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7BA00">
      <w:pPr>
        <w:spacing w:after="0"/>
        <w:ind w:left="-90" w:right="-36" w:firstLine="90"/>
        <w:jc w:val="center"/>
        <w:rPr>
          <w:rFonts w:ascii="Times New Roman" w:hAnsi="Times New Roman" w:eastAsia="Times New Roman" w:cs="Times New Roman"/>
          <w:b/>
          <w:bCs/>
          <w:sz w:val="56"/>
          <w:szCs w:val="56"/>
          <w:u w:val="single"/>
          <w:lang w:val="en"/>
        </w:rPr>
      </w:pPr>
      <w:r>
        <w:rPr>
          <w:rFonts w:ascii="Times New Roman" w:hAnsi="Times New Roman" w:eastAsia="Times New Roman" w:cs="Times New Roman"/>
          <w:b/>
          <w:sz w:val="56"/>
          <w:szCs w:val="56"/>
          <w:u w:val="single"/>
          <w14:shadow w14:blurRad="50800" w14:dist="38100" w14:dir="2700000" w14:sx="100000" w14:sy="100000" w14:kx="0" w14:ky="0" w14:algn="tl">
            <w14:srgbClr w14:val="000000">
              <w14:alpha w14:val="60000"/>
            </w14:srgbClr>
          </w14:shadow>
        </w:rPr>
        <w:t>K.A.L.A KCSE 2025 PREDICTION</w:t>
      </w:r>
    </w:p>
    <w:p w14:paraId="3C95C329">
      <w:pPr>
        <w:spacing w:after="0"/>
        <w:ind w:left="90" w:right="-216" w:hanging="270"/>
        <w:jc w:val="center"/>
        <w:rPr>
          <w:rFonts w:ascii="Tahoma" w:hAnsi="Tahoma" w:eastAsia="Times New Roman" w:cs="Tahoma"/>
          <w:b/>
          <w:color w:val="600000"/>
          <w:sz w:val="40"/>
          <w:szCs w:val="72"/>
          <w14:shadow w14:blurRad="50800" w14:dist="38100" w14:dir="2700000" w14:sx="100000" w14:sy="100000" w14:kx="0" w14:ky="0" w14:algn="tl">
            <w14:srgbClr w14:val="000000">
              <w14:alpha w14:val="60000"/>
            </w14:srgbClr>
          </w14:shadow>
        </w:rPr>
      </w:pPr>
      <w:r>
        <w:rPr>
          <w:rFonts w:eastAsia="Times New Roman" w:cstheme="minorHAnsi"/>
          <w:b/>
          <w:i/>
          <w:color w:val="4C0000"/>
          <w:sz w:val="36"/>
          <w:szCs w:val="72"/>
          <w14:shadow w14:blurRad="50800" w14:dist="38100" w14:dir="2700000" w14:sx="100000" w14:sy="100000" w14:kx="0" w14:ky="0" w14:algn="tl">
            <w14:srgbClr w14:val="000000">
              <w14:alpha w14:val="60000"/>
            </w14:srgbClr>
          </w14:shadow>
        </w:rPr>
        <w:t>(KENYA HIGH-ALLIANCE -LENANA-ALLIANCE GIRLS)</w:t>
      </w:r>
    </w:p>
    <w:p w14:paraId="0593D6D9">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121/1</w:t>
      </w:r>
    </w:p>
    <w:p w14:paraId="13A5F88F">
      <w:pPr>
        <w:spacing w:after="0"/>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MATHEMATICS</w:t>
      </w:r>
    </w:p>
    <w:p w14:paraId="613D427D">
      <w:pPr>
        <w:spacing w:after="0"/>
        <w:ind w:left="90" w:right="-216" w:hanging="270"/>
        <w:jc w:val="center"/>
        <w:rPr>
          <w:rFonts w:ascii="Tahoma" w:hAnsi="Tahoma" w:eastAsia="Times New Roman" w:cs="Tahoma"/>
          <w:b/>
          <w:sz w:val="32"/>
          <w:szCs w:val="26"/>
        </w:rPr>
      </w:pPr>
      <w:r>
        <w:rPr>
          <w:rFonts w:ascii="Tahoma" w:hAnsi="Tahoma" w:eastAsia="Times New Roman" w:cs="Tahoma"/>
          <w:b/>
          <w:sz w:val="32"/>
          <w:szCs w:val="26"/>
        </w:rPr>
        <w:t>PAPER 1</w:t>
      </w:r>
    </w:p>
    <w:p w14:paraId="062CACA0">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7AE72939">
      <w:pPr>
        <w:spacing w:after="0" w:line="360" w:lineRule="auto"/>
        <w:ind w:left="90" w:right="-216" w:hanging="270"/>
        <w:jc w:val="center"/>
        <w:rPr>
          <w:rFonts w:ascii="Times New Roman" w:hAnsi="Times New Roman" w:eastAsia="Times New Roman" w:cs="Times New Roman"/>
          <w:b/>
          <w:sz w:val="8"/>
          <w:szCs w:val="26"/>
        </w:rPr>
      </w:pPr>
    </w:p>
    <w:p w14:paraId="11256B44">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390D768">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46A4AA77">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362C7079">
      <w:pPr>
        <w:spacing w:after="0" w:line="360" w:lineRule="auto"/>
        <w:ind w:left="180" w:right="-126" w:hanging="360"/>
        <w:jc w:val="center"/>
        <w:rPr>
          <w:rFonts w:ascii="Times New Roman" w:hAnsi="Times New Roman" w:eastAsia="Calibri" w:cs="Times New Roman"/>
          <w:b/>
          <w:sz w:val="26"/>
          <w:szCs w:val="26"/>
        </w:rPr>
      </w:pPr>
    </w:p>
    <w:p w14:paraId="61E3923E">
      <w:pPr>
        <w:spacing w:after="0"/>
        <w:ind w:left="90" w:right="54" w:hanging="180"/>
        <w:jc w:val="center"/>
        <w:rPr>
          <w:rFonts w:ascii="Candara" w:hAnsi="Candara" w:eastAsia="Times New Roman" w:cs="Times New Roman"/>
          <w:b/>
          <w:bCs/>
          <w:i/>
          <w:sz w:val="40"/>
          <w:szCs w:val="32"/>
        </w:rPr>
      </w:pPr>
      <w:r>
        <w:rPr>
          <w:rFonts w:ascii="Candara" w:hAnsi="Candara" w:eastAsia="Times New Roman" w:cs="Times New Roman"/>
          <w:b/>
          <w:bCs/>
          <w:i/>
          <w:sz w:val="40"/>
          <w:szCs w:val="32"/>
        </w:rPr>
        <w:t>Kenya Certificate of Secondary Education.</w:t>
      </w:r>
    </w:p>
    <w:p w14:paraId="726E4EE1">
      <w:pPr>
        <w:pStyle w:val="18"/>
        <w:spacing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p>
    <w:p w14:paraId="0CD4FF55">
      <w:pPr>
        <w:pStyle w:val="18"/>
        <w:spacing w:line="276" w:lineRule="auto"/>
        <w:ind w:left="180" w:right="-126" w:hanging="360"/>
        <w:rPr>
          <w:rFonts w:ascii="Times New Roman" w:hAnsi="Times New Roman" w:cs="Times New Roman"/>
          <w:b/>
          <w:bCs/>
          <w:iCs/>
          <w:color w:val="000000" w:themeColor="text1"/>
          <w:sz w:val="26"/>
          <w:szCs w:val="26"/>
          <w:u w:val="single"/>
          <w14:textFill>
            <w14:solidFill>
              <w14:schemeClr w14:val="tx1"/>
            </w14:solidFill>
          </w14:textFill>
        </w:rPr>
      </w:pPr>
      <w:r>
        <w:rPr>
          <w:rFonts w:ascii="Times New Roman" w:hAnsi="Times New Roman" w:cs="Times New Roman"/>
          <w:b/>
          <w:bCs/>
          <w:iCs/>
          <w:color w:val="000000" w:themeColor="text1"/>
          <w:sz w:val="26"/>
          <w:szCs w:val="26"/>
          <w:u w:val="single"/>
          <w14:textFill>
            <w14:solidFill>
              <w14:schemeClr w14:val="tx1"/>
            </w14:solidFill>
          </w14:textFill>
        </w:rPr>
        <w:t>INSTRUCTIONS TO CANDIDATES</w:t>
      </w:r>
    </w:p>
    <w:p w14:paraId="62542170">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Write your name, admission number and class in the spaces provided above.</w:t>
      </w:r>
    </w:p>
    <w:p w14:paraId="5093C36B">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Sign and write the date of examination in the spaces provided above.</w:t>
      </w:r>
    </w:p>
    <w:p w14:paraId="4FBCB1C4">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 xml:space="preserve">This paper consists of </w:t>
      </w:r>
      <w:r>
        <w:rPr>
          <w:rFonts w:ascii="Times New Roman" w:hAnsi="Times New Roman" w:cs="Times New Roman"/>
          <w:b/>
          <w:bCs/>
          <w:i/>
          <w:iCs/>
          <w:color w:val="000000" w:themeColor="text1"/>
          <w:sz w:val="26"/>
          <w:szCs w:val="26"/>
          <w14:textFill>
            <w14:solidFill>
              <w14:schemeClr w14:val="tx1"/>
            </w14:solidFill>
          </w14:textFill>
        </w:rPr>
        <w:t>two</w:t>
      </w:r>
      <w:r>
        <w:rPr>
          <w:rFonts w:ascii="Times New Roman" w:hAnsi="Times New Roman" w:cs="Times New Roman"/>
          <w:i/>
          <w:iCs/>
          <w:color w:val="000000" w:themeColor="text1"/>
          <w:sz w:val="26"/>
          <w:szCs w:val="26"/>
          <w14:textFill>
            <w14:solidFill>
              <w14:schemeClr w14:val="tx1"/>
            </w14:solidFill>
          </w14:textFill>
        </w:rPr>
        <w:t xml:space="preserve"> sections</w:t>
      </w:r>
      <w:r>
        <w:rPr>
          <w:rFonts w:ascii="Times New Roman" w:hAnsi="Times New Roman" w:cs="Times New Roman"/>
          <w:b/>
          <w:bCs/>
          <w:i/>
          <w:iCs/>
          <w:color w:val="000000" w:themeColor="text1"/>
          <w:sz w:val="26"/>
          <w:szCs w:val="26"/>
          <w14:textFill>
            <w14:solidFill>
              <w14:schemeClr w14:val="tx1"/>
            </w14:solidFill>
          </w14:textFill>
        </w:rPr>
        <w:t xml:space="preserve">; Section I </w:t>
      </w:r>
      <w:r>
        <w:rPr>
          <w:rFonts w:ascii="Times New Roman" w:hAnsi="Times New Roman" w:cs="Times New Roman"/>
          <w:i/>
          <w:iCs/>
          <w:color w:val="000000" w:themeColor="text1"/>
          <w:sz w:val="26"/>
          <w:szCs w:val="26"/>
          <w14:textFill>
            <w14:solidFill>
              <w14:schemeClr w14:val="tx1"/>
            </w14:solidFill>
          </w14:textFill>
        </w:rPr>
        <w:t>and</w:t>
      </w:r>
      <w:r>
        <w:rPr>
          <w:rFonts w:ascii="Times New Roman" w:hAnsi="Times New Roman" w:cs="Times New Roman"/>
          <w:b/>
          <w:bCs/>
          <w:i/>
          <w:iCs/>
          <w:color w:val="000000" w:themeColor="text1"/>
          <w:sz w:val="26"/>
          <w:szCs w:val="26"/>
          <w14:textFill>
            <w14:solidFill>
              <w14:schemeClr w14:val="tx1"/>
            </w14:solidFill>
          </w14:textFill>
        </w:rPr>
        <w:t xml:space="preserve"> Section II.</w:t>
      </w:r>
    </w:p>
    <w:p w14:paraId="14FC9A80">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 xml:space="preserve">Answer </w:t>
      </w:r>
      <w:r>
        <w:rPr>
          <w:rFonts w:ascii="Times New Roman" w:hAnsi="Times New Roman" w:cs="Times New Roman"/>
          <w:b/>
          <w:bCs/>
          <w:i/>
          <w:iCs/>
          <w:color w:val="000000" w:themeColor="text1"/>
          <w:sz w:val="26"/>
          <w:szCs w:val="26"/>
          <w14:textFill>
            <w14:solidFill>
              <w14:schemeClr w14:val="tx1"/>
            </w14:solidFill>
          </w14:textFill>
        </w:rPr>
        <w:t>all</w:t>
      </w:r>
      <w:r>
        <w:rPr>
          <w:rFonts w:ascii="Times New Roman" w:hAnsi="Times New Roman" w:cs="Times New Roman"/>
          <w:i/>
          <w:iCs/>
          <w:color w:val="000000" w:themeColor="text1"/>
          <w:sz w:val="26"/>
          <w:szCs w:val="26"/>
          <w14:textFill>
            <w14:solidFill>
              <w14:schemeClr w14:val="tx1"/>
            </w14:solidFill>
          </w14:textFill>
        </w:rPr>
        <w:t xml:space="preserve"> the questions in </w:t>
      </w:r>
      <w:r>
        <w:rPr>
          <w:rFonts w:ascii="Times New Roman" w:hAnsi="Times New Roman" w:cs="Times New Roman"/>
          <w:b/>
          <w:bCs/>
          <w:i/>
          <w:iCs/>
          <w:color w:val="000000" w:themeColor="text1"/>
          <w:sz w:val="26"/>
          <w:szCs w:val="26"/>
          <w14:textFill>
            <w14:solidFill>
              <w14:schemeClr w14:val="tx1"/>
            </w14:solidFill>
          </w14:textFill>
        </w:rPr>
        <w:t>Section I</w:t>
      </w:r>
      <w:r>
        <w:rPr>
          <w:rFonts w:ascii="Times New Roman" w:hAnsi="Times New Roman" w:cs="Times New Roman"/>
          <w:i/>
          <w:iCs/>
          <w:color w:val="000000" w:themeColor="text1"/>
          <w:sz w:val="26"/>
          <w:szCs w:val="26"/>
          <w14:textFill>
            <w14:solidFill>
              <w14:schemeClr w14:val="tx1"/>
            </w14:solidFill>
          </w14:textFill>
        </w:rPr>
        <w:t xml:space="preserve"> and any </w:t>
      </w:r>
      <w:r>
        <w:rPr>
          <w:rFonts w:ascii="Times New Roman" w:hAnsi="Times New Roman" w:cs="Times New Roman"/>
          <w:b/>
          <w:bCs/>
          <w:i/>
          <w:iCs/>
          <w:color w:val="000000" w:themeColor="text1"/>
          <w:sz w:val="26"/>
          <w:szCs w:val="26"/>
          <w14:textFill>
            <w14:solidFill>
              <w14:schemeClr w14:val="tx1"/>
            </w14:solidFill>
          </w14:textFill>
        </w:rPr>
        <w:t>five</w:t>
      </w:r>
      <w:r>
        <w:rPr>
          <w:rFonts w:ascii="Times New Roman" w:hAnsi="Times New Roman" w:cs="Times New Roman"/>
          <w:i/>
          <w:iCs/>
          <w:color w:val="000000" w:themeColor="text1"/>
          <w:sz w:val="26"/>
          <w:szCs w:val="26"/>
          <w14:textFill>
            <w14:solidFill>
              <w14:schemeClr w14:val="tx1"/>
            </w14:solidFill>
          </w14:textFill>
        </w:rPr>
        <w:t xml:space="preserve"> questions from </w:t>
      </w:r>
      <w:r>
        <w:rPr>
          <w:rFonts w:ascii="Times New Roman" w:hAnsi="Times New Roman" w:cs="Times New Roman"/>
          <w:b/>
          <w:bCs/>
          <w:i/>
          <w:iCs/>
          <w:color w:val="000000" w:themeColor="text1"/>
          <w:sz w:val="26"/>
          <w:szCs w:val="26"/>
          <w14:textFill>
            <w14:solidFill>
              <w14:schemeClr w14:val="tx1"/>
            </w14:solidFill>
          </w14:textFill>
        </w:rPr>
        <w:t>Section II</w:t>
      </w:r>
    </w:p>
    <w:p w14:paraId="39BFE25D">
      <w:pPr>
        <w:pStyle w:val="18"/>
        <w:numPr>
          <w:ilvl w:val="0"/>
          <w:numId w:val="1"/>
        </w:numPr>
        <w:spacing w:line="276" w:lineRule="auto"/>
        <w:ind w:left="180" w:right="-126"/>
        <w:rPr>
          <w:rFonts w:ascii="Times New Roman" w:hAnsi="Times New Roman" w:cs="Times New Roman"/>
          <w:b/>
          <w:bCs/>
          <w:i/>
          <w:iCs/>
          <w:color w:val="000000" w:themeColor="text1"/>
          <w:sz w:val="26"/>
          <w:szCs w:val="26"/>
          <w14:textFill>
            <w14:solidFill>
              <w14:schemeClr w14:val="tx1"/>
            </w14:solidFill>
          </w14:textFill>
        </w:rPr>
      </w:pPr>
      <w:r>
        <w:rPr>
          <w:rFonts w:ascii="Times New Roman" w:hAnsi="Times New Roman" w:cs="Times New Roman"/>
          <w:b/>
          <w:bCs/>
          <w:i/>
          <w:iCs/>
          <w:color w:val="000000" w:themeColor="text1"/>
          <w:sz w:val="26"/>
          <w:szCs w:val="26"/>
          <w14:textFill>
            <w14:solidFill>
              <w14:schemeClr w14:val="tx1"/>
            </w14:solidFill>
          </w14:textFill>
        </w:rPr>
        <w:t>Show all the steps in your calculations, giving your answers at each stage in the spaces provided below each question</w:t>
      </w:r>
    </w:p>
    <w:p w14:paraId="115BD6AA">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Marks may be given for correct working even if the answer is wrong.</w:t>
      </w:r>
    </w:p>
    <w:p w14:paraId="0B46F92C">
      <w:pPr>
        <w:pStyle w:val="18"/>
        <w:numPr>
          <w:ilvl w:val="0"/>
          <w:numId w:val="1"/>
        </w:numPr>
        <w:spacing w:line="276" w:lineRule="auto"/>
        <w:ind w:left="180" w:right="-126"/>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Non-programmable silent electronic calculators and KNEC Mathematical tables may be used, except where stated otherwise.</w:t>
      </w:r>
    </w:p>
    <w:p w14:paraId="3CD1D66A">
      <w:pPr>
        <w:pStyle w:val="18"/>
        <w:spacing w:line="276"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91B7AA5">
      <w:pPr>
        <w:pStyle w:val="18"/>
        <w:spacing w:line="276"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For Examiner’s Use Only</w:t>
      </w:r>
    </w:p>
    <w:p w14:paraId="0E3CF97D">
      <w:pPr>
        <w:pStyle w:val="18"/>
        <w:spacing w:line="276"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Section I</w:t>
      </w:r>
    </w:p>
    <w:tbl>
      <w:tblPr>
        <w:tblStyle w:val="14"/>
        <w:tblW w:w="10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599"/>
        <w:gridCol w:w="599"/>
        <w:gridCol w:w="599"/>
        <w:gridCol w:w="599"/>
        <w:gridCol w:w="599"/>
        <w:gridCol w:w="599"/>
        <w:gridCol w:w="599"/>
        <w:gridCol w:w="599"/>
        <w:gridCol w:w="604"/>
        <w:gridCol w:w="604"/>
        <w:gridCol w:w="604"/>
        <w:gridCol w:w="604"/>
        <w:gridCol w:w="605"/>
        <w:gridCol w:w="605"/>
        <w:gridCol w:w="605"/>
        <w:gridCol w:w="994"/>
      </w:tblGrid>
      <w:tr w14:paraId="3982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dxa"/>
          </w:tcPr>
          <w:p w14:paraId="543BF951">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w:t>
            </w:r>
          </w:p>
        </w:tc>
        <w:tc>
          <w:tcPr>
            <w:tcW w:w="599" w:type="dxa"/>
          </w:tcPr>
          <w:p w14:paraId="1BD86827">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w:t>
            </w:r>
          </w:p>
        </w:tc>
        <w:tc>
          <w:tcPr>
            <w:tcW w:w="599" w:type="dxa"/>
          </w:tcPr>
          <w:p w14:paraId="58205DD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3</w:t>
            </w:r>
          </w:p>
        </w:tc>
        <w:tc>
          <w:tcPr>
            <w:tcW w:w="599" w:type="dxa"/>
          </w:tcPr>
          <w:p w14:paraId="6CBCA106">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4</w:t>
            </w:r>
          </w:p>
        </w:tc>
        <w:tc>
          <w:tcPr>
            <w:tcW w:w="599" w:type="dxa"/>
          </w:tcPr>
          <w:p w14:paraId="1B7A4B8F">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5</w:t>
            </w:r>
          </w:p>
        </w:tc>
        <w:tc>
          <w:tcPr>
            <w:tcW w:w="599" w:type="dxa"/>
          </w:tcPr>
          <w:p w14:paraId="3DB16179">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6</w:t>
            </w:r>
          </w:p>
        </w:tc>
        <w:tc>
          <w:tcPr>
            <w:tcW w:w="599" w:type="dxa"/>
          </w:tcPr>
          <w:p w14:paraId="58F5457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7</w:t>
            </w:r>
          </w:p>
        </w:tc>
        <w:tc>
          <w:tcPr>
            <w:tcW w:w="599" w:type="dxa"/>
          </w:tcPr>
          <w:p w14:paraId="547685ED">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8</w:t>
            </w:r>
          </w:p>
        </w:tc>
        <w:tc>
          <w:tcPr>
            <w:tcW w:w="599" w:type="dxa"/>
          </w:tcPr>
          <w:p w14:paraId="61FCA891">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9</w:t>
            </w:r>
          </w:p>
        </w:tc>
        <w:tc>
          <w:tcPr>
            <w:tcW w:w="604" w:type="dxa"/>
          </w:tcPr>
          <w:p w14:paraId="34DBA9DA">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10</w:t>
            </w:r>
          </w:p>
        </w:tc>
        <w:tc>
          <w:tcPr>
            <w:tcW w:w="604" w:type="dxa"/>
          </w:tcPr>
          <w:p w14:paraId="6A0FEE9A">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11</w:t>
            </w:r>
          </w:p>
        </w:tc>
        <w:tc>
          <w:tcPr>
            <w:tcW w:w="604" w:type="dxa"/>
          </w:tcPr>
          <w:p w14:paraId="0041850F">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12</w:t>
            </w:r>
          </w:p>
        </w:tc>
        <w:tc>
          <w:tcPr>
            <w:tcW w:w="604" w:type="dxa"/>
          </w:tcPr>
          <w:p w14:paraId="6C9A2E4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13</w:t>
            </w:r>
          </w:p>
        </w:tc>
        <w:tc>
          <w:tcPr>
            <w:tcW w:w="605" w:type="dxa"/>
          </w:tcPr>
          <w:p w14:paraId="71EDF22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14</w:t>
            </w:r>
          </w:p>
        </w:tc>
        <w:tc>
          <w:tcPr>
            <w:tcW w:w="605" w:type="dxa"/>
          </w:tcPr>
          <w:p w14:paraId="506F5F04">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15</w:t>
            </w:r>
          </w:p>
        </w:tc>
        <w:tc>
          <w:tcPr>
            <w:tcW w:w="605" w:type="dxa"/>
          </w:tcPr>
          <w:p w14:paraId="5B9CF3BE">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16</w:t>
            </w:r>
          </w:p>
        </w:tc>
        <w:tc>
          <w:tcPr>
            <w:tcW w:w="994" w:type="dxa"/>
          </w:tcPr>
          <w:p w14:paraId="2F3FB151">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Total</w:t>
            </w:r>
          </w:p>
        </w:tc>
      </w:tr>
      <w:tr w14:paraId="21F6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dxa"/>
          </w:tcPr>
          <w:p w14:paraId="5456FC2C">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2814F462">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46F0299F">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06798052">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7E3C8F2B">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744D6C77">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5946F735">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12868E57">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599" w:type="dxa"/>
          </w:tcPr>
          <w:p w14:paraId="4F0F4A2A">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4" w:type="dxa"/>
          </w:tcPr>
          <w:p w14:paraId="189D0DB1">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4" w:type="dxa"/>
          </w:tcPr>
          <w:p w14:paraId="5C23105F">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4" w:type="dxa"/>
          </w:tcPr>
          <w:p w14:paraId="4837FAE2">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4" w:type="dxa"/>
          </w:tcPr>
          <w:p w14:paraId="26A078EF">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5" w:type="dxa"/>
          </w:tcPr>
          <w:p w14:paraId="754C3194">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5" w:type="dxa"/>
          </w:tcPr>
          <w:p w14:paraId="0716E2EB">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605" w:type="dxa"/>
          </w:tcPr>
          <w:p w14:paraId="140C176F">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994" w:type="dxa"/>
          </w:tcPr>
          <w:p w14:paraId="2EEBAA6F">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r>
    </w:tbl>
    <w:p w14:paraId="7AFB8E1F">
      <w:pPr>
        <w:pStyle w:val="18"/>
        <w:spacing w:line="276" w:lineRule="auto"/>
        <w:ind w:right="-126"/>
        <w:rPr>
          <w:rFonts w:ascii="Times New Roman" w:hAnsi="Times New Roman" w:cs="Times New Roman"/>
          <w:color w:val="000000" w:themeColor="text1"/>
          <w:sz w:val="14"/>
          <w:szCs w:val="26"/>
          <w14:textFill>
            <w14:solidFill>
              <w14:schemeClr w14:val="tx1"/>
            </w14:solidFill>
          </w14:textFill>
        </w:rPr>
      </w:pPr>
    </w:p>
    <w:tbl>
      <w:tblPr>
        <w:tblStyle w:val="14"/>
        <w:tblpPr w:leftFromText="180" w:rightFromText="180" w:vertAnchor="text" w:horzAnchor="page" w:tblpX="1613" w:tblpY="4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701"/>
        <w:gridCol w:w="700"/>
        <w:gridCol w:w="701"/>
        <w:gridCol w:w="700"/>
        <w:gridCol w:w="701"/>
        <w:gridCol w:w="701"/>
        <w:gridCol w:w="763"/>
        <w:gridCol w:w="1507"/>
      </w:tblGrid>
      <w:tr w14:paraId="2F49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700" w:type="dxa"/>
          </w:tcPr>
          <w:p w14:paraId="1F88365F">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17</w:t>
            </w:r>
          </w:p>
        </w:tc>
        <w:tc>
          <w:tcPr>
            <w:tcW w:w="701" w:type="dxa"/>
          </w:tcPr>
          <w:p w14:paraId="479A9EC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18</w:t>
            </w:r>
          </w:p>
        </w:tc>
        <w:tc>
          <w:tcPr>
            <w:tcW w:w="700" w:type="dxa"/>
          </w:tcPr>
          <w:p w14:paraId="11C9D79E">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19</w:t>
            </w:r>
          </w:p>
        </w:tc>
        <w:tc>
          <w:tcPr>
            <w:tcW w:w="701" w:type="dxa"/>
          </w:tcPr>
          <w:p w14:paraId="07617908">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20</w:t>
            </w:r>
          </w:p>
        </w:tc>
        <w:tc>
          <w:tcPr>
            <w:tcW w:w="700" w:type="dxa"/>
          </w:tcPr>
          <w:p w14:paraId="416CD6F6">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21</w:t>
            </w:r>
          </w:p>
        </w:tc>
        <w:tc>
          <w:tcPr>
            <w:tcW w:w="701" w:type="dxa"/>
          </w:tcPr>
          <w:p w14:paraId="077F77E8">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22</w:t>
            </w:r>
          </w:p>
        </w:tc>
        <w:tc>
          <w:tcPr>
            <w:tcW w:w="701" w:type="dxa"/>
          </w:tcPr>
          <w:p w14:paraId="4027BF45">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23</w:t>
            </w:r>
          </w:p>
        </w:tc>
        <w:tc>
          <w:tcPr>
            <w:tcW w:w="763" w:type="dxa"/>
          </w:tcPr>
          <w:p w14:paraId="4FE1988D">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24</w:t>
            </w:r>
          </w:p>
        </w:tc>
        <w:tc>
          <w:tcPr>
            <w:tcW w:w="1507" w:type="dxa"/>
          </w:tcPr>
          <w:p w14:paraId="1CA634F0">
            <w:pPr>
              <w:pStyle w:val="18"/>
              <w:spacing w:line="276"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Total</w:t>
            </w:r>
          </w:p>
        </w:tc>
      </w:tr>
      <w:tr w14:paraId="5142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0" w:type="dxa"/>
          </w:tcPr>
          <w:p w14:paraId="35D5CBB4">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1" w:type="dxa"/>
          </w:tcPr>
          <w:p w14:paraId="65F48FFB">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0" w:type="dxa"/>
          </w:tcPr>
          <w:p w14:paraId="724476FC">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1" w:type="dxa"/>
          </w:tcPr>
          <w:p w14:paraId="4795837A">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0" w:type="dxa"/>
          </w:tcPr>
          <w:p w14:paraId="4DE1C8BE">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1" w:type="dxa"/>
          </w:tcPr>
          <w:p w14:paraId="69DF10AA">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01" w:type="dxa"/>
          </w:tcPr>
          <w:p w14:paraId="2D8F3C53">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763" w:type="dxa"/>
          </w:tcPr>
          <w:p w14:paraId="6B0A0B93">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c>
          <w:tcPr>
            <w:tcW w:w="1507" w:type="dxa"/>
          </w:tcPr>
          <w:p w14:paraId="7B6AF4EB">
            <w:pPr>
              <w:pStyle w:val="18"/>
              <w:spacing w:line="276"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tc>
      </w:tr>
    </w:tbl>
    <w:p w14:paraId="0C7B6D53">
      <w:pPr>
        <w:pStyle w:val="18"/>
        <w:spacing w:line="276" w:lineRule="auto"/>
        <w:ind w:right="-126"/>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GB" w:eastAsia="en-GB"/>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column">
                  <wp:posOffset>5800725</wp:posOffset>
                </wp:positionH>
                <wp:positionV relativeFrom="paragraph">
                  <wp:posOffset>279400</wp:posOffset>
                </wp:positionV>
                <wp:extent cx="723900" cy="590550"/>
                <wp:effectExtent l="4445" t="4445" r="14605" b="14605"/>
                <wp:wrapSquare wrapText="bothSides"/>
                <wp:docPr id="1596206021" name="Text Box 1596206021"/>
                <wp:cNvGraphicFramePr/>
                <a:graphic xmlns:a="http://schemas.openxmlformats.org/drawingml/2006/main">
                  <a:graphicData uri="http://schemas.microsoft.com/office/word/2010/wordprocessingShape">
                    <wps:wsp>
                      <wps:cNvSpPr txBox="1">
                        <a:spLocks noChangeArrowheads="1"/>
                      </wps:cNvSpPr>
                      <wps:spPr bwMode="auto">
                        <a:xfrm>
                          <a:off x="0" y="0"/>
                          <a:ext cx="723900" cy="590550"/>
                        </a:xfrm>
                        <a:prstGeom prst="rect">
                          <a:avLst/>
                        </a:prstGeom>
                        <a:solidFill>
                          <a:srgbClr val="FFFFFF"/>
                        </a:solidFill>
                        <a:ln w="9525">
                          <a:solidFill>
                            <a:srgbClr val="000000"/>
                          </a:solidFill>
                          <a:miter lim="800000"/>
                        </a:ln>
                      </wps:spPr>
                      <wps:txbx>
                        <w:txbxContent>
                          <w:p w14:paraId="63ADD9A7">
                            <w:pPr>
                              <w:pStyle w:val="18"/>
                              <w:rPr>
                                <w:rFonts w:ascii="Times New Roman" w:hAnsi="Times New Roman" w:cs="Times New Roman"/>
                                <w:b/>
                                <w:bCs/>
                                <w:sz w:val="28"/>
                                <w:szCs w:val="28"/>
                              </w:rPr>
                            </w:pPr>
                            <w:r>
                              <w:rPr>
                                <w:rFonts w:ascii="Times New Roman" w:hAnsi="Times New Roman" w:cs="Times New Roman"/>
                                <w:b/>
                                <w:bCs/>
                                <w:sz w:val="28"/>
                                <w:szCs w:val="28"/>
                              </w:rPr>
                              <w:t xml:space="preserve">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56.75pt;margin-top:22pt;height:46.5pt;width:57pt;mso-wrap-distance-bottom:3.6pt;mso-wrap-distance-left:9pt;mso-wrap-distance-right:9pt;mso-wrap-distance-top:3.6pt;z-index:251660288;mso-width-relative:page;mso-height-relative:page;" fillcolor="#FFFFFF" filled="t" stroked="t" coordsize="21600,21600" o:gfxdata="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J5s4S2gAAAAsBAAAPAAAAAAAAAAEAIAAAACIAAABkcnMvZG93bnJldi54&#10;bWxQSwECFAAUAAAACACHTuJArR62ZTECAACLBAAADgAAAAAAAAABACAAAAApAQAAZHJzL2Uyb0Rv&#10;Yy54bWxQSwUGAAAAAAYABgBZAQAAzAUAAAAA&#10;">
                <v:fill on="t" focussize="0,0"/>
                <v:stroke color="#000000" miterlimit="8" joinstyle="miter"/>
                <v:imagedata o:title=""/>
                <o:lock v:ext="edit" aspectratio="f"/>
                <v:textbox>
                  <w:txbxContent>
                    <w:p w14:paraId="63ADD9A7">
                      <w:pPr>
                        <w:pStyle w:val="18"/>
                        <w:rPr>
                          <w:rFonts w:ascii="Times New Roman" w:hAnsi="Times New Roman" w:cs="Times New Roman"/>
                          <w:b/>
                          <w:bCs/>
                          <w:sz w:val="28"/>
                          <w:szCs w:val="28"/>
                        </w:rPr>
                      </w:pPr>
                      <w:r>
                        <w:rPr>
                          <w:rFonts w:ascii="Times New Roman" w:hAnsi="Times New Roman" w:cs="Times New Roman"/>
                          <w:b/>
                          <w:bCs/>
                          <w:sz w:val="28"/>
                          <w:szCs w:val="28"/>
                        </w:rPr>
                        <w:t xml:space="preserve"> </w:t>
                      </w:r>
                    </w:p>
                  </w:txbxContent>
                </v:textbox>
                <w10:wrap type="square"/>
              </v:shape>
            </w:pict>
          </mc:Fallback>
        </mc:AlternateContent>
      </w:r>
      <w:r>
        <w:rPr>
          <w:rFonts w:ascii="Times New Roman" w:hAnsi="Times New Roman" w:cs="Times New Roman"/>
          <w:color w:val="000000" w:themeColor="text1"/>
          <w:sz w:val="26"/>
          <w:szCs w:val="26"/>
          <w:lang w:val="en-GB" w:eastAsia="en-GB"/>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column">
                  <wp:posOffset>5038725</wp:posOffset>
                </wp:positionH>
                <wp:positionV relativeFrom="paragraph">
                  <wp:posOffset>273050</wp:posOffset>
                </wp:positionV>
                <wp:extent cx="723900" cy="533400"/>
                <wp:effectExtent l="0" t="0" r="0" b="0"/>
                <wp:wrapSquare wrapText="bothSides"/>
                <wp:docPr id="159620602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3900" cy="533400"/>
                        </a:xfrm>
                        <a:prstGeom prst="rect">
                          <a:avLst/>
                        </a:prstGeom>
                        <a:solidFill>
                          <a:srgbClr val="FFFFFF"/>
                        </a:solidFill>
                        <a:ln w="9525">
                          <a:noFill/>
                          <a:miter lim="800000"/>
                        </a:ln>
                      </wps:spPr>
                      <wps:txbx>
                        <w:txbxContent>
                          <w:p w14:paraId="1CD996C0">
                            <w:pPr>
                              <w:pStyle w:val="18"/>
                              <w:jc w:val="center"/>
                              <w:rPr>
                                <w:rFonts w:ascii="Times New Roman" w:hAnsi="Times New Roman" w:cs="Times New Roman"/>
                                <w:b/>
                                <w:bCs/>
                                <w:sz w:val="28"/>
                                <w:szCs w:val="28"/>
                              </w:rPr>
                            </w:pPr>
                            <w:r>
                              <w:rPr>
                                <w:rFonts w:ascii="Times New Roman" w:hAnsi="Times New Roman" w:cs="Times New Roman"/>
                                <w:b/>
                                <w:bCs/>
                                <w:sz w:val="28"/>
                                <w:szCs w:val="28"/>
                              </w:rPr>
                              <w:t>Grand</w:t>
                            </w:r>
                          </w:p>
                          <w:p w14:paraId="6279145F">
                            <w:pPr>
                              <w:pStyle w:val="18"/>
                              <w:jc w:val="center"/>
                              <w:rPr>
                                <w:rFonts w:ascii="Times New Roman" w:hAnsi="Times New Roman" w:cs="Times New Roman"/>
                                <w:b/>
                                <w:bCs/>
                                <w:sz w:val="28"/>
                                <w:szCs w:val="28"/>
                              </w:rPr>
                            </w:pPr>
                            <w:r>
                              <w:rPr>
                                <w:rFonts w:ascii="Times New Roman" w:hAnsi="Times New Roman" w:cs="Times New Roman"/>
                                <w:b/>
                                <w:bCs/>
                                <w:sz w:val="28"/>
                                <w:szCs w:val="28"/>
                              </w:rPr>
                              <w:t>Total</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96.75pt;margin-top:21.5pt;height:42pt;width:57pt;mso-wrap-distance-bottom:3.6pt;mso-wrap-distance-left:9pt;mso-wrap-distance-right:9pt;mso-wrap-distance-top:3.6pt;z-index:251659264;mso-width-relative:page;mso-height-relative:page;" fillcolor="#FFFFFF" filled="t" stroked="f" coordsize="21600,21600" o:gfxdata="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9xqB9YAAAAKAQAADwAAAAAAAAABACAAAAAiAAAAZHJzL2Rvd25yZXYueG1sUEsBAhQA&#10;FAAAAAgAh07iQDYdqaMtAgAAWQQAAA4AAAAAAAAAAQAgAAAAJQEAAGRycy9lMm9Eb2MueG1sUEsF&#10;BgAAAAAGAAYAWQEAAMQFAAAAAA==&#10;">
                <v:fill on="t" focussize="0,0"/>
                <v:stroke on="f" miterlimit="8" joinstyle="miter"/>
                <v:imagedata o:title=""/>
                <o:lock v:ext="edit" aspectratio="f"/>
                <v:textbox>
                  <w:txbxContent>
                    <w:p w14:paraId="1CD996C0">
                      <w:pPr>
                        <w:pStyle w:val="18"/>
                        <w:jc w:val="center"/>
                        <w:rPr>
                          <w:rFonts w:ascii="Times New Roman" w:hAnsi="Times New Roman" w:cs="Times New Roman"/>
                          <w:b/>
                          <w:bCs/>
                          <w:sz w:val="28"/>
                          <w:szCs w:val="28"/>
                        </w:rPr>
                      </w:pPr>
                      <w:r>
                        <w:rPr>
                          <w:rFonts w:ascii="Times New Roman" w:hAnsi="Times New Roman" w:cs="Times New Roman"/>
                          <w:b/>
                          <w:bCs/>
                          <w:sz w:val="28"/>
                          <w:szCs w:val="28"/>
                        </w:rPr>
                        <w:t>Grand</w:t>
                      </w:r>
                    </w:p>
                    <w:p w14:paraId="6279145F">
                      <w:pPr>
                        <w:pStyle w:val="18"/>
                        <w:jc w:val="center"/>
                        <w:rPr>
                          <w:rFonts w:ascii="Times New Roman" w:hAnsi="Times New Roman" w:cs="Times New Roman"/>
                          <w:b/>
                          <w:bCs/>
                          <w:sz w:val="28"/>
                          <w:szCs w:val="28"/>
                        </w:rPr>
                      </w:pPr>
                      <w:r>
                        <w:rPr>
                          <w:rFonts w:ascii="Times New Roman" w:hAnsi="Times New Roman" w:cs="Times New Roman"/>
                          <w:b/>
                          <w:bCs/>
                          <w:sz w:val="28"/>
                          <w:szCs w:val="28"/>
                        </w:rPr>
                        <w:t>Total</w:t>
                      </w:r>
                    </w:p>
                  </w:txbxContent>
                </v:textbox>
                <w10:wrap type="square"/>
              </v:shape>
            </w:pict>
          </mc:Fallback>
        </mc:AlternateContent>
      </w:r>
      <w:r>
        <w:rPr>
          <w:rFonts w:ascii="Times New Roman" w:hAnsi="Times New Roman" w:cs="Times New Roman"/>
          <w:b/>
          <w:bCs/>
          <w:color w:val="000000" w:themeColor="text1"/>
          <w:sz w:val="26"/>
          <w:szCs w:val="26"/>
          <w14:textFill>
            <w14:solidFill>
              <w14:schemeClr w14:val="tx1"/>
            </w14:solidFill>
          </w14:textFill>
        </w:rPr>
        <w:t>Section II</w:t>
      </w:r>
    </w:p>
    <w:p w14:paraId="761DCE88">
      <w:pPr>
        <w:pStyle w:val="18"/>
        <w:spacing w:line="276"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p>
    <w:p w14:paraId="70893F40">
      <w:pPr>
        <w:pStyle w:val="15"/>
        <w:spacing w:after="0"/>
        <w:ind w:left="180" w:right="-126" w:hanging="360"/>
        <w:jc w:val="center"/>
        <w:rPr>
          <w:rFonts w:ascii="Times New Roman" w:hAnsi="Times New Roman" w:cs="Times New Roman" w:eastAsiaTheme="minorEastAsia"/>
          <w:b/>
          <w:color w:val="000000" w:themeColor="text1"/>
          <w:sz w:val="26"/>
          <w:szCs w:val="26"/>
          <w14:textFill>
            <w14:solidFill>
              <w14:schemeClr w14:val="tx1"/>
            </w14:solidFill>
          </w14:textFill>
        </w:rPr>
      </w:pPr>
    </w:p>
    <w:p w14:paraId="5C4C603A">
      <w:pPr>
        <w:pStyle w:val="15"/>
        <w:spacing w:after="0"/>
        <w:ind w:left="180" w:right="-126" w:hanging="360"/>
        <w:jc w:val="center"/>
        <w:rPr>
          <w:rFonts w:ascii="Times New Roman" w:hAnsi="Times New Roman" w:cs="Times New Roman" w:eastAsiaTheme="minorEastAsia"/>
          <w:b/>
          <w:color w:val="000000" w:themeColor="text1"/>
          <w:sz w:val="26"/>
          <w:szCs w:val="26"/>
          <w14:textFill>
            <w14:solidFill>
              <w14:schemeClr w14:val="tx1"/>
            </w14:solidFill>
          </w14:textFill>
        </w:rPr>
      </w:pPr>
    </w:p>
    <w:p w14:paraId="79147326">
      <w:pPr>
        <w:pStyle w:val="15"/>
        <w:spacing w:after="0"/>
        <w:ind w:left="180" w:right="-126" w:hanging="360"/>
        <w:jc w:val="center"/>
        <w:rPr>
          <w:rFonts w:ascii="Times New Roman" w:hAnsi="Times New Roman" w:cs="Times New Roman" w:eastAsiaTheme="minorEastAsia"/>
          <w:b/>
          <w:color w:val="000000" w:themeColor="text1"/>
          <w:sz w:val="26"/>
          <w:szCs w:val="26"/>
          <w14:textFill>
            <w14:solidFill>
              <w14:schemeClr w14:val="tx1"/>
            </w14:solidFill>
          </w14:textFill>
        </w:rPr>
      </w:pPr>
    </w:p>
    <w:p w14:paraId="20927018">
      <w:pPr>
        <w:pStyle w:val="15"/>
        <w:spacing w:after="0"/>
        <w:ind w:left="180" w:right="-126" w:hanging="360"/>
        <w:jc w:val="center"/>
        <w:rPr>
          <w:rFonts w:ascii="Times New Roman" w:hAnsi="Times New Roman" w:cs="Times New Roman" w:eastAsiaTheme="minorEastAsia"/>
          <w:b/>
          <w:color w:val="000000" w:themeColor="text1"/>
          <w:sz w:val="28"/>
          <w:szCs w:val="26"/>
          <w:u w:val="single"/>
          <w14:textFill>
            <w14:solidFill>
              <w14:schemeClr w14:val="tx1"/>
            </w14:solidFill>
          </w14:textFill>
        </w:rPr>
      </w:pPr>
      <w:r>
        <w:rPr>
          <w:rFonts w:ascii="Times New Roman" w:hAnsi="Times New Roman" w:cs="Times New Roman" w:eastAsiaTheme="minorEastAsia"/>
          <w:b/>
          <w:color w:val="000000" w:themeColor="text1"/>
          <w:sz w:val="28"/>
          <w:szCs w:val="26"/>
          <w:u w:val="single"/>
          <w14:textFill>
            <w14:solidFill>
              <w14:schemeClr w14:val="tx1"/>
            </w14:solidFill>
          </w14:textFill>
        </w:rPr>
        <w:t>SECTION I (50 MARKS)</w:t>
      </w:r>
    </w:p>
    <w:p w14:paraId="2CE302CA">
      <w:pPr>
        <w:pStyle w:val="15"/>
        <w:spacing w:after="0" w:line="360" w:lineRule="auto"/>
        <w:ind w:left="180" w:right="-126" w:hanging="360"/>
        <w:jc w:val="center"/>
        <w:rPr>
          <w:rFonts w:ascii="Times New Roman" w:hAnsi="Times New Roman" w:cs="Times New Roman" w:eastAsiaTheme="minorEastAsia"/>
          <w:b/>
          <w:color w:val="000000" w:themeColor="text1"/>
          <w:sz w:val="26"/>
          <w:szCs w:val="26"/>
          <w14:textFill>
            <w14:solidFill>
              <w14:schemeClr w14:val="tx1"/>
            </w14:solidFill>
          </w14:textFill>
        </w:rPr>
      </w:pPr>
      <w:r>
        <w:rPr>
          <w:rFonts w:ascii="Times New Roman" w:hAnsi="Times New Roman" w:cs="Times New Roman" w:eastAsiaTheme="minorEastAsia"/>
          <w:b/>
          <w:color w:val="000000" w:themeColor="text1"/>
          <w:sz w:val="26"/>
          <w:szCs w:val="26"/>
          <w14:textFill>
            <w14:solidFill>
              <w14:schemeClr w14:val="tx1"/>
            </w14:solidFill>
          </w14:textFill>
        </w:rPr>
        <w:t>Answer ALL questions in the section in the space provided:</w:t>
      </w:r>
    </w:p>
    <w:p w14:paraId="1BEED075">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Evaluate without using a calculator</w:t>
      </w:r>
      <m:oMath>
        <m:r>
          <m:rPr/>
          <w:rPr>
            <w:rFonts w:ascii="Cambria Math" w:hAnsi="Cambria Math" w:cs="Times New Roman"/>
            <w:color w:val="000000" w:themeColor="text1"/>
            <w:sz w:val="26"/>
            <w:szCs w:val="26"/>
            <w14:textFill>
              <w14:solidFill>
                <w14:schemeClr w14:val="tx1"/>
              </w14:solidFill>
            </w14:textFill>
          </w:rPr>
          <m:t xml:space="preserve">   </m:t>
        </m:r>
        <m:r>
          <m:rPr>
            <m:sty m:val="p"/>
          </m:rPr>
          <w:rPr>
            <w:rFonts w:ascii="Cambria Math" w:hAnsi="Cambria Math" w:cs="Times New Roman"/>
            <w:color w:val="000000" w:themeColor="text1"/>
            <w:sz w:val="26"/>
            <w:szCs w:val="26"/>
            <w14:textFill>
              <w14:solidFill>
                <w14:schemeClr w14:val="tx1"/>
              </w14:solidFill>
            </w14:textFill>
          </w:rPr>
          <m:t>0.01% of</m:t>
        </m:r>
        <m:d>
          <m:dPr>
            <m:begChr m:val="["/>
            <m:endChr m:val="]"/>
            <m:ctrlPr>
              <w:rPr>
                <w:rFonts w:ascii="Cambria Math" w:hAnsi="Cambria Math" w:cs="Times New Roman"/>
                <w:i/>
                <w:color w:val="000000" w:themeColor="text1"/>
                <w:sz w:val="26"/>
                <w:szCs w:val="26"/>
                <w14:textFill>
                  <w14:solidFill>
                    <w14:schemeClr w14:val="tx1"/>
                  </w14:solidFill>
                </w14:textFill>
              </w:rPr>
            </m:ctrlPr>
          </m:dPr>
          <m:e>
            <m:f>
              <m:fPr>
                <m:ctrlPr>
                  <w:rPr>
                    <w:rFonts w:ascii="Cambria Math" w:hAnsi="Cambria Math" w:cs="Times New Roman"/>
                    <w:color w:val="000000" w:themeColor="text1"/>
                    <w:sz w:val="26"/>
                    <w:szCs w:val="26"/>
                    <w14:textFill>
                      <w14:solidFill>
                        <w14:schemeClr w14:val="tx1"/>
                      </w14:solidFill>
                    </w14:textFill>
                  </w:rPr>
                </m:ctrlPr>
              </m:fPr>
              <m:num>
                <m:f>
                  <m:fPr>
                    <m:ctrlPr>
                      <w:rPr>
                        <w:rFonts w:ascii="Cambria Math" w:hAnsi="Cambria Math" w:cs="Times New Roman"/>
                        <w:color w:val="000000" w:themeColor="text1"/>
                        <w:sz w:val="26"/>
                        <w:szCs w:val="26"/>
                        <w14:textFill>
                          <w14:solidFill>
                            <w14:schemeClr w14:val="tx1"/>
                          </w14:solidFill>
                        </w14:textFill>
                      </w:rPr>
                    </m:ctrlPr>
                  </m:fPr>
                  <m:num>
                    <m:r>
                      <m:rPr>
                        <m:sty m:val="p"/>
                      </m:rPr>
                      <w:rPr>
                        <w:rFonts w:ascii="Cambria Math" w:hAnsi="Cambria Math" w:cs="Times New Roman"/>
                        <w:color w:val="000000" w:themeColor="text1"/>
                        <w:sz w:val="26"/>
                        <w:szCs w:val="26"/>
                        <w14:textFill>
                          <w14:solidFill>
                            <w14:schemeClr w14:val="tx1"/>
                          </w14:solidFill>
                        </w14:textFill>
                      </w:rPr>
                      <m:t>1</m:t>
                    </m:r>
                    <m:ctrlPr>
                      <w:rPr>
                        <w:rFonts w:ascii="Cambria Math" w:hAnsi="Cambria Math" w:cs="Times New Roman"/>
                        <w:color w:val="000000" w:themeColor="text1"/>
                        <w:sz w:val="26"/>
                        <w:szCs w:val="26"/>
                        <w14:textFill>
                          <w14:solidFill>
                            <w14:schemeClr w14:val="tx1"/>
                          </w14:solidFill>
                        </w14:textFill>
                      </w:rPr>
                    </m:ctrlPr>
                  </m:num>
                  <m:den>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den>
                </m:f>
                <m:r>
                  <m:rPr>
                    <m:sty m:val="p"/>
                  </m:rPr>
                  <w:rPr>
                    <w:rFonts w:ascii="Cambria Math" w:hAnsi="Cambria Math" w:cs="Times New Roman"/>
                    <w:color w:val="000000" w:themeColor="text1"/>
                    <w:sz w:val="26"/>
                    <w:szCs w:val="26"/>
                    <w14:textFill>
                      <w14:solidFill>
                        <w14:schemeClr w14:val="tx1"/>
                      </w14:solidFill>
                    </w14:textFill>
                  </w:rPr>
                  <m:t>+0.75−</m:t>
                </m:r>
                <m:f>
                  <m:fPr>
                    <m:ctrlPr>
                      <w:rPr>
                        <w:rFonts w:ascii="Cambria Math" w:hAnsi="Cambria Math" w:cs="Times New Roman"/>
                        <w:color w:val="000000" w:themeColor="text1"/>
                        <w:sz w:val="26"/>
                        <w:szCs w:val="26"/>
                        <w14:textFill>
                          <w14:solidFill>
                            <w14:schemeClr w14:val="tx1"/>
                          </w14:solidFill>
                        </w14:textFill>
                      </w:rPr>
                    </m:ctrlPr>
                  </m:fPr>
                  <m:num>
                    <m:r>
                      <m:rPr>
                        <m:sty m:val="p"/>
                      </m:rPr>
                      <w:rPr>
                        <w:rFonts w:ascii="Cambria Math" w:hAnsi="Cambria Math" w:cs="Times New Roman"/>
                        <w:color w:val="000000" w:themeColor="text1"/>
                        <w:sz w:val="26"/>
                        <w:szCs w:val="26"/>
                        <w14:textFill>
                          <w14:solidFill>
                            <w14:schemeClr w14:val="tx1"/>
                          </w14:solidFill>
                        </w14:textFill>
                      </w:rPr>
                      <m:t>3</m:t>
                    </m:r>
                    <m:ctrlPr>
                      <w:rPr>
                        <w:rFonts w:ascii="Cambria Math" w:hAnsi="Cambria Math" w:cs="Times New Roman"/>
                        <w:color w:val="000000" w:themeColor="text1"/>
                        <w:sz w:val="26"/>
                        <w:szCs w:val="26"/>
                        <w14:textFill>
                          <w14:solidFill>
                            <w14:schemeClr w14:val="tx1"/>
                          </w14:solidFill>
                        </w14:textFill>
                      </w:rPr>
                    </m:ctrlPr>
                  </m:num>
                  <m:den>
                    <m:r>
                      <m:rPr>
                        <m:sty m:val="p"/>
                      </m:rPr>
                      <w:rPr>
                        <w:rFonts w:ascii="Cambria Math" w:hAnsi="Cambria Math" w:cs="Times New Roman"/>
                        <w:color w:val="000000" w:themeColor="text1"/>
                        <w:sz w:val="26"/>
                        <w:szCs w:val="26"/>
                        <w14:textFill>
                          <w14:solidFill>
                            <w14:schemeClr w14:val="tx1"/>
                          </w14:solidFill>
                        </w14:textFill>
                      </w:rPr>
                      <m:t>8</m:t>
                    </m:r>
                    <m:ctrlPr>
                      <w:rPr>
                        <w:rFonts w:ascii="Cambria Math" w:hAnsi="Cambria Math" w:cs="Times New Roman"/>
                        <w:color w:val="000000" w:themeColor="text1"/>
                        <w:sz w:val="26"/>
                        <w:szCs w:val="26"/>
                        <w14:textFill>
                          <w14:solidFill>
                            <w14:schemeClr w14:val="tx1"/>
                          </w14:solidFill>
                        </w14:textFill>
                      </w:rPr>
                    </m:ctrlPr>
                  </m:den>
                </m:f>
                <m:ctrlPr>
                  <w:rPr>
                    <w:rFonts w:ascii="Cambria Math" w:hAnsi="Cambria Math" w:cs="Times New Roman"/>
                    <w:color w:val="000000" w:themeColor="text1"/>
                    <w:sz w:val="26"/>
                    <w:szCs w:val="26"/>
                    <w14:textFill>
                      <w14:solidFill>
                        <w14:schemeClr w14:val="tx1"/>
                      </w14:solidFill>
                    </w14:textFill>
                  </w:rPr>
                </m:ctrlPr>
              </m:num>
              <m:den>
                <m:r>
                  <m:rPr>
                    <m:sty m:val="p"/>
                  </m:rPr>
                  <w:rPr>
                    <w:rFonts w:ascii="Cambria Math" w:hAnsi="Cambria Math" w:cs="Times New Roman"/>
                    <w:color w:val="000000" w:themeColor="text1"/>
                    <w:sz w:val="26"/>
                    <w:szCs w:val="26"/>
                    <w14:textFill>
                      <w14:solidFill>
                        <w14:schemeClr w14:val="tx1"/>
                      </w14:solidFill>
                    </w14:textFill>
                  </w:rPr>
                  <m:t>4.5−</m:t>
                </m:r>
                <m:f>
                  <m:fPr>
                    <m:ctrlPr>
                      <w:rPr>
                        <w:rFonts w:ascii="Cambria Math" w:hAnsi="Cambria Math" w:cs="Times New Roman"/>
                        <w:color w:val="000000" w:themeColor="text1"/>
                        <w:sz w:val="26"/>
                        <w:szCs w:val="26"/>
                        <w14:textFill>
                          <w14:solidFill>
                            <w14:schemeClr w14:val="tx1"/>
                          </w14:solidFill>
                        </w14:textFill>
                      </w:rPr>
                    </m:ctrlPr>
                  </m:fPr>
                  <m:num>
                    <m:r>
                      <m:rPr>
                        <m:sty m:val="p"/>
                      </m:rPr>
                      <w:rPr>
                        <w:rFonts w:ascii="Cambria Math" w:hAnsi="Cambria Math" w:cs="Times New Roman"/>
                        <w:color w:val="000000" w:themeColor="text1"/>
                        <w:sz w:val="26"/>
                        <w:szCs w:val="26"/>
                        <w14:textFill>
                          <w14:solidFill>
                            <w14:schemeClr w14:val="tx1"/>
                          </w14:solidFill>
                        </w14:textFill>
                      </w:rPr>
                      <m:t>1</m:t>
                    </m:r>
                    <m:ctrlPr>
                      <w:rPr>
                        <w:rFonts w:ascii="Cambria Math" w:hAnsi="Cambria Math" w:cs="Times New Roman"/>
                        <w:color w:val="000000" w:themeColor="text1"/>
                        <w:sz w:val="26"/>
                        <w:szCs w:val="26"/>
                        <w14:textFill>
                          <w14:solidFill>
                            <w14:schemeClr w14:val="tx1"/>
                          </w14:solidFill>
                        </w14:textFill>
                      </w:rPr>
                    </m:ctrlPr>
                  </m:num>
                  <m:den>
                    <m:r>
                      <m:rPr>
                        <m:sty m:val="p"/>
                      </m:rPr>
                      <w:rPr>
                        <w:rFonts w:ascii="Cambria Math" w:hAnsi="Cambria Math" w:cs="Times New Roman"/>
                        <w:color w:val="000000" w:themeColor="text1"/>
                        <w:sz w:val="26"/>
                        <w:szCs w:val="26"/>
                        <w14:textFill>
                          <w14:solidFill>
                            <w14:schemeClr w14:val="tx1"/>
                          </w14:solidFill>
                        </w14:textFill>
                      </w:rPr>
                      <m:t>8</m:t>
                    </m:r>
                    <m:ctrlPr>
                      <w:rPr>
                        <w:rFonts w:ascii="Cambria Math" w:hAnsi="Cambria Math" w:cs="Times New Roman"/>
                        <w:color w:val="000000" w:themeColor="text1"/>
                        <w:sz w:val="26"/>
                        <w:szCs w:val="26"/>
                        <w14:textFill>
                          <w14:solidFill>
                            <w14:schemeClr w14:val="tx1"/>
                          </w14:solidFill>
                        </w14:textFill>
                      </w:rPr>
                    </m:ctrlPr>
                  </m:den>
                </m:f>
                <m:r>
                  <m:rPr>
                    <m:sty m:val="p"/>
                  </m:rPr>
                  <w:rPr>
                    <w:rFonts w:ascii="Cambria Math" w:hAnsi="Cambria Math" w:cs="Times New Roman"/>
                    <w:color w:val="000000" w:themeColor="text1"/>
                    <w:sz w:val="26"/>
                    <w:szCs w:val="26"/>
                    <w14:textFill>
                      <w14:solidFill>
                        <w14:schemeClr w14:val="tx1"/>
                      </w14:solidFill>
                    </w14:textFill>
                  </w:rPr>
                  <m:t>−</m:t>
                </m:r>
                <m:f>
                  <m:fPr>
                    <m:ctrlPr>
                      <w:rPr>
                        <w:rFonts w:ascii="Cambria Math" w:hAnsi="Cambria Math" w:cs="Times New Roman"/>
                        <w:color w:val="000000" w:themeColor="text1"/>
                        <w:sz w:val="26"/>
                        <w:szCs w:val="26"/>
                        <w14:textFill>
                          <w14:solidFill>
                            <w14:schemeClr w14:val="tx1"/>
                          </w14:solidFill>
                        </w14:textFill>
                      </w:rPr>
                    </m:ctrlPr>
                  </m:fPr>
                  <m:num>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num>
                  <m:den>
                    <m:r>
                      <m:rPr>
                        <m:sty m:val="p"/>
                      </m:rPr>
                      <w:rPr>
                        <w:rFonts w:ascii="Cambria Math" w:hAnsi="Cambria Math" w:cs="Times New Roman"/>
                        <w:color w:val="000000" w:themeColor="text1"/>
                        <w:sz w:val="26"/>
                        <w:szCs w:val="26"/>
                        <w14:textFill>
                          <w14:solidFill>
                            <w14:schemeClr w14:val="tx1"/>
                          </w14:solidFill>
                        </w14:textFill>
                      </w:rPr>
                      <m:t>5</m:t>
                    </m:r>
                    <m:ctrlPr>
                      <w:rPr>
                        <w:rFonts w:ascii="Cambria Math" w:hAnsi="Cambria Math" w:cs="Times New Roman"/>
                        <w:color w:val="000000" w:themeColor="text1"/>
                        <w:sz w:val="26"/>
                        <w:szCs w:val="26"/>
                        <w14:textFill>
                          <w14:solidFill>
                            <w14:schemeClr w14:val="tx1"/>
                          </w14:solidFill>
                        </w14:textFill>
                      </w:rPr>
                    </m:ctrlPr>
                  </m:den>
                </m:f>
                <m:ctrlPr>
                  <w:rPr>
                    <w:rFonts w:ascii="Cambria Math" w:hAnsi="Cambria Math" w:cs="Times New Roman"/>
                    <w:color w:val="000000" w:themeColor="text1"/>
                    <w:sz w:val="26"/>
                    <w:szCs w:val="26"/>
                    <w14:textFill>
                      <w14:solidFill>
                        <w14:schemeClr w14:val="tx1"/>
                      </w14:solidFill>
                    </w14:textFill>
                  </w:rPr>
                </m:ctrlPr>
              </m:den>
            </m:f>
            <m:ctrlPr>
              <w:rPr>
                <w:rFonts w:ascii="Cambria Math" w:hAnsi="Cambria Math" w:cs="Times New Roman"/>
                <w:i/>
                <w:color w:val="000000" w:themeColor="text1"/>
                <w:sz w:val="26"/>
                <w:szCs w:val="26"/>
                <w14:textFill>
                  <w14:solidFill>
                    <w14:schemeClr w14:val="tx1"/>
                  </w14:solidFill>
                </w14:textFill>
              </w:rPr>
            </m:ctrlPr>
          </m:e>
        </m:d>
      </m:oMath>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Fonts w:ascii="Times New Roman" w:hAnsi="Times New Roman" w:cs="Times New Roman" w:eastAsiaTheme="minorEastAsia"/>
          <w:b/>
          <w:color w:val="000000" w:themeColor="text1"/>
          <w:sz w:val="26"/>
          <w:szCs w:val="26"/>
          <w14:textFill>
            <w14:solidFill>
              <w14:schemeClr w14:val="tx1"/>
            </w14:solidFill>
          </w14:textFill>
        </w:rPr>
        <w:t xml:space="preserve">     (3 marks)</w:t>
      </w:r>
    </w:p>
    <w:p w14:paraId="33BFE083">
      <w:pPr>
        <w:tabs>
          <w:tab w:val="left" w:pos="6039"/>
        </w:tabs>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w:r>
    </w:p>
    <w:p w14:paraId="6314CA6B">
      <w:pPr>
        <w:tabs>
          <w:tab w:val="left" w:pos="8490"/>
        </w:tabs>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w:r>
    </w:p>
    <w:p w14:paraId="2FA659F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BD7271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80256B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CC5BCB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8E68E1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FE5730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079A9C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6723A63">
      <w:pPr>
        <w:numPr>
          <w:ilvl w:val="0"/>
          <w:numId w:val="2"/>
        </w:num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The sum of the ages of three brothers; Mike, Charles and Abdul is 65 years. Mike is twice as old as Abdul and one and half times as old as Charles. Determine their ages.</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b/>
          <w:color w:val="000000" w:themeColor="text1"/>
          <w:sz w:val="26"/>
          <w:szCs w:val="26"/>
          <w14:textFill>
            <w14:solidFill>
              <w14:schemeClr w14:val="tx1"/>
            </w14:solidFill>
          </w14:textFill>
        </w:rPr>
        <w:t xml:space="preserve"> (3 marks)</w:t>
      </w:r>
    </w:p>
    <w:p w14:paraId="2736C9AC">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7BE39FED">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67B3C22">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20BEDA11">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4C07F5D">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77E2EDAC">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7C4C5FC">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32EC40F8">
      <w:pPr>
        <w:pStyle w:val="17"/>
        <w:numPr>
          <w:ilvl w:val="0"/>
          <w:numId w:val="2"/>
        </w:numPr>
        <w:spacing w:line="360" w:lineRule="auto"/>
        <w:ind w:left="180" w:right="-126"/>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 supermarket has 18 apples, 30 oranges and 54 apples. The fruits are to be arranged in rows such that every row contains same number of fruits of one type only. Determine the least number of rows required for this arrangement to happen.                                                          </w:t>
      </w:r>
      <w:r>
        <w:rPr>
          <w:b/>
          <w:color w:val="000000" w:themeColor="text1"/>
          <w:sz w:val="26"/>
          <w:szCs w:val="26"/>
          <w14:textFill>
            <w14:solidFill>
              <w14:schemeClr w14:val="tx1"/>
            </w14:solidFill>
          </w14:textFill>
        </w:rPr>
        <w:t>(3 marks)</w:t>
      </w:r>
      <w:r>
        <w:rPr>
          <w:color w:val="000000" w:themeColor="text1"/>
          <w:sz w:val="26"/>
          <w:szCs w:val="26"/>
          <w14:textFill>
            <w14:solidFill>
              <w14:schemeClr w14:val="tx1"/>
            </w14:solidFill>
          </w14:textFill>
        </w:rPr>
        <w:t xml:space="preserve"> </w:t>
      </w:r>
    </w:p>
    <w:p w14:paraId="2C853D91">
      <w:pPr>
        <w:pStyle w:val="17"/>
        <w:spacing w:line="360" w:lineRule="auto"/>
        <w:ind w:left="180" w:right="-126" w:hanging="360"/>
        <w:rPr>
          <w:color w:val="000000" w:themeColor="text1"/>
          <w:sz w:val="26"/>
          <w:szCs w:val="26"/>
          <w14:textFill>
            <w14:solidFill>
              <w14:schemeClr w14:val="tx1"/>
            </w14:solidFill>
          </w14:textFill>
        </w:rPr>
      </w:pPr>
    </w:p>
    <w:p w14:paraId="0E97A47E">
      <w:pPr>
        <w:pStyle w:val="17"/>
        <w:spacing w:line="360" w:lineRule="auto"/>
        <w:ind w:left="180" w:right="-126" w:hanging="360"/>
        <w:rPr>
          <w:color w:val="000000" w:themeColor="text1"/>
          <w:sz w:val="26"/>
          <w:szCs w:val="26"/>
          <w14:textFill>
            <w14:solidFill>
              <w14:schemeClr w14:val="tx1"/>
            </w14:solidFill>
          </w14:textFill>
        </w:rPr>
      </w:pPr>
    </w:p>
    <w:p w14:paraId="6A8E2DD1">
      <w:pPr>
        <w:pStyle w:val="17"/>
        <w:spacing w:line="360" w:lineRule="auto"/>
        <w:ind w:left="180" w:right="-126" w:hanging="360"/>
        <w:rPr>
          <w:color w:val="000000" w:themeColor="text1"/>
          <w:sz w:val="26"/>
          <w:szCs w:val="26"/>
          <w14:textFill>
            <w14:solidFill>
              <w14:schemeClr w14:val="tx1"/>
            </w14:solidFill>
          </w14:textFill>
        </w:rPr>
      </w:pPr>
    </w:p>
    <w:p w14:paraId="6B80A608">
      <w:pPr>
        <w:pStyle w:val="17"/>
        <w:spacing w:line="360" w:lineRule="auto"/>
        <w:ind w:left="180" w:right="-126" w:hanging="360"/>
        <w:rPr>
          <w:color w:val="000000" w:themeColor="text1"/>
          <w:sz w:val="26"/>
          <w:szCs w:val="26"/>
          <w14:textFill>
            <w14:solidFill>
              <w14:schemeClr w14:val="tx1"/>
            </w14:solidFill>
          </w14:textFill>
        </w:rPr>
      </w:pPr>
    </w:p>
    <w:p w14:paraId="416E6B74">
      <w:pPr>
        <w:pStyle w:val="17"/>
        <w:spacing w:line="360" w:lineRule="auto"/>
        <w:ind w:left="180" w:right="-126" w:hanging="360"/>
        <w:rPr>
          <w:color w:val="000000" w:themeColor="text1"/>
          <w:sz w:val="26"/>
          <w:szCs w:val="26"/>
          <w14:textFill>
            <w14:solidFill>
              <w14:schemeClr w14:val="tx1"/>
            </w14:solidFill>
          </w14:textFill>
        </w:rPr>
      </w:pPr>
    </w:p>
    <w:p w14:paraId="441D265E">
      <w:pPr>
        <w:pStyle w:val="17"/>
        <w:spacing w:line="360" w:lineRule="auto"/>
        <w:ind w:left="180" w:right="-126" w:hanging="360"/>
        <w:rPr>
          <w:color w:val="000000" w:themeColor="text1"/>
          <w:sz w:val="26"/>
          <w:szCs w:val="26"/>
          <w14:textFill>
            <w14:solidFill>
              <w14:schemeClr w14:val="tx1"/>
            </w14:solidFill>
          </w14:textFill>
        </w:rPr>
      </w:pPr>
    </w:p>
    <w:p w14:paraId="2D55CD33">
      <w:pPr>
        <w:pStyle w:val="17"/>
        <w:spacing w:line="360" w:lineRule="auto"/>
        <w:ind w:left="180" w:right="-126" w:hanging="360"/>
        <w:rPr>
          <w:color w:val="000000" w:themeColor="text1"/>
          <w:sz w:val="26"/>
          <w:szCs w:val="26"/>
          <w14:textFill>
            <w14:solidFill>
              <w14:schemeClr w14:val="tx1"/>
            </w14:solidFill>
          </w14:textFill>
        </w:rPr>
      </w:pPr>
    </w:p>
    <w:p w14:paraId="4FADEA54">
      <w:pPr>
        <w:pStyle w:val="15"/>
        <w:numPr>
          <w:ilvl w:val="0"/>
          <w:numId w:val="2"/>
        </w:numPr>
        <w:spacing w:after="0" w:line="360" w:lineRule="auto"/>
        <w:ind w:left="180" w:right="-126"/>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Find the area of the rectangle below.</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 xml:space="preserve"> (3 marks)</w:t>
      </w:r>
    </w:p>
    <w:p w14:paraId="5E037952">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color w:val="000000" w:themeColor="text1"/>
          <w:sz w:val="26"/>
          <w:szCs w:val="26"/>
          <w:lang w:val="en-GB" w:eastAsia="en-GB"/>
          <w14:textFill>
            <w14:solidFill>
              <w14:schemeClr w14:val="tx1"/>
            </w14:solidFill>
          </w14:textFill>
        </w:rPr>
        <w:drawing>
          <wp:inline distT="0" distB="0" distL="0" distR="0">
            <wp:extent cx="2393315" cy="891540"/>
            <wp:effectExtent l="0" t="0" r="6985" b="3810"/>
            <wp:docPr id="1596206024" name="Picture 159620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6024" name="Picture 1596206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93315" cy="891540"/>
                    </a:xfrm>
                    <a:prstGeom prst="rect">
                      <a:avLst/>
                    </a:prstGeom>
                    <a:noFill/>
                    <a:ln>
                      <a:noFill/>
                    </a:ln>
                  </pic:spPr>
                </pic:pic>
              </a:graphicData>
            </a:graphic>
          </wp:inline>
        </w:drawing>
      </w:r>
    </w:p>
    <w:p w14:paraId="465232B4">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5A6FFD27">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154FB23D">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2D75854F">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1087F58E">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4AE3F17F">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25B475B9">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1714F2DB">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Without using a Calculator or Mathematical Table evaluate the value of p:                 </w:t>
      </w:r>
      <w:r>
        <w:rPr>
          <w:rFonts w:ascii="Times New Roman" w:hAnsi="Times New Roman" w:cs="Times New Roman"/>
          <w:b/>
          <w:color w:val="000000" w:themeColor="text1"/>
          <w:sz w:val="26"/>
          <w:szCs w:val="26"/>
          <w14:textFill>
            <w14:solidFill>
              <w14:schemeClr w14:val="tx1"/>
            </w14:solidFill>
          </w14:textFill>
        </w:rPr>
        <w:t>(3 marks)</w:t>
      </w:r>
    </w:p>
    <w:p w14:paraId="19B57B53">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m:oMathPara>
        <m:oMathParaPr>
          <m:jc m:val="left"/>
        </m:oMathParaPr>
        <m:oMath>
          <m:f>
            <m:fPr>
              <m:ctrlPr>
                <w:rPr>
                  <w:rFonts w:ascii="Cambria Math" w:hAnsi="Cambria Math" w:cs="Times New Roman"/>
                  <w:color w:val="000000" w:themeColor="text1"/>
                  <w:sz w:val="26"/>
                  <w:szCs w:val="26"/>
                  <w14:textFill>
                    <w14:solidFill>
                      <w14:schemeClr w14:val="tx1"/>
                    </w14:solidFill>
                  </w14:textFill>
                </w:rPr>
              </m:ctrlPr>
            </m:fPr>
            <m:num>
              <m:r>
                <m:rPr>
                  <m:sty m:val="p"/>
                </m:rPr>
                <w:rPr>
                  <w:rFonts w:ascii="Cambria Math" w:hAnsi="Cambria Math" w:cs="Times New Roman"/>
                  <w:color w:val="000000" w:themeColor="text1"/>
                  <w:sz w:val="26"/>
                  <w:szCs w:val="26"/>
                  <w14:textFill>
                    <w14:solidFill>
                      <w14:schemeClr w14:val="tx1"/>
                    </w14:solidFill>
                  </w14:textFill>
                </w:rPr>
                <m:t>4</m:t>
              </m:r>
              <m:ctrlPr>
                <w:rPr>
                  <w:rFonts w:ascii="Cambria Math" w:hAnsi="Cambria Math" w:cs="Times New Roman"/>
                  <w:color w:val="000000" w:themeColor="text1"/>
                  <w:sz w:val="26"/>
                  <w:szCs w:val="26"/>
                  <w14:textFill>
                    <w14:solidFill>
                      <w14:schemeClr w14:val="tx1"/>
                    </w14:solidFill>
                  </w14:textFill>
                </w:rPr>
              </m:ctrlPr>
            </m:num>
            <m:den>
              <m:sSup>
                <m:sSupPr>
                  <m:ctrlPr>
                    <w:rPr>
                      <w:rFonts w:ascii="Cambria Math" w:hAnsi="Cambria Math" w:cs="Times New Roman"/>
                      <w:color w:val="000000" w:themeColor="text1"/>
                      <w:sz w:val="26"/>
                      <w:szCs w:val="26"/>
                      <w14:textFill>
                        <w14:solidFill>
                          <w14:schemeClr w14:val="tx1"/>
                        </w14:solidFill>
                      </w14:textFill>
                    </w:rPr>
                  </m:ctrlPr>
                </m:sSupPr>
                <m:e>
                  <m:r>
                    <m:rPr>
                      <m:sty m:val="p"/>
                    </m:rPr>
                    <w:rPr>
                      <w:rFonts w:ascii="Cambria Math" w:hAnsi="Cambria Math" w:cs="Times New Roman"/>
                      <w:color w:val="000000" w:themeColor="text1"/>
                      <w:sz w:val="26"/>
                      <w:szCs w:val="26"/>
                      <w14:textFill>
                        <w14:solidFill>
                          <w14:schemeClr w14:val="tx1"/>
                        </w14:solidFill>
                      </w14:textFill>
                    </w:rPr>
                    <m:t>P</m:t>
                  </m:r>
                  <m:ctrlPr>
                    <w:rPr>
                      <w:rFonts w:ascii="Cambria Math" w:hAnsi="Cambria Math" w:cs="Times New Roman"/>
                      <w:color w:val="000000" w:themeColor="text1"/>
                      <w:sz w:val="26"/>
                      <w:szCs w:val="26"/>
                      <w14:textFill>
                        <w14:solidFill>
                          <w14:schemeClr w14:val="tx1"/>
                        </w14:solidFill>
                      </w14:textFill>
                    </w:rPr>
                  </m:ctrlPr>
                </m:e>
                <m:sup>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sup>
              </m:sSup>
              <m:ctrlPr>
                <w:rPr>
                  <w:rFonts w:ascii="Cambria Math" w:hAnsi="Cambria Math" w:cs="Times New Roman"/>
                  <w:color w:val="000000" w:themeColor="text1"/>
                  <w:sz w:val="26"/>
                  <w:szCs w:val="26"/>
                  <w14:textFill>
                    <w14:solidFill>
                      <w14:schemeClr w14:val="tx1"/>
                    </w14:solidFill>
                  </w14:textFill>
                </w:rPr>
              </m:ctrlPr>
            </m:den>
          </m:f>
          <m:r>
            <m:rPr>
              <m:sty m:val="p"/>
            </m:rPr>
            <w:rPr>
              <w:rFonts w:ascii="Cambria Math" w:hAnsi="Cambria Math" w:cs="Times New Roman"/>
              <w:color w:val="000000" w:themeColor="text1"/>
              <w:sz w:val="26"/>
              <w:szCs w:val="26"/>
              <w14:textFill>
                <w14:solidFill>
                  <w14:schemeClr w14:val="tx1"/>
                </w14:solidFill>
              </w14:textFill>
            </w:rPr>
            <m:t>=</m:t>
          </m:r>
          <m:sSup>
            <m:sSupPr>
              <m:ctrlPr>
                <w:rPr>
                  <w:rFonts w:ascii="Cambria Math" w:hAnsi="Cambria Math" w:cs="Times New Roman"/>
                  <w:color w:val="000000" w:themeColor="text1"/>
                  <w:sz w:val="26"/>
                  <w:szCs w:val="26"/>
                  <w14:textFill>
                    <w14:solidFill>
                      <w14:schemeClr w14:val="tx1"/>
                    </w14:solidFill>
                  </w14:textFill>
                </w:rPr>
              </m:ctrlPr>
            </m:sSupPr>
            <m:e>
              <m:r>
                <m:rPr>
                  <m:sty m:val="p"/>
                </m:rPr>
                <w:rPr>
                  <w:rFonts w:ascii="Cambria Math" w:hAnsi="Cambria Math" w:cs="Times New Roman"/>
                  <w:color w:val="000000" w:themeColor="text1"/>
                  <w:sz w:val="26"/>
                  <w:szCs w:val="26"/>
                  <w14:textFill>
                    <w14:solidFill>
                      <w14:schemeClr w14:val="tx1"/>
                    </w14:solidFill>
                  </w14:textFill>
                </w:rPr>
                <m:t>221</m:t>
              </m:r>
              <m:ctrlPr>
                <w:rPr>
                  <w:rFonts w:ascii="Cambria Math" w:hAnsi="Cambria Math" w:cs="Times New Roman"/>
                  <w:color w:val="000000" w:themeColor="text1"/>
                  <w:sz w:val="26"/>
                  <w:szCs w:val="26"/>
                  <w14:textFill>
                    <w14:solidFill>
                      <w14:schemeClr w14:val="tx1"/>
                    </w14:solidFill>
                  </w14:textFill>
                </w:rPr>
              </m:ctrlPr>
            </m:e>
            <m:sup>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sup>
          </m:sSup>
          <m:r>
            <m:rPr>
              <m:sty m:val="p"/>
            </m:rPr>
            <w:rPr>
              <w:rFonts w:ascii="Cambria Math" w:hAnsi="Cambria Math" w:cs="Times New Roman"/>
              <w:color w:val="000000" w:themeColor="text1"/>
              <w:sz w:val="26"/>
              <w:szCs w:val="26"/>
              <w14:textFill>
                <w14:solidFill>
                  <w14:schemeClr w14:val="tx1"/>
                </w14:solidFill>
              </w14:textFill>
            </w:rPr>
            <m:t>−</m:t>
          </m:r>
          <m:sSup>
            <m:sSupPr>
              <m:ctrlPr>
                <w:rPr>
                  <w:rFonts w:ascii="Cambria Math" w:hAnsi="Cambria Math" w:cs="Times New Roman"/>
                  <w:color w:val="000000" w:themeColor="text1"/>
                  <w:sz w:val="26"/>
                  <w:szCs w:val="26"/>
                  <w14:textFill>
                    <w14:solidFill>
                      <w14:schemeClr w14:val="tx1"/>
                    </w14:solidFill>
                  </w14:textFill>
                </w:rPr>
              </m:ctrlPr>
            </m:sSupPr>
            <m:e>
              <m:r>
                <m:rPr>
                  <m:sty m:val="p"/>
                </m:rPr>
                <w:rPr>
                  <w:rFonts w:ascii="Cambria Math" w:hAnsi="Cambria Math" w:cs="Times New Roman"/>
                  <w:color w:val="000000" w:themeColor="text1"/>
                  <w:sz w:val="26"/>
                  <w:szCs w:val="26"/>
                  <w14:textFill>
                    <w14:solidFill>
                      <w14:schemeClr w14:val="tx1"/>
                    </w14:solidFill>
                  </w14:textFill>
                </w:rPr>
                <m:t>220</m:t>
              </m:r>
              <m:ctrlPr>
                <w:rPr>
                  <w:rFonts w:ascii="Cambria Math" w:hAnsi="Cambria Math" w:cs="Times New Roman"/>
                  <w:color w:val="000000" w:themeColor="text1"/>
                  <w:sz w:val="26"/>
                  <w:szCs w:val="26"/>
                  <w14:textFill>
                    <w14:solidFill>
                      <w14:schemeClr w14:val="tx1"/>
                    </w14:solidFill>
                  </w14:textFill>
                </w:rPr>
              </m:ctrlPr>
            </m:e>
            <m:sup>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sup>
          </m:sSup>
        </m:oMath>
      </m:oMathPara>
    </w:p>
    <w:p w14:paraId="6248E8BB">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22153603">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22C5D008">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19CA8C90">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0A7F38FF">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4DBA4974">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7EA0D788">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7B7967ED">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7B94E21C">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 xml:space="preserve">Calculate the value of x given that </w:t>
      </w:r>
      <m:oMath>
        <m:r>
          <m:rPr>
            <m:sty m:val="b"/>
          </m:rPr>
          <w:rPr>
            <w:rFonts w:ascii="Cambria Math" w:hAnsi="Cambria Math" w:cs="Times New Roman" w:eastAsiaTheme="minorEastAsia"/>
            <w:color w:val="000000" w:themeColor="text1"/>
            <w:sz w:val="26"/>
            <w:szCs w:val="26"/>
            <w14:textFill>
              <w14:solidFill>
                <w14:schemeClr w14:val="tx1"/>
              </w14:solidFill>
            </w14:textFill>
          </w:rPr>
          <m:t>OA</m:t>
        </m:r>
        <m:r>
          <m:rPr>
            <m:sty m:val="p"/>
          </m:rPr>
          <w:rPr>
            <w:rFonts w:ascii="Cambria Math" w:hAnsi="Cambria Math" w:cs="Times New Roman" w:eastAsiaTheme="minorEastAsia"/>
            <w:color w:val="000000" w:themeColor="text1"/>
            <w:sz w:val="26"/>
            <w:szCs w:val="26"/>
            <w14:textFill>
              <w14:solidFill>
                <w14:schemeClr w14:val="tx1"/>
              </w14:solidFill>
            </w14:textFill>
          </w:rPr>
          <m:t>=</m:t>
        </m:r>
        <m:d>
          <m:dPr>
            <m:ctrlPr>
              <w:rPr>
                <w:rFonts w:ascii="Cambria Math" w:hAnsi="Cambria Math" w:cs="Times New Roman" w:eastAsiaTheme="minorEastAsia"/>
                <w:color w:val="000000" w:themeColor="text1"/>
                <w:sz w:val="26"/>
                <w:szCs w:val="26"/>
                <w14:textFill>
                  <w14:solidFill>
                    <w14:schemeClr w14:val="tx1"/>
                  </w14:solidFill>
                </w14:textFill>
              </w:rPr>
            </m:ctrlPr>
          </m:dPr>
          <m:e>
            <m:m>
              <m:mPr>
                <m:mcs>
                  <m:mc>
                    <m:mcPr>
                      <m:count m:val="1"/>
                      <m:mcJc m:val="center"/>
                    </m:mcPr>
                  </m:mc>
                </m:mcs>
                <m:ctrlPr>
                  <w:rPr>
                    <w:rFonts w:ascii="Cambria Math" w:hAnsi="Cambria Math" w:cs="Times New Roman" w:eastAsiaTheme="minorEastAsia"/>
                    <w:color w:val="000000" w:themeColor="text1"/>
                    <w:sz w:val="26"/>
                    <w:szCs w:val="26"/>
                    <w14:textFill>
                      <w14:solidFill>
                        <w14:schemeClr w14:val="tx1"/>
                      </w14:solidFill>
                    </w14:textFill>
                  </w:rPr>
                </m:ctrlPr>
              </m:mPr>
              <m:mr>
                <m:e>
                  <m:r>
                    <m:rPr/>
                    <w:rPr>
                      <w:rFonts w:ascii="Cambria Math" w:hAnsi="Cambria Math" w:cs="Times New Roman" w:eastAsiaTheme="minorEastAsia"/>
                      <w:color w:val="000000" w:themeColor="text1"/>
                      <w:sz w:val="26"/>
                      <w:szCs w:val="26"/>
                      <w14:textFill>
                        <w14:solidFill>
                          <w14:schemeClr w14:val="tx1"/>
                        </w14:solidFill>
                      </w14:textFill>
                    </w:rPr>
                    <m:t>x</m:t>
                  </m:r>
                  <m:ctrlPr>
                    <w:rPr>
                      <w:rFonts w:ascii="Cambria Math" w:hAnsi="Cambria Math" w:cs="Times New Roman" w:eastAsiaTheme="minorEastAsia"/>
                      <w:color w:val="000000" w:themeColor="text1"/>
                      <w:sz w:val="26"/>
                      <w:szCs w:val="26"/>
                      <w14:textFill>
                        <w14:solidFill>
                          <w14:schemeClr w14:val="tx1"/>
                        </w14:solidFill>
                      </w14:textFill>
                    </w:rPr>
                  </m:ctrlPr>
                </m:e>
              </m:mr>
              <m:mr>
                <m:e>
                  <m:r>
                    <m:rPr>
                      <m:sty m:val="p"/>
                    </m:rPr>
                    <w:rPr>
                      <w:rFonts w:ascii="Cambria Math" w:hAnsi="Cambria Math" w:cs="Times New Roman" w:eastAsiaTheme="minorEastAsia"/>
                      <w:color w:val="000000" w:themeColor="text1"/>
                      <w:sz w:val="26"/>
                      <w:szCs w:val="26"/>
                      <w14:textFill>
                        <w14:solidFill>
                          <w14:schemeClr w14:val="tx1"/>
                        </w14:solidFill>
                      </w14:textFill>
                    </w:rPr>
                    <m:t>4</m:t>
                  </m:r>
                  <m:ctrlPr>
                    <w:rPr>
                      <w:rFonts w:ascii="Cambria Math" w:hAnsi="Cambria Math" w:cs="Times New Roman" w:eastAsiaTheme="minorEastAsia"/>
                      <w:color w:val="000000" w:themeColor="text1"/>
                      <w:sz w:val="26"/>
                      <w:szCs w:val="26"/>
                      <w14:textFill>
                        <w14:solidFill>
                          <w14:schemeClr w14:val="tx1"/>
                        </w14:solidFill>
                      </w14:textFill>
                    </w:rPr>
                  </m:ctrlPr>
                </m:e>
              </m:mr>
            </m:m>
            <m:ctrlPr>
              <w:rPr>
                <w:rFonts w:ascii="Cambria Math" w:hAnsi="Cambria Math" w:cs="Times New Roman" w:eastAsiaTheme="minorEastAsia"/>
                <w:color w:val="000000" w:themeColor="text1"/>
                <w:sz w:val="26"/>
                <w:szCs w:val="26"/>
                <w14:textFill>
                  <w14:solidFill>
                    <w14:schemeClr w14:val="tx1"/>
                  </w14:solidFill>
                </w14:textFill>
              </w:rPr>
            </m:ctrlPr>
          </m:e>
        </m:d>
        <m:r>
          <m:rPr>
            <m:sty m:val="p"/>
          </m:rPr>
          <w:rPr>
            <w:rFonts w:ascii="Cambria Math" w:hAnsi="Cambria Math" w:cs="Times New Roman" w:eastAsiaTheme="minorEastAsia"/>
            <w:color w:val="000000" w:themeColor="text1"/>
            <w:sz w:val="26"/>
            <w:szCs w:val="26"/>
            <w14:textFill>
              <w14:solidFill>
                <w14:schemeClr w14:val="tx1"/>
              </w14:solidFill>
            </w14:textFill>
          </w:rPr>
          <m:t xml:space="preserve">,  </m:t>
        </m:r>
        <m:r>
          <m:rPr>
            <m:sty m:val="b"/>
          </m:rPr>
          <w:rPr>
            <w:rFonts w:ascii="Cambria Math" w:hAnsi="Cambria Math" w:cs="Times New Roman" w:eastAsiaTheme="minorEastAsia"/>
            <w:color w:val="000000" w:themeColor="text1"/>
            <w:sz w:val="26"/>
            <w:szCs w:val="26"/>
            <w14:textFill>
              <w14:solidFill>
                <w14:schemeClr w14:val="tx1"/>
              </w14:solidFill>
            </w14:textFill>
          </w:rPr>
          <m:t>OB</m:t>
        </m:r>
        <m:r>
          <m:rPr>
            <m:sty m:val="p"/>
          </m:rPr>
          <w:rPr>
            <w:rFonts w:ascii="Cambria Math" w:hAnsi="Cambria Math" w:cs="Times New Roman" w:eastAsiaTheme="minorEastAsia"/>
            <w:color w:val="000000" w:themeColor="text1"/>
            <w:sz w:val="26"/>
            <w:szCs w:val="26"/>
            <w14:textFill>
              <w14:solidFill>
                <w14:schemeClr w14:val="tx1"/>
              </w14:solidFill>
            </w14:textFill>
          </w:rPr>
          <m:t>=</m:t>
        </m:r>
        <m:d>
          <m:dPr>
            <m:ctrlPr>
              <w:rPr>
                <w:rFonts w:ascii="Cambria Math" w:hAnsi="Cambria Math" w:cs="Times New Roman" w:eastAsiaTheme="minorEastAsia"/>
                <w:color w:val="000000" w:themeColor="text1"/>
                <w:sz w:val="26"/>
                <w:szCs w:val="26"/>
                <w14:textFill>
                  <w14:solidFill>
                    <w14:schemeClr w14:val="tx1"/>
                  </w14:solidFill>
                </w14:textFill>
              </w:rPr>
            </m:ctrlPr>
          </m:dPr>
          <m:e>
            <m:m>
              <m:mPr>
                <m:mcs>
                  <m:mc>
                    <m:mcPr>
                      <m:count m:val="1"/>
                      <m:mcJc m:val="center"/>
                    </m:mcPr>
                  </m:mc>
                </m:mcs>
                <m:ctrlPr>
                  <w:rPr>
                    <w:rFonts w:ascii="Cambria Math" w:hAnsi="Cambria Math" w:cs="Times New Roman" w:eastAsiaTheme="minorEastAsia"/>
                    <w:color w:val="000000" w:themeColor="text1"/>
                    <w:sz w:val="26"/>
                    <w:szCs w:val="26"/>
                    <w14:textFill>
                      <w14:solidFill>
                        <w14:schemeClr w14:val="tx1"/>
                      </w14:solidFill>
                    </w14:textFill>
                  </w:rPr>
                </m:ctrlPr>
              </m:mPr>
              <m:mr>
                <m:e>
                  <m:r>
                    <m:rPr>
                      <m:sty m:val="p"/>
                    </m:rPr>
                    <w:rPr>
                      <w:rFonts w:ascii="Cambria Math" w:hAnsi="Cambria Math" w:cs="Times New Roman" w:eastAsiaTheme="minorEastAsia"/>
                      <w:color w:val="000000" w:themeColor="text1"/>
                      <w:sz w:val="26"/>
                      <w:szCs w:val="26"/>
                      <w14:textFill>
                        <w14:solidFill>
                          <w14:schemeClr w14:val="tx1"/>
                        </w14:solidFill>
                      </w14:textFill>
                    </w:rPr>
                    <m:t>5</m:t>
                  </m:r>
                  <m:ctrlPr>
                    <w:rPr>
                      <w:rFonts w:ascii="Cambria Math" w:hAnsi="Cambria Math" w:cs="Times New Roman" w:eastAsiaTheme="minorEastAsia"/>
                      <w:color w:val="000000" w:themeColor="text1"/>
                      <w:sz w:val="26"/>
                      <w:szCs w:val="26"/>
                      <w14:textFill>
                        <w14:solidFill>
                          <w14:schemeClr w14:val="tx1"/>
                        </w14:solidFill>
                      </w14:textFill>
                    </w:rPr>
                  </m:ctrlPr>
                </m:e>
              </m:mr>
              <m:mr>
                <m:e>
                  <m:r>
                    <m:rPr>
                      <m:sty m:val="p"/>
                    </m:rPr>
                    <w:rPr>
                      <w:rFonts w:ascii="Cambria Math" w:hAnsi="Cambria Math" w:cs="Times New Roman" w:eastAsiaTheme="minorEastAsia"/>
                      <w:color w:val="000000" w:themeColor="text1"/>
                      <w:sz w:val="26"/>
                      <w:szCs w:val="26"/>
                      <w14:textFill>
                        <w14:solidFill>
                          <w14:schemeClr w14:val="tx1"/>
                        </w14:solidFill>
                      </w14:textFill>
                    </w:rPr>
                    <m:t>7</m:t>
                  </m:r>
                  <m:ctrlPr>
                    <w:rPr>
                      <w:rFonts w:ascii="Cambria Math" w:hAnsi="Cambria Math" w:cs="Times New Roman" w:eastAsiaTheme="minorEastAsia"/>
                      <w:color w:val="000000" w:themeColor="text1"/>
                      <w:sz w:val="26"/>
                      <w:szCs w:val="26"/>
                      <w14:textFill>
                        <w14:solidFill>
                          <w14:schemeClr w14:val="tx1"/>
                        </w14:solidFill>
                      </w14:textFill>
                    </w:rPr>
                  </m:ctrlPr>
                </m:e>
              </m:mr>
            </m:m>
            <m:ctrlPr>
              <w:rPr>
                <w:rFonts w:ascii="Cambria Math" w:hAnsi="Cambria Math" w:cs="Times New Roman" w:eastAsiaTheme="minorEastAsia"/>
                <w:color w:val="000000" w:themeColor="text1"/>
                <w:sz w:val="26"/>
                <w:szCs w:val="26"/>
                <w14:textFill>
                  <w14:solidFill>
                    <w14:schemeClr w14:val="tx1"/>
                  </w14:solidFill>
                </w14:textFill>
              </w:rPr>
            </m:ctrlPr>
          </m:e>
        </m:d>
        <m:r>
          <m:rPr>
            <m:sty m:val="p"/>
          </m:rPr>
          <w:rPr>
            <w:rFonts w:ascii="Cambria Math" w:hAnsi="Cambria Math" w:cs="Times New Roman" w:eastAsiaTheme="minorEastAsia"/>
            <w:color w:val="000000" w:themeColor="text1"/>
            <w:sz w:val="26"/>
            <w:szCs w:val="26"/>
            <w14:textFill>
              <w14:solidFill>
                <w14:schemeClr w14:val="tx1"/>
              </w14:solidFill>
            </w14:textFill>
          </w:rPr>
          <m:t xml:space="preserve"> and  </m:t>
        </m:r>
        <m:d>
          <m:dPr>
            <m:begChr m:val="|"/>
            <m:endChr m:val="|"/>
            <m:ctrlPr>
              <w:rPr>
                <w:rFonts w:ascii="Cambria Math" w:hAnsi="Cambria Math" w:cs="Times New Roman" w:eastAsiaTheme="minorEastAsia"/>
                <w:color w:val="000000" w:themeColor="text1"/>
                <w:sz w:val="26"/>
                <w:szCs w:val="26"/>
                <w14:textFill>
                  <w14:solidFill>
                    <w14:schemeClr w14:val="tx1"/>
                  </w14:solidFill>
                </w14:textFill>
              </w:rPr>
            </m:ctrlPr>
          </m:dPr>
          <m:e>
            <m:r>
              <m:rPr>
                <m:sty m:val="b"/>
              </m:rPr>
              <w:rPr>
                <w:rFonts w:ascii="Cambria Math" w:hAnsi="Cambria Math" w:cs="Times New Roman" w:eastAsiaTheme="minorEastAsia"/>
                <w:color w:val="000000" w:themeColor="text1"/>
                <w:sz w:val="26"/>
                <w:szCs w:val="26"/>
                <w14:textFill>
                  <w14:solidFill>
                    <w14:schemeClr w14:val="tx1"/>
                  </w14:solidFill>
                </w14:textFill>
              </w:rPr>
              <m:t>AB</m:t>
            </m:r>
            <m:ctrlPr>
              <w:rPr>
                <w:rFonts w:ascii="Cambria Math" w:hAnsi="Cambria Math" w:cs="Times New Roman" w:eastAsiaTheme="minorEastAsia"/>
                <w:color w:val="000000" w:themeColor="text1"/>
                <w:sz w:val="26"/>
                <w:szCs w:val="26"/>
                <w14:textFill>
                  <w14:solidFill>
                    <w14:schemeClr w14:val="tx1"/>
                  </w14:solidFill>
                </w14:textFill>
              </w:rPr>
            </m:ctrlPr>
          </m:e>
        </m:d>
        <m:r>
          <m:rPr>
            <m:sty m:val="p"/>
          </m:rPr>
          <w:rPr>
            <w:rFonts w:ascii="Cambria Math" w:hAnsi="Cambria Math" w:cs="Times New Roman" w:eastAsiaTheme="minorEastAsia"/>
            <w:color w:val="000000" w:themeColor="text1"/>
            <w:sz w:val="26"/>
            <w:szCs w:val="26"/>
            <w14:textFill>
              <w14:solidFill>
                <w14:schemeClr w14:val="tx1"/>
              </w14:solidFill>
            </w14:textFill>
          </w:rPr>
          <m:t>= 5 units</m:t>
        </m:r>
      </m:oMath>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Fonts w:ascii="Times New Roman" w:hAnsi="Times New Roman" w:cs="Times New Roman" w:eastAsiaTheme="minorEastAsia"/>
          <w:b/>
          <w:color w:val="000000" w:themeColor="text1"/>
          <w:sz w:val="26"/>
          <w:szCs w:val="26"/>
          <w14:textFill>
            <w14:solidFill>
              <w14:schemeClr w14:val="tx1"/>
            </w14:solidFill>
          </w14:textFill>
        </w:rPr>
        <w:t>(3 marks)</w:t>
      </w:r>
    </w:p>
    <w:p w14:paraId="19B3457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D7D5C8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D53362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C5250B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CEF335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F90F5D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734B25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BA9AC8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74BE453">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Solve for k in the equation </w:t>
      </w:r>
      <m:oMath>
        <m:f>
          <m:fPr>
            <m:ctrlPr>
              <w:rPr>
                <w:rFonts w:ascii="Cambria Math" w:hAnsi="Cambria Math" w:cs="Times New Roman"/>
                <w:color w:val="000000" w:themeColor="text1"/>
                <w:sz w:val="26"/>
                <w:szCs w:val="26"/>
                <w14:textFill>
                  <w14:solidFill>
                    <w14:schemeClr w14:val="tx1"/>
                  </w14:solidFill>
                </w14:textFill>
              </w:rPr>
            </m:ctrlPr>
          </m:fPr>
          <m:num>
            <m:func>
              <m:funcPr>
                <m:ctrlPr>
                  <w:rPr>
                    <w:rFonts w:ascii="Cambria Math" w:hAnsi="Cambria Math" w:cs="Times New Roman"/>
                    <w:color w:val="000000" w:themeColor="text1"/>
                    <w:sz w:val="26"/>
                    <w:szCs w:val="26"/>
                    <w14:textFill>
                      <w14:solidFill>
                        <w14:schemeClr w14:val="tx1"/>
                      </w14:solidFill>
                    </w14:textFill>
                  </w:rPr>
                </m:ctrlPr>
              </m:funcPr>
              <m:fName>
                <m:r>
                  <m:rPr>
                    <m:sty m:val="p"/>
                  </m:rPr>
                  <w:rPr>
                    <w:rFonts w:ascii="Cambria Math" w:hAnsi="Cambria Math" w:cs="Times New Roman"/>
                    <w:color w:val="000000" w:themeColor="text1"/>
                    <w:sz w:val="26"/>
                    <w:szCs w:val="26"/>
                    <w14:textFill>
                      <w14:solidFill>
                        <w14:schemeClr w14:val="tx1"/>
                      </w14:solidFill>
                    </w14:textFill>
                  </w:rPr>
                  <m:t>sin</m:t>
                </m:r>
                <m:ctrlPr>
                  <w:rPr>
                    <w:rFonts w:ascii="Cambria Math" w:hAnsi="Cambria Math" w:cs="Times New Roman"/>
                    <w:color w:val="000000" w:themeColor="text1"/>
                    <w:sz w:val="26"/>
                    <w:szCs w:val="26"/>
                    <w14:textFill>
                      <w14:solidFill>
                        <w14:schemeClr w14:val="tx1"/>
                      </w14:solidFill>
                    </w14:textFill>
                  </w:rPr>
                </m:ctrlPr>
              </m:fName>
              <m:e>
                <m:r>
                  <m:rPr>
                    <m:sty m:val="p"/>
                  </m:rPr>
                  <w:rPr>
                    <w:rFonts w:ascii="Cambria Math" w:hAnsi="Cambria Math" w:cs="Times New Roman"/>
                    <w:color w:val="000000" w:themeColor="text1"/>
                    <w:sz w:val="26"/>
                    <w:szCs w:val="26"/>
                    <w14:textFill>
                      <w14:solidFill>
                        <w14:schemeClr w14:val="tx1"/>
                      </w14:solidFill>
                    </w14:textFill>
                  </w:rPr>
                  <m:t>(2k+10)°</m:t>
                </m:r>
                <m:ctrlPr>
                  <w:rPr>
                    <w:rFonts w:ascii="Cambria Math" w:hAnsi="Cambria Math" w:cs="Times New Roman"/>
                    <w:color w:val="000000" w:themeColor="text1"/>
                    <w:sz w:val="26"/>
                    <w:szCs w:val="26"/>
                    <w14:textFill>
                      <w14:solidFill>
                        <w14:schemeClr w14:val="tx1"/>
                      </w14:solidFill>
                    </w14:textFill>
                  </w:rPr>
                </m:ctrlPr>
              </m:e>
            </m:func>
            <m:ctrlPr>
              <w:rPr>
                <w:rFonts w:ascii="Cambria Math" w:hAnsi="Cambria Math" w:cs="Times New Roman"/>
                <w:color w:val="000000" w:themeColor="text1"/>
                <w:sz w:val="26"/>
                <w:szCs w:val="26"/>
                <w14:textFill>
                  <w14:solidFill>
                    <w14:schemeClr w14:val="tx1"/>
                  </w14:solidFill>
                </w14:textFill>
              </w:rPr>
            </m:ctrlPr>
          </m:num>
          <m:den>
            <m:func>
              <m:funcPr>
                <m:ctrlPr>
                  <w:rPr>
                    <w:rFonts w:ascii="Cambria Math" w:hAnsi="Cambria Math" w:cs="Times New Roman"/>
                    <w:color w:val="000000" w:themeColor="text1"/>
                    <w:sz w:val="26"/>
                    <w:szCs w:val="26"/>
                    <w14:textFill>
                      <w14:solidFill>
                        <w14:schemeClr w14:val="tx1"/>
                      </w14:solidFill>
                    </w14:textFill>
                  </w:rPr>
                </m:ctrlPr>
              </m:funcPr>
              <m:fName>
                <m:r>
                  <m:rPr>
                    <m:sty m:val="p"/>
                  </m:rPr>
                  <w:rPr>
                    <w:rFonts w:ascii="Cambria Math" w:hAnsi="Cambria Math" w:cs="Times New Roman"/>
                    <w:color w:val="000000" w:themeColor="text1"/>
                    <w:sz w:val="26"/>
                    <w:szCs w:val="26"/>
                    <w14:textFill>
                      <w14:solidFill>
                        <w14:schemeClr w14:val="tx1"/>
                      </w14:solidFill>
                    </w14:textFill>
                  </w:rPr>
                  <m:t>cos</m:t>
                </m:r>
                <m:ctrlPr>
                  <w:rPr>
                    <w:rFonts w:ascii="Cambria Math" w:hAnsi="Cambria Math" w:cs="Times New Roman"/>
                    <w:color w:val="000000" w:themeColor="text1"/>
                    <w:sz w:val="26"/>
                    <w:szCs w:val="26"/>
                    <w14:textFill>
                      <w14:solidFill>
                        <w14:schemeClr w14:val="tx1"/>
                      </w14:solidFill>
                    </w14:textFill>
                  </w:rPr>
                </m:ctrlPr>
              </m:fName>
              <m:e>
                <m:r>
                  <m:rPr>
                    <m:sty m:val="p"/>
                  </m:rPr>
                  <w:rPr>
                    <w:rFonts w:ascii="Cambria Math" w:hAnsi="Cambria Math" w:cs="Times New Roman"/>
                    <w:color w:val="000000" w:themeColor="text1"/>
                    <w:sz w:val="26"/>
                    <w:szCs w:val="26"/>
                    <w14:textFill>
                      <w14:solidFill>
                        <w14:schemeClr w14:val="tx1"/>
                      </w14:solidFill>
                    </w14:textFill>
                  </w:rPr>
                  <m:t>(3k−20)</m:t>
                </m:r>
                <m:ctrlPr>
                  <w:rPr>
                    <w:rFonts w:ascii="Cambria Math" w:hAnsi="Cambria Math" w:cs="Times New Roman"/>
                    <w:color w:val="000000" w:themeColor="text1"/>
                    <w:sz w:val="26"/>
                    <w:szCs w:val="26"/>
                    <w14:textFill>
                      <w14:solidFill>
                        <w14:schemeClr w14:val="tx1"/>
                      </w14:solidFill>
                    </w14:textFill>
                  </w:rPr>
                </m:ctrlPr>
              </m:e>
            </m:func>
            <m:r>
              <m:rPr>
                <m:sty m:val="p"/>
              </m:rPr>
              <w:rPr>
                <w:rFonts w:ascii="Cambria Math" w:hAnsi="Cambria Math" w:cs="Times New Roman"/>
                <w:color w:val="000000" w:themeColor="text1"/>
                <w:sz w:val="26"/>
                <w:szCs w:val="26"/>
                <w14:textFill>
                  <w14:solidFill>
                    <w14:schemeClr w14:val="tx1"/>
                  </w14:solidFill>
                </w14:textFill>
              </w:rPr>
              <m:t>°</m:t>
            </m:r>
            <m:ctrlPr>
              <w:rPr>
                <w:rFonts w:ascii="Cambria Math" w:hAnsi="Cambria Math" w:cs="Times New Roman"/>
                <w:color w:val="000000" w:themeColor="text1"/>
                <w:sz w:val="26"/>
                <w:szCs w:val="26"/>
                <w14:textFill>
                  <w14:solidFill>
                    <w14:schemeClr w14:val="tx1"/>
                  </w14:solidFill>
                </w14:textFill>
              </w:rPr>
            </m:ctrlPr>
          </m:den>
        </m:f>
        <m:r>
          <m:rPr>
            <m:sty m:val="p"/>
          </m:rPr>
          <w:rPr>
            <w:rFonts w:ascii="Cambria Math" w:hAnsi="Cambria Math" w:cs="Times New Roman"/>
            <w:color w:val="000000" w:themeColor="text1"/>
            <w:sz w:val="26"/>
            <w:szCs w:val="26"/>
            <w14:textFill>
              <w14:solidFill>
                <w14:schemeClr w14:val="tx1"/>
              </w14:solidFill>
            </w14:textFill>
          </w:rPr>
          <m:t>=1</m:t>
        </m:r>
      </m:oMath>
      <w:r>
        <w:rPr>
          <w:rFonts w:ascii="Times New Roman" w:hAnsi="Times New Roman" w:cs="Times New Roman" w:eastAsiaTheme="minorEastAsia"/>
          <w:color w:val="000000" w:themeColor="text1"/>
          <w:sz w:val="26"/>
          <w:szCs w:val="26"/>
          <w14:textFill>
            <w14:solidFill>
              <w14:schemeClr w14:val="tx1"/>
            </w14:solidFill>
          </w14:textFill>
        </w:rPr>
        <w:t>.                                                                  (</w:t>
      </w:r>
      <w:r>
        <w:rPr>
          <w:rFonts w:ascii="Times New Roman" w:hAnsi="Times New Roman" w:cs="Times New Roman" w:eastAsiaTheme="minorEastAsia"/>
          <w:b/>
          <w:color w:val="000000" w:themeColor="text1"/>
          <w:sz w:val="26"/>
          <w:szCs w:val="26"/>
          <w14:textFill>
            <w14:solidFill>
              <w14:schemeClr w14:val="tx1"/>
            </w14:solidFill>
          </w14:textFill>
        </w:rPr>
        <w:t>2 marks)</w:t>
      </w:r>
    </w:p>
    <w:p w14:paraId="5583099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F148E2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29D1D0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0700A6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54C28B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5C22A9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4E92C0A">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Solve for x in the equation </w:t>
      </w:r>
      <m:oMath>
        <m:rad>
          <m:radPr>
            <m:degHide m:val="1"/>
            <m:ctrlPr>
              <w:rPr>
                <w:rFonts w:ascii="Cambria Math" w:hAnsi="Cambria Math" w:cs="Times New Roman"/>
                <w:i/>
                <w:color w:val="000000" w:themeColor="text1"/>
                <w:sz w:val="26"/>
                <w:szCs w:val="26"/>
                <w14:textFill>
                  <w14:solidFill>
                    <w14:schemeClr w14:val="tx1"/>
                  </w14:solidFill>
                </w14:textFill>
              </w:rPr>
            </m:ctrlPr>
          </m:radPr>
          <m:deg>
            <m:ctrlPr>
              <w:rPr>
                <w:rFonts w:ascii="Cambria Math" w:hAnsi="Cambria Math" w:cs="Times New Roman"/>
                <w:i/>
                <w:color w:val="000000" w:themeColor="text1"/>
                <w:sz w:val="26"/>
                <w:szCs w:val="26"/>
                <w14:textFill>
                  <w14:solidFill>
                    <w14:schemeClr w14:val="tx1"/>
                  </w14:solidFill>
                </w14:textFill>
              </w:rPr>
            </m:ctrlPr>
          </m:deg>
          <m:e>
            <m:r>
              <m:rPr/>
              <w:rPr>
                <w:rFonts w:ascii="Cambria Math" w:hAnsi="Cambria Math" w:cs="Times New Roman"/>
                <w:color w:val="000000" w:themeColor="text1"/>
                <w:sz w:val="26"/>
                <w:szCs w:val="26"/>
                <w14:textFill>
                  <w14:solidFill>
                    <w14:schemeClr w14:val="tx1"/>
                  </w14:solidFill>
                </w14:textFill>
              </w:rPr>
              <m:t>−2x−6</m:t>
            </m:r>
            <m:ctrlPr>
              <w:rPr>
                <w:rFonts w:ascii="Cambria Math" w:hAnsi="Cambria Math" w:cs="Times New Roman"/>
                <w:i/>
                <w:color w:val="000000" w:themeColor="text1"/>
                <w:sz w:val="26"/>
                <w:szCs w:val="26"/>
                <w14:textFill>
                  <w14:solidFill>
                    <w14:schemeClr w14:val="tx1"/>
                  </w14:solidFill>
                </w14:textFill>
              </w:rPr>
            </m:ctrlPr>
          </m:e>
        </m:rad>
        <m:r>
          <m:rPr/>
          <w:rPr>
            <w:rFonts w:ascii="Cambria Math" w:hAnsi="Cambria Math" w:cs="Times New Roman"/>
            <w:color w:val="000000" w:themeColor="text1"/>
            <w:sz w:val="26"/>
            <w:szCs w:val="26"/>
            <w14:textFill>
              <w14:solidFill>
                <w14:schemeClr w14:val="tx1"/>
              </w14:solidFill>
            </w14:textFill>
          </w:rPr>
          <m:t>−3=x</m:t>
        </m:r>
      </m:oMath>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Fonts w:ascii="Times New Roman" w:hAnsi="Times New Roman" w:cs="Times New Roman" w:eastAsiaTheme="minorEastAsia"/>
          <w:b/>
          <w:color w:val="000000" w:themeColor="text1"/>
          <w:sz w:val="26"/>
          <w:szCs w:val="26"/>
          <w14:textFill>
            <w14:solidFill>
              <w14:schemeClr w14:val="tx1"/>
            </w14:solidFill>
          </w14:textFill>
        </w:rPr>
        <w:t xml:space="preserve">    (3 marks)</w:t>
      </w:r>
    </w:p>
    <w:p w14:paraId="404B4A28">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368C82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5D3886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F24205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7F9BCC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2CB7B2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34059B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6BF87F2">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In the figure below ABF is a uniform cross section of a solid. AB, BC and BF are some of the visible edges of the solid. Complete the sketch showing the hidden edges with broken lines.             </w:t>
      </w:r>
      <w:r>
        <w:rPr>
          <w:rFonts w:ascii="Times New Roman" w:hAnsi="Times New Roman" w:cs="Times New Roman"/>
          <w:b/>
          <w:color w:val="000000" w:themeColor="text1"/>
          <w:sz w:val="26"/>
          <w:szCs w:val="26"/>
          <w14:textFill>
            <w14:solidFill>
              <w14:schemeClr w14:val="tx1"/>
            </w14:solidFill>
          </w14:textFill>
        </w:rPr>
        <w:t>(3 marks)</w:t>
      </w:r>
    </w:p>
    <w:p w14:paraId="6CCF120C">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EF44CF8">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D39B49D">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9D2C1CE">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561BC59">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1838B3B">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E813BA9">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object>
          <v:shape id="_x0000_i1025" o:spt="75" type="#_x0000_t75" style="height:77.4pt;width:170.4pt;" o:ole="t" filled="f" o:preferrelative="t" stroked="f" coordsize="21600,21600">
            <v:path/>
            <v:fill on="f" focussize="0,0"/>
            <v:stroke on="f" joinstyle="miter"/>
            <v:imagedata r:id="rId10" o:title=""/>
            <o:lock v:ext="edit" aspectratio="t"/>
            <w10:wrap type="none"/>
            <w10:anchorlock/>
          </v:shape>
          <o:OLEObject Type="Embed" ProgID="FXDraw3.Document" ShapeID="_x0000_i1025" DrawAspect="Content" ObjectID="_1468075725" r:id="rId9">
            <o:LockedField>false</o:LockedField>
          </o:OLEObject>
        </w:object>
      </w:r>
    </w:p>
    <w:p w14:paraId="6EDAAB71">
      <w:p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p>
    <w:p w14:paraId="55F0015D">
      <w:p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p>
    <w:p w14:paraId="73713B9A">
      <w:p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p>
    <w:p w14:paraId="5A087596">
      <w:pPr>
        <w:numPr>
          <w:ilvl w:val="0"/>
          <w:numId w:val="2"/>
        </w:num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Mr. Charles who deals in electronics sells a radio to a customer at Kshs. 1,440 after giving him a discount of 10% but finds that he still makes a 20% profit. Find the profit Mr. Charles would make if he does not give a discount.</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(3marks)</w:t>
      </w:r>
    </w:p>
    <w:p w14:paraId="1193D20A">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EED753D">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26B79A6D">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CAC0569">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1E5887BB">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455BCAB4">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D7C36F3">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1550721">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The figure below shows a set of two right angled triangles ABD and BCD conjoined by side BD. Sides AB, BC and AD are 6cm, 5cm and 10cm in lengths respectively.</w:t>
      </w:r>
    </w:p>
    <w:p w14:paraId="45FF6AC2">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GB" w:eastAsia="en-GB"/>
          <w14:textFill>
            <w14:solidFill>
              <w14:schemeClr w14:val="tx1"/>
            </w14:solidFill>
          </w14:textFill>
        </w:rPr>
        <w:drawing>
          <wp:inline distT="0" distB="0" distL="0" distR="0">
            <wp:extent cx="3267075" cy="2181225"/>
            <wp:effectExtent l="0" t="0" r="9525" b="9525"/>
            <wp:docPr id="1596206025" name="Picture 159620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6025" name="Picture 1596206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67075" cy="2181225"/>
                    </a:xfrm>
                    <a:prstGeom prst="rect">
                      <a:avLst/>
                    </a:prstGeom>
                    <a:noFill/>
                    <a:ln>
                      <a:noFill/>
                    </a:ln>
                  </pic:spPr>
                </pic:pic>
              </a:graphicData>
            </a:graphic>
          </wp:inline>
        </w:drawing>
      </w:r>
    </w:p>
    <w:p w14:paraId="72AF7249">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Calculate the size of angle CDB=t</w:t>
      </w:r>
      <w:r>
        <w:rPr>
          <w:rFonts w:ascii="Times New Roman" w:hAnsi="Times New Roman" w:cs="Times New Roman"/>
          <w:b/>
          <w:color w:val="000000" w:themeColor="text1"/>
          <w:sz w:val="26"/>
          <w:szCs w:val="26"/>
          <w14:textFill>
            <w14:solidFill>
              <w14:schemeClr w14:val="tx1"/>
            </w14:solidFill>
          </w14:textFill>
        </w:rPr>
        <w:t>.                                                                            (4 marks)</w:t>
      </w:r>
    </w:p>
    <w:p w14:paraId="4FC0443E">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E06E3C1">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95C25CE">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F22F647">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B4EBC3C">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6983DB6">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98448F4">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2EFB0AD">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059B63E">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CB11064">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FCE71B7">
      <w:pPr>
        <w:pStyle w:val="15"/>
        <w:numPr>
          <w:ilvl w:val="0"/>
          <w:numId w:val="2"/>
        </w:numPr>
        <w:spacing w:after="0" w:line="360" w:lineRule="auto"/>
        <w:ind w:left="180" w:right="-126"/>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 xml:space="preserve">Given that </w:t>
      </w:r>
      <m:oMath>
        <m:func>
          <m:funcPr>
            <m:ctrlPr>
              <w:rPr>
                <w:rFonts w:ascii="Cambria Math" w:hAnsi="Cambria Math" w:eastAsia="Calibri" w:cs="Times New Roman"/>
                <w:i/>
                <w:color w:val="000000" w:themeColor="text1"/>
                <w:sz w:val="26"/>
                <w:szCs w:val="26"/>
                <w14:textFill>
                  <w14:solidFill>
                    <w14:schemeClr w14:val="tx1"/>
                  </w14:solidFill>
                </w14:textFill>
              </w:rPr>
            </m:ctrlPr>
          </m:funcPr>
          <m:fName>
            <m:r>
              <m:rPr>
                <m:sty m:val="p"/>
              </m:rPr>
              <w:rPr>
                <w:rFonts w:ascii="Cambria Math" w:hAnsi="Cambria Math" w:eastAsia="Calibri" w:cs="Times New Roman"/>
                <w:color w:val="000000" w:themeColor="text1"/>
                <w:sz w:val="26"/>
                <w:szCs w:val="26"/>
                <w14:textFill>
                  <w14:solidFill>
                    <w14:schemeClr w14:val="tx1"/>
                  </w14:solidFill>
                </w14:textFill>
              </w:rPr>
              <m:t>log</m:t>
            </m:r>
            <m:ctrlPr>
              <w:rPr>
                <w:rFonts w:ascii="Cambria Math" w:hAnsi="Cambria Math" w:eastAsia="Calibri" w:cs="Times New Roman"/>
                <w:i/>
                <w:color w:val="000000" w:themeColor="text1"/>
                <w:sz w:val="26"/>
                <w:szCs w:val="26"/>
                <w14:textFill>
                  <w14:solidFill>
                    <w14:schemeClr w14:val="tx1"/>
                  </w14:solidFill>
                </w14:textFill>
              </w:rPr>
            </m:ctrlPr>
          </m:fName>
          <m:e>
            <m:r>
              <m:rPr/>
              <w:rPr>
                <w:rFonts w:ascii="Cambria Math" w:hAnsi="Cambria Math" w:eastAsia="Calibri" w:cs="Times New Roman"/>
                <w:color w:val="000000" w:themeColor="text1"/>
                <w:sz w:val="26"/>
                <w:szCs w:val="26"/>
                <w14:textFill>
                  <w14:solidFill>
                    <w14:schemeClr w14:val="tx1"/>
                  </w14:solidFill>
                </w14:textFill>
              </w:rPr>
              <m:t>3</m:t>
            </m:r>
            <m:ctrlPr>
              <w:rPr>
                <w:rFonts w:ascii="Cambria Math" w:hAnsi="Cambria Math" w:eastAsia="Calibri" w:cs="Times New Roman"/>
                <w:i/>
                <w:color w:val="000000" w:themeColor="text1"/>
                <w:sz w:val="26"/>
                <w:szCs w:val="26"/>
                <w14:textFill>
                  <w14:solidFill>
                    <w14:schemeClr w14:val="tx1"/>
                  </w14:solidFill>
                </w14:textFill>
              </w:rPr>
            </m:ctrlPr>
          </m:e>
        </m:func>
        <m:r>
          <m:rPr/>
          <w:rPr>
            <w:rFonts w:ascii="Cambria Math" w:hAnsi="Cambria Math" w:eastAsia="Calibri" w:cs="Times New Roman"/>
            <w:color w:val="000000" w:themeColor="text1"/>
            <w:sz w:val="26"/>
            <w:szCs w:val="26"/>
            <w14:textFill>
              <w14:solidFill>
                <w14:schemeClr w14:val="tx1"/>
              </w14:solidFill>
            </w14:textFill>
          </w:rPr>
          <m:t xml:space="preserve">= 0.4771 </m:t>
        </m:r>
      </m:oMath>
      <w:r>
        <w:rPr>
          <w:rFonts w:ascii="Times New Roman" w:hAnsi="Times New Roman" w:eastAsia="Calibri" w:cs="Times New Roman"/>
          <w:color w:val="000000" w:themeColor="text1"/>
          <w:sz w:val="26"/>
          <w:szCs w:val="26"/>
          <w14:textFill>
            <w14:solidFill>
              <w14:schemeClr w14:val="tx1"/>
            </w14:solidFill>
          </w14:textFill>
        </w:rPr>
        <w:t xml:space="preserve">and </w:t>
      </w:r>
      <m:oMath>
        <m:r>
          <m:rPr/>
          <w:rPr>
            <w:rFonts w:ascii="Cambria Math" w:hAnsi="Cambria Math" w:eastAsia="Calibri" w:cs="Times New Roman"/>
            <w:color w:val="000000" w:themeColor="text1"/>
            <w:sz w:val="26"/>
            <w:szCs w:val="26"/>
            <w14:textFill>
              <w14:solidFill>
                <w14:schemeClr w14:val="tx1"/>
              </w14:solidFill>
            </w14:textFill>
          </w:rPr>
          <m:t>log 5 = 0.6990</m:t>
        </m:r>
      </m:oMath>
      <w:r>
        <w:rPr>
          <w:rFonts w:ascii="Times New Roman" w:hAnsi="Times New Roman" w:eastAsia="Calibri" w:cs="Times New Roman"/>
          <w:color w:val="000000" w:themeColor="text1"/>
          <w:sz w:val="26"/>
          <w:szCs w:val="26"/>
          <w14:textFill>
            <w14:solidFill>
              <w14:schemeClr w14:val="tx1"/>
            </w14:solidFill>
          </w14:textFill>
        </w:rPr>
        <w:t>, find without using Mathematical table or calculator log 0.045.</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(3 marks)</w:t>
      </w:r>
    </w:p>
    <w:p w14:paraId="2DED7A33">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0A75C37B">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62D90E10">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3BFD677C">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0377DA90">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280889F9">
      <w:pPr>
        <w:pStyle w:val="15"/>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6AA1F01E">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Two towns A and B are 810km apart. A car left A at 8:00am moving towards B at an average speed of xkm/h. A bus left town B at 9:30am moving towards A at an average speed of 84km/h. Determine the average speed of the car, xkm/h, if the two vehicles met at 11.00am.     </w:t>
      </w:r>
      <w:r>
        <w:rPr>
          <w:rFonts w:ascii="Times New Roman" w:hAnsi="Times New Roman" w:cs="Times New Roman"/>
          <w:b/>
          <w:color w:val="000000" w:themeColor="text1"/>
          <w:sz w:val="26"/>
          <w:szCs w:val="26"/>
          <w14:textFill>
            <w14:solidFill>
              <w14:schemeClr w14:val="tx1"/>
            </w14:solidFill>
          </w14:textFill>
        </w:rPr>
        <w:t>(4 marks)</w:t>
      </w:r>
    </w:p>
    <w:p w14:paraId="6185A6D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F5F185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E35BA5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E3980C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F0F2E5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471685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DBDB0C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34430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CFB1604">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In the figure given below, O is the centre of circle. If </w:t>
      </w:r>
      <m:oMath>
        <m:r>
          <m:rPr/>
          <w:rPr>
            <w:rFonts w:ascii="Cambria Math" w:hAnsi="Cambria Math" w:cs="Times New Roman"/>
            <w:color w:val="000000" w:themeColor="text1"/>
            <w:sz w:val="26"/>
            <w:szCs w:val="26"/>
            <w14:textFill>
              <w14:solidFill>
                <w14:schemeClr w14:val="tx1"/>
              </w14:solidFill>
            </w14:textFill>
          </w:rPr>
          <m:t>∠BCA=</m:t>
        </m:r>
        <m:sSup>
          <m:sSupPr>
            <m:ctrlPr>
              <w:rPr>
                <w:rFonts w:ascii="Cambria Math" w:hAnsi="Cambria Math" w:cs="Times New Roman"/>
                <w:i/>
                <w:color w:val="000000" w:themeColor="text1"/>
                <w:sz w:val="26"/>
                <w:szCs w:val="26"/>
                <w14:textFill>
                  <w14:solidFill>
                    <w14:schemeClr w14:val="tx1"/>
                  </w14:solidFill>
                </w14:textFill>
              </w:rPr>
            </m:ctrlPr>
          </m:sSupPr>
          <m:e>
            <m:r>
              <m:rPr/>
              <w:rPr>
                <w:rFonts w:ascii="Cambria Math" w:hAnsi="Cambria Math" w:cs="Times New Roman"/>
                <w:color w:val="000000" w:themeColor="text1"/>
                <w:sz w:val="26"/>
                <w:szCs w:val="26"/>
                <w14:textFill>
                  <w14:solidFill>
                    <w14:schemeClr w14:val="tx1"/>
                  </w14:solidFill>
                </w14:textFill>
              </w:rPr>
              <m:t>80</m:t>
            </m:r>
            <m:ctrlPr>
              <w:rPr>
                <w:rFonts w:ascii="Cambria Math" w:hAnsi="Cambria Math" w:cs="Times New Roman"/>
                <w:i/>
                <w:color w:val="000000" w:themeColor="text1"/>
                <w:sz w:val="26"/>
                <w:szCs w:val="26"/>
                <w14:textFill>
                  <w14:solidFill>
                    <w14:schemeClr w14:val="tx1"/>
                  </w14:solidFill>
                </w14:textFill>
              </w:rPr>
            </m:ctrlPr>
          </m:e>
          <m:sup>
            <m:r>
              <m:rPr/>
              <w:rPr>
                <w:rFonts w:ascii="Cambria Math" w:hAnsi="Cambria Math" w:cs="Times New Roman"/>
                <w:color w:val="000000" w:themeColor="text1"/>
                <w:sz w:val="26"/>
                <w:szCs w:val="26"/>
                <w14:textFill>
                  <w14:solidFill>
                    <w14:schemeClr w14:val="tx1"/>
                  </w14:solidFill>
                </w14:textFill>
              </w:rPr>
              <m:t>0</m:t>
            </m:r>
            <m:ctrlPr>
              <w:rPr>
                <w:rFonts w:ascii="Cambria Math" w:hAnsi="Cambria Math" w:cs="Times New Roman"/>
                <w:i/>
                <w:color w:val="000000" w:themeColor="text1"/>
                <w:sz w:val="26"/>
                <w:szCs w:val="26"/>
                <w14:textFill>
                  <w14:solidFill>
                    <w14:schemeClr w14:val="tx1"/>
                  </w14:solidFill>
                </w14:textFill>
              </w:rPr>
            </m:ctrlPr>
          </m:sup>
        </m:sSup>
      </m:oMath>
      <w:r>
        <w:rPr>
          <w:rFonts w:ascii="Times New Roman" w:hAnsi="Times New Roman" w:cs="Times New Roman"/>
          <w:color w:val="000000" w:themeColor="text1"/>
          <w:sz w:val="26"/>
          <w:szCs w:val="26"/>
          <w14:textFill>
            <w14:solidFill>
              <w14:schemeClr w14:val="tx1"/>
            </w14:solidFill>
          </w14:textFill>
        </w:rPr>
        <w:t xml:space="preserve">  and </w:t>
      </w:r>
      <m:oMath>
        <m:r>
          <m:rPr/>
          <w:rPr>
            <w:rFonts w:ascii="Cambria Math" w:hAnsi="Cambria Math" w:cs="Times New Roman"/>
            <w:color w:val="000000" w:themeColor="text1"/>
            <w:sz w:val="26"/>
            <w:szCs w:val="26"/>
            <w14:textFill>
              <w14:solidFill>
                <w14:schemeClr w14:val="tx1"/>
              </w14:solidFill>
            </w14:textFill>
          </w:rPr>
          <m:t>∠CB0=</m:t>
        </m:r>
        <m:sSup>
          <m:sSupPr>
            <m:ctrlPr>
              <w:rPr>
                <w:rFonts w:ascii="Cambria Math" w:hAnsi="Cambria Math" w:cs="Times New Roman"/>
                <w:i/>
                <w:color w:val="000000" w:themeColor="text1"/>
                <w:sz w:val="26"/>
                <w:szCs w:val="26"/>
                <w14:textFill>
                  <w14:solidFill>
                    <w14:schemeClr w14:val="tx1"/>
                  </w14:solidFill>
                </w14:textFill>
              </w:rPr>
            </m:ctrlPr>
          </m:sSupPr>
          <m:e>
            <m:r>
              <m:rPr/>
              <w:rPr>
                <w:rFonts w:ascii="Cambria Math" w:hAnsi="Cambria Math" w:cs="Times New Roman"/>
                <w:color w:val="000000" w:themeColor="text1"/>
                <w:sz w:val="26"/>
                <w:szCs w:val="26"/>
                <w14:textFill>
                  <w14:solidFill>
                    <w14:schemeClr w14:val="tx1"/>
                  </w14:solidFill>
                </w14:textFill>
              </w:rPr>
              <m:t>10</m:t>
            </m:r>
            <m:ctrlPr>
              <w:rPr>
                <w:rFonts w:ascii="Cambria Math" w:hAnsi="Cambria Math" w:cs="Times New Roman"/>
                <w:i/>
                <w:color w:val="000000" w:themeColor="text1"/>
                <w:sz w:val="26"/>
                <w:szCs w:val="26"/>
                <w14:textFill>
                  <w14:solidFill>
                    <w14:schemeClr w14:val="tx1"/>
                  </w14:solidFill>
                </w14:textFill>
              </w:rPr>
            </m:ctrlPr>
          </m:e>
          <m:sup>
            <m:r>
              <m:rPr/>
              <w:rPr>
                <w:rFonts w:ascii="Cambria Math" w:hAnsi="Cambria Math" w:cs="Times New Roman"/>
                <w:color w:val="000000" w:themeColor="text1"/>
                <w:sz w:val="26"/>
                <w:szCs w:val="26"/>
                <w14:textFill>
                  <w14:solidFill>
                    <w14:schemeClr w14:val="tx1"/>
                  </w14:solidFill>
                </w14:textFill>
              </w:rPr>
              <m:t>0</m:t>
            </m:r>
            <m:ctrlPr>
              <w:rPr>
                <w:rFonts w:ascii="Cambria Math" w:hAnsi="Cambria Math" w:cs="Times New Roman"/>
                <w:i/>
                <w:color w:val="000000" w:themeColor="text1"/>
                <w:sz w:val="26"/>
                <w:szCs w:val="26"/>
                <w14:textFill>
                  <w14:solidFill>
                    <w14:schemeClr w14:val="tx1"/>
                  </w14:solidFill>
                </w14:textFill>
              </w:rPr>
            </m:ctrlPr>
          </m:sup>
        </m:sSup>
        <m:r>
          <m:rPr/>
          <w:rPr>
            <w:rFonts w:ascii="Cambria Math" w:hAnsi="Cambria Math" w:cs="Times New Roman"/>
            <w:color w:val="000000" w:themeColor="text1"/>
            <w:sz w:val="26"/>
            <w:szCs w:val="26"/>
            <w14:textFill>
              <w14:solidFill>
                <w14:schemeClr w14:val="tx1"/>
              </w14:solidFill>
            </w14:textFill>
          </w:rPr>
          <m:t xml:space="preserve">. </m:t>
        </m:r>
      </m:oMath>
      <w:r>
        <w:rPr>
          <w:rFonts w:ascii="Times New Roman" w:hAnsi="Times New Roman" w:cs="Times New Roman" w:eastAsiaTheme="minorEastAsia"/>
          <w:color w:val="000000" w:themeColor="text1"/>
          <w:sz w:val="26"/>
          <w:szCs w:val="26"/>
          <w14:textFill>
            <w14:solidFill>
              <w14:schemeClr w14:val="tx1"/>
            </w14:solidFill>
          </w14:textFill>
        </w:rPr>
        <w:t xml:space="preserve">  </w:t>
      </w:r>
    </w:p>
    <w:p w14:paraId="67886813">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lang w:val="en-GB" w:eastAsia="en-GB"/>
          <w14:textFill>
            <w14:solidFill>
              <w14:schemeClr w14:val="tx1"/>
            </w14:solidFill>
          </w14:textFill>
        </w:rPr>
        <w:drawing>
          <wp:inline distT="0" distB="0" distL="0" distR="0">
            <wp:extent cx="1602740" cy="1444625"/>
            <wp:effectExtent l="0" t="0" r="16510" b="3175"/>
            <wp:docPr id="1596206026" name="Picture 159620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6026" name="Picture 1596206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02740" cy="1444781"/>
                    </a:xfrm>
                    <a:prstGeom prst="rect">
                      <a:avLst/>
                    </a:prstGeom>
                    <a:noFill/>
                    <a:ln>
                      <a:noFill/>
                    </a:ln>
                  </pic:spPr>
                </pic:pic>
              </a:graphicData>
            </a:graphic>
          </wp:inline>
        </w:drawing>
      </w:r>
    </w:p>
    <w:p w14:paraId="770D8BD2">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Determine</w:t>
      </w:r>
      <w:r>
        <w:rPr>
          <w:rFonts w:ascii="Times New Roman" w:hAnsi="Times New Roman" w:cs="Times New Roman"/>
          <w:color w:val="000000" w:themeColor="text1"/>
          <w:sz w:val="26"/>
          <w:szCs w:val="26"/>
          <w14:textFill>
            <w14:solidFill>
              <w14:schemeClr w14:val="tx1"/>
            </w14:solidFill>
          </w14:textFill>
        </w:rPr>
        <w:t xml:space="preserve"> the size of </w:t>
      </w:r>
      <m:oMath>
        <m:r>
          <m:rPr/>
          <w:rPr>
            <w:rFonts w:ascii="Cambria Math" w:hAnsi="Cambria Math" w:cs="Times New Roman"/>
            <w:color w:val="000000" w:themeColor="text1"/>
            <w:sz w:val="26"/>
            <w:szCs w:val="26"/>
            <w14:textFill>
              <w14:solidFill>
                <w14:schemeClr w14:val="tx1"/>
              </w14:solidFill>
            </w14:textFill>
          </w:rPr>
          <m:t>∠CAB.</m:t>
        </m:r>
      </m:oMath>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 xml:space="preserve">      (3 marks)</w:t>
      </w:r>
    </w:p>
    <w:p w14:paraId="5DB9FF35">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3808146">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3EC3F49">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94499BB">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7CA55FB">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85136C2">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Using mid-ordinate rule with six strips</w:t>
      </w:r>
      <w:r>
        <w:rPr>
          <w:rFonts w:ascii="Times New Roman" w:hAnsi="Times New Roman" w:cs="Times New Roman"/>
          <w:color w:val="000000" w:themeColor="text1"/>
          <w:sz w:val="26"/>
          <w:szCs w:val="26"/>
          <w14:textFill>
            <w14:solidFill>
              <w14:schemeClr w14:val="tx1"/>
            </w14:solidFill>
          </w14:textFill>
        </w:rPr>
        <w:t xml:space="preserve"> estimate the area between the curve </w:t>
      </w:r>
      <m:oMath>
        <m:r>
          <m:rPr>
            <m:sty m:val="p"/>
          </m:rPr>
          <w:rPr>
            <w:rFonts w:ascii="Cambria Math" w:hAnsi="Cambria Math" w:cs="Times New Roman"/>
            <w:color w:val="000000" w:themeColor="text1"/>
            <w:sz w:val="26"/>
            <w:szCs w:val="26"/>
            <w14:textFill>
              <w14:solidFill>
                <w14:schemeClr w14:val="tx1"/>
              </w14:solidFill>
            </w14:textFill>
          </w:rPr>
          <m:t>y=3</m:t>
        </m:r>
        <m:sSup>
          <m:sSupPr>
            <m:ctrlPr>
              <w:rPr>
                <w:rFonts w:ascii="Cambria Math" w:hAnsi="Cambria Math" w:cs="Times New Roman"/>
                <w:color w:val="000000" w:themeColor="text1"/>
                <w:sz w:val="26"/>
                <w:szCs w:val="26"/>
                <w14:textFill>
                  <w14:solidFill>
                    <w14:schemeClr w14:val="tx1"/>
                  </w14:solidFill>
                </w14:textFill>
              </w:rPr>
            </m:ctrlPr>
          </m:sSupPr>
          <m:e>
            <m:r>
              <m:rPr>
                <m:sty m:val="p"/>
              </m:rPr>
              <w:rPr>
                <w:rFonts w:ascii="Cambria Math" w:hAnsi="Cambria Math" w:cs="Times New Roman"/>
                <w:color w:val="000000" w:themeColor="text1"/>
                <w:sz w:val="26"/>
                <w:szCs w:val="26"/>
                <w14:textFill>
                  <w14:solidFill>
                    <w14:schemeClr w14:val="tx1"/>
                  </w14:solidFill>
                </w14:textFill>
              </w:rPr>
              <m:t>x</m:t>
            </m:r>
            <m:ctrlPr>
              <w:rPr>
                <w:rFonts w:ascii="Cambria Math" w:hAnsi="Cambria Math" w:cs="Times New Roman"/>
                <w:color w:val="000000" w:themeColor="text1"/>
                <w:sz w:val="26"/>
                <w:szCs w:val="26"/>
                <w14:textFill>
                  <w14:solidFill>
                    <w14:schemeClr w14:val="tx1"/>
                  </w14:solidFill>
                </w14:textFill>
              </w:rPr>
            </m:ctrlPr>
          </m:e>
          <m:sup>
            <m:r>
              <m:rPr>
                <m:sty m:val="p"/>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color w:val="000000" w:themeColor="text1"/>
                <w:sz w:val="26"/>
                <w:szCs w:val="26"/>
                <w14:textFill>
                  <w14:solidFill>
                    <w14:schemeClr w14:val="tx1"/>
                  </w14:solidFill>
                </w14:textFill>
              </w:rPr>
            </m:ctrlPr>
          </m:sup>
        </m:sSup>
        <m:r>
          <m:rPr>
            <m:sty m:val="p"/>
          </m:rPr>
          <w:rPr>
            <w:rFonts w:ascii="Cambria Math" w:hAnsi="Cambria Math" w:cs="Times New Roman"/>
            <w:color w:val="000000" w:themeColor="text1"/>
            <w:sz w:val="26"/>
            <w:szCs w:val="26"/>
            <w14:textFill>
              <w14:solidFill>
                <w14:schemeClr w14:val="tx1"/>
              </w14:solidFill>
            </w14:textFill>
          </w:rPr>
          <m:t xml:space="preserve">+4x+10, </m:t>
        </m:r>
      </m:oMath>
    </w:p>
    <w:p w14:paraId="7EAE6945">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m:oMath>
        <m:r>
          <m:rPr>
            <m:sty m:val="p"/>
          </m:rPr>
          <w:rPr>
            <w:rFonts w:ascii="Cambria Math" w:hAnsi="Cambria Math" w:cs="Times New Roman"/>
            <w:color w:val="000000" w:themeColor="text1"/>
            <w:sz w:val="26"/>
            <w:szCs w:val="26"/>
            <w14:textFill>
              <w14:solidFill>
                <w14:schemeClr w14:val="tx1"/>
              </w14:solidFill>
            </w14:textFill>
          </w:rPr>
          <m:t>x−axis and the lines x=−2 and x=4</m:t>
        </m:r>
      </m:oMath>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Fonts w:ascii="Times New Roman" w:hAnsi="Times New Roman" w:cs="Times New Roman" w:eastAsiaTheme="minorEastAsia"/>
          <w:b/>
          <w:color w:val="000000" w:themeColor="text1"/>
          <w:sz w:val="26"/>
          <w:szCs w:val="26"/>
          <w14:textFill>
            <w14:solidFill>
              <w14:schemeClr w14:val="tx1"/>
            </w14:solidFill>
          </w14:textFill>
        </w:rPr>
        <w:t xml:space="preserve">                (4 marks)</w:t>
      </w:r>
      <w:r>
        <w:rPr>
          <w:rFonts w:ascii="Times New Roman" w:hAnsi="Times New Roman" w:cs="Times New Roman" w:eastAsiaTheme="minorEastAsia"/>
          <w:color w:val="000000" w:themeColor="text1"/>
          <w:sz w:val="26"/>
          <w:szCs w:val="26"/>
          <w14:textFill>
            <w14:solidFill>
              <w14:schemeClr w14:val="tx1"/>
            </w14:solidFill>
          </w14:textFill>
        </w:rPr>
        <w:t xml:space="preserve"> </w:t>
      </w:r>
    </w:p>
    <w:p w14:paraId="04097022">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791F89C3">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49F4EDA2">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544D39FD">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31B68C75">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43372D69">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36D5E4DE">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46B9FCAD">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681F657E">
      <w:pPr>
        <w:pStyle w:val="15"/>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p>
    <w:p w14:paraId="17857B27">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 xml:space="preserve">                                                                                                                                              </w:t>
      </w:r>
    </w:p>
    <w:p w14:paraId="76D23B9D">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Construct A</w:t>
      </w:r>
      <w:r>
        <w:rPr>
          <w:rFonts w:ascii="Times New Roman" w:hAnsi="Times New Roman" w:cs="Times New Roman"/>
          <w:color w:val="000000" w:themeColor="text1"/>
          <w:sz w:val="26"/>
          <w:szCs w:val="26"/>
          <w:vertAlign w:val="superscript"/>
          <w14:textFill>
            <w14:solidFill>
              <w14:schemeClr w14:val="tx1"/>
            </w14:solidFill>
          </w14:textFill>
        </w:rPr>
        <w:t>I</w:t>
      </w:r>
      <w:r>
        <w:rPr>
          <w:rFonts w:ascii="Times New Roman" w:hAnsi="Times New Roman" w:cs="Times New Roman"/>
          <w:color w:val="000000" w:themeColor="text1"/>
          <w:sz w:val="26"/>
          <w:szCs w:val="26"/>
          <w14:textFill>
            <w14:solidFill>
              <w14:schemeClr w14:val="tx1"/>
            </w14:solidFill>
          </w14:textFill>
        </w:rPr>
        <w:t>B</w:t>
      </w:r>
      <w:r>
        <w:rPr>
          <w:rFonts w:ascii="Times New Roman" w:hAnsi="Times New Roman" w:cs="Times New Roman"/>
          <w:color w:val="000000" w:themeColor="text1"/>
          <w:sz w:val="26"/>
          <w:szCs w:val="26"/>
          <w:vertAlign w:val="superscript"/>
          <w14:textFill>
            <w14:solidFill>
              <w14:schemeClr w14:val="tx1"/>
            </w14:solidFill>
          </w14:textFill>
        </w:rPr>
        <w:t>I</w:t>
      </w:r>
      <w:r>
        <w:rPr>
          <w:rFonts w:ascii="Times New Roman" w:hAnsi="Times New Roman" w:cs="Times New Roman"/>
          <w:color w:val="000000" w:themeColor="text1"/>
          <w:sz w:val="26"/>
          <w:szCs w:val="26"/>
          <w14:textFill>
            <w14:solidFill>
              <w14:schemeClr w14:val="tx1"/>
            </w14:solidFill>
          </w14:textFill>
        </w:rPr>
        <w:t>C</w:t>
      </w:r>
      <w:r>
        <w:rPr>
          <w:rFonts w:ascii="Times New Roman" w:hAnsi="Times New Roman" w:cs="Times New Roman"/>
          <w:color w:val="000000" w:themeColor="text1"/>
          <w:sz w:val="26"/>
          <w:szCs w:val="26"/>
          <w:vertAlign w:val="superscript"/>
          <w14:textFill>
            <w14:solidFill>
              <w14:schemeClr w14:val="tx1"/>
            </w14:solidFill>
          </w14:textFill>
        </w:rPr>
        <w:t>I</w:t>
      </w:r>
      <w:r>
        <w:rPr>
          <w:rFonts w:ascii="Times New Roman" w:hAnsi="Times New Roman" w:cs="Times New Roman"/>
          <w:color w:val="000000" w:themeColor="text1"/>
          <w:sz w:val="26"/>
          <w:szCs w:val="26"/>
          <w14:textFill>
            <w14:solidFill>
              <w14:schemeClr w14:val="tx1"/>
            </w14:solidFill>
          </w14:textFill>
        </w:rPr>
        <w:t>D</w:t>
      </w:r>
      <w:r>
        <w:rPr>
          <w:rFonts w:ascii="Times New Roman" w:hAnsi="Times New Roman" w:cs="Times New Roman"/>
          <w:color w:val="000000" w:themeColor="text1"/>
          <w:sz w:val="26"/>
          <w:szCs w:val="26"/>
          <w:vertAlign w:val="superscript"/>
          <w14:textFill>
            <w14:solidFill>
              <w14:schemeClr w14:val="tx1"/>
            </w14:solidFill>
          </w14:textFill>
        </w:rPr>
        <w:t xml:space="preserve">I </w:t>
      </w:r>
      <w:r>
        <w:rPr>
          <w:rFonts w:ascii="Times New Roman" w:hAnsi="Times New Roman" w:cs="Times New Roman"/>
          <w:color w:val="000000" w:themeColor="text1"/>
          <w:sz w:val="26"/>
          <w:szCs w:val="26"/>
          <w14:textFill>
            <w14:solidFill>
              <w14:schemeClr w14:val="tx1"/>
            </w14:solidFill>
          </w14:textFill>
        </w:rPr>
        <w:t xml:space="preserve">the image of quadrilateral ABCD below. Given that it undergoes under transformation enlargement with scale factor -2 and centre O.                                  </w:t>
      </w:r>
      <w:r>
        <w:rPr>
          <w:rFonts w:ascii="Times New Roman" w:hAnsi="Times New Roman" w:cs="Times New Roman"/>
          <w:b/>
          <w:color w:val="000000" w:themeColor="text1"/>
          <w:sz w:val="26"/>
          <w:szCs w:val="26"/>
          <w14:textFill>
            <w14:solidFill>
              <w14:schemeClr w14:val="tx1"/>
            </w14:solidFill>
          </w14:textFill>
        </w:rPr>
        <w:t xml:space="preserve">  (3 marks)</w:t>
      </w:r>
    </w:p>
    <w:p w14:paraId="7A45FBE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9DECA1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2FB3B68">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B22CBF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0F78BA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3B4BBF0">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lang w:val="en-GB" w:eastAsia="en-GB"/>
          <w14:textFill>
            <w14:solidFill>
              <w14:schemeClr w14:val="tx1"/>
            </w14:solidFill>
          </w14:textFill>
        </w:rPr>
        <w:drawing>
          <wp:inline distT="0" distB="0" distL="0" distR="0">
            <wp:extent cx="2038350" cy="1631315"/>
            <wp:effectExtent l="283845" t="473075" r="287655" b="486410"/>
            <wp:docPr id="1596206027" name="Picture 159620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6027" name="Picture 15962060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rot="2530176">
                      <a:off x="0" y="0"/>
                      <a:ext cx="2055180" cy="1645267"/>
                    </a:xfrm>
                    <a:prstGeom prst="rect">
                      <a:avLst/>
                    </a:prstGeom>
                    <a:noFill/>
                    <a:ln>
                      <a:noFill/>
                    </a:ln>
                  </pic:spPr>
                </pic:pic>
              </a:graphicData>
            </a:graphic>
          </wp:inline>
        </w:drawing>
      </w:r>
    </w:p>
    <w:p w14:paraId="579ACA37">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84C8CA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BBBBE8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C880F50">
      <w:pPr>
        <w:tabs>
          <w:tab w:val="center" w:pos="5353"/>
          <w:tab w:val="left" w:pos="8805"/>
        </w:tabs>
        <w:spacing w:after="0" w:line="360" w:lineRule="auto"/>
        <w:ind w:left="180" w:right="-126" w:hanging="360"/>
        <w:jc w:val="center"/>
        <w:rPr>
          <w:rFonts w:ascii="Times New Roman" w:hAnsi="Times New Roman" w:cs="Times New Roman" w:eastAsiaTheme="minorEastAsia"/>
          <w:b/>
          <w:color w:val="000000" w:themeColor="text1"/>
          <w:sz w:val="26"/>
          <w:szCs w:val="26"/>
          <w:u w:val="single"/>
          <w14:textFill>
            <w14:solidFill>
              <w14:schemeClr w14:val="tx1"/>
            </w14:solidFill>
          </w14:textFill>
        </w:rPr>
      </w:pPr>
      <w:r>
        <w:rPr>
          <w:rFonts w:ascii="Times New Roman" w:hAnsi="Times New Roman" w:cs="Times New Roman" w:eastAsiaTheme="minorEastAsia"/>
          <w:b/>
          <w:color w:val="000000" w:themeColor="text1"/>
          <w:sz w:val="28"/>
          <w:szCs w:val="26"/>
          <w:u w:val="single"/>
          <w14:textFill>
            <w14:solidFill>
              <w14:schemeClr w14:val="tx1"/>
            </w14:solidFill>
          </w14:textFill>
        </w:rPr>
        <w:t>SECTION II (50 MARKS)</w:t>
      </w:r>
    </w:p>
    <w:p w14:paraId="1AC04F99">
      <w:pPr>
        <w:pStyle w:val="15"/>
        <w:spacing w:after="0" w:line="360" w:lineRule="auto"/>
        <w:ind w:left="180" w:right="-126" w:hanging="360"/>
        <w:jc w:val="center"/>
        <w:rPr>
          <w:rFonts w:ascii="Times New Roman" w:hAnsi="Times New Roman" w:cs="Times New Roman" w:eastAsiaTheme="minorEastAsia"/>
          <w:b/>
          <w:color w:val="000000" w:themeColor="text1"/>
          <w:sz w:val="26"/>
          <w:szCs w:val="26"/>
          <w14:textFill>
            <w14:solidFill>
              <w14:schemeClr w14:val="tx1"/>
            </w14:solidFill>
          </w14:textFill>
        </w:rPr>
      </w:pPr>
      <w:r>
        <w:rPr>
          <w:rFonts w:ascii="Times New Roman" w:hAnsi="Times New Roman" w:cs="Times New Roman" w:eastAsiaTheme="minorEastAsia"/>
          <w:b/>
          <w:color w:val="000000" w:themeColor="text1"/>
          <w:sz w:val="26"/>
          <w:szCs w:val="26"/>
          <w14:textFill>
            <w14:solidFill>
              <w14:schemeClr w14:val="tx1"/>
            </w14:solidFill>
          </w14:textFill>
        </w:rPr>
        <w:t>Answer ONLY FIVE questions in the section in the space provided:</w:t>
      </w:r>
    </w:p>
    <w:p w14:paraId="5EBA6AC2">
      <w:pPr>
        <w:pStyle w:val="15"/>
        <w:numPr>
          <w:ilvl w:val="0"/>
          <w:numId w:val="2"/>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equation of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1</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is 2x+3y+ 6= 0.</w:t>
      </w:r>
    </w:p>
    <w:p w14:paraId="309E8DF0">
      <w:pPr>
        <w:pStyle w:val="15"/>
        <w:numPr>
          <w:ilvl w:val="0"/>
          <w:numId w:val="3"/>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Find the gradient of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1</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(1 mark)</w:t>
      </w:r>
    </w:p>
    <w:p w14:paraId="4DB7F486">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52C8555">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803E0C0">
      <w:pPr>
        <w:pStyle w:val="15"/>
        <w:numPr>
          <w:ilvl w:val="0"/>
          <w:numId w:val="3"/>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2</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is perpendicular to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1</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and passes through the point P with coordinates (7, 2), find the equation of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2</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 giving the answer in the form </w:t>
      </w:r>
      <w:r>
        <w:rPr>
          <w:rFonts w:ascii="Times New Roman" w:hAnsi="Times New Roman" w:cs="Times New Roman"/>
          <w:i/>
          <w:iCs/>
          <w:color w:val="000000" w:themeColor="text1"/>
          <w:sz w:val="26"/>
          <w:szCs w:val="26"/>
          <w14:textFill>
            <w14:solidFill>
              <w14:schemeClr w14:val="tx1"/>
            </w14:solidFill>
          </w14:textFill>
        </w:rPr>
        <w:t xml:space="preserve">y= mx+ c </w:t>
      </w:r>
      <w:r>
        <w:rPr>
          <w:rFonts w:ascii="Times New Roman" w:hAnsi="Times New Roman" w:cs="Times New Roman"/>
          <w:color w:val="000000" w:themeColor="text1"/>
          <w:sz w:val="26"/>
          <w:szCs w:val="26"/>
          <w14:textFill>
            <w14:solidFill>
              <w14:schemeClr w14:val="tx1"/>
            </w14:solidFill>
          </w14:textFill>
        </w:rPr>
        <w:t xml:space="preserve">where </w:t>
      </w:r>
      <w:r>
        <w:rPr>
          <w:rFonts w:ascii="Times New Roman" w:hAnsi="Times New Roman" w:cs="Times New Roman"/>
          <w:i/>
          <w:iCs/>
          <w:color w:val="000000" w:themeColor="text1"/>
          <w:sz w:val="26"/>
          <w:szCs w:val="26"/>
          <w14:textFill>
            <w14:solidFill>
              <w14:schemeClr w14:val="tx1"/>
            </w14:solidFill>
          </w14:textFill>
        </w:rPr>
        <w:t xml:space="preserve">m </w:t>
      </w:r>
      <w:r>
        <w:rPr>
          <w:rFonts w:ascii="Times New Roman" w:hAnsi="Times New Roman" w:cs="Times New Roman"/>
          <w:color w:val="000000" w:themeColor="text1"/>
          <w:sz w:val="26"/>
          <w:szCs w:val="26"/>
          <w14:textFill>
            <w14:solidFill>
              <w14:schemeClr w14:val="tx1"/>
            </w14:solidFill>
          </w14:textFill>
        </w:rPr>
        <w:t xml:space="preserve">and </w:t>
      </w:r>
      <w:r>
        <w:rPr>
          <w:rFonts w:ascii="Times New Roman" w:hAnsi="Times New Roman" w:cs="Times New Roman"/>
          <w:i/>
          <w:iCs/>
          <w:color w:val="000000" w:themeColor="text1"/>
          <w:sz w:val="26"/>
          <w:szCs w:val="26"/>
          <w14:textFill>
            <w14:solidFill>
              <w14:schemeClr w14:val="tx1"/>
            </w14:solidFill>
          </w14:textFill>
        </w:rPr>
        <w:t xml:space="preserve">c </w:t>
      </w:r>
      <w:r>
        <w:rPr>
          <w:rFonts w:ascii="Times New Roman" w:hAnsi="Times New Roman" w:cs="Times New Roman"/>
          <w:color w:val="000000" w:themeColor="text1"/>
          <w:sz w:val="26"/>
          <w:szCs w:val="26"/>
          <w14:textFill>
            <w14:solidFill>
              <w14:schemeClr w14:val="tx1"/>
            </w14:solidFill>
          </w14:textFill>
        </w:rPr>
        <w:t xml:space="preserve">are constants. </w:t>
      </w:r>
      <w:r>
        <w:rPr>
          <w:rFonts w:ascii="Times New Roman" w:hAnsi="Times New Roman" w:cs="Times New Roman"/>
          <w:b/>
          <w:color w:val="000000" w:themeColor="text1"/>
          <w:sz w:val="26"/>
          <w:szCs w:val="26"/>
          <w14:textFill>
            <w14:solidFill>
              <w14:schemeClr w14:val="tx1"/>
            </w14:solidFill>
          </w14:textFill>
        </w:rPr>
        <w:t>(3 marks)</w:t>
      </w:r>
    </w:p>
    <w:p w14:paraId="07D1FB8C">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DABDC83">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5375F56">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851469A">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10E4C0E">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C885ADA">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b/>
      </w:r>
    </w:p>
    <w:p w14:paraId="361225A7">
      <w:pPr>
        <w:pStyle w:val="15"/>
        <w:numPr>
          <w:ilvl w:val="0"/>
          <w:numId w:val="3"/>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1</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and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2</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intersect at point Q. Find the coordinates of Q.                              </w:t>
      </w:r>
      <w:r>
        <w:rPr>
          <w:rFonts w:ascii="Times New Roman" w:hAnsi="Times New Roman" w:cs="Times New Roman"/>
          <w:b/>
          <w:color w:val="000000" w:themeColor="text1"/>
          <w:sz w:val="26"/>
          <w:szCs w:val="26"/>
          <w14:textFill>
            <w14:solidFill>
              <w14:schemeClr w14:val="tx1"/>
            </w14:solidFill>
          </w14:textFill>
        </w:rPr>
        <w:t xml:space="preserve"> (3 marks)</w:t>
      </w:r>
    </w:p>
    <w:p w14:paraId="713B4F72">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B63AD6C">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A00B605">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853909E">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8DFDD16">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F3146BE">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073D83F">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73B879B">
      <w:pPr>
        <w:pStyle w:val="15"/>
        <w:numPr>
          <w:ilvl w:val="0"/>
          <w:numId w:val="3"/>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3</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is parallel to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1</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and passes through point P. Find the equation of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 xml:space="preserve">3 </w:t>
      </w:r>
      <w:r>
        <w:rPr>
          <w:rFonts w:ascii="Times New Roman" w:hAnsi="Times New Roman" w:cs="Times New Roman"/>
          <w:color w:val="000000" w:themeColor="text1"/>
          <w:sz w:val="26"/>
          <w:szCs w:val="26"/>
          <w14:textFill>
            <w14:solidFill>
              <w14:schemeClr w14:val="tx1"/>
            </w14:solidFill>
          </w14:textFill>
        </w:rPr>
        <w:t xml:space="preserve">giving the answer in the form </w:t>
      </w:r>
      <w:r>
        <w:rPr>
          <w:rFonts w:ascii="Times New Roman" w:hAnsi="Times New Roman" w:cs="Times New Roman"/>
          <w:i/>
          <w:iCs/>
          <w:color w:val="000000" w:themeColor="text1"/>
          <w:sz w:val="26"/>
          <w:szCs w:val="26"/>
          <w14:textFill>
            <w14:solidFill>
              <w14:schemeClr w14:val="tx1"/>
            </w14:solidFill>
          </w14:textFill>
        </w:rPr>
        <w:t>ax+</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i/>
          <w:iCs/>
          <w:color w:val="000000" w:themeColor="text1"/>
          <w:sz w:val="26"/>
          <w:szCs w:val="26"/>
          <w14:textFill>
            <w14:solidFill>
              <w14:schemeClr w14:val="tx1"/>
            </w14:solidFill>
          </w14:textFill>
        </w:rPr>
        <w:t xml:space="preserve">by </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i/>
          <w:iCs/>
          <w:color w:val="000000" w:themeColor="text1"/>
          <w:sz w:val="26"/>
          <w:szCs w:val="26"/>
          <w14:textFill>
            <w14:solidFill>
              <w14:schemeClr w14:val="tx1"/>
            </w14:solidFill>
          </w14:textFill>
        </w:rPr>
        <w:t xml:space="preserve">c </w:t>
      </w:r>
      <w:r>
        <w:rPr>
          <w:rFonts w:ascii="Times New Roman" w:hAnsi="Times New Roman" w:cs="Times New Roman"/>
          <w:color w:val="000000" w:themeColor="text1"/>
          <w:sz w:val="26"/>
          <w:szCs w:val="26"/>
          <w14:textFill>
            <w14:solidFill>
              <w14:schemeClr w14:val="tx1"/>
            </w14:solidFill>
          </w14:textFill>
        </w:rPr>
        <w:t xml:space="preserve">, where </w:t>
      </w:r>
      <w:r>
        <w:rPr>
          <w:rFonts w:ascii="Times New Roman" w:hAnsi="Times New Roman" w:cs="Times New Roman"/>
          <w:i/>
          <w:iCs/>
          <w:color w:val="000000" w:themeColor="text1"/>
          <w:sz w:val="26"/>
          <w:szCs w:val="26"/>
          <w14:textFill>
            <w14:solidFill>
              <w14:schemeClr w14:val="tx1"/>
            </w14:solidFill>
          </w14:textFill>
        </w:rPr>
        <w:t xml:space="preserve">a </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i/>
          <w:iCs/>
          <w:color w:val="000000" w:themeColor="text1"/>
          <w:sz w:val="26"/>
          <w:szCs w:val="26"/>
          <w14:textFill>
            <w14:solidFill>
              <w14:schemeClr w14:val="tx1"/>
            </w14:solidFill>
          </w14:textFill>
        </w:rPr>
        <w:t xml:space="preserve">b </w:t>
      </w:r>
      <w:r>
        <w:rPr>
          <w:rFonts w:ascii="Times New Roman" w:hAnsi="Times New Roman" w:cs="Times New Roman"/>
          <w:color w:val="000000" w:themeColor="text1"/>
          <w:sz w:val="26"/>
          <w:szCs w:val="26"/>
          <w14:textFill>
            <w14:solidFill>
              <w14:schemeClr w14:val="tx1"/>
            </w14:solidFill>
          </w14:textFill>
        </w:rPr>
        <w:t xml:space="preserve">and </w:t>
      </w:r>
      <w:r>
        <w:rPr>
          <w:rFonts w:ascii="Times New Roman" w:hAnsi="Times New Roman" w:cs="Times New Roman"/>
          <w:i/>
          <w:iCs/>
          <w:color w:val="000000" w:themeColor="text1"/>
          <w:sz w:val="26"/>
          <w:szCs w:val="26"/>
          <w14:textFill>
            <w14:solidFill>
              <w14:schemeClr w14:val="tx1"/>
            </w14:solidFill>
          </w14:textFill>
        </w:rPr>
        <w:t xml:space="preserve">c </w:t>
      </w:r>
      <w:r>
        <w:rPr>
          <w:rFonts w:ascii="Times New Roman" w:hAnsi="Times New Roman" w:cs="Times New Roman"/>
          <w:color w:val="000000" w:themeColor="text1"/>
          <w:sz w:val="26"/>
          <w:szCs w:val="26"/>
          <w14:textFill>
            <w14:solidFill>
              <w14:schemeClr w14:val="tx1"/>
            </w14:solidFill>
          </w14:textFill>
        </w:rPr>
        <w:t xml:space="preserve">are constants.                                               </w:t>
      </w:r>
      <w:r>
        <w:rPr>
          <w:rFonts w:ascii="Times New Roman" w:hAnsi="Times New Roman" w:cs="Times New Roman"/>
          <w:b/>
          <w:color w:val="000000" w:themeColor="text1"/>
          <w:sz w:val="26"/>
          <w:szCs w:val="26"/>
          <w14:textFill>
            <w14:solidFill>
              <w14:schemeClr w14:val="tx1"/>
            </w14:solidFill>
          </w14:textFill>
        </w:rPr>
        <w:t>(2 marks)</w:t>
      </w:r>
    </w:p>
    <w:p w14:paraId="41CE3148">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E4572CC">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951B534">
      <w:pPr>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EA17576">
      <w:pPr>
        <w:pStyle w:val="15"/>
        <w:numPr>
          <w:ilvl w:val="0"/>
          <w:numId w:val="3"/>
        </w:numPr>
        <w:autoSpaceDE w:val="0"/>
        <w:autoSpaceDN w:val="0"/>
        <w:adjustRightInd w:val="0"/>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Determine the x and y-intercepts of the line </w:t>
      </w:r>
      <w:r>
        <w:rPr>
          <w:rFonts w:ascii="Times New Roman" w:hAnsi="Times New Roman" w:cs="Times New Roman"/>
          <w:i/>
          <w:iCs/>
          <w:color w:val="000000" w:themeColor="text1"/>
          <w:sz w:val="26"/>
          <w:szCs w:val="26"/>
          <w14:textFill>
            <w14:solidFill>
              <w14:schemeClr w14:val="tx1"/>
            </w14:solidFill>
          </w14:textFill>
        </w:rPr>
        <w:t>l</w:t>
      </w:r>
      <w:r>
        <w:rPr>
          <w:rFonts w:ascii="Times New Roman" w:hAnsi="Times New Roman" w:cs="Times New Roman"/>
          <w:i/>
          <w:iCs/>
          <w:color w:val="000000" w:themeColor="text1"/>
          <w:sz w:val="26"/>
          <w:szCs w:val="26"/>
          <w:vertAlign w:val="subscript"/>
          <w14:textFill>
            <w14:solidFill>
              <w14:schemeClr w14:val="tx1"/>
            </w14:solidFill>
          </w14:textFill>
        </w:rPr>
        <w:t>3</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b/>
          <w:i/>
          <w:iCs/>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(1 mark)</w:t>
      </w:r>
    </w:p>
    <w:p w14:paraId="13242D73">
      <w:pPr>
        <w:pStyle w:val="15"/>
        <w:autoSpaceDE w:val="0"/>
        <w:autoSpaceDN w:val="0"/>
        <w:adjustRightInd w:val="0"/>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DF058BC">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8891AD6">
      <w:pPr>
        <w:pStyle w:val="15"/>
        <w:spacing w:after="0" w:line="360" w:lineRule="auto"/>
        <w:ind w:left="180" w:right="-126"/>
        <w:jc w:val="both"/>
        <w:rPr>
          <w:rFonts w:ascii="Times New Roman" w:hAnsi="Times New Roman" w:cs="Times New Roman"/>
          <w:color w:val="000000" w:themeColor="text1"/>
          <w:sz w:val="26"/>
          <w:szCs w:val="26"/>
          <w14:textFill>
            <w14:solidFill>
              <w14:schemeClr w14:val="tx1"/>
            </w14:solidFill>
          </w14:textFill>
        </w:rPr>
      </w:pPr>
    </w:p>
    <w:p w14:paraId="7ED74500">
      <w:pPr>
        <w:pStyle w:val="15"/>
        <w:numPr>
          <w:ilvl w:val="0"/>
          <w:numId w:val="2"/>
        </w:numPr>
        <w:spacing w:after="0" w:line="360" w:lineRule="auto"/>
        <w:ind w:left="180" w:right="-126"/>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Form Two Parents of </w:t>
      </w:r>
      <w:r>
        <w:rPr>
          <w:rFonts w:ascii="Times New Roman" w:hAnsi="Times New Roman" w:cs="Times New Roman"/>
          <w:b/>
          <w:color w:val="000000" w:themeColor="text1"/>
          <w:sz w:val="26"/>
          <w:szCs w:val="26"/>
          <w14:textFill>
            <w14:solidFill>
              <w14:schemeClr w14:val="tx1"/>
            </w14:solidFill>
          </w14:textFill>
        </w:rPr>
        <w:t>Isaboke High School</w:t>
      </w:r>
      <w:r>
        <w:rPr>
          <w:rFonts w:ascii="Times New Roman" w:hAnsi="Times New Roman" w:cs="Times New Roman"/>
          <w:color w:val="000000" w:themeColor="text1"/>
          <w:sz w:val="26"/>
          <w:szCs w:val="26"/>
          <w14:textFill>
            <w14:solidFill>
              <w14:schemeClr w14:val="tx1"/>
            </w14:solidFill>
          </w14:textFill>
        </w:rPr>
        <w:t xml:space="preserve"> decided to buy laboratory equipment worth Kshs.900,000 by each student contributing equal amount of money. Before they made the contribution 50 students got transferred to other institutions and this made the remaining students to pay Kshs.600 more.</w:t>
      </w:r>
    </w:p>
    <w:p w14:paraId="237F1939">
      <w:pPr>
        <w:pStyle w:val="15"/>
        <w:numPr>
          <w:ilvl w:val="0"/>
          <w:numId w:val="4"/>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Taking to represent the original number of students, write down an expression for:</w:t>
      </w:r>
    </w:p>
    <w:p w14:paraId="5DF75BDF">
      <w:pPr>
        <w:pStyle w:val="15"/>
        <w:numPr>
          <w:ilvl w:val="0"/>
          <w:numId w:val="5"/>
        </w:num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original contribution per student</w:t>
      </w:r>
      <w:r>
        <w:rPr>
          <w:rFonts w:ascii="Times New Roman" w:hAnsi="Times New Roman" w:cs="Times New Roman"/>
          <w:b/>
          <w:color w:val="000000" w:themeColor="text1"/>
          <w:sz w:val="26"/>
          <w:szCs w:val="26"/>
          <w14:textFill>
            <w14:solidFill>
              <w14:schemeClr w14:val="tx1"/>
            </w14:solidFill>
          </w14:textFill>
        </w:rPr>
        <w:t>.                                                                        (1 mark)</w:t>
      </w:r>
    </w:p>
    <w:p w14:paraId="758C74B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8678B18">
      <w:pPr>
        <w:pStyle w:val="15"/>
        <w:numPr>
          <w:ilvl w:val="0"/>
          <w:numId w:val="5"/>
        </w:num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new contribution per student.                                                                              </w:t>
      </w:r>
      <w:r>
        <w:rPr>
          <w:rFonts w:ascii="Times New Roman" w:hAnsi="Times New Roman" w:cs="Times New Roman"/>
          <w:b/>
          <w:color w:val="000000" w:themeColor="text1"/>
          <w:sz w:val="26"/>
          <w:szCs w:val="26"/>
          <w14:textFill>
            <w14:solidFill>
              <w14:schemeClr w14:val="tx1"/>
            </w14:solidFill>
          </w14:textFill>
        </w:rPr>
        <w:t>(1 mark)</w:t>
      </w:r>
    </w:p>
    <w:p w14:paraId="274FEB1E">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FFB97B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1F9368E">
      <w:pPr>
        <w:pStyle w:val="15"/>
        <w:numPr>
          <w:ilvl w:val="0"/>
          <w:numId w:val="4"/>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Find the original number of students who were to contribute.                                    </w:t>
      </w:r>
      <w:r>
        <w:rPr>
          <w:rFonts w:ascii="Times New Roman" w:hAnsi="Times New Roman" w:cs="Times New Roman"/>
          <w:b/>
          <w:color w:val="000000" w:themeColor="text1"/>
          <w:sz w:val="26"/>
          <w:szCs w:val="26"/>
          <w14:textFill>
            <w14:solidFill>
              <w14:schemeClr w14:val="tx1"/>
            </w14:solidFill>
          </w14:textFill>
        </w:rPr>
        <w:t>(4 marks)</w:t>
      </w:r>
    </w:p>
    <w:p w14:paraId="40AEB9F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A20B3B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39B207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3841E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64607C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7A424B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F227E9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96034F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ADC98B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BDC3631">
      <w:pPr>
        <w:pStyle w:val="15"/>
        <w:numPr>
          <w:ilvl w:val="0"/>
          <w:numId w:val="4"/>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Calculate the percentage change in the students’ contributions.                                </w:t>
      </w:r>
      <w:r>
        <w:rPr>
          <w:rFonts w:ascii="Times New Roman" w:hAnsi="Times New Roman" w:cs="Times New Roman"/>
          <w:b/>
          <w:color w:val="000000" w:themeColor="text1"/>
          <w:sz w:val="26"/>
          <w:szCs w:val="26"/>
          <w14:textFill>
            <w14:solidFill>
              <w14:schemeClr w14:val="tx1"/>
            </w14:solidFill>
          </w14:textFill>
        </w:rPr>
        <w:t>(2 marks)</w:t>
      </w:r>
    </w:p>
    <w:p w14:paraId="2A17E41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19654F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F4594C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B69F15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A5B3B11">
      <w:pPr>
        <w:pStyle w:val="15"/>
        <w:numPr>
          <w:ilvl w:val="0"/>
          <w:numId w:val="4"/>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If the ratio of boys to girls that remained in Form 2 was 13:12 calculate the amount contributed by the boys alone.                                                                                                       </w:t>
      </w:r>
      <w:r>
        <w:rPr>
          <w:rFonts w:ascii="Times New Roman" w:hAnsi="Times New Roman" w:cs="Times New Roman"/>
          <w:b/>
          <w:color w:val="000000" w:themeColor="text1"/>
          <w:sz w:val="26"/>
          <w:szCs w:val="26"/>
          <w14:textFill>
            <w14:solidFill>
              <w14:schemeClr w14:val="tx1"/>
            </w14:solidFill>
          </w14:textFill>
        </w:rPr>
        <w:t>(2 marks)</w:t>
      </w:r>
    </w:p>
    <w:p w14:paraId="28F5CD1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8C919D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5F0E89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6184F43">
      <w:pPr>
        <w:pStyle w:val="15"/>
        <w:spacing w:after="0"/>
        <w:ind w:left="180" w:right="-126"/>
        <w:jc w:val="both"/>
        <w:rPr>
          <w:rFonts w:ascii="Times New Roman" w:hAnsi="Times New Roman" w:eastAsia="Calibri" w:cs="Times New Roman"/>
          <w:color w:val="000000" w:themeColor="text1"/>
          <w:sz w:val="26"/>
          <w:szCs w:val="26"/>
          <w14:textFill>
            <w14:solidFill>
              <w14:schemeClr w14:val="tx1"/>
            </w14:solidFill>
          </w14:textFill>
        </w:rPr>
      </w:pPr>
    </w:p>
    <w:p w14:paraId="3DA585B9">
      <w:pPr>
        <w:pStyle w:val="15"/>
        <w:numPr>
          <w:ilvl w:val="0"/>
          <w:numId w:val="2"/>
        </w:numPr>
        <w:spacing w:after="0"/>
        <w:ind w:left="180" w:right="-126"/>
        <w:jc w:val="both"/>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Two circles of radii 3.5 and 4.2 cm with centres O</w:t>
      </w:r>
      <w:r>
        <w:rPr>
          <w:rFonts w:ascii="Times New Roman" w:hAnsi="Times New Roman" w:eastAsia="Calibri" w:cs="Times New Roman"/>
          <w:color w:val="000000" w:themeColor="text1"/>
          <w:sz w:val="26"/>
          <w:szCs w:val="26"/>
          <w:vertAlign w:val="subscript"/>
          <w14:textFill>
            <w14:solidFill>
              <w14:schemeClr w14:val="tx1"/>
            </w14:solidFill>
          </w14:textFill>
        </w:rPr>
        <w:t>1</w:t>
      </w:r>
      <w:r>
        <w:rPr>
          <w:rFonts w:ascii="Times New Roman" w:hAnsi="Times New Roman" w:eastAsia="Calibri" w:cs="Times New Roman"/>
          <w:color w:val="000000" w:themeColor="text1"/>
          <w:sz w:val="26"/>
          <w:szCs w:val="26"/>
          <w14:textFill>
            <w14:solidFill>
              <w14:schemeClr w14:val="tx1"/>
            </w14:solidFill>
          </w14:textFill>
        </w:rPr>
        <w:t xml:space="preserve"> and O</w:t>
      </w:r>
      <w:r>
        <w:rPr>
          <w:rFonts w:ascii="Times New Roman" w:hAnsi="Times New Roman" w:eastAsia="Calibri" w:cs="Times New Roman"/>
          <w:color w:val="000000" w:themeColor="text1"/>
          <w:sz w:val="26"/>
          <w:szCs w:val="26"/>
          <w:vertAlign w:val="subscript"/>
          <w14:textFill>
            <w14:solidFill>
              <w14:schemeClr w14:val="tx1"/>
            </w14:solidFill>
          </w14:textFill>
        </w:rPr>
        <w:t>2</w:t>
      </w:r>
      <w:r>
        <w:rPr>
          <w:rFonts w:ascii="Times New Roman" w:hAnsi="Times New Roman" w:eastAsia="Calibri" w:cs="Times New Roman"/>
          <w:color w:val="000000" w:themeColor="text1"/>
          <w:sz w:val="26"/>
          <w:szCs w:val="26"/>
          <w14:textFill>
            <w14:solidFill>
              <w14:schemeClr w14:val="tx1"/>
            </w14:solidFill>
          </w14:textFill>
        </w:rPr>
        <w:t xml:space="preserve"> respectively intersect at points A and B as shown in the figure below. The distance between the two centres is 6 cm and the distance from O</w:t>
      </w:r>
      <w:r>
        <w:rPr>
          <w:rFonts w:ascii="Times New Roman" w:hAnsi="Times New Roman" w:eastAsia="Calibri" w:cs="Times New Roman"/>
          <w:color w:val="000000" w:themeColor="text1"/>
          <w:sz w:val="26"/>
          <w:szCs w:val="26"/>
          <w:vertAlign w:val="subscript"/>
          <w14:textFill>
            <w14:solidFill>
              <w14:schemeClr w14:val="tx1"/>
            </w14:solidFill>
          </w14:textFill>
        </w:rPr>
        <w:t>1</w:t>
      </w:r>
      <w:r>
        <w:rPr>
          <w:rFonts w:ascii="Times New Roman" w:hAnsi="Times New Roman" w:eastAsia="Calibri" w:cs="Times New Roman"/>
          <w:color w:val="000000" w:themeColor="text1"/>
          <w:sz w:val="26"/>
          <w:szCs w:val="26"/>
          <w14:textFill>
            <w14:solidFill>
              <w14:schemeClr w14:val="tx1"/>
            </w14:solidFill>
          </w14:textFill>
        </w:rPr>
        <w:t xml:space="preserve"> to the common chord AB along O</w:t>
      </w:r>
      <w:r>
        <w:rPr>
          <w:rFonts w:ascii="Times New Roman" w:hAnsi="Times New Roman" w:eastAsia="Calibri" w:cs="Times New Roman"/>
          <w:color w:val="000000" w:themeColor="text1"/>
          <w:sz w:val="26"/>
          <w:szCs w:val="26"/>
          <w:vertAlign w:val="subscript"/>
          <w14:textFill>
            <w14:solidFill>
              <w14:schemeClr w14:val="tx1"/>
            </w14:solidFill>
          </w14:textFill>
        </w:rPr>
        <w:t>1</w:t>
      </w:r>
      <w:r>
        <w:rPr>
          <w:rFonts w:ascii="Times New Roman" w:hAnsi="Times New Roman" w:eastAsia="Calibri" w:cs="Times New Roman"/>
          <w:color w:val="000000" w:themeColor="text1"/>
          <w:sz w:val="26"/>
          <w:szCs w:val="26"/>
          <w14:textFill>
            <w14:solidFill>
              <w14:schemeClr w14:val="tx1"/>
            </w14:solidFill>
          </w14:textFill>
        </w:rPr>
        <w:t>O</w:t>
      </w:r>
      <w:r>
        <w:rPr>
          <w:rFonts w:ascii="Times New Roman" w:hAnsi="Times New Roman" w:eastAsia="Calibri" w:cs="Times New Roman"/>
          <w:color w:val="000000" w:themeColor="text1"/>
          <w:sz w:val="26"/>
          <w:szCs w:val="26"/>
          <w:vertAlign w:val="subscript"/>
          <w14:textFill>
            <w14:solidFill>
              <w14:schemeClr w14:val="tx1"/>
            </w14:solidFill>
          </w14:textFill>
        </w:rPr>
        <w:t>2</w:t>
      </w:r>
      <w:r>
        <w:rPr>
          <w:rFonts w:ascii="Times New Roman" w:hAnsi="Times New Roman" w:eastAsia="Calibri" w:cs="Times New Roman"/>
          <w:color w:val="000000" w:themeColor="text1"/>
          <w:sz w:val="26"/>
          <w:szCs w:val="26"/>
          <w14:textFill>
            <w14:solidFill>
              <w14:schemeClr w14:val="tx1"/>
            </w14:solidFill>
          </w14:textFill>
        </w:rPr>
        <w:t xml:space="preserve">  is x cm.</w:t>
      </w:r>
    </w:p>
    <w:p w14:paraId="1207CF85">
      <w:pPr>
        <w:spacing w:after="0"/>
        <w:ind w:left="180" w:right="-126" w:hanging="360"/>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color w:val="000000" w:themeColor="text1"/>
          <w:sz w:val="26"/>
          <w:szCs w:val="26"/>
          <w:lang w:val="en-GB" w:eastAsia="en-GB"/>
          <w14:textFill>
            <w14:solidFill>
              <w14:schemeClr w14:val="tx1"/>
            </w14:solidFill>
          </w14:textFill>
        </w:rPr>
        <w:drawing>
          <wp:inline distT="0" distB="0" distL="0" distR="0">
            <wp:extent cx="2367280" cy="1333500"/>
            <wp:effectExtent l="0" t="0" r="13970" b="0"/>
            <wp:docPr id="1596206028" name="Picture 159620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6028" name="Picture 15962060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87251" cy="1344425"/>
                    </a:xfrm>
                    <a:prstGeom prst="rect">
                      <a:avLst/>
                    </a:prstGeom>
                    <a:noFill/>
                    <a:ln>
                      <a:noFill/>
                    </a:ln>
                  </pic:spPr>
                </pic:pic>
              </a:graphicData>
            </a:graphic>
          </wp:inline>
        </w:drawing>
      </w:r>
    </w:p>
    <w:p w14:paraId="50B0D577">
      <w:pPr>
        <w:pStyle w:val="15"/>
        <w:spacing w:after="0"/>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Calculate: </w:t>
      </w:r>
    </w:p>
    <w:p w14:paraId="2AFA2041">
      <w:pPr>
        <w:pStyle w:val="15"/>
        <w:numPr>
          <w:ilvl w:val="0"/>
          <w:numId w:val="6"/>
        </w:numPr>
        <w:spacing w:after="0"/>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distance x cm to 3 decimal places</w:t>
      </w:r>
      <w:r>
        <w:rPr>
          <w:rFonts w:ascii="Times New Roman" w:hAnsi="Times New Roman" w:cs="Times New Roman"/>
          <w:b/>
          <w:color w:val="000000" w:themeColor="text1"/>
          <w:sz w:val="26"/>
          <w:szCs w:val="26"/>
          <w14:textFill>
            <w14:solidFill>
              <w14:schemeClr w14:val="tx1"/>
            </w14:solidFill>
          </w14:textFill>
        </w:rPr>
        <w:t>.                                                                   (3 marks)</w:t>
      </w:r>
    </w:p>
    <w:p w14:paraId="58B4384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4DFCD6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8D747B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5E8631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F2E817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6295B5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BA2F446">
      <w:pPr>
        <w:pStyle w:val="15"/>
        <w:numPr>
          <w:ilvl w:val="0"/>
          <w:numId w:val="6"/>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size of   </w:t>
      </w:r>
      <w:r>
        <w:rPr>
          <w:rFonts w:ascii="Cambria Math" w:hAnsi="Cambria Math" w:cs="Cambria Math"/>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 xml:space="preserve">AO1B and </w:t>
      </w:r>
      <w:r>
        <w:rPr>
          <w:rFonts w:ascii="Cambria Math" w:hAnsi="Cambria Math" w:cs="Cambria Math"/>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AO2 B (to the nearest degree</w:t>
      </w:r>
      <w:r>
        <w:rPr>
          <w:rFonts w:ascii="Times New Roman" w:hAnsi="Times New Roman" w:cs="Times New Roman"/>
          <w:b/>
          <w:color w:val="000000" w:themeColor="text1"/>
          <w:sz w:val="26"/>
          <w:szCs w:val="26"/>
          <w14:textFill>
            <w14:solidFill>
              <w14:schemeClr w14:val="tx1"/>
            </w14:solidFill>
          </w14:textFill>
        </w:rPr>
        <w:t>).                                      (3 marks)</w:t>
      </w:r>
    </w:p>
    <w:p w14:paraId="4581F41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57D6428">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678118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745F87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25A719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2C528D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0BD9327">
      <w:pPr>
        <w:pStyle w:val="15"/>
        <w:numPr>
          <w:ilvl w:val="0"/>
          <w:numId w:val="6"/>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area of quadrilateral O</w:t>
      </w:r>
      <w:r>
        <w:rPr>
          <w:rFonts w:ascii="Times New Roman" w:hAnsi="Times New Roman" w:cs="Times New Roman"/>
          <w:color w:val="000000" w:themeColor="text1"/>
          <w:sz w:val="26"/>
          <w:szCs w:val="26"/>
          <w:vertAlign w:val="subscript"/>
          <w14:textFill>
            <w14:solidFill>
              <w14:schemeClr w14:val="tx1"/>
            </w14:solidFill>
          </w14:textFill>
        </w:rPr>
        <w:t>1</w:t>
      </w:r>
      <w:r>
        <w:rPr>
          <w:rFonts w:ascii="Times New Roman" w:hAnsi="Times New Roman" w:cs="Times New Roman"/>
          <w:color w:val="000000" w:themeColor="text1"/>
          <w:sz w:val="26"/>
          <w:szCs w:val="26"/>
          <w14:textFill>
            <w14:solidFill>
              <w14:schemeClr w14:val="tx1"/>
            </w14:solidFill>
          </w14:textFill>
        </w:rPr>
        <w:t>AO</w:t>
      </w:r>
      <w:r>
        <w:rPr>
          <w:rFonts w:ascii="Times New Roman" w:hAnsi="Times New Roman" w:cs="Times New Roman"/>
          <w:color w:val="000000" w:themeColor="text1"/>
          <w:sz w:val="26"/>
          <w:szCs w:val="26"/>
          <w:vertAlign w:val="subscript"/>
          <w14:textFill>
            <w14:solidFill>
              <w14:schemeClr w14:val="tx1"/>
            </w14:solidFill>
          </w14:textFill>
        </w:rPr>
        <w:t>2</w:t>
      </w:r>
      <w:r>
        <w:rPr>
          <w:rFonts w:ascii="Times New Roman" w:hAnsi="Times New Roman" w:cs="Times New Roman"/>
          <w:color w:val="000000" w:themeColor="text1"/>
          <w:sz w:val="26"/>
          <w:szCs w:val="26"/>
          <w14:textFill>
            <w14:solidFill>
              <w14:schemeClr w14:val="tx1"/>
            </w14:solidFill>
          </w14:textFill>
        </w:rPr>
        <w:t xml:space="preserve">B, correct to 2 decimal </w:t>
      </w:r>
      <w:r>
        <w:rPr>
          <w:rFonts w:ascii="Times New Roman" w:hAnsi="Times New Roman" w:cs="Times New Roman"/>
          <w:b/>
          <w:color w:val="000000" w:themeColor="text1"/>
          <w:sz w:val="26"/>
          <w:szCs w:val="26"/>
          <w14:textFill>
            <w14:solidFill>
              <w14:schemeClr w14:val="tx1"/>
            </w14:solidFill>
          </w14:textFill>
        </w:rPr>
        <w:t>place                                 (2 marks)</w:t>
      </w:r>
    </w:p>
    <w:p w14:paraId="33C33C7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3F2D63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6114FB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2C788D">
      <w:pPr>
        <w:pStyle w:val="15"/>
        <w:numPr>
          <w:ilvl w:val="0"/>
          <w:numId w:val="6"/>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shaded area correct to two significant figures. (Take. </w:t>
      </w:r>
      <m:oMath>
        <m:r>
          <m:rPr/>
          <w:rPr>
            <w:rFonts w:ascii="Cambria Math" w:hAnsi="Cambria Math" w:cs="Times New Roman"/>
            <w:color w:val="000000" w:themeColor="text1"/>
            <w:sz w:val="26"/>
            <w:szCs w:val="26"/>
            <w14:textFill>
              <w14:solidFill>
                <w14:schemeClr w14:val="tx1"/>
              </w14:solidFill>
            </w14:textFill>
          </w:rPr>
          <m:t>π=3.142</m:t>
        </m:r>
      </m:oMath>
      <w:r>
        <w:rPr>
          <w:rFonts w:ascii="Times New Roman" w:hAnsi="Times New Roman" w:cs="Times New Roman" w:eastAsiaTheme="minorEastAsia"/>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 xml:space="preserve">.             </w:t>
      </w:r>
      <w:bookmarkStart w:id="0" w:name="_GoBack"/>
      <w:bookmarkEnd w:id="0"/>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(2 marks)</w:t>
      </w:r>
    </w:p>
    <w:p w14:paraId="721974F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5A8127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BD98C6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3EBA966">
      <w:pPr>
        <w:pStyle w:val="15"/>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p>
    <w:p w14:paraId="12CE9C6D">
      <w:pPr>
        <w:pStyle w:val="15"/>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p>
    <w:p w14:paraId="1B53CA6E">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Three towns A, B and C are such that B is 120km on  a bearing of 060</w:t>
      </w:r>
      <w:r>
        <w:rPr>
          <w:rFonts w:ascii="Times New Roman" w:hAnsi="Times New Roman" w:cs="Times New Roman"/>
          <w:color w:val="000000" w:themeColor="text1"/>
          <w:sz w:val="26"/>
          <w:szCs w:val="26"/>
          <w:vertAlign w:val="superscript"/>
          <w14:textFill>
            <w14:solidFill>
              <w14:schemeClr w14:val="tx1"/>
            </w14:solidFill>
          </w14:textFill>
        </w:rPr>
        <w:t>0</w:t>
      </w:r>
      <w:r>
        <w:rPr>
          <w:rFonts w:ascii="Times New Roman" w:hAnsi="Times New Roman" w:cs="Times New Roman"/>
          <w:color w:val="000000" w:themeColor="text1"/>
          <w:sz w:val="26"/>
          <w:szCs w:val="26"/>
          <w14:textFill>
            <w14:solidFill>
              <w14:schemeClr w14:val="tx1"/>
            </w14:solidFill>
          </w14:textFill>
        </w:rPr>
        <w:t xml:space="preserve"> from A. C lies directly East of A on a bearing 165</w:t>
      </w:r>
      <w:r>
        <w:rPr>
          <w:rFonts w:ascii="Times New Roman" w:hAnsi="Times New Roman" w:cs="Times New Roman"/>
          <w:color w:val="000000" w:themeColor="text1"/>
          <w:sz w:val="26"/>
          <w:szCs w:val="26"/>
          <w:vertAlign w:val="superscript"/>
          <w14:textFill>
            <w14:solidFill>
              <w14:schemeClr w14:val="tx1"/>
            </w14:solidFill>
          </w14:textFill>
        </w:rPr>
        <w:t>0</w:t>
      </w:r>
      <w:r>
        <w:rPr>
          <w:rFonts w:ascii="Times New Roman" w:hAnsi="Times New Roman" w:cs="Times New Roman"/>
          <w:color w:val="000000" w:themeColor="text1"/>
          <w:sz w:val="26"/>
          <w:szCs w:val="26"/>
          <w14:textFill>
            <w14:solidFill>
              <w14:schemeClr w14:val="tx1"/>
            </w14:solidFill>
          </w14:textFill>
        </w:rPr>
        <w:t xml:space="preserve"> from B. Using a scale of 1cm to represent 20km, a pair of compass and a ruler only, determine:</w:t>
      </w:r>
    </w:p>
    <w:p w14:paraId="7889A6B7">
      <w:pPr>
        <w:pStyle w:val="15"/>
        <w:numPr>
          <w:ilvl w:val="0"/>
          <w:numId w:val="7"/>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relative positions of A, B and C.                                                                           </w:t>
      </w:r>
      <w:r>
        <w:rPr>
          <w:rFonts w:ascii="Times New Roman" w:hAnsi="Times New Roman" w:cs="Times New Roman"/>
          <w:b/>
          <w:color w:val="000000" w:themeColor="text1"/>
          <w:sz w:val="26"/>
          <w:szCs w:val="26"/>
          <w14:textFill>
            <w14:solidFill>
              <w14:schemeClr w14:val="tx1"/>
            </w14:solidFill>
          </w14:textFill>
        </w:rPr>
        <w:t>(3 marks)</w:t>
      </w:r>
    </w:p>
    <w:p w14:paraId="53CDA2A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2E4E6E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27B4C1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F23DBB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DB0B39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EE6F6B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D94515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E00E4D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35830C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954E56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8F0FAA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FCCC3E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D83D8E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624A59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6F0F72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5478670">
      <w:pPr>
        <w:pStyle w:val="15"/>
        <w:numPr>
          <w:ilvl w:val="0"/>
          <w:numId w:val="7"/>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drop a perpendicular from B to meet AC at M hence measure BM.                </w:t>
      </w:r>
      <w:r>
        <w:rPr>
          <w:rFonts w:ascii="Times New Roman" w:hAnsi="Times New Roman" w:cs="Times New Roman"/>
          <w:b/>
          <w:color w:val="000000" w:themeColor="text1"/>
          <w:sz w:val="26"/>
          <w:szCs w:val="26"/>
          <w14:textFill>
            <w14:solidFill>
              <w14:schemeClr w14:val="tx1"/>
            </w14:solidFill>
          </w14:textFill>
        </w:rPr>
        <w:t xml:space="preserve">  (2 marks)</w:t>
      </w:r>
    </w:p>
    <w:p w14:paraId="63FD51A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8323AC7">
      <w:pPr>
        <w:pStyle w:val="15"/>
        <w:numPr>
          <w:ilvl w:val="0"/>
          <w:numId w:val="7"/>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construct a circle passing through the vertices A, B and C then calculate the area covered in the circle.                                                                                                                       </w:t>
      </w:r>
      <w:r>
        <w:rPr>
          <w:rFonts w:ascii="Times New Roman" w:hAnsi="Times New Roman" w:cs="Times New Roman"/>
          <w:b/>
          <w:color w:val="000000" w:themeColor="text1"/>
          <w:sz w:val="26"/>
          <w:szCs w:val="26"/>
          <w14:textFill>
            <w14:solidFill>
              <w14:schemeClr w14:val="tx1"/>
            </w14:solidFill>
          </w14:textFill>
        </w:rPr>
        <w:t>(2 marks)</w:t>
      </w:r>
    </w:p>
    <w:p w14:paraId="0A05A63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5C6F948">
      <w:pPr>
        <w:pStyle w:val="15"/>
        <w:numPr>
          <w:ilvl w:val="0"/>
          <w:numId w:val="7"/>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Determine the amount of money used in ploughing the land inside the circle but outside triangle ABC at a rate of Kshs. 5000 per hectare.                                                           </w:t>
      </w:r>
      <w:r>
        <w:rPr>
          <w:rFonts w:ascii="Times New Roman" w:hAnsi="Times New Roman" w:cs="Times New Roman"/>
          <w:b/>
          <w:color w:val="000000" w:themeColor="text1"/>
          <w:sz w:val="26"/>
          <w:szCs w:val="26"/>
          <w14:textFill>
            <w14:solidFill>
              <w14:schemeClr w14:val="tx1"/>
            </w14:solidFill>
          </w14:textFill>
        </w:rPr>
        <w:t>(3 marks)</w:t>
      </w:r>
    </w:p>
    <w:p w14:paraId="0D55FC7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6C2919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157D7B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1FC9355">
      <w:pPr>
        <w:pStyle w:val="15"/>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p>
    <w:p w14:paraId="51ACC84B">
      <w:pPr>
        <w:pStyle w:val="15"/>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p>
    <w:p w14:paraId="6C8CC9BA">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 solid is partly a cone and partly an hemisphere of radius 7cm.  The slanting length of the cone is 25cm.  Determine;</w:t>
      </w:r>
    </w:p>
    <w:p w14:paraId="7023C54D">
      <w:pPr>
        <w:pStyle w:val="15"/>
        <w:numPr>
          <w:ilvl w:val="0"/>
          <w:numId w:val="8"/>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height of the solid.</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(2 marks)</w:t>
      </w:r>
    </w:p>
    <w:p w14:paraId="275507F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420803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DE3181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C1F217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538B41">
      <w:pPr>
        <w:pStyle w:val="15"/>
        <w:numPr>
          <w:ilvl w:val="0"/>
          <w:numId w:val="8"/>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volume of the solid</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(3 marks)</w:t>
      </w:r>
    </w:p>
    <w:p w14:paraId="4D11F8D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584C4E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826F2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3EE8BC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17500A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0A6B25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614FC9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E2A0BCC">
      <w:pPr>
        <w:pStyle w:val="15"/>
        <w:numPr>
          <w:ilvl w:val="0"/>
          <w:numId w:val="8"/>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the surface area of the solid.</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 xml:space="preserve"> (3 marks)</w:t>
      </w:r>
    </w:p>
    <w:p w14:paraId="6E13566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6E5B17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4D6D1C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03A1F7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0D5510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293242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1DE000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CB4A21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8BAAB51">
      <w:pPr>
        <w:pStyle w:val="15"/>
        <w:numPr>
          <w:ilvl w:val="0"/>
          <w:numId w:val="8"/>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mass of the solid if its density is 12.5g/cm</w:t>
      </w:r>
      <w:r>
        <w:rPr>
          <w:rFonts w:ascii="Times New Roman" w:hAnsi="Times New Roman" w:cs="Times New Roman"/>
          <w:color w:val="000000" w:themeColor="text1"/>
          <w:sz w:val="26"/>
          <w:szCs w:val="26"/>
          <w:vertAlign w:val="superscript"/>
          <w14:textFill>
            <w14:solidFill>
              <w14:schemeClr w14:val="tx1"/>
            </w14:solidFill>
          </w14:textFill>
        </w:rPr>
        <w:t>3</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(2 marks)</w:t>
      </w:r>
    </w:p>
    <w:p w14:paraId="4C4AF1E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230177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A003E0A">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3658E65E">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0B8A6ABC">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82D65D1">
      <w:pPr>
        <w:pStyle w:val="15"/>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p>
    <w:p w14:paraId="60A7F39E">
      <w:pPr>
        <w:pStyle w:val="15"/>
        <w:numPr>
          <w:ilvl w:val="0"/>
          <w:numId w:val="2"/>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In the figure below </w:t>
      </w:r>
      <w:r>
        <w:rPr>
          <w:rFonts w:ascii="Times New Roman" w:hAnsi="Times New Roman" w:cs="Times New Roman"/>
          <w:color w:val="000000" w:themeColor="text1"/>
          <w:position w:val="-20"/>
          <w:sz w:val="26"/>
          <w:szCs w:val="26"/>
          <w14:textFill>
            <w14:solidFill>
              <w14:schemeClr w14:val="tx1"/>
            </w14:solidFill>
          </w14:textFill>
        </w:rPr>
        <w:object>
          <v:shape id="_x0000_i1026" o:spt="75" type="#_x0000_t75" style="height:29.4pt;width:96pt;" o:ole="t" filled="f" o:preferrelative="t" stroked="f" coordsize="21600,21600">
            <v:path/>
            <v:fill on="f" focussize="0,0"/>
            <v:stroke on="f" joinstyle="miter"/>
            <v:imagedata r:id="rId16" o:title=""/>
            <o:lock v:ext="edit" aspectratio="t"/>
            <w10:wrap type="none"/>
            <w10:anchorlock/>
          </v:shape>
          <o:OLEObject Type="Embed" ProgID="Equation.3" ShapeID="_x0000_i1026" DrawAspect="Content" ObjectID="_1468075726" r:id="rId15">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and </w:t>
      </w:r>
      <w:r>
        <w:rPr>
          <w:rFonts w:ascii="Times New Roman" w:hAnsi="Times New Roman" w:cs="Times New Roman"/>
          <w:color w:val="000000" w:themeColor="text1"/>
          <w:position w:val="-20"/>
          <w:sz w:val="26"/>
          <w:szCs w:val="26"/>
          <w14:textFill>
            <w14:solidFill>
              <w14:schemeClr w14:val="tx1"/>
            </w14:solidFill>
          </w14:textFill>
        </w:rPr>
        <w:object>
          <v:shape id="_x0000_i1027" o:spt="75" type="#_x0000_t75" style="height:21.6pt;width:36.6pt;" o:ole="t" filled="f" o:preferrelative="t" stroked="f" coordsize="21600,21600">
            <v:path/>
            <v:fill on="f" focussize="0,0"/>
            <v:stroke on="f" joinstyle="miter"/>
            <v:imagedata r:id="rId18" o:title=""/>
            <o:lock v:ext="edit" aspectratio="t"/>
            <w10:wrap type="none"/>
            <w10:anchorlock/>
          </v:shape>
          <o:OLEObject Type="Embed" ProgID="Equation.3" ShapeID="_x0000_i1027" DrawAspect="Content" ObjectID="_1468075727" r:id="rId17">
            <o:LockedField>false</o:LockedField>
          </o:OLEObject>
        </w:object>
      </w:r>
    </w:p>
    <w:p w14:paraId="2639D56F">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object>
          <v:shape id="_x0000_i1028" o:spt="75" type="#_x0000_t75" style="height:117.6pt;width:268.8pt;" o:ole="t" filled="f" o:preferrelative="t" stroked="f" coordsize="21600,21600">
            <v:path/>
            <v:fill on="f" focussize="0,0"/>
            <v:stroke on="f" joinstyle="miter"/>
            <v:imagedata r:id="rId20" o:title=""/>
            <o:lock v:ext="edit" aspectratio="t"/>
            <w10:wrap type="none"/>
            <w10:anchorlock/>
          </v:shape>
          <o:OLEObject Type="Embed" ProgID="FXDraw3.Document" ShapeID="_x0000_i1028" DrawAspect="Content" ObjectID="_1468075728" r:id="rId19">
            <o:LockedField>false</o:LockedField>
          </o:OLEObject>
        </w:object>
      </w:r>
    </w:p>
    <w:p w14:paraId="13BDBF6B">
      <w:pPr>
        <w:pStyle w:val="15"/>
        <w:numPr>
          <w:ilvl w:val="0"/>
          <w:numId w:val="9"/>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Given that </w:t>
      </w:r>
      <w:r>
        <w:rPr>
          <w:rFonts w:ascii="Times New Roman" w:hAnsi="Times New Roman" w:cs="Times New Roman"/>
          <w:color w:val="000000" w:themeColor="text1"/>
          <w:position w:val="-6"/>
          <w:sz w:val="26"/>
          <w:szCs w:val="26"/>
          <w14:textFill>
            <w14:solidFill>
              <w14:schemeClr w14:val="tx1"/>
            </w14:solidFill>
          </w14:textFill>
        </w:rPr>
        <w:object>
          <v:shape id="_x0000_i1029" o:spt="75" type="#_x0000_t75" style="height:17.4pt;width:21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29" r:id="rId21">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 </w:t>
      </w:r>
      <w:r>
        <w:rPr>
          <w:rFonts w:ascii="Times New Roman" w:hAnsi="Times New Roman" w:cs="Times New Roman"/>
          <w:color w:val="000000" w:themeColor="text1"/>
          <w:position w:val="-12"/>
          <w:sz w:val="26"/>
          <w:szCs w:val="26"/>
          <w14:textFill>
            <w14:solidFill>
              <w14:schemeClr w14:val="tx1"/>
            </w14:solidFill>
          </w14:textFill>
        </w:rPr>
        <w:object>
          <v:shape id="_x0000_i1030" o:spt="75" type="#_x0000_t75" style="height:19.8pt;width:26.4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and </w:t>
      </w:r>
      <w:r>
        <w:rPr>
          <w:rFonts w:ascii="Times New Roman" w:hAnsi="Times New Roman" w:cs="Times New Roman"/>
          <w:color w:val="000000" w:themeColor="text1"/>
          <w:position w:val="-12"/>
          <w:sz w:val="26"/>
          <w:szCs w:val="26"/>
          <w14:textFill>
            <w14:solidFill>
              <w14:schemeClr w14:val="tx1"/>
            </w14:solidFill>
          </w14:textFill>
        </w:rPr>
        <w:object>
          <v:shape id="_x0000_i1031" o:spt="75" type="#_x0000_t75" style="height:19.8pt;width:60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ascii="Times New Roman" w:hAnsi="Times New Roman" w:cs="Times New Roman"/>
          <w:color w:val="000000" w:themeColor="text1"/>
          <w:position w:val="-6"/>
          <w:sz w:val="26"/>
          <w:szCs w:val="26"/>
          <w14:textFill>
            <w14:solidFill>
              <w14:schemeClr w14:val="tx1"/>
            </w14:solidFill>
          </w14:textFill>
        </w:rPr>
        <w:object>
          <v:shape id="_x0000_i1032" o:spt="75" type="#_x0000_t75" style="height:17.4pt;width:19.8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and </w:t>
      </w:r>
      <w:r>
        <w:rPr>
          <w:rFonts w:ascii="Times New Roman" w:hAnsi="Times New Roman" w:cs="Times New Roman"/>
          <w:color w:val="000000" w:themeColor="text1"/>
          <w:position w:val="-4"/>
          <w:sz w:val="26"/>
          <w:szCs w:val="26"/>
          <w14:textFill>
            <w14:solidFill>
              <w14:schemeClr w14:val="tx1"/>
            </w14:solidFill>
          </w14:textFill>
        </w:rPr>
        <w:object>
          <v:shape id="_x0000_i1033" o:spt="75" type="#_x0000_t75" style="height:16.2pt;width:19.8pt;" o:ole="t" filled="f" o:preferrelative="t" stroked="f" coordsize="21600,21600">
            <v:path/>
            <v:fill on="f" focussize="0,0"/>
            <v:stroke on="f" joinstyle="miter"/>
            <v:imagedata r:id="rId30" o:title=""/>
            <o:lock v:ext="edit" aspectratio="t"/>
            <w10:wrap type="none"/>
            <w10:anchorlock/>
          </v:shape>
          <o:OLEObject Type="Embed" ProgID="Equation.DSMT4" ShapeID="_x0000_i1033" DrawAspect="Content" ObjectID="_1468075733" r:id="rId29">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meet at M. Determine in terms of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position w:val="-20"/>
          <w:sz w:val="26"/>
          <w:szCs w:val="26"/>
          <w14:textFill>
            <w14:solidFill>
              <w14:schemeClr w14:val="tx1"/>
            </w14:solidFill>
          </w14:textFill>
        </w:rPr>
        <w:object>
          <v:shape id="_x0000_i1034" o:spt="75" type="#_x0000_t75" style="height:21.6pt;width:9.6pt;" o:ole="t" filled="f" o:preferrelative="t" stroked="f" coordsize="21600,21600">
            <v:path/>
            <v:fill on="f" focussize="0,0"/>
            <v:stroke on="f" joinstyle="miter"/>
            <v:imagedata r:id="rId32" o:title=""/>
            <o:lock v:ext="edit" aspectratio="t"/>
            <w10:wrap type="none"/>
            <w10:anchorlock/>
          </v:shape>
          <o:OLEObject Type="Embed" ProgID="Equation.3" ShapeID="_x0000_i1034" DrawAspect="Content" ObjectID="_1468075734" r:id="rId31">
            <o:LockedField>false</o:LockedField>
          </o:OLEObject>
        </w:object>
      </w:r>
    </w:p>
    <w:p w14:paraId="71653945">
      <w:pPr>
        <w:pStyle w:val="15"/>
        <w:spacing w:after="0" w:line="360" w:lineRule="auto"/>
        <w:ind w:left="180" w:right="-126" w:hanging="36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and</w:t>
      </w: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position w:val="-20"/>
          <w:sz w:val="26"/>
          <w:szCs w:val="26"/>
          <w14:textFill>
            <w14:solidFill>
              <w14:schemeClr w14:val="tx1"/>
            </w14:solidFill>
          </w14:textFill>
        </w:rPr>
        <w:object>
          <v:shape id="_x0000_i1035" o:spt="75" type="#_x0000_t75" style="height:21.6pt;width:9.6pt;" o:ole="t" filled="f" o:preferrelative="t" stroked="f" coordsize="21600,21600">
            <v:path/>
            <v:fill on="f" focussize="0,0"/>
            <v:stroke on="f" joinstyle="miter"/>
            <v:imagedata r:id="rId34" o:title=""/>
            <o:lock v:ext="edit" aspectratio="t"/>
            <w10:wrap type="none"/>
            <w10:anchorlock/>
          </v:shape>
          <o:OLEObject Type="Embed" ProgID="Equation.3" ShapeID="_x0000_i1035" DrawAspect="Content" ObjectID="_1468075735" r:id="rId33">
            <o:LockedField>false</o:LockedField>
          </o:OLEObject>
        </w:object>
      </w:r>
      <w:r>
        <w:rPr>
          <w:rFonts w:ascii="Times New Roman" w:hAnsi="Times New Roman" w:cs="Times New Roman"/>
          <w:b/>
          <w:color w:val="000000" w:themeColor="text1"/>
          <w:sz w:val="26"/>
          <w:szCs w:val="26"/>
          <w14:textFill>
            <w14:solidFill>
              <w14:schemeClr w14:val="tx1"/>
            </w14:solidFill>
          </w14:textFill>
        </w:rPr>
        <w:t>.</w:t>
      </w:r>
    </w:p>
    <w:p w14:paraId="5352FE42">
      <w:pPr>
        <w:pStyle w:val="15"/>
        <w:numPr>
          <w:ilvl w:val="0"/>
          <w:numId w:val="10"/>
        </w:numPr>
        <w:spacing w:after="0" w:line="360" w:lineRule="auto"/>
        <w:ind w:left="180" w:right="-126" w:hanging="36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position w:val="-4"/>
          <w:sz w:val="26"/>
          <w:szCs w:val="26"/>
          <w14:textFill>
            <w14:solidFill>
              <w14:schemeClr w14:val="tx1"/>
            </w14:solidFill>
          </w14:textFill>
        </w:rPr>
        <w:object>
          <v:shape id="_x0000_i1036" o:spt="75" type="#_x0000_t75" style="height:21pt;width:19.8pt;" o:ole="t" filled="f" o:preferrelative="t" stroked="f" coordsize="21600,21600">
            <v:path/>
            <v:fill on="f" focussize="0,0"/>
            <v:stroke on="f" joinstyle="miter"/>
            <v:imagedata r:id="rId36" o:title=""/>
            <o:lock v:ext="edit" aspectratio="t"/>
            <w10:wrap type="none"/>
            <w10:anchorlock/>
          </v:shape>
          <o:OLEObject Type="Embed" ProgID="Equation.3" ShapeID="_x0000_i1036" DrawAspect="Content" ObjectID="_1468075736" r:id="rId35">
            <o:LockedField>false</o:LockedField>
          </o:OLEObject>
        </w:object>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(1 mark)</w:t>
      </w:r>
    </w:p>
    <w:p w14:paraId="31F0FCEC">
      <w:pPr>
        <w:pStyle w:val="15"/>
        <w:spacing w:after="0" w:line="360" w:lineRule="auto"/>
        <w:ind w:left="180" w:right="-126" w:hanging="360"/>
        <w:rPr>
          <w:rFonts w:ascii="Times New Roman" w:hAnsi="Times New Roman" w:cs="Times New Roman"/>
          <w:b/>
          <w:color w:val="000000" w:themeColor="text1"/>
          <w:sz w:val="26"/>
          <w:szCs w:val="26"/>
          <w14:textFill>
            <w14:solidFill>
              <w14:schemeClr w14:val="tx1"/>
            </w14:solidFill>
          </w14:textFill>
        </w:rPr>
      </w:pPr>
    </w:p>
    <w:p w14:paraId="0523C680">
      <w:pPr>
        <w:pStyle w:val="15"/>
        <w:numPr>
          <w:ilvl w:val="0"/>
          <w:numId w:val="10"/>
        </w:numPr>
        <w:spacing w:after="0" w:line="360" w:lineRule="auto"/>
        <w:ind w:left="180" w:right="-126" w:hanging="36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position w:val="-6"/>
          <w:sz w:val="26"/>
          <w:szCs w:val="26"/>
          <w14:textFill>
            <w14:solidFill>
              <w14:schemeClr w14:val="tx1"/>
            </w14:solidFill>
          </w14:textFill>
        </w:rPr>
        <w:object>
          <v:shape id="_x0000_i1037" o:spt="75" type="#_x0000_t75" style="height:21.6pt;width:19.8pt;" o:ole="t" filled="f" o:preferrelative="t" stroked="f" coordsize="21600,21600">
            <v:path/>
            <v:fill on="f" focussize="0,0"/>
            <v:stroke on="f" joinstyle="miter"/>
            <v:imagedata r:id="rId38" o:title=""/>
            <o:lock v:ext="edit" aspectratio="t"/>
            <w10:wrap type="none"/>
            <w10:anchorlock/>
          </v:shape>
          <o:OLEObject Type="Embed" ProgID="Equation.3" ShapeID="_x0000_i1037" DrawAspect="Content" ObjectID="_1468075737" r:id="rId37">
            <o:LockedField>false</o:LockedField>
          </o:OLEObject>
        </w:object>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(1 mark)</w:t>
      </w:r>
    </w:p>
    <w:p w14:paraId="4882CB08">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B257D36">
      <w:pPr>
        <w:pStyle w:val="15"/>
        <w:numPr>
          <w:ilvl w:val="0"/>
          <w:numId w:val="9"/>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Given that </w:t>
      </w:r>
      <w:r>
        <w:rPr>
          <w:rFonts w:ascii="Times New Roman" w:hAnsi="Times New Roman" w:cs="Times New Roman"/>
          <w:color w:val="000000" w:themeColor="text1"/>
          <w:position w:val="-6"/>
          <w:sz w:val="26"/>
          <w:szCs w:val="26"/>
          <w14:textFill>
            <w14:solidFill>
              <w14:schemeClr w14:val="tx1"/>
            </w14:solidFill>
          </w14:textFill>
        </w:rPr>
        <w:object>
          <v:shape id="_x0000_i1038" o:spt="75" type="#_x0000_t75" style="height:21.6pt;width:60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and </w:t>
      </w:r>
      <w:r>
        <w:rPr>
          <w:rFonts w:ascii="Times New Roman" w:hAnsi="Times New Roman" w:cs="Times New Roman"/>
          <w:color w:val="000000" w:themeColor="text1"/>
          <w:position w:val="-6"/>
          <w:sz w:val="26"/>
          <w:szCs w:val="26"/>
          <w14:textFill>
            <w14:solidFill>
              <w14:schemeClr w14:val="tx1"/>
            </w14:solidFill>
          </w14:textFill>
        </w:rPr>
        <w:object>
          <v:shape id="_x0000_i1039" o:spt="75" type="#_x0000_t75" style="height:21.6pt;width:60pt;" o:ole="t" filled="f" o:preferrelative="t" stroked="f" coordsize="21600,21600">
            <v:path/>
            <v:fill on="f" focussize="0,0"/>
            <v:stroke on="f" joinstyle="miter"/>
            <v:imagedata r:id="rId42" o:title=""/>
            <o:lock v:ext="edit" aspectratio="t"/>
            <w10:wrap type="none"/>
            <w10:anchorlock/>
          </v:shape>
          <o:OLEObject Type="Embed" ProgID="Equation.3" ShapeID="_x0000_i1039" DrawAspect="Content" ObjectID="_1468075739" r:id="rId41">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Determine the values of the scalars </w:t>
      </w:r>
      <w:r>
        <w:rPr>
          <w:rFonts w:ascii="Times New Roman" w:hAnsi="Times New Roman" w:cs="Times New Roman"/>
          <w:color w:val="000000" w:themeColor="text1"/>
          <w:position w:val="-6"/>
          <w:sz w:val="26"/>
          <w:szCs w:val="26"/>
          <w14:textFill>
            <w14:solidFill>
              <w14:schemeClr w14:val="tx1"/>
            </w14:solidFill>
          </w14:textFill>
        </w:rPr>
        <w:object>
          <v:shape id="_x0000_i1040" o:spt="75" type="#_x0000_t75" style="height:14.4pt;width:9.6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and </w:t>
      </w:r>
      <w:r>
        <w:rPr>
          <w:rFonts w:ascii="Times New Roman" w:hAnsi="Times New Roman" w:cs="Times New Roman"/>
          <w:color w:val="000000" w:themeColor="text1"/>
          <w:position w:val="-6"/>
          <w:sz w:val="26"/>
          <w:szCs w:val="26"/>
          <w14:textFill>
            <w14:solidFill>
              <w14:schemeClr w14:val="tx1"/>
            </w14:solidFill>
          </w14:textFill>
        </w:rPr>
        <w:object>
          <v:shape id="_x0000_i1041" o:spt="75" type="#_x0000_t75" style="height:14.4pt;width:9.6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ascii="Times New Roman" w:hAnsi="Times New Roman" w:cs="Times New Roman"/>
          <w:color w:val="000000" w:themeColor="text1"/>
          <w:sz w:val="26"/>
          <w:szCs w:val="26"/>
          <w14:textFill>
            <w14:solidFill>
              <w14:schemeClr w14:val="tx1"/>
            </w14:solidFill>
          </w14:textFill>
        </w:rPr>
        <w:t xml:space="preserve">.  </w:t>
      </w:r>
    </w:p>
    <w:p w14:paraId="5CB3C407">
      <w:pPr>
        <w:pStyle w:val="15"/>
        <w:numPr>
          <w:ilvl w:val="0"/>
          <w:numId w:val="9"/>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 (5 marks)</w:t>
      </w:r>
    </w:p>
    <w:p w14:paraId="77741D6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C97EE1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B96299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AC6975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FA9C13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E676E6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102F0B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8DA202F">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311744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FA6B363">
      <w:pPr>
        <w:pStyle w:val="15"/>
        <w:numPr>
          <w:ilvl w:val="0"/>
          <w:numId w:val="9"/>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Show that O, M and N are collinear.</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(3 marks)</w:t>
      </w:r>
    </w:p>
    <w:p w14:paraId="193CD6E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E0C1728">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0E133D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A8DD46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E1A80CF">
      <w:pPr>
        <w:pStyle w:val="15"/>
        <w:spacing w:after="0" w:line="360" w:lineRule="auto"/>
        <w:ind w:left="180" w:right="-126"/>
        <w:rPr>
          <w:rFonts w:ascii="Times New Roman" w:hAnsi="Times New Roman" w:cs="Times New Roman" w:eastAsiaTheme="minorEastAsia"/>
          <w:color w:val="000000" w:themeColor="text1"/>
          <w:sz w:val="26"/>
          <w:szCs w:val="26"/>
          <w14:textFill>
            <w14:solidFill>
              <w14:schemeClr w14:val="tx1"/>
            </w14:solidFill>
          </w14:textFill>
        </w:rPr>
      </w:pPr>
    </w:p>
    <w:p w14:paraId="69CC55AC">
      <w:pPr>
        <w:pStyle w:val="15"/>
        <w:numPr>
          <w:ilvl w:val="0"/>
          <w:numId w:val="2"/>
        </w:numPr>
        <w:spacing w:after="0" w:line="360" w:lineRule="auto"/>
        <w:ind w:left="180" w:right="-126"/>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displacement of a particle is given as   </w:t>
      </w:r>
      <m:oMath>
        <m:r>
          <m:rPr/>
          <w:rPr>
            <w:rFonts w:ascii="Cambria Math" w:hAnsi="Cambria Math" w:cs="Times New Roman"/>
            <w:color w:val="000000" w:themeColor="text1"/>
            <w:sz w:val="26"/>
            <w:szCs w:val="26"/>
            <w14:textFill>
              <w14:solidFill>
                <w14:schemeClr w14:val="tx1"/>
              </w14:solidFill>
            </w14:textFill>
          </w:rPr>
          <m:t>s=</m:t>
        </m:r>
        <m:sSup>
          <m:sSupPr>
            <m:ctrlPr>
              <w:rPr>
                <w:rFonts w:ascii="Cambria Math" w:hAnsi="Cambria Math" w:cs="Times New Roman"/>
                <w:i/>
                <w:color w:val="000000" w:themeColor="text1"/>
                <w:sz w:val="26"/>
                <w:szCs w:val="26"/>
                <w14:textFill>
                  <w14:solidFill>
                    <w14:schemeClr w14:val="tx1"/>
                  </w14:solidFill>
                </w14:textFill>
              </w:rPr>
            </m:ctrlPr>
          </m:sSupPr>
          <m:e>
            <m:r>
              <m:rPr/>
              <w:rPr>
                <w:rFonts w:ascii="Cambria Math" w:hAnsi="Cambria Math" w:cs="Times New Roman"/>
                <w:color w:val="000000" w:themeColor="text1"/>
                <w:sz w:val="26"/>
                <w:szCs w:val="26"/>
                <w14:textFill>
                  <w14:solidFill>
                    <w14:schemeClr w14:val="tx1"/>
                  </w14:solidFill>
                </w14:textFill>
              </w:rPr>
              <m:t>t</m:t>
            </m:r>
            <m:ctrlPr>
              <w:rPr>
                <w:rFonts w:ascii="Cambria Math" w:hAnsi="Cambria Math" w:cs="Times New Roman"/>
                <w:i/>
                <w:color w:val="000000" w:themeColor="text1"/>
                <w:sz w:val="26"/>
                <w:szCs w:val="26"/>
                <w14:textFill>
                  <w14:solidFill>
                    <w14:schemeClr w14:val="tx1"/>
                  </w14:solidFill>
                </w14:textFill>
              </w:rPr>
            </m:ctrlPr>
          </m:e>
          <m:sup>
            <m:r>
              <m:rPr/>
              <w:rPr>
                <w:rFonts w:ascii="Cambria Math" w:hAnsi="Cambria Math" w:cs="Times New Roman"/>
                <w:color w:val="000000" w:themeColor="text1"/>
                <w:sz w:val="26"/>
                <w:szCs w:val="26"/>
                <w14:textFill>
                  <w14:solidFill>
                    <w14:schemeClr w14:val="tx1"/>
                  </w14:solidFill>
                </w14:textFill>
              </w:rPr>
              <m:t>3</m:t>
            </m:r>
            <m:ctrlPr>
              <w:rPr>
                <w:rFonts w:ascii="Cambria Math" w:hAnsi="Cambria Math" w:cs="Times New Roman"/>
                <w:i/>
                <w:color w:val="000000" w:themeColor="text1"/>
                <w:sz w:val="26"/>
                <w:szCs w:val="26"/>
                <w14:textFill>
                  <w14:solidFill>
                    <w14:schemeClr w14:val="tx1"/>
                  </w14:solidFill>
                </w14:textFill>
              </w:rPr>
            </m:ctrlPr>
          </m:sup>
        </m:sSup>
        <m:r>
          <m:rPr/>
          <w:rPr>
            <w:rFonts w:ascii="Cambria Math" w:hAnsi="Cambria Math" w:cs="Times New Roman"/>
            <w:color w:val="000000" w:themeColor="text1"/>
            <w:sz w:val="26"/>
            <w:szCs w:val="26"/>
            <w14:textFill>
              <w14:solidFill>
                <w14:schemeClr w14:val="tx1"/>
              </w14:solidFill>
            </w14:textFill>
          </w:rPr>
          <m:t>−</m:t>
        </m:r>
        <m:sSup>
          <m:sSupPr>
            <m:ctrlPr>
              <w:rPr>
                <w:rFonts w:ascii="Cambria Math" w:hAnsi="Cambria Math" w:cs="Times New Roman"/>
                <w:i/>
                <w:color w:val="000000" w:themeColor="text1"/>
                <w:sz w:val="26"/>
                <w:szCs w:val="26"/>
                <w14:textFill>
                  <w14:solidFill>
                    <w14:schemeClr w14:val="tx1"/>
                  </w14:solidFill>
                </w14:textFill>
              </w:rPr>
            </m:ctrlPr>
          </m:sSupPr>
          <m:e>
            <m:r>
              <m:rPr/>
              <w:rPr>
                <w:rFonts w:ascii="Cambria Math" w:hAnsi="Cambria Math" w:cs="Times New Roman"/>
                <w:color w:val="000000" w:themeColor="text1"/>
                <w:sz w:val="26"/>
                <w:szCs w:val="26"/>
                <w14:textFill>
                  <w14:solidFill>
                    <w14:schemeClr w14:val="tx1"/>
                  </w14:solidFill>
                </w14:textFill>
              </w:rPr>
              <m:t>6t</m:t>
            </m:r>
            <m:ctrlPr>
              <w:rPr>
                <w:rFonts w:ascii="Cambria Math" w:hAnsi="Cambria Math" w:cs="Times New Roman"/>
                <w:i/>
                <w:color w:val="000000" w:themeColor="text1"/>
                <w:sz w:val="26"/>
                <w:szCs w:val="26"/>
                <w14:textFill>
                  <w14:solidFill>
                    <w14:schemeClr w14:val="tx1"/>
                  </w14:solidFill>
                </w14:textFill>
              </w:rPr>
            </m:ctrlPr>
          </m:e>
          <m:sup>
            <m:r>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i/>
                <w:color w:val="000000" w:themeColor="text1"/>
                <w:sz w:val="26"/>
                <w:szCs w:val="26"/>
                <w14:textFill>
                  <w14:solidFill>
                    <w14:schemeClr w14:val="tx1"/>
                  </w14:solidFill>
                </w14:textFill>
              </w:rPr>
            </m:ctrlPr>
          </m:sup>
        </m:sSup>
        <m:r>
          <m:rPr/>
          <w:rPr>
            <w:rFonts w:ascii="Cambria Math" w:hAnsi="Cambria Math" w:cs="Times New Roman"/>
            <w:color w:val="000000" w:themeColor="text1"/>
            <w:sz w:val="26"/>
            <w:szCs w:val="26"/>
            <w14:textFill>
              <w14:solidFill>
                <w14:schemeClr w14:val="tx1"/>
              </w14:solidFill>
            </w14:textFill>
          </w:rPr>
          <m:t>+9t+50</m:t>
        </m:r>
      </m:oMath>
      <w:r>
        <w:rPr>
          <w:rFonts w:ascii="Times New Roman" w:hAnsi="Times New Roman" w:cs="Times New Roman" w:eastAsiaTheme="minorEastAsia"/>
          <w:color w:val="000000" w:themeColor="text1"/>
          <w:sz w:val="26"/>
          <w:szCs w:val="26"/>
          <w14:textFill>
            <w14:solidFill>
              <w14:schemeClr w14:val="tx1"/>
            </w14:solidFill>
          </w14:textFill>
        </w:rPr>
        <w:t xml:space="preserve"> metres.</w:t>
      </w:r>
    </w:p>
    <w:p w14:paraId="5EFF8478">
      <w:pPr>
        <w:spacing w:after="0" w:line="360" w:lineRule="auto"/>
        <w:ind w:left="180" w:right="-126" w:hanging="360"/>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color w:val="000000" w:themeColor="text1"/>
          <w:sz w:val="26"/>
          <w:szCs w:val="26"/>
          <w14:textFill>
            <w14:solidFill>
              <w14:schemeClr w14:val="tx1"/>
            </w14:solidFill>
          </w14:textFill>
        </w:rPr>
        <w:t>Determine;</w:t>
      </w:r>
    </w:p>
    <w:p w14:paraId="0B89D965">
      <w:pPr>
        <w:pStyle w:val="15"/>
        <w:numPr>
          <w:ilvl w:val="0"/>
          <w:numId w:val="11"/>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displacement of the particle when </w:t>
      </w:r>
      <w:r>
        <w:rPr>
          <w:rFonts w:ascii="Times New Roman" w:hAnsi="Times New Roman" w:cs="Times New Roman"/>
          <w:i/>
          <w:color w:val="000000" w:themeColor="text1"/>
          <w:sz w:val="26"/>
          <w:szCs w:val="26"/>
          <w14:textFill>
            <w14:solidFill>
              <w14:schemeClr w14:val="tx1"/>
            </w14:solidFill>
          </w14:textFill>
        </w:rPr>
        <w:t>t</w:t>
      </w:r>
      <w:r>
        <w:rPr>
          <w:rFonts w:ascii="Times New Roman" w:hAnsi="Times New Roman" w:cs="Times New Roman"/>
          <w:color w:val="000000" w:themeColor="text1"/>
          <w:sz w:val="26"/>
          <w:szCs w:val="26"/>
          <w14:textFill>
            <w14:solidFill>
              <w14:schemeClr w14:val="tx1"/>
            </w14:solidFill>
          </w14:textFill>
        </w:rPr>
        <w:t xml:space="preserve"> = 2 seconds.</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 xml:space="preserve">   (2 marks)</w:t>
      </w:r>
    </w:p>
    <w:p w14:paraId="4265BD7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421C2B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E389DF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D109CE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1609FD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2E0C4FC">
      <w:pPr>
        <w:pStyle w:val="15"/>
        <w:numPr>
          <w:ilvl w:val="0"/>
          <w:numId w:val="11"/>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the velocity of the particle when </w:t>
      </w:r>
      <w:r>
        <w:rPr>
          <w:rFonts w:ascii="Times New Roman" w:hAnsi="Times New Roman" w:cs="Times New Roman"/>
          <w:i/>
          <w:color w:val="000000" w:themeColor="text1"/>
          <w:sz w:val="26"/>
          <w:szCs w:val="26"/>
          <w14:textFill>
            <w14:solidFill>
              <w14:schemeClr w14:val="tx1"/>
            </w14:solidFill>
          </w14:textFill>
        </w:rPr>
        <w:t>t</w:t>
      </w:r>
      <w:r>
        <w:rPr>
          <w:rFonts w:ascii="Times New Roman" w:hAnsi="Times New Roman" w:cs="Times New Roman"/>
          <w:color w:val="000000" w:themeColor="text1"/>
          <w:sz w:val="26"/>
          <w:szCs w:val="26"/>
          <w14:textFill>
            <w14:solidFill>
              <w14:schemeClr w14:val="tx1"/>
            </w14:solidFill>
          </w14:textFill>
        </w:rPr>
        <w:t xml:space="preserve"> = 4</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2 marks)</w:t>
      </w:r>
    </w:p>
    <w:p w14:paraId="43F1D522">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F8A4E2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7E5B92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2FC54A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54925F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242930D">
      <w:pPr>
        <w:pStyle w:val="15"/>
        <w:numPr>
          <w:ilvl w:val="0"/>
          <w:numId w:val="11"/>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 acceleration of the particle when </w:t>
      </w:r>
      <w:r>
        <w:rPr>
          <w:rFonts w:ascii="Times New Roman" w:hAnsi="Times New Roman" w:cs="Times New Roman"/>
          <w:i/>
          <w:color w:val="000000" w:themeColor="text1"/>
          <w:sz w:val="26"/>
          <w:szCs w:val="26"/>
          <w14:textFill>
            <w14:solidFill>
              <w14:schemeClr w14:val="tx1"/>
            </w14:solidFill>
          </w14:textFill>
        </w:rPr>
        <w:t>t</w:t>
      </w:r>
      <w:r>
        <w:rPr>
          <w:rFonts w:ascii="Times New Roman" w:hAnsi="Times New Roman" w:cs="Times New Roman"/>
          <w:color w:val="000000" w:themeColor="text1"/>
          <w:sz w:val="26"/>
          <w:szCs w:val="26"/>
          <w14:textFill>
            <w14:solidFill>
              <w14:schemeClr w14:val="tx1"/>
            </w14:solidFill>
          </w14:textFill>
        </w:rPr>
        <w:t xml:space="preserve"> = 5.</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(2 marks)</w:t>
      </w:r>
    </w:p>
    <w:p w14:paraId="7F10528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03A1793">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FA72DD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B970108">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B0F348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15FB1E1">
      <w:pPr>
        <w:pStyle w:val="15"/>
        <w:numPr>
          <w:ilvl w:val="0"/>
          <w:numId w:val="11"/>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time when the particle is at rest.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(2 marks)</w:t>
      </w:r>
    </w:p>
    <w:p w14:paraId="5F37E87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EDE145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8C02CA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F7D8F5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EF07E1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B229D90">
      <w:pPr>
        <w:pStyle w:val="15"/>
        <w:numPr>
          <w:ilvl w:val="0"/>
          <w:numId w:val="11"/>
        </w:numPr>
        <w:spacing w:after="0" w:line="360" w:lineRule="auto"/>
        <w:ind w:left="180" w:right="-126"/>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the displacement during the 3</w:t>
      </w:r>
      <w:r>
        <w:rPr>
          <w:rFonts w:ascii="Times New Roman" w:hAnsi="Times New Roman" w:cs="Times New Roman"/>
          <w:color w:val="000000" w:themeColor="text1"/>
          <w:sz w:val="26"/>
          <w:szCs w:val="26"/>
          <w:vertAlign w:val="superscript"/>
          <w14:textFill>
            <w14:solidFill>
              <w14:schemeClr w14:val="tx1"/>
            </w14:solidFill>
          </w14:textFill>
        </w:rPr>
        <w:t>rd</w:t>
      </w:r>
      <w:r>
        <w:rPr>
          <w:rFonts w:ascii="Times New Roman" w:hAnsi="Times New Roman" w:cs="Times New Roman"/>
          <w:color w:val="000000" w:themeColor="text1"/>
          <w:sz w:val="26"/>
          <w:szCs w:val="26"/>
          <w14:textFill>
            <w14:solidFill>
              <w14:schemeClr w14:val="tx1"/>
            </w14:solidFill>
          </w14:textFill>
        </w:rPr>
        <w:t xml:space="preserve"> second.</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 xml:space="preserve"> (2 marks)</w:t>
      </w:r>
    </w:p>
    <w:p w14:paraId="6A03694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FEB1CC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9BB5FB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45411D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83DA345">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FAD8E6C">
      <w:pPr>
        <w:pStyle w:val="15"/>
        <w:numPr>
          <w:ilvl w:val="0"/>
          <w:numId w:val="2"/>
        </w:numPr>
        <w:spacing w:after="0" w:line="360" w:lineRule="auto"/>
        <w:ind w:left="180" w:right="-126"/>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The height of a number of students was recorded in the table below. Each measurement is given to the nearest cm.</w:t>
      </w:r>
    </w:p>
    <w:tbl>
      <w:tblPr>
        <w:tblStyle w:val="34"/>
        <w:tblpPr w:leftFromText="180" w:rightFromText="180" w:vertAnchor="page" w:horzAnchor="page" w:tblpX="1645" w:tblpY="277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16"/>
        <w:gridCol w:w="1416"/>
        <w:gridCol w:w="1681"/>
        <w:gridCol w:w="1681"/>
      </w:tblGrid>
      <w:tr w14:paraId="47B37D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35" w:hRule="atLeast"/>
        </w:trPr>
        <w:tc>
          <w:tcPr>
            <w:tcW w:w="1416" w:type="dxa"/>
            <w:vAlign w:val="center"/>
          </w:tcPr>
          <w:p w14:paraId="603D7E7A">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Height(cm)</w:t>
            </w:r>
          </w:p>
        </w:tc>
        <w:tc>
          <w:tcPr>
            <w:tcW w:w="1416" w:type="dxa"/>
            <w:vAlign w:val="center"/>
          </w:tcPr>
          <w:p w14:paraId="322A05D5">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Mid-point</w:t>
            </w:r>
          </w:p>
          <w:p w14:paraId="112E8B5B">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x</w:t>
            </w:r>
          </w:p>
        </w:tc>
        <w:tc>
          <w:tcPr>
            <w:tcW w:w="1681" w:type="dxa"/>
            <w:vAlign w:val="center"/>
          </w:tcPr>
          <w:p w14:paraId="41A4E6C5">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Frequency</w:t>
            </w:r>
          </w:p>
          <w:p w14:paraId="6E35DCB2">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m:oMathPara>
              <m:oMath>
                <m:r>
                  <m:rPr/>
                  <w:rPr>
                    <w:rFonts w:ascii="Cambria Math" w:hAnsi="Cambria Math" w:eastAsia="Calibri" w:cs="Times New Roman"/>
                    <w:color w:val="000000" w:themeColor="text1"/>
                    <w:sz w:val="26"/>
                    <w:szCs w:val="26"/>
                    <w14:textFill>
                      <w14:solidFill>
                        <w14:schemeClr w14:val="tx1"/>
                      </w14:solidFill>
                    </w14:textFill>
                  </w:rPr>
                  <m:t>f</m:t>
                </m:r>
              </m:oMath>
            </m:oMathPara>
          </w:p>
        </w:tc>
        <w:tc>
          <w:tcPr>
            <w:tcW w:w="1681" w:type="dxa"/>
            <w:vAlign w:val="center"/>
          </w:tcPr>
          <w:p w14:paraId="23607D4B">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m:oMathPara>
              <m:oMath>
                <m:r>
                  <m:rPr/>
                  <w:rPr>
                    <w:rFonts w:ascii="Cambria Math" w:hAnsi="Cambria Math" w:eastAsia="Calibri" w:cs="Times New Roman"/>
                    <w:color w:val="000000" w:themeColor="text1"/>
                    <w:sz w:val="26"/>
                    <w:szCs w:val="26"/>
                    <w14:textFill>
                      <w14:solidFill>
                        <w14:schemeClr w14:val="tx1"/>
                      </w14:solidFill>
                    </w14:textFill>
                  </w:rPr>
                  <m:t>fx</m:t>
                </m:r>
              </m:oMath>
            </m:oMathPara>
          </w:p>
        </w:tc>
      </w:tr>
      <w:tr w14:paraId="4A5E5F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4BF52149">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138-142</w:t>
            </w:r>
          </w:p>
        </w:tc>
        <w:tc>
          <w:tcPr>
            <w:tcW w:w="1416" w:type="dxa"/>
            <w:vAlign w:val="center"/>
          </w:tcPr>
          <w:p w14:paraId="160AC736">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140</w:t>
            </w:r>
          </w:p>
        </w:tc>
        <w:tc>
          <w:tcPr>
            <w:tcW w:w="1681" w:type="dxa"/>
            <w:vAlign w:val="center"/>
          </w:tcPr>
          <w:p w14:paraId="3689265A">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3</w:t>
            </w:r>
          </w:p>
        </w:tc>
        <w:tc>
          <w:tcPr>
            <w:tcW w:w="1681" w:type="dxa"/>
            <w:vAlign w:val="center"/>
          </w:tcPr>
          <w:p w14:paraId="46912C54">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420</w:t>
            </w:r>
          </w:p>
        </w:tc>
      </w:tr>
      <w:tr w14:paraId="254CD99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21956612">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143-147</w:t>
            </w:r>
          </w:p>
        </w:tc>
        <w:tc>
          <w:tcPr>
            <w:tcW w:w="1416" w:type="dxa"/>
            <w:vAlign w:val="center"/>
          </w:tcPr>
          <w:p w14:paraId="7B798F5C">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017DBFED">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8</w:t>
            </w:r>
          </w:p>
        </w:tc>
        <w:tc>
          <w:tcPr>
            <w:tcW w:w="1681" w:type="dxa"/>
            <w:vAlign w:val="center"/>
          </w:tcPr>
          <w:p w14:paraId="5038922E">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0E5D36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10432901">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148-152</w:t>
            </w:r>
          </w:p>
        </w:tc>
        <w:tc>
          <w:tcPr>
            <w:tcW w:w="1416" w:type="dxa"/>
            <w:vAlign w:val="center"/>
          </w:tcPr>
          <w:p w14:paraId="7B88CDF9">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4A52B5A7">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12</w:t>
            </w:r>
          </w:p>
        </w:tc>
        <w:tc>
          <w:tcPr>
            <w:tcW w:w="1681" w:type="dxa"/>
            <w:vAlign w:val="center"/>
          </w:tcPr>
          <w:p w14:paraId="620FAC98">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1B1C84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268" w:hRule="atLeast"/>
        </w:trPr>
        <w:tc>
          <w:tcPr>
            <w:tcW w:w="1416" w:type="dxa"/>
            <w:vAlign w:val="center"/>
          </w:tcPr>
          <w:p w14:paraId="290A8DC4">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153-157</w:t>
            </w:r>
          </w:p>
        </w:tc>
        <w:tc>
          <w:tcPr>
            <w:tcW w:w="1416" w:type="dxa"/>
            <w:vAlign w:val="center"/>
          </w:tcPr>
          <w:p w14:paraId="14ED5127">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6F4EFA70">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20</w:t>
            </w:r>
          </w:p>
        </w:tc>
        <w:tc>
          <w:tcPr>
            <w:tcW w:w="1681" w:type="dxa"/>
            <w:vAlign w:val="center"/>
          </w:tcPr>
          <w:p w14:paraId="43EAA082">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33EA39E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3025436F">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158-162</w:t>
            </w:r>
          </w:p>
        </w:tc>
        <w:tc>
          <w:tcPr>
            <w:tcW w:w="1416" w:type="dxa"/>
            <w:vAlign w:val="center"/>
          </w:tcPr>
          <w:p w14:paraId="2098B50B">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160</w:t>
            </w:r>
          </w:p>
        </w:tc>
        <w:tc>
          <w:tcPr>
            <w:tcW w:w="1681" w:type="dxa"/>
            <w:vAlign w:val="center"/>
          </w:tcPr>
          <w:p w14:paraId="1D6637EC">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30</w:t>
            </w:r>
          </w:p>
        </w:tc>
        <w:tc>
          <w:tcPr>
            <w:tcW w:w="1681" w:type="dxa"/>
            <w:vAlign w:val="center"/>
          </w:tcPr>
          <w:p w14:paraId="757C12CD">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4800</w:t>
            </w:r>
          </w:p>
        </w:tc>
      </w:tr>
      <w:tr w14:paraId="2B4DD5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3BBC67CD">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163-167</w:t>
            </w:r>
          </w:p>
        </w:tc>
        <w:tc>
          <w:tcPr>
            <w:tcW w:w="1416" w:type="dxa"/>
            <w:vAlign w:val="center"/>
          </w:tcPr>
          <w:p w14:paraId="45E6FA3D">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491ADD09">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14</w:t>
            </w:r>
          </w:p>
        </w:tc>
        <w:tc>
          <w:tcPr>
            <w:tcW w:w="1681" w:type="dxa"/>
            <w:vAlign w:val="center"/>
          </w:tcPr>
          <w:p w14:paraId="269E8B2C">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23FAC60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6411CEE1">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168-173</w:t>
            </w:r>
          </w:p>
        </w:tc>
        <w:tc>
          <w:tcPr>
            <w:tcW w:w="1416" w:type="dxa"/>
            <w:vAlign w:val="center"/>
          </w:tcPr>
          <w:p w14:paraId="1A3A80E8">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516FFEB9">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7</w:t>
            </w:r>
          </w:p>
        </w:tc>
        <w:tc>
          <w:tcPr>
            <w:tcW w:w="1681" w:type="dxa"/>
            <w:vAlign w:val="center"/>
          </w:tcPr>
          <w:p w14:paraId="508BF31F">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4D4630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668BC53F">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173-177</w:t>
            </w:r>
          </w:p>
        </w:tc>
        <w:tc>
          <w:tcPr>
            <w:tcW w:w="1416" w:type="dxa"/>
            <w:vAlign w:val="center"/>
          </w:tcPr>
          <w:p w14:paraId="1B1ADF66">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70F919E7">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4</w:t>
            </w:r>
          </w:p>
        </w:tc>
        <w:tc>
          <w:tcPr>
            <w:tcW w:w="1681" w:type="dxa"/>
            <w:vAlign w:val="center"/>
          </w:tcPr>
          <w:p w14:paraId="1F63A88F">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r>
      <w:tr w14:paraId="4792664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18B88060">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178-182</w:t>
            </w:r>
          </w:p>
        </w:tc>
        <w:tc>
          <w:tcPr>
            <w:tcW w:w="1416" w:type="dxa"/>
            <w:vAlign w:val="center"/>
          </w:tcPr>
          <w:p w14:paraId="79219A65">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180</w:t>
            </w:r>
          </w:p>
        </w:tc>
        <w:tc>
          <w:tcPr>
            <w:tcW w:w="1681" w:type="dxa"/>
            <w:vAlign w:val="center"/>
          </w:tcPr>
          <w:p w14:paraId="192D0563">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2</w:t>
            </w:r>
          </w:p>
        </w:tc>
        <w:tc>
          <w:tcPr>
            <w:tcW w:w="1681" w:type="dxa"/>
            <w:vAlign w:val="center"/>
          </w:tcPr>
          <w:p w14:paraId="6F3461A2">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360</w:t>
            </w:r>
          </w:p>
        </w:tc>
      </w:tr>
      <w:tr w14:paraId="4F2D4AC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8" w:hRule="atLeast"/>
        </w:trPr>
        <w:tc>
          <w:tcPr>
            <w:tcW w:w="1416" w:type="dxa"/>
            <w:vAlign w:val="center"/>
          </w:tcPr>
          <w:p w14:paraId="566BB240">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416" w:type="dxa"/>
            <w:vAlign w:val="center"/>
          </w:tcPr>
          <w:p w14:paraId="7CA21B03">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w:p>
        </w:tc>
        <w:tc>
          <w:tcPr>
            <w:tcW w:w="1681" w:type="dxa"/>
            <w:vAlign w:val="center"/>
          </w:tcPr>
          <w:p w14:paraId="71F33327">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m:oMathPara>
              <m:oMathParaPr>
                <m:jc m:val="left"/>
              </m:oMathParaPr>
              <m:oMath>
                <m:nary>
                  <m:naryPr>
                    <m:chr m:val="∑"/>
                    <m:limLoc m:val="undOvr"/>
                    <m:subHide m:val="1"/>
                    <m:supHide m:val="1"/>
                    <m:ctrlPr>
                      <w:rPr>
                        <w:rFonts w:ascii="Cambria Math" w:hAnsi="Cambria Math" w:eastAsia="Calibri" w:cs="Times New Roman"/>
                        <w:color w:val="000000" w:themeColor="text1"/>
                        <w:sz w:val="26"/>
                        <w:szCs w:val="26"/>
                        <w14:textFill>
                          <w14:solidFill>
                            <w14:schemeClr w14:val="tx1"/>
                          </w14:solidFill>
                        </w14:textFill>
                      </w:rPr>
                    </m:ctrlPr>
                  </m:naryPr>
                  <m:sub>
                    <m:ctrlPr>
                      <w:rPr>
                        <w:rFonts w:ascii="Cambria Math" w:hAnsi="Cambria Math" w:eastAsia="Calibri" w:cs="Times New Roman"/>
                        <w:color w:val="000000" w:themeColor="text1"/>
                        <w:sz w:val="26"/>
                        <w:szCs w:val="26"/>
                        <w14:textFill>
                          <w14:solidFill>
                            <w14:schemeClr w14:val="tx1"/>
                          </w14:solidFill>
                        </w14:textFill>
                      </w:rPr>
                    </m:ctrlPr>
                  </m:sub>
                  <m:sup>
                    <m:ctrlPr>
                      <w:rPr>
                        <w:rFonts w:ascii="Cambria Math" w:hAnsi="Cambria Math" w:eastAsia="Calibri" w:cs="Times New Roman"/>
                        <w:color w:val="000000" w:themeColor="text1"/>
                        <w:sz w:val="26"/>
                        <w:szCs w:val="26"/>
                        <w14:textFill>
                          <w14:solidFill>
                            <w14:schemeClr w14:val="tx1"/>
                          </w14:solidFill>
                        </w14:textFill>
                      </w:rPr>
                    </m:ctrlPr>
                  </m:sup>
                  <m:e>
                    <m:r>
                      <m:rPr/>
                      <w:rPr>
                        <w:rFonts w:ascii="Cambria Math" w:hAnsi="Cambria Math" w:eastAsia="Calibri" w:cs="Times New Roman"/>
                        <w:color w:val="000000" w:themeColor="text1"/>
                        <w:sz w:val="26"/>
                        <w:szCs w:val="26"/>
                        <w14:textFill>
                          <w14:solidFill>
                            <w14:schemeClr w14:val="tx1"/>
                          </w14:solidFill>
                        </w14:textFill>
                      </w:rPr>
                      <m:t>f</m:t>
                    </m:r>
                    <m:r>
                      <m:rPr>
                        <m:sty m:val="p"/>
                      </m:rPr>
                      <w:rPr>
                        <w:rFonts w:ascii="Cambria Math" w:hAnsi="Cambria Math" w:eastAsia="Calibri" w:cs="Times New Roman"/>
                        <w:color w:val="000000" w:themeColor="text1"/>
                        <w:sz w:val="26"/>
                        <w:szCs w:val="26"/>
                        <w14:textFill>
                          <w14:solidFill>
                            <w14:schemeClr w14:val="tx1"/>
                          </w14:solidFill>
                        </w14:textFill>
                      </w:rPr>
                      <m:t>=</m:t>
                    </m:r>
                    <m:ctrlPr>
                      <w:rPr>
                        <w:rFonts w:ascii="Cambria Math" w:hAnsi="Cambria Math" w:eastAsia="Calibri" w:cs="Times New Roman"/>
                        <w:color w:val="000000" w:themeColor="text1"/>
                        <w:sz w:val="26"/>
                        <w:szCs w:val="26"/>
                        <w14:textFill>
                          <w14:solidFill>
                            <w14:schemeClr w14:val="tx1"/>
                          </w14:solidFill>
                        </w14:textFill>
                      </w:rPr>
                    </m:ctrlPr>
                  </m:e>
                </m:nary>
              </m:oMath>
            </m:oMathPara>
          </w:p>
        </w:tc>
        <w:tc>
          <w:tcPr>
            <w:tcW w:w="1681" w:type="dxa"/>
            <w:vAlign w:val="center"/>
          </w:tcPr>
          <w:p w14:paraId="19FE631F">
            <w:pPr>
              <w:spacing w:after="0" w:line="360" w:lineRule="auto"/>
              <w:ind w:left="180" w:right="-126" w:hanging="360"/>
              <w:jc w:val="center"/>
              <w:rPr>
                <w:rFonts w:ascii="Times New Roman" w:hAnsi="Times New Roman" w:eastAsia="Calibri" w:cs="Times New Roman"/>
                <w:color w:val="000000" w:themeColor="text1"/>
                <w:sz w:val="26"/>
                <w:szCs w:val="26"/>
                <w14:textFill>
                  <w14:solidFill>
                    <w14:schemeClr w14:val="tx1"/>
                  </w14:solidFill>
                </w14:textFill>
              </w:rPr>
            </w:pPr>
            <m:oMathPara>
              <m:oMathParaPr>
                <m:jc m:val="left"/>
              </m:oMathParaPr>
              <m:oMath>
                <m:nary>
                  <m:naryPr>
                    <m:chr m:val="∑"/>
                    <m:limLoc m:val="undOvr"/>
                    <m:subHide m:val="1"/>
                    <m:supHide m:val="1"/>
                    <m:ctrlPr>
                      <w:rPr>
                        <w:rFonts w:ascii="Cambria Math" w:hAnsi="Cambria Math" w:eastAsia="Calibri" w:cs="Times New Roman"/>
                        <w:color w:val="000000" w:themeColor="text1"/>
                        <w:sz w:val="26"/>
                        <w:szCs w:val="26"/>
                        <w14:textFill>
                          <w14:solidFill>
                            <w14:schemeClr w14:val="tx1"/>
                          </w14:solidFill>
                        </w14:textFill>
                      </w:rPr>
                    </m:ctrlPr>
                  </m:naryPr>
                  <m:sub>
                    <m:ctrlPr>
                      <w:rPr>
                        <w:rFonts w:ascii="Cambria Math" w:hAnsi="Cambria Math" w:eastAsia="Calibri" w:cs="Times New Roman"/>
                        <w:color w:val="000000" w:themeColor="text1"/>
                        <w:sz w:val="26"/>
                        <w:szCs w:val="26"/>
                        <w14:textFill>
                          <w14:solidFill>
                            <w14:schemeClr w14:val="tx1"/>
                          </w14:solidFill>
                        </w14:textFill>
                      </w:rPr>
                    </m:ctrlPr>
                  </m:sub>
                  <m:sup>
                    <m:ctrlPr>
                      <w:rPr>
                        <w:rFonts w:ascii="Cambria Math" w:hAnsi="Cambria Math" w:eastAsia="Calibri" w:cs="Times New Roman"/>
                        <w:color w:val="000000" w:themeColor="text1"/>
                        <w:sz w:val="26"/>
                        <w:szCs w:val="26"/>
                        <w14:textFill>
                          <w14:solidFill>
                            <w14:schemeClr w14:val="tx1"/>
                          </w14:solidFill>
                        </w14:textFill>
                      </w:rPr>
                    </m:ctrlPr>
                  </m:sup>
                  <m:e>
                    <m:r>
                      <m:rPr/>
                      <w:rPr>
                        <w:rFonts w:ascii="Cambria Math" w:hAnsi="Cambria Math" w:eastAsia="Calibri" w:cs="Times New Roman"/>
                        <w:color w:val="000000" w:themeColor="text1"/>
                        <w:sz w:val="26"/>
                        <w:szCs w:val="26"/>
                        <w14:textFill>
                          <w14:solidFill>
                            <w14:schemeClr w14:val="tx1"/>
                          </w14:solidFill>
                        </w14:textFill>
                      </w:rPr>
                      <m:t>fx</m:t>
                    </m:r>
                    <m:r>
                      <m:rPr>
                        <m:sty m:val="p"/>
                      </m:rPr>
                      <w:rPr>
                        <w:rFonts w:ascii="Cambria Math" w:hAnsi="Cambria Math" w:eastAsia="Calibri" w:cs="Times New Roman"/>
                        <w:color w:val="000000" w:themeColor="text1"/>
                        <w:sz w:val="26"/>
                        <w:szCs w:val="26"/>
                        <w14:textFill>
                          <w14:solidFill>
                            <w14:schemeClr w14:val="tx1"/>
                          </w14:solidFill>
                        </w14:textFill>
                      </w:rPr>
                      <m:t>=</m:t>
                    </m:r>
                    <m:ctrlPr>
                      <w:rPr>
                        <w:rFonts w:ascii="Cambria Math" w:hAnsi="Cambria Math" w:eastAsia="Calibri" w:cs="Times New Roman"/>
                        <w:color w:val="000000" w:themeColor="text1"/>
                        <w:sz w:val="26"/>
                        <w:szCs w:val="26"/>
                        <w14:textFill>
                          <w14:solidFill>
                            <w14:schemeClr w14:val="tx1"/>
                          </w14:solidFill>
                        </w14:textFill>
                      </w:rPr>
                    </m:ctrlPr>
                  </m:e>
                </m:nary>
              </m:oMath>
            </m:oMathPara>
          </w:p>
        </w:tc>
      </w:tr>
    </w:tbl>
    <w:p w14:paraId="179B1FDF">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3522647C">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0375C4EA">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580FECA5">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75F65326">
      <w:pPr>
        <w:spacing w:after="0" w:line="360" w:lineRule="auto"/>
        <w:ind w:left="180" w:right="-126" w:hanging="360"/>
        <w:rPr>
          <w:rFonts w:ascii="Times New Roman" w:hAnsi="Times New Roman" w:eastAsia="Calibri" w:cs="Times New Roman"/>
          <w:color w:val="000000" w:themeColor="text1"/>
          <w:sz w:val="26"/>
          <w:szCs w:val="26"/>
          <w14:textFill>
            <w14:solidFill>
              <w14:schemeClr w14:val="tx1"/>
            </w14:solidFill>
          </w14:textFill>
        </w:rPr>
      </w:pPr>
    </w:p>
    <w:p w14:paraId="05E0D783">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1DB87610">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48960380">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3E112E7A">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3430C428">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4DE1F119">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FEB1941">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2934D644">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B0CA7B9">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F8B46D0">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7D2874E6">
      <w:pPr>
        <w:pStyle w:val="15"/>
        <w:numPr>
          <w:ilvl w:val="0"/>
          <w:numId w:val="12"/>
        </w:numPr>
        <w:spacing w:after="0" w:line="360" w:lineRule="auto"/>
        <w:ind w:left="180" w:right="-126"/>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Complete the table.</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(3 marks)</w:t>
      </w:r>
    </w:p>
    <w:p w14:paraId="14198582">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322379B6">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1600F869">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3E469DF3">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362649E5">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75EDAF21">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3A647621">
      <w:pPr>
        <w:spacing w:after="0" w:line="360" w:lineRule="auto"/>
        <w:ind w:right="-126"/>
        <w:rPr>
          <w:rFonts w:ascii="Times New Roman" w:hAnsi="Times New Roman" w:eastAsia="Calibri" w:cs="Times New Roman"/>
          <w:color w:val="000000" w:themeColor="text1"/>
          <w:sz w:val="26"/>
          <w:szCs w:val="26"/>
          <w14:textFill>
            <w14:solidFill>
              <w14:schemeClr w14:val="tx1"/>
            </w14:solidFill>
          </w14:textFill>
        </w:rPr>
      </w:pPr>
    </w:p>
    <w:p w14:paraId="3B14B49E">
      <w:pPr>
        <w:numPr>
          <w:ilvl w:val="0"/>
          <w:numId w:val="12"/>
        </w:num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Use the completed table to calculate the mean height of the students.</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 xml:space="preserve">   (2 marks)</w:t>
      </w:r>
    </w:p>
    <w:p w14:paraId="2461E911">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5B36F895">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6EB49F0">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6B8065E9">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37D280CC">
      <w:pPr>
        <w:numPr>
          <w:ilvl w:val="0"/>
          <w:numId w:val="12"/>
        </w:numPr>
        <w:spacing w:after="0" w:line="360" w:lineRule="auto"/>
        <w:ind w:left="180" w:right="-126"/>
        <w:contextualSpacing/>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Draw a histogram to represent the information.</w:t>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ab/>
      </w:r>
      <w:r>
        <w:rPr>
          <w:rFonts w:ascii="Times New Roman" w:hAnsi="Times New Roman" w:eastAsia="Calibri" w:cs="Times New Roman"/>
          <w:color w:val="000000" w:themeColor="text1"/>
          <w:sz w:val="26"/>
          <w:szCs w:val="26"/>
          <w14:textFill>
            <w14:solidFill>
              <w14:schemeClr w14:val="tx1"/>
            </w14:solidFill>
          </w14:textFill>
        </w:rPr>
        <w:t xml:space="preserve">                                         </w:t>
      </w:r>
      <w:r>
        <w:rPr>
          <w:rFonts w:ascii="Times New Roman" w:hAnsi="Times New Roman" w:eastAsia="Calibri" w:cs="Times New Roman"/>
          <w:b/>
          <w:color w:val="000000" w:themeColor="text1"/>
          <w:sz w:val="26"/>
          <w:szCs w:val="26"/>
          <w14:textFill>
            <w14:solidFill>
              <w14:schemeClr w14:val="tx1"/>
            </w14:solidFill>
          </w14:textFill>
        </w:rPr>
        <w:t xml:space="preserve"> (2 marks)</w:t>
      </w:r>
    </w:p>
    <w:p w14:paraId="21A3F458">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pict>
          <v:shape id="_x0000_s1026" o:spid="_x0000_s1026" o:spt="75" type="#_x0000_t75" style="position:absolute;left:0pt;margin-left:0.9pt;margin-top:8.7pt;height:334.25pt;width:498.3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48" o:title=""/>
            <o:lock v:ext="edit" aspectratio="t"/>
            <w10:wrap type="square"/>
          </v:shape>
          <o:OLEObject Type="Embed" ProgID="FXDraw3.Document" ShapeID="_x0000_s1026" DrawAspect="Content" ObjectID="_1468075742" r:id="rId47">
            <o:LockedField>false</o:LockedField>
          </o:OLEObject>
        </w:pict>
      </w:r>
      <w:r>
        <w:rPr>
          <w:rFonts w:ascii="Times New Roman" w:hAnsi="Times New Roman" w:eastAsia="Calibri" w:cs="Times New Roman"/>
          <w:color w:val="000000" w:themeColor="text1"/>
          <w:sz w:val="26"/>
          <w:szCs w:val="26"/>
          <w14:textFill>
            <w14:solidFill>
              <w14:schemeClr w14:val="tx1"/>
            </w14:solidFill>
          </w14:textFill>
        </w:rPr>
        <w:pict>
          <v:shape id="_x0000_s1027" o:spid="_x0000_s1027" o:spt="75" type="#_x0000_t75" style="position:absolute;left:0pt;margin-left:0pt;margin-top:0pt;height:0.9pt;width:0.9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50" o:title=""/>
            <o:lock v:ext="edit" aspectratio="t"/>
            <w10:wrap type="square"/>
          </v:shape>
          <o:OLEObject Type="Embed" ProgID="FXDraw3.Document" ShapeID="_x0000_s1027" DrawAspect="Content" ObjectID="_1468075743" r:id="rId49">
            <o:LockedField>false</o:LockedField>
          </o:OLEObject>
        </w:pict>
      </w:r>
      <w:r>
        <w:rPr>
          <w:rFonts w:ascii="Times New Roman" w:hAnsi="Times New Roman" w:eastAsia="Calibri" w:cs="Times New Roman"/>
          <w:color w:val="000000" w:themeColor="text1"/>
          <w:sz w:val="26"/>
          <w:szCs w:val="26"/>
          <w14:textFill>
            <w14:solidFill>
              <w14:schemeClr w14:val="tx1"/>
            </w14:solidFill>
          </w14:textFill>
        </w:rPr>
        <w:pict>
          <v:shape id="_x0000_s1028" o:spid="_x0000_s1028" o:spt="75" type="#_x0000_t75" style="position:absolute;left:0pt;margin-left:0pt;margin-top:15.45pt;height:0.9pt;width:0.9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50" o:title=""/>
            <o:lock v:ext="edit" aspectratio="t"/>
            <w10:wrap type="square"/>
          </v:shape>
          <o:OLEObject Type="Embed" ProgID="FXDraw3.Document" ShapeID="_x0000_s1028" DrawAspect="Content" ObjectID="_1468075744" r:id="rId51">
            <o:LockedField>false</o:LockedField>
          </o:OLEObject>
        </w:pict>
      </w:r>
    </w:p>
    <w:p w14:paraId="29E18C77">
      <w:pPr>
        <w:spacing w:after="0" w:line="360" w:lineRule="auto"/>
        <w:ind w:left="180" w:right="-126" w:hanging="360"/>
        <w:contextualSpacing/>
        <w:rPr>
          <w:rFonts w:ascii="Times New Roman" w:hAnsi="Times New Roman" w:eastAsia="Calibri" w:cs="Times New Roman"/>
          <w:color w:val="000000" w:themeColor="text1"/>
          <w:sz w:val="26"/>
          <w:szCs w:val="26"/>
          <w14:textFill>
            <w14:solidFill>
              <w14:schemeClr w14:val="tx1"/>
            </w14:solidFill>
          </w14:textFill>
        </w:rPr>
      </w:pPr>
    </w:p>
    <w:p w14:paraId="4CD6896C">
      <w:pPr>
        <w:numPr>
          <w:ilvl w:val="0"/>
          <w:numId w:val="12"/>
        </w:numPr>
        <w:spacing w:after="0" w:line="360" w:lineRule="auto"/>
        <w:ind w:left="180" w:right="-126"/>
        <w:contextualSpacing/>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Calibri" w:cs="Times New Roman"/>
          <w:color w:val="000000" w:themeColor="text1"/>
          <w:sz w:val="26"/>
          <w:szCs w:val="26"/>
          <w14:textFill>
            <w14:solidFill>
              <w14:schemeClr w14:val="tx1"/>
            </w14:solidFill>
          </w14:textFill>
        </w:rPr>
        <w:t>Use the histogram above to estimate the median height</w:t>
      </w:r>
      <w:r>
        <w:rPr>
          <w:rFonts w:ascii="Times New Roman" w:hAnsi="Times New Roman" w:eastAsia="Calibri" w:cs="Times New Roman"/>
          <w:b/>
          <w:color w:val="000000" w:themeColor="text1"/>
          <w:sz w:val="26"/>
          <w:szCs w:val="26"/>
          <w14:textFill>
            <w14:solidFill>
              <w14:schemeClr w14:val="tx1"/>
            </w14:solidFill>
          </w14:textFill>
        </w:rPr>
        <w:t>.                                               (3 marks)</w:t>
      </w:r>
      <w:r>
        <w:rPr>
          <w:rFonts w:ascii="Times New Roman" w:hAnsi="Times New Roman" w:cs="Times New Roman"/>
          <w:color w:val="000000" w:themeColor="text1"/>
          <w:sz w:val="26"/>
          <w:szCs w:val="26"/>
          <w14:textFill>
            <w14:solidFill>
              <w14:schemeClr w14:val="tx1"/>
            </w14:solidFill>
          </w14:textFill>
        </w:rPr>
        <w:t xml:space="preserve"> </w:t>
      </w:r>
    </w:p>
    <w:p w14:paraId="5D62C60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154EE6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224B1E7E">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6DD9447">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D8E2CB9">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0256B99C">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41B47A6">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5988B11">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81BDAE6">
      <w:pPr>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THIS IS THE LAST PRINTED PAGE</w:t>
      </w:r>
    </w:p>
    <w:p w14:paraId="5EFEB531">
      <w:pPr>
        <w:spacing w:after="0" w:line="360" w:lineRule="auto"/>
        <w:ind w:right="-126"/>
        <w:rPr>
          <w:lang w:val="en"/>
        </w:rPr>
      </w:pPr>
    </w:p>
    <w:sectPr>
      <w:headerReference r:id="rId5" w:type="default"/>
      <w:footerReference r:id="rId6" w:type="default"/>
      <w:pgSz w:w="12240" w:h="15840"/>
      <w:pgMar w:top="562" w:right="864"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Maiandra GD">
    <w:panose1 w:val="020E0502030308020204"/>
    <w:charset w:val="00"/>
    <w:family w:val="swiss"/>
    <w:pitch w:val="default"/>
    <w:sig w:usb0="00000003" w:usb1="00000000" w:usb2="00000000" w:usb3="00000000" w:csb0="2000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B2"/>
    <w:family w:val="auto"/>
    <w:pitch w:val="default"/>
    <w:sig w:usb0="00000000" w:usb1="00000000" w:usb2="00000010" w:usb3="00000000" w:csb0="00020040" w:csb1="00000000"/>
  </w:font>
  <w:font w:name="Symbol">
    <w:panose1 w:val="05050102010706020507"/>
    <w:charset w:val="02"/>
    <w:family w:val="roman"/>
    <w:pitch w:val="default"/>
    <w:sig w:usb0="00000000" w:usb1="00000000" w:usb2="00000000" w:usb3="00000000" w:csb0="80000000" w:csb1="00000000"/>
  </w:font>
  <w:font w:name="Franklin Gothic Demi Cond">
    <w:panose1 w:val="020B07060304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2725F"/>
    <w:multiLevelType w:val="multilevel"/>
    <w:tmpl w:val="0A22725F"/>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44A1424"/>
    <w:multiLevelType w:val="multilevel"/>
    <w:tmpl w:val="144A1424"/>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1500160"/>
    <w:multiLevelType w:val="multilevel"/>
    <w:tmpl w:val="31500160"/>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4491F1A"/>
    <w:multiLevelType w:val="multilevel"/>
    <w:tmpl w:val="34491F1A"/>
    <w:lvl w:ilvl="0" w:tentative="0">
      <w:start w:val="1"/>
      <w:numFmt w:val="lowerLetter"/>
      <w:lvlText w:val="%1)"/>
      <w:lvlJc w:val="left"/>
      <w:pPr>
        <w:ind w:left="720" w:hanging="360"/>
      </w:pPr>
      <w:rPr>
        <w:rFonts w:ascii="Times New Roman" w:hAnsi="Times New Roman" w:cs="Times New Roman" w:eastAsiaTheme="minorHAnsi"/>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AB8596E"/>
    <w:multiLevelType w:val="multilevel"/>
    <w:tmpl w:val="3AB8596E"/>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3C304FC6"/>
    <w:multiLevelType w:val="multilevel"/>
    <w:tmpl w:val="3C304FC6"/>
    <w:lvl w:ilvl="0" w:tentative="0">
      <w:start w:val="1"/>
      <w:numFmt w:val="lowerLetter"/>
      <w:lvlText w:val="(%1)"/>
      <w:lvlJc w:val="left"/>
      <w:pPr>
        <w:ind w:left="1069" w:hanging="360"/>
      </w:pPr>
      <w:rPr>
        <w:rFonts w:hint="default"/>
        <w:b/>
      </w:rPr>
    </w:lvl>
    <w:lvl w:ilvl="1" w:tentative="0">
      <w:start w:val="1"/>
      <w:numFmt w:val="lowerRoman"/>
      <w:lvlText w:val="%2."/>
      <w:lvlJc w:val="righ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4F1222D6"/>
    <w:multiLevelType w:val="multilevel"/>
    <w:tmpl w:val="4F1222D6"/>
    <w:lvl w:ilvl="0" w:tentative="0">
      <w:start w:val="1"/>
      <w:numFmt w:val="lowerLetter"/>
      <w:lvlText w:val="%1)"/>
      <w:lvlJc w:val="left"/>
      <w:pPr>
        <w:ind w:left="720" w:hanging="360"/>
      </w:pPr>
      <w:rPr>
        <w:rFonts w:hint="default" w:ascii="Times New Roman" w:hAnsi="Times New Roman" w:cs="Times New Roman"/>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FF6223A"/>
    <w:multiLevelType w:val="multilevel"/>
    <w:tmpl w:val="5FF6223A"/>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946331"/>
    <w:multiLevelType w:val="multilevel"/>
    <w:tmpl w:val="63946331"/>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78F274F"/>
    <w:multiLevelType w:val="multilevel"/>
    <w:tmpl w:val="678F274F"/>
    <w:lvl w:ilvl="0" w:tentative="0">
      <w:start w:val="1"/>
      <w:numFmt w:val="lowerLetter"/>
      <w:lvlText w:val="%1)"/>
      <w:lvlJc w:val="left"/>
      <w:pPr>
        <w:ind w:left="810" w:hanging="360"/>
      </w:pPr>
      <w:rPr>
        <w:rFonts w:hint="default"/>
        <w:b/>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10">
    <w:nsid w:val="6E14508B"/>
    <w:multiLevelType w:val="multilevel"/>
    <w:tmpl w:val="6E14508B"/>
    <w:lvl w:ilvl="0" w:tentative="0">
      <w:start w:val="1"/>
      <w:numFmt w:val="lowerLetter"/>
      <w:lvlText w:val="%1)"/>
      <w:lvlJc w:val="left"/>
      <w:pPr>
        <w:ind w:left="1080" w:hanging="360"/>
      </w:pPr>
      <w:rPr>
        <w:rFonts w:ascii="Times New Roman" w:hAnsi="Times New Roman" w:eastAsia="Calibri" w:cs="Times New Roman"/>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7D1012CE"/>
    <w:multiLevelType w:val="multilevel"/>
    <w:tmpl w:val="7D1012CE"/>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5"/>
  </w:num>
  <w:num w:numId="2">
    <w:abstractNumId w:val="11"/>
  </w:num>
  <w:num w:numId="3">
    <w:abstractNumId w:val="6"/>
  </w:num>
  <w:num w:numId="4">
    <w:abstractNumId w:val="1"/>
  </w:num>
  <w:num w:numId="5">
    <w:abstractNumId w:val="4"/>
  </w:num>
  <w:num w:numId="6">
    <w:abstractNumId w:val="3"/>
  </w:num>
  <w:num w:numId="7">
    <w:abstractNumId w:val="8"/>
  </w:num>
  <w:num w:numId="8">
    <w:abstractNumId w:val="7"/>
  </w:num>
  <w:num w:numId="9">
    <w:abstractNumId w:val="2"/>
  </w:num>
  <w:num w:numId="10">
    <w:abstractNumId w:val="0"/>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37F212F"/>
    <w:rsid w:val="04210E57"/>
    <w:rsid w:val="045F68A2"/>
    <w:rsid w:val="04687D8C"/>
    <w:rsid w:val="05CB2481"/>
    <w:rsid w:val="0600631E"/>
    <w:rsid w:val="07180D7D"/>
    <w:rsid w:val="0A276283"/>
    <w:rsid w:val="0D4D5885"/>
    <w:rsid w:val="0D9430F0"/>
    <w:rsid w:val="0DD0564A"/>
    <w:rsid w:val="0E0D7424"/>
    <w:rsid w:val="0EC00322"/>
    <w:rsid w:val="0ECE4088"/>
    <w:rsid w:val="0F7A2873"/>
    <w:rsid w:val="0FA71688"/>
    <w:rsid w:val="0FFE4F89"/>
    <w:rsid w:val="1306719C"/>
    <w:rsid w:val="13B36CCE"/>
    <w:rsid w:val="143438E2"/>
    <w:rsid w:val="155D58AB"/>
    <w:rsid w:val="16432333"/>
    <w:rsid w:val="179F66AC"/>
    <w:rsid w:val="187F5669"/>
    <w:rsid w:val="18F169A0"/>
    <w:rsid w:val="191E28E0"/>
    <w:rsid w:val="19791157"/>
    <w:rsid w:val="1A0A154E"/>
    <w:rsid w:val="1B80312D"/>
    <w:rsid w:val="1EF941AC"/>
    <w:rsid w:val="20195F41"/>
    <w:rsid w:val="20451055"/>
    <w:rsid w:val="20CC2B00"/>
    <w:rsid w:val="216337D3"/>
    <w:rsid w:val="22972E8D"/>
    <w:rsid w:val="23337C34"/>
    <w:rsid w:val="233D67A4"/>
    <w:rsid w:val="248F2942"/>
    <w:rsid w:val="282D3A73"/>
    <w:rsid w:val="284827A1"/>
    <w:rsid w:val="28D82AD8"/>
    <w:rsid w:val="293C6948"/>
    <w:rsid w:val="29542A3D"/>
    <w:rsid w:val="29743AAF"/>
    <w:rsid w:val="299E46A7"/>
    <w:rsid w:val="29B572F7"/>
    <w:rsid w:val="2A777557"/>
    <w:rsid w:val="2C9F361E"/>
    <w:rsid w:val="2DF639BC"/>
    <w:rsid w:val="30CA5F82"/>
    <w:rsid w:val="32FE5682"/>
    <w:rsid w:val="332D74FB"/>
    <w:rsid w:val="3350154B"/>
    <w:rsid w:val="343D1255"/>
    <w:rsid w:val="36E843F0"/>
    <w:rsid w:val="374D5F48"/>
    <w:rsid w:val="38C32FA4"/>
    <w:rsid w:val="392E5693"/>
    <w:rsid w:val="3AF15280"/>
    <w:rsid w:val="3BE71F96"/>
    <w:rsid w:val="3DE84756"/>
    <w:rsid w:val="3DF85218"/>
    <w:rsid w:val="3FE931E1"/>
    <w:rsid w:val="40916920"/>
    <w:rsid w:val="409369D9"/>
    <w:rsid w:val="40A92FE5"/>
    <w:rsid w:val="41306B10"/>
    <w:rsid w:val="41AC5D8B"/>
    <w:rsid w:val="445602BD"/>
    <w:rsid w:val="447E723E"/>
    <w:rsid w:val="45297787"/>
    <w:rsid w:val="458B0676"/>
    <w:rsid w:val="465419F3"/>
    <w:rsid w:val="46D01307"/>
    <w:rsid w:val="47AA4E31"/>
    <w:rsid w:val="49866FCD"/>
    <w:rsid w:val="4A4D7CF5"/>
    <w:rsid w:val="4A9B0399"/>
    <w:rsid w:val="4BA52C65"/>
    <w:rsid w:val="4CC27EA2"/>
    <w:rsid w:val="4D493631"/>
    <w:rsid w:val="4F335278"/>
    <w:rsid w:val="4FE75D62"/>
    <w:rsid w:val="525177E6"/>
    <w:rsid w:val="52B61673"/>
    <w:rsid w:val="54481D50"/>
    <w:rsid w:val="54905C2D"/>
    <w:rsid w:val="54A22064"/>
    <w:rsid w:val="54C912BD"/>
    <w:rsid w:val="55275C18"/>
    <w:rsid w:val="5531741C"/>
    <w:rsid w:val="568814BD"/>
    <w:rsid w:val="57CC50DF"/>
    <w:rsid w:val="581E4725"/>
    <w:rsid w:val="58386191"/>
    <w:rsid w:val="59236BA1"/>
    <w:rsid w:val="5A274509"/>
    <w:rsid w:val="5A685121"/>
    <w:rsid w:val="5BCA099E"/>
    <w:rsid w:val="5C0E3314"/>
    <w:rsid w:val="5D275D04"/>
    <w:rsid w:val="5D886A66"/>
    <w:rsid w:val="5D9E54C8"/>
    <w:rsid w:val="5E112802"/>
    <w:rsid w:val="5EF207F9"/>
    <w:rsid w:val="61EB517E"/>
    <w:rsid w:val="63A3097F"/>
    <w:rsid w:val="65580853"/>
    <w:rsid w:val="687C6856"/>
    <w:rsid w:val="6A0D504A"/>
    <w:rsid w:val="6A4B6551"/>
    <w:rsid w:val="6B485D6F"/>
    <w:rsid w:val="6F860CD8"/>
    <w:rsid w:val="70DD5C72"/>
    <w:rsid w:val="714E2D39"/>
    <w:rsid w:val="71646820"/>
    <w:rsid w:val="74263616"/>
    <w:rsid w:val="75F57B8F"/>
    <w:rsid w:val="78B44EA7"/>
    <w:rsid w:val="79965D69"/>
    <w:rsid w:val="7C3C1646"/>
    <w:rsid w:val="7DB42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7">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8">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9">
    <w:name w:val="Emphasis"/>
    <w:basedOn w:val="4"/>
    <w:qFormat/>
    <w:uiPriority w:val="20"/>
    <w:rPr>
      <w:i/>
      <w:iCs/>
    </w:r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paragraph" w:styleId="12">
    <w:name w:val="Normal (Web)"/>
    <w:basedOn w:val="1"/>
    <w:unhideWhenUsed/>
    <w:qFormat/>
    <w:uiPriority w:val="0"/>
    <w:rPr>
      <w:rFonts w:cs="Times New Roman"/>
      <w:szCs w:val="24"/>
    </w:rPr>
  </w:style>
  <w:style w:type="paragraph" w:styleId="13">
    <w:name w:val="Plain Text"/>
    <w:basedOn w:val="1"/>
    <w:unhideWhenUsed/>
    <w:qFormat/>
    <w:uiPriority w:val="0"/>
    <w:pPr>
      <w:spacing w:after="0" w:line="240" w:lineRule="auto"/>
    </w:pPr>
    <w:rPr>
      <w:rFonts w:ascii="Courier New" w:hAnsi="Courier New" w:eastAsia="Times New Roman" w:cs="Courier New"/>
      <w:sz w:val="20"/>
      <w:szCs w:val="20"/>
    </w:rPr>
  </w:style>
  <w:style w:type="table" w:styleId="14">
    <w:name w:val="Table Grid"/>
    <w:basedOn w:val="5"/>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5">
    <w:name w:val="List Paragraph"/>
    <w:basedOn w:val="1"/>
    <w:qFormat/>
    <w:uiPriority w:val="34"/>
    <w:pPr>
      <w:ind w:left="720"/>
      <w:contextualSpacing/>
    </w:pPr>
  </w:style>
  <w:style w:type="table" w:customStyle="1" w:styleId="16">
    <w:name w:val="Table Grid2"/>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1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19">
    <w:name w:val="Table Grid1"/>
    <w:basedOn w:val="5"/>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Body text (2)1"/>
    <w:basedOn w:val="1"/>
    <w:link w:val="21"/>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1">
    <w:name w:val="Body text (2)_"/>
    <w:basedOn w:val="4"/>
    <w:link w:val="20"/>
    <w:qFormat/>
    <w:uiPriority w:val="99"/>
    <w:rPr>
      <w:rFonts w:ascii="Times New Roman" w:hAnsi="Times New Roman" w:cs="Times New Roman"/>
      <w:lang w:val="en-GB"/>
    </w:rPr>
  </w:style>
  <w:style w:type="table" w:customStyle="1" w:styleId="22">
    <w:name w:val="Table Grid3"/>
    <w:basedOn w:val="5"/>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 Grid4"/>
    <w:basedOn w:val="5"/>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12"/>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
    <w:name w:val="Table Grid13"/>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
    <w:name w:val="Table Grid21"/>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7">
    <w:name w:val="Normal1"/>
    <w:qFormat/>
    <w:uiPriority w:val="0"/>
    <w:pPr>
      <w:spacing w:after="0" w:line="276" w:lineRule="auto"/>
    </w:pPr>
    <w:rPr>
      <w:rFonts w:ascii="Arial" w:hAnsi="Arial" w:eastAsia="Arial" w:cs="Arial"/>
      <w:sz w:val="22"/>
      <w:szCs w:val="22"/>
      <w:lang w:val="en-US" w:eastAsia="en-US" w:bidi="ar-SA"/>
    </w:rPr>
  </w:style>
  <w:style w:type="table" w:customStyle="1" w:styleId="28">
    <w:name w:val="Table Grid5"/>
    <w:basedOn w:val="5"/>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6"/>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1"/>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1"/>
    <w:basedOn w:val="5"/>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4"/>
    <w:basedOn w:val="5"/>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Font Style24"/>
    <w:qFormat/>
    <w:uiPriority w:val="0"/>
    <w:rPr>
      <w:rFonts w:hint="default" w:ascii="Franklin Gothic Demi Cond" w:hAnsi="Franklin Gothic Demi Cond" w:eastAsia="Calibri" w:cs="Franklin Gothic Demi Cond"/>
      <w:i/>
      <w:iCs/>
      <w:sz w:val="36"/>
      <w:szCs w:val="36"/>
    </w:rPr>
  </w:style>
  <w:style w:type="table" w:customStyle="1" w:styleId="34">
    <w:name w:val="Table Grid20"/>
    <w:basedOn w:val="5"/>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oleObject" Target="embeddings/oleObject20.bin"/><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23.png"/><Relationship Id="rId47" Type="http://schemas.openxmlformats.org/officeDocument/2006/relationships/oleObject" Target="embeddings/oleObject18.bin"/><Relationship Id="rId46" Type="http://schemas.openxmlformats.org/officeDocument/2006/relationships/image" Target="media/image22.wmf"/><Relationship Id="rId45" Type="http://schemas.openxmlformats.org/officeDocument/2006/relationships/oleObject" Target="embeddings/oleObject17.bin"/><Relationship Id="rId44" Type="http://schemas.openxmlformats.org/officeDocument/2006/relationships/image" Target="media/image21.wmf"/><Relationship Id="rId43" Type="http://schemas.openxmlformats.org/officeDocument/2006/relationships/oleObject" Target="embeddings/oleObject16.bin"/><Relationship Id="rId42" Type="http://schemas.openxmlformats.org/officeDocument/2006/relationships/image" Target="media/image20.wmf"/><Relationship Id="rId41" Type="http://schemas.openxmlformats.org/officeDocument/2006/relationships/oleObject" Target="embeddings/oleObject15.bin"/><Relationship Id="rId40" Type="http://schemas.openxmlformats.org/officeDocument/2006/relationships/image" Target="media/image19.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8.wmf"/><Relationship Id="rId37" Type="http://schemas.openxmlformats.org/officeDocument/2006/relationships/oleObject" Target="embeddings/oleObject13.bin"/><Relationship Id="rId36" Type="http://schemas.openxmlformats.org/officeDocument/2006/relationships/image" Target="media/image17.wmf"/><Relationship Id="rId35" Type="http://schemas.openxmlformats.org/officeDocument/2006/relationships/oleObject" Target="embeddings/oleObject12.bin"/><Relationship Id="rId34" Type="http://schemas.openxmlformats.org/officeDocument/2006/relationships/image" Target="media/image16.wmf"/><Relationship Id="rId33" Type="http://schemas.openxmlformats.org/officeDocument/2006/relationships/oleObject" Target="embeddings/oleObject11.bin"/><Relationship Id="rId32" Type="http://schemas.openxmlformats.org/officeDocument/2006/relationships/image" Target="media/image15.wmf"/><Relationship Id="rId31" Type="http://schemas.openxmlformats.org/officeDocument/2006/relationships/oleObject" Target="embeddings/oleObject10.bin"/><Relationship Id="rId30" Type="http://schemas.openxmlformats.org/officeDocument/2006/relationships/image" Target="media/image14.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3.wmf"/><Relationship Id="rId27" Type="http://schemas.openxmlformats.org/officeDocument/2006/relationships/oleObject" Target="embeddings/oleObject8.bin"/><Relationship Id="rId26" Type="http://schemas.openxmlformats.org/officeDocument/2006/relationships/image" Target="media/image12.wmf"/><Relationship Id="rId25" Type="http://schemas.openxmlformats.org/officeDocument/2006/relationships/oleObject" Target="embeddings/oleObject7.bin"/><Relationship Id="rId24" Type="http://schemas.openxmlformats.org/officeDocument/2006/relationships/image" Target="media/image11.wmf"/><Relationship Id="rId23" Type="http://schemas.openxmlformats.org/officeDocument/2006/relationships/oleObject" Target="embeddings/oleObject6.bin"/><Relationship Id="rId22" Type="http://schemas.openxmlformats.org/officeDocument/2006/relationships/image" Target="media/image10.wmf"/><Relationship Id="rId21" Type="http://schemas.openxmlformats.org/officeDocument/2006/relationships/oleObject" Target="embeddings/oleObject5.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8.wmf"/><Relationship Id="rId17" Type="http://schemas.openxmlformats.org/officeDocument/2006/relationships/oleObject" Target="embeddings/oleObject3.bin"/><Relationship Id="rId16" Type="http://schemas.openxmlformats.org/officeDocument/2006/relationships/image" Target="media/image7.wmf"/><Relationship Id="rId15" Type="http://schemas.openxmlformats.org/officeDocument/2006/relationships/oleObject" Target="embeddings/oleObject2.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776</Words>
  <Characters>4179</Characters>
  <Lines>0</Lines>
  <Paragraphs>0</Paragraphs>
  <TotalTime>0</TotalTime>
  <ScaleCrop>false</ScaleCrop>
  <LinksUpToDate>false</LinksUpToDate>
  <CharactersWithSpaces>7319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2025-09-02T09:04:48Z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548BD66190654B149CF7DE55B15D7162_13</vt:lpwstr>
  </property>
</Properties>
</file>