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311/1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 AND GOVERNMENT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PAPER 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MARCH/APRIL 202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TIME: 2½ hours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MOKASA 1 JOINT EXAMINATION MARKING SCHEME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Kenya Certificate of Secondary Education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  HISTORY AND GOVERNMENT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                   Paper 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A (25MARKS)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 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questions from this section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.Identify the branch of history that deals with control systems in the society.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Political history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(1x1=1 mark)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2.State two environmental factors that contributed to the migration  of the Bantu from their original homeland.                                                                                    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i)Diseases and infection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ii)Drought and famine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iii)Floods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iv)Unreliable rainfall.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(any 2x1=2marks)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3.Identify one way of becoming a Kenyan citizen.                                         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Birth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Registration.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(any 1x1=1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4.State two political factors that cause conflicts in Kenya.                                         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i)Differences among political parties over ideology or policies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Failure to uphold the laws of a country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iii)Denial of citizens’ rights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iv)Improper conduct of elections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v)Border disputes between countries/counties.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(any 2x1=2 marks)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5.Give two methods used by the British to occupy Kenya.                                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i)Signing of treaties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ii)Collaboration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iii)Millitary expeditions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iv)Operational bases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iv)Company rule.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(any 2x1=2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6.State one feature of missionary education.                                                        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It was elementary.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ii)Industrial and and technical in approach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It was denominational and it aimed at inculcating doctrines of a particular church in learners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                                                                                                           (any 1x1=1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state any two main crops cultivated by the settlers.                                        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i)Coffee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ii)Wheat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iii)Tea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iv)Sisal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(any 2x1=2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8.Name one leader of the Kenya Africa study Union.                                             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i)James Gichuru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ii)Francis Khamisi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iii)John Kebaso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iv)Simeon Mulandi.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(any 1x1=1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9.Give the main reason why Kenya Africa Democratic Union (KADU) was formed.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)To cater for the interests of the minority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                                                     (1x1=1 mark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10.State two functions of the secretary to the cabinet in Kenya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  <w:tab/>
        <w:t xml:space="preserve">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He/ she is in –charge of cabinet office.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ii)Keeps minutes of the cabinet 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iii)Arranging the business  of the cabinet / agenda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iv)Convey the decisions of the cabinet to appropriate authorities / persons.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v)Executes directives of the cabinet.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(any 2x1=2 marks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11.State one branch of the Kenya defence forces.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i)The Kenya Army.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ii)The Kenya Air Force.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iii)The Kenya Navy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(any 1x1=1 mark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12.Identify two pillars of Nyayoism. </w:t>
        <w:tab/>
        <w:tab/>
        <w:tab/>
        <w:t xml:space="preserve">                        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i)Peace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ii)Love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iii)Unity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(any 1x1=1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13.Name the constitutional change which led to re-introduction of multi-party democracy in Kenya.                                                                                                   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Repealing of section 2A of the constitution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(1x1=1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14.State two achievements of Multi-party democracy in Kenya.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ab/>
        <w:t xml:space="preserve">          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i)Has promoted checks and balances through opposition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ii)It has opened up democractic space for people to express their views.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iii)It has created many political parties hence training ground for political leaders.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iv)It has facilitated the provision of civic education to the people thus empowering them to make informed decisions.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(any 2x1=2 marks)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15.State the composition of the county executive committee. </w:t>
        <w:tab/>
        <w:t xml:space="preserve">         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i)The county governor.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ii)Deputy county governor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iii)Members appointed by the governor.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(any 2x1=2 marks).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16.Give two types of elections in Kenya. </w:t>
        <w:tab/>
        <w:tab/>
        <w:tab/>
        <w:tab/>
        <w:tab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i)General elections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ii)By- elections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iii)Party elections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(any 2x1=2 marks)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17.Give the main function of the commission on Revenue allocation.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i)To ensure equitable sharing of revenue between national and county government/ among county government.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(1x1=mark)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B (45 MARKS)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any three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questions from this section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18a) State three communities that belong to the Mt. Kenya Bantu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Akamba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Agukuyu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Ameru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 Aembu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(any 3x1=3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Explain six aspects of the social organization of the Nandi in the pre-colonial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Were organized into families with a family head playing an important role in the Kokwet and clan activities.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Several families constituted a clan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Boys and girls underwent initiation at puberty which involved going through circumcision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(iv)Boys who were circumcised together joined an age set; in total there were 8age sets among the Nandi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(v) The Nandi warriors who became junior warriors after circumcision were promoted to senior warriors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a ceremony Saket apeito (slaughter of the bullock)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(vi) Practiced exogamy and polygamy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(vii) They worshipped one God Asis who was believed to be the protector of the community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(viii) They venerated their ancestral spirits whom they placated through libations and sacrifices.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(ix)They had important religious leaders such as medicine men, diviners, rainmakers etc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(x) Had institution of the Orkoiyot. Orkoiyot preside over religious ceremonies, foretold the future and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blessed warriors before waging war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(xi) Every homestead had its own shrine in which the head of the family prayed daily at sunrise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(well explained 6x2=12 marks)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19a) Identify three factors that facilitated the development of plantation agriculture along the East African coast in the 19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century.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There was existence of slave labour to work in the plantations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Fertile soils that favored farming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Presence of large tracts of land for plantation farming in the mainland and at the coast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 The coast had suitable climate and abundant climate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(v) There was a high demand for grains at the coast and overseas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(vi) Large number of Oman settlers who settled in Malindi, Lamu, Mombasa acquired land for crop growing.                                                                                             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3x1=3 marks)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19b) Explain six effects of Oman rule (12marks)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It led to the growth of Slave trade as slaves were needed to work in the plantations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It led to growth of Towns e.g Zanzibar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Local, Long distance and international trade developed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 The Oman rulers linked the East African coast to the rest of the world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(v) It led to the spread of Islamic religion along the coast and in the interior of East Africa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(vi) It promoted the growth of plantation agriculture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(vii) Missionaries came to East Africa to stamp out slave trade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(well explained 6x2=12 marks)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20a) Identify three resolutions passed in the first Lancaster house conference of 1960.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They all agreed that there would be 33 open seats in the legco which were to be vied for on a common roll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The 12 elective seats in legco would remain intact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Another 20 seats would be reserved 10 for Europeans, 8 for Asians and 2 for Arabs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 The composition of council of ministers was to incorporate 4 Africans, 3 Europeans and 1 Asian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(v) The conference authorized the formation of nationwide political parties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(vi) Lifting of the state of Emergency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(vii) A bill of right would be incorporated into the country’s constitution.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(any 3x1=3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20b) Explain six challenges faced by trade unions in the struggle for Kenya’s independence.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Harassment and fear of victimization by settlers and colonial government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Choice of leaders was sometimes influenced by ethnic considerations than competence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Leadership wrangles among trade unionists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 Shortage of funds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(v) Lack of trained personnel/leadership skills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(vi) Ignorance of Africans on the role of trade unions thereby not backing/supporting the leaders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(vii) Migrant nature of African workforce denied trade unions stable membership.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(well explained 6x2=12 marks)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21a) Give three objectives of Kenya African Democratic Union at its formation.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To safeguard the interests of minority tribes as KANU was already dominated by Luo and kikuyu (major tribes)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To push for a federal constitution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To organize and maintain a democratic union in the legco and country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 To demand for the release of political prisoners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(v) To demand for constitutional reforms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(vi) To provide an inclusive document that represented all areas in Kenya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(vii) To formulate domestic and international policies.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(any 3x1=3 marks)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Explain six achievements of Daniel Moi as president of Kenya.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He introduced the Nyayo philosophy of love peace and unity which played an important role in social and economic development.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He enhanced harmony through release of political detainees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He encouraged participation in harambee activities which raised money for a number of social and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projects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He introduced 8.4.4 Education system to promote self-reliance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 He expanded education by initiating development and expansion of schools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(v) He improved heath sector through construction of many health facilities e,g Nyayo wards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(vi) Promoted sporting activities through construction of facilities e.g Nyayo stadium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(vii) He encouraged rural development through introduction of District focus for rural development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(viii) He maintained a long period of peace and political stability through wise leadership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(ix) Promoted soil conservation measures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(x) Expanded foreign trade through membership in COMESA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(xi) Mediated in conflicts in Sudan, Somalia DRC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(xii) Regional co-operation by reviving EAC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(xiii) Allowed repeal of section 2A to make Kenya Multiparty state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(xiv) Foreign policy was improved through OAU, NAM Commonwealth and UNO.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(well explained 6x2=12 marks)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C (30MARKS)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Answer any two questions from this section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22a)  Give  five qualities of a good public servant.                               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i)Accountability/fair/Transparency/Responsible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ii)Integrity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iii)Proffessionalism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iv)Efficiency/effectiveness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v)Responsiveness.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vi)Self-driven/self-motivated.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(any 5x1=5 marks)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22b) Explain five functions of National government.                            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i)Provide security to the citizens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ii)Develop and provide justice system.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iii)Defend the country against external attack.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iv)Represent the country in foreign affairs/international affairs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v)Register and maintain details/records of citizens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vi)Provide and regulates primary,tertiary and higher education.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vii)Develop and maintain infrastructure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viii)Sign treaties and collaboration on behalf of the state.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ix)The Government collect taxes through Kenya revenue Authority(KRA)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(well explained 5x2=10 marks)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23a) State five characteristics of a good constitution.                           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i)Clarity. It ought to clearly define and spell out its contents.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comprehensiveness. It should address as many components of the state as possible and guard against disputes or misunderstanding.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iii)Flexibility. It should respond to any issue or situation, while maintaining overall state principles and aspirations.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iv)The bill of rights. It should clearly state and protect the rights and freedoms that citizens are entitled to.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v)Amendment, It should distinctly state which of its sections can or cannot be amended and who may participate in the amendment process.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(5x1=5 marks)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23b) Explain five advantages of democracy.                                          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i)It is popular as it is based on the consent of the people.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ii)It recognizes equality of all citizens.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iii)It promotes people‟s initiative and a sense of responsibility.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iv)It promotes patriotism.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v)It reduces chances of Revolt as citizens are part of the government.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vi)It promotes co-existence, hence it fosters cooperation and peace.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(well explained 5x2=10 marks)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24a) State the objectives of devolution of government.                         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i)To promote democratic and accountable exercise of power.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ii)To foster national unity by recognizing diversity.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iii)To give powers of self-governance to the people and enhance participation.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iv)To recognize the rights of the communities to manage their own affairs.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v)To protect the rights and interest of minorities  and marginalized groups.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vi)To ensure equitable sharing of nationaland local resources throughout Kenya.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(any 5x1=5 marks)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24b) Explain the relationship between National and county government.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i)A power or function of government at one level may be transferred to  a government at lower level by agreement between the two levels.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ii)National and county governments exercise their functions with due respect.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iii)National and county governments support, assist and consult as appropriate and implement each other’s legislation.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iv)National and county governments liase to exchange information and coordinate policies and administration to enhance capacity.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v)Both governments cooperate in performance of their functions and performance of their functions.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vi)National legislation sets the procedure of settling disputes between the two levels.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vii)Parliament, an arm of national government sets out sets out legislations necessary for smooth operation of counties.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viii)National government has powers to intervene in a county government a county is unable to perform its functions.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ix)Incase o conflicts between the two governments in legislation, national legislation prevails. County legislation is subordinate to national legislation.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x)The national government through the president may suspend the county governmet.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(well explained 5x2=10 marks)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MOKASA 1 JOINT EXAMINATION</w:t>
    </w:r>
  </w:p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                                                        KENYA CERTIFICATE  OF SECONDARY EDUCATION</w:t>
    </w:r>
  </w:p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                                                                     HISTORY AND GOVERNMENT</w:t>
    </w:r>
  </w:p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PAPER 1</w:t>
    </w:r>
  </w:p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A3948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81C9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81C93"/>
    <w:rPr>
      <w:rFonts w:ascii="Segoe UI" w:cs="Segoe UI" w:hAnsi="Segoe UI"/>
      <w:sz w:val="18"/>
      <w:szCs w:val="18"/>
    </w:rPr>
  </w:style>
  <w:style w:type="paragraph" w:styleId="NoSpacing">
    <w:name w:val="No Spacing"/>
    <w:uiPriority w:val="1"/>
    <w:qFormat w:val="1"/>
    <w:rsid w:val="005B02B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rsid w:val="00D32D9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32D9C"/>
  </w:style>
  <w:style w:type="paragraph" w:styleId="Footer">
    <w:name w:val="footer"/>
    <w:basedOn w:val="Normal"/>
    <w:link w:val="FooterChar"/>
    <w:uiPriority w:val="99"/>
    <w:unhideWhenUsed w:val="1"/>
    <w:rsid w:val="00D32D9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32D9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e7ccIvpz3Nd/RSNWSGJ0TuMIpg==">AMUW2mXguuU7WNiJ/cSadaQX8iS2Xgte1LDROLZ05YjlxTjZTHk9IgJq8AinWHuU9lfN8F1jy3vxGb8Z7I/QFYZRs7l/w9hW4d4k0AYJLfCeGEYEyuS9NO0OuGLTJ3rjeKxCWmrrk37Y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2020-03-04T04:44:00Z</dcterms:created>
  <dc:creator>Hp 8460</dc:creator>
</cp:coreProperties>
</file>