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565/1</w:t>
      </w:r>
    </w:p>
    <w:p w:rsidR="00000000" w:rsidDel="00000000" w:rsidP="00000000" w:rsidRDefault="00000000" w:rsidRPr="00000000" w14:paraId="00000002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STUDIES</w:t>
      </w:r>
    </w:p>
    <w:p w:rsidR="00000000" w:rsidDel="00000000" w:rsidP="00000000" w:rsidRDefault="00000000" w:rsidRPr="00000000" w14:paraId="00000003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 FOUR </w:t>
      </w:r>
    </w:p>
    <w:p w:rsidR="00000000" w:rsidDel="00000000" w:rsidP="00000000" w:rsidRDefault="00000000" w:rsidRPr="00000000" w14:paraId="00000004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PAPER 1</w:t>
      </w:r>
    </w:p>
    <w:p w:rsidR="00000000" w:rsidDel="00000000" w:rsidP="00000000" w:rsidRDefault="00000000" w:rsidRPr="00000000" w14:paraId="0000000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TIME:  2 HOURS </w:t>
      </w:r>
    </w:p>
    <w:p w:rsidR="00000000" w:rsidDel="00000000" w:rsidP="00000000" w:rsidRDefault="00000000" w:rsidRPr="00000000" w14:paraId="00000006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007">
      <w:pPr>
        <w:pageBreakBefore w:val="0"/>
        <w:jc w:val="left"/>
        <w:rPr>
          <w:rFonts w:ascii="Times New Roman" w:cs="Times New Roman" w:eastAsia="Times New Roman" w:hAnsi="Times New Roman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sz w:val="72"/>
          <w:szCs w:val="72"/>
          <w:rtl w:val="0"/>
        </w:rPr>
        <w:t xml:space="preserve">LOMUT-MIXED SENIOR SCHOOL</w:t>
      </w:r>
    </w:p>
    <w:p w:rsidR="00000000" w:rsidDel="00000000" w:rsidP="00000000" w:rsidRDefault="00000000" w:rsidRPr="00000000" w14:paraId="00000008">
      <w:pPr>
        <w:pageBreakBefore w:val="0"/>
        <w:jc w:val="left"/>
        <w:rPr>
          <w:rFonts w:ascii="Times New Roman" w:cs="Times New Roman" w:eastAsia="Times New Roman" w:hAnsi="Times New Roman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sz w:val="72"/>
          <w:szCs w:val="72"/>
          <w:rtl w:val="0"/>
        </w:rPr>
        <w:t xml:space="preserve">NAME:............................CLASS………..ADM NO:...........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the following terms as used in satisfaction of human wants                 (4mks)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Scarcity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 of preference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Choice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Opportunity cost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State four advantages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Online trading                            (4mks)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 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easons why consumer cooperative societies are not popular in Kenya             (4mks)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State 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ircumstances under which a manufacturer would transport  products using a container                                                                                                     (4mks)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 four 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unctions of advertising agencies                                              (4mks)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are the assumptions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the circular flow of National Income in a two sector economy  (4mks)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Outline five 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teps that are followed when opening a ledger account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(5mks)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State four 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evelopment goals that Kenya desires to achieve                           (4mks)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 four 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rinciples of public expenditure                                                           (4mks)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Outline four 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ays of classifying goods in an economy.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                 (4mks)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ab/>
      </w:r>
    </w:p>
    <w:p w:rsidR="00000000" w:rsidDel="00000000" w:rsidP="00000000" w:rsidRDefault="00000000" w:rsidRPr="00000000" w14:paraId="00000056">
      <w:pPr>
        <w:pageBreakBefore w:val="0"/>
        <w:ind w:firstLine="72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11. Name four documents that must be submitted when registering a company (4mks)</w:t>
      </w:r>
    </w:p>
    <w:p w:rsidR="00000000" w:rsidDel="00000000" w:rsidP="00000000" w:rsidRDefault="00000000" w:rsidRPr="00000000" w14:paraId="00000057">
      <w:pPr>
        <w:pageBreakBefore w:val="0"/>
        <w:ind w:firstLine="72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ind w:firstLine="72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ind w:firstLine="72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0" w:lineRule="auto"/>
        <w:ind w:left="708.6614173228347" w:firstLine="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12. State three ways which the prices of goods and services can be determined in an     economy other than the  price mechanism</w:t>
        <w:tab/>
        <w:tab/>
        <w:t xml:space="preserve">                    (3mks)</w:t>
      </w:r>
    </w:p>
    <w:p w:rsidR="00000000" w:rsidDel="00000000" w:rsidP="00000000" w:rsidRDefault="00000000" w:rsidRPr="00000000" w14:paraId="0000005D">
      <w:pPr>
        <w:pageBreakBefore w:val="0"/>
        <w:spacing w:after="0" w:lineRule="auto"/>
        <w:ind w:left="708.6614173228347" w:firstLine="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Rule="auto"/>
        <w:ind w:left="708.6614173228347" w:firstLine="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0" w:lineRule="auto"/>
        <w:ind w:left="708.6614173228347" w:firstLine="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0" w:lineRule="auto"/>
        <w:ind w:left="708.6614173228347" w:firstLine="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ab/>
        <w:tab/>
      </w:r>
    </w:p>
    <w:p w:rsidR="00000000" w:rsidDel="00000000" w:rsidP="00000000" w:rsidRDefault="00000000" w:rsidRPr="00000000" w14:paraId="00000062">
      <w:pPr>
        <w:pageBreakBefore w:val="0"/>
        <w:ind w:firstLine="72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13. State four ways through which communication can be improved between the </w:t>
      </w:r>
    </w:p>
    <w:p w:rsidR="00000000" w:rsidDel="00000000" w:rsidP="00000000" w:rsidRDefault="00000000" w:rsidRPr="00000000" w14:paraId="00000063">
      <w:pPr>
        <w:pageBreakBefore w:val="0"/>
        <w:ind w:firstLine="72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      communicating parties.</w:t>
        <w:tab/>
        <w:tab/>
        <w:tab/>
        <w:tab/>
        <w:t xml:space="preserve">                                 (4mks)</w:t>
      </w:r>
    </w:p>
    <w:p w:rsidR="00000000" w:rsidDel="00000000" w:rsidP="00000000" w:rsidRDefault="00000000" w:rsidRPr="00000000" w14:paraId="00000064">
      <w:pPr>
        <w:pageBreakBefore w:val="0"/>
        <w:ind w:firstLine="72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ind w:firstLine="72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ind w:firstLine="72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            </w:t>
      </w:r>
    </w:p>
    <w:p w:rsidR="00000000" w:rsidDel="00000000" w:rsidP="00000000" w:rsidRDefault="00000000" w:rsidRPr="00000000" w14:paraId="00000068">
      <w:pPr>
        <w:pageBreakBefore w:val="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14. Identify the type of unemployment and the particular solution.                                  (4mks)</w:t>
      </w:r>
    </w:p>
    <w:tbl>
      <w:tblPr>
        <w:tblStyle w:val="Table1"/>
        <w:tblW w:w="93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5"/>
        <w:gridCol w:w="4139"/>
        <w:gridCol w:w="1644"/>
        <w:gridCol w:w="3032"/>
        <w:tblGridChange w:id="0">
          <w:tblGrid>
            <w:gridCol w:w="535"/>
            <w:gridCol w:w="4139"/>
            <w:gridCol w:w="1644"/>
            <w:gridCol w:w="30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Description of unemployment</w:t>
            </w:r>
          </w:p>
        </w:tc>
        <w:tc>
          <w:tcPr/>
          <w:p w:rsidR="00000000" w:rsidDel="00000000" w:rsidP="00000000" w:rsidRDefault="00000000" w:rsidRPr="00000000" w14:paraId="0000006B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6C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(a)</w:t>
            </w:r>
          </w:p>
        </w:tc>
        <w:tc>
          <w:tcPr/>
          <w:p w:rsidR="00000000" w:rsidDel="00000000" w:rsidP="00000000" w:rsidRDefault="00000000" w:rsidRPr="00000000" w14:paraId="0000006E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Where there are many employees doing work meant for few people</w:t>
            </w:r>
          </w:p>
        </w:tc>
        <w:tc>
          <w:tcPr/>
          <w:p w:rsidR="00000000" w:rsidDel="00000000" w:rsidP="00000000" w:rsidRDefault="00000000" w:rsidRPr="00000000" w14:paraId="0000006F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72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Where there is a mismatch between the skilled labour looking for jobs and the vacancies available</w:t>
            </w:r>
          </w:p>
        </w:tc>
        <w:tc>
          <w:tcPr/>
          <w:p w:rsidR="00000000" w:rsidDel="00000000" w:rsidP="00000000" w:rsidRDefault="00000000" w:rsidRPr="00000000" w14:paraId="00000073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Where labour is needed for only at certain times of the year</w:t>
            </w:r>
          </w:p>
        </w:tc>
        <w:tc>
          <w:tcPr/>
          <w:p w:rsidR="00000000" w:rsidDel="00000000" w:rsidP="00000000" w:rsidRDefault="00000000" w:rsidRPr="00000000" w14:paraId="00000077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(d)</w:t>
            </w:r>
          </w:p>
        </w:tc>
        <w:tc>
          <w:tcPr/>
          <w:p w:rsidR="00000000" w:rsidDel="00000000" w:rsidP="00000000" w:rsidRDefault="00000000" w:rsidRPr="00000000" w14:paraId="0000007A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Where people have physical or mental disabilities and cannot get jobs.</w:t>
            </w:r>
          </w:p>
        </w:tc>
        <w:tc>
          <w:tcPr/>
          <w:p w:rsidR="00000000" w:rsidDel="00000000" w:rsidP="00000000" w:rsidRDefault="00000000" w:rsidRPr="00000000" w14:paraId="0000007B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ageBreakBefore w:val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15. What are the advantages of using a credit card when purchasing goods and services.          (4mks)</w:t>
      </w:r>
    </w:p>
    <w:p w:rsidR="00000000" w:rsidDel="00000000" w:rsidP="00000000" w:rsidRDefault="00000000" w:rsidRPr="00000000" w14:paraId="0000007F">
      <w:pPr>
        <w:pageBreakBefore w:val="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ind w:left="-141.73228346456688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ab/>
        <w:t xml:space="preserve">16. The following information relates to Chumah Ltd during the month of March 2017.</w:t>
      </w:r>
    </w:p>
    <w:p w:rsidR="00000000" w:rsidDel="00000000" w:rsidP="00000000" w:rsidRDefault="00000000" w:rsidRPr="00000000" w14:paraId="00000085">
      <w:pPr>
        <w:pageBreakBefore w:val="0"/>
        <w:spacing w:after="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ab/>
        <w:t xml:space="preserve">March 7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</w:t>
        <w:tab/>
        <w:t xml:space="preserve">Sold an old vehicle for sh.900,000 to Super Motors Ltd on credit.</w:t>
      </w:r>
    </w:p>
    <w:p w:rsidR="00000000" w:rsidDel="00000000" w:rsidP="00000000" w:rsidRDefault="00000000" w:rsidRPr="00000000" w14:paraId="00000086">
      <w:pPr>
        <w:pageBreakBefore w:val="0"/>
        <w:spacing w:after="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ab/>
        <w:t xml:space="preserve">March 9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</w:t>
        <w:tab/>
        <w:t xml:space="preserve">Sold an old computer for sh. 27,000 to Yannar Ltd on credit.</w:t>
      </w:r>
    </w:p>
    <w:p w:rsidR="00000000" w:rsidDel="00000000" w:rsidP="00000000" w:rsidRDefault="00000000" w:rsidRPr="00000000" w14:paraId="00000087">
      <w:pPr>
        <w:pageBreakBefore w:val="0"/>
        <w:spacing w:after="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ab/>
        <w:t xml:space="preserve">March 10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</w:t>
        <w:tab/>
        <w:t xml:space="preserve">Purchased a Tractor on credit for sh.600,000 from Sifa Farms Ltd.</w:t>
      </w:r>
    </w:p>
    <w:p w:rsidR="00000000" w:rsidDel="00000000" w:rsidP="00000000" w:rsidRDefault="00000000" w:rsidRPr="00000000" w14:paraId="00000088">
      <w:pPr>
        <w:pageBreakBefore w:val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ab/>
        <w:t xml:space="preserve">March 16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</w:t>
        <w:tab/>
        <w:t xml:space="preserve">Purchased Dining Chairs from Ujumbe Furnitures sh. 90,000 on credit.</w:t>
      </w:r>
    </w:p>
    <w:p w:rsidR="00000000" w:rsidDel="00000000" w:rsidP="00000000" w:rsidRDefault="00000000" w:rsidRPr="00000000" w14:paraId="00000089">
      <w:pPr>
        <w:pageBreakBefore w:val="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ab/>
        <w:t xml:space="preserve">Open a journal proper for Chumah Ltd for the month of March 2017.</w:t>
        <w:tab/>
        <w:t xml:space="preserve">(4mks)</w:t>
      </w:r>
    </w:p>
    <w:p w:rsidR="00000000" w:rsidDel="00000000" w:rsidP="00000000" w:rsidRDefault="00000000" w:rsidRPr="00000000" w14:paraId="0000008A">
      <w:pPr>
        <w:pageBreakBefore w:val="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jc w:val="center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jc w:val="center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jc w:val="center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jc w:val="center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jc w:val="center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17. The following information relates to Mkabwa traders Ltd as at 31/12/2015.</w:t>
      </w:r>
    </w:p>
    <w:p w:rsidR="00000000" w:rsidDel="00000000" w:rsidP="00000000" w:rsidRDefault="00000000" w:rsidRPr="00000000" w14:paraId="00000091">
      <w:pPr>
        <w:pageBreakBefore w:val="0"/>
        <w:spacing w:after="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ab/>
        <w:tab/>
        <w:t xml:space="preserve">Capital</w:t>
        <w:tab/>
        <w:tab/>
        <w:tab/>
        <w:t xml:space="preserve">290,000</w:t>
      </w:r>
    </w:p>
    <w:p w:rsidR="00000000" w:rsidDel="00000000" w:rsidP="00000000" w:rsidRDefault="00000000" w:rsidRPr="00000000" w14:paraId="00000092">
      <w:pPr>
        <w:pageBreakBefore w:val="0"/>
        <w:spacing w:after="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ab/>
        <w:tab/>
        <w:t xml:space="preserve">Drawings</w:t>
        <w:tab/>
        <w:tab/>
        <w:t xml:space="preserve">   35,000</w:t>
      </w:r>
    </w:p>
    <w:p w:rsidR="00000000" w:rsidDel="00000000" w:rsidP="00000000" w:rsidRDefault="00000000" w:rsidRPr="00000000" w14:paraId="00000093">
      <w:pPr>
        <w:pageBreakBefore w:val="0"/>
        <w:spacing w:after="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ab/>
        <w:tab/>
        <w:t xml:space="preserve">6 year loan</w:t>
        <w:tab/>
        <w:tab/>
        <w:t xml:space="preserve">500,000</w:t>
      </w:r>
    </w:p>
    <w:p w:rsidR="00000000" w:rsidDel="00000000" w:rsidP="00000000" w:rsidRDefault="00000000" w:rsidRPr="00000000" w14:paraId="00000094">
      <w:pPr>
        <w:pageBreakBefore w:val="0"/>
        <w:spacing w:after="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ab/>
        <w:tab/>
        <w:t xml:space="preserve">Furniture</w:t>
        <w:tab/>
        <w:tab/>
        <w:t xml:space="preserve">600,000</w:t>
      </w:r>
    </w:p>
    <w:p w:rsidR="00000000" w:rsidDel="00000000" w:rsidP="00000000" w:rsidRDefault="00000000" w:rsidRPr="00000000" w14:paraId="00000095">
      <w:pPr>
        <w:pageBreakBefore w:val="0"/>
        <w:spacing w:after="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ab/>
        <w:tab/>
        <w:t xml:space="preserve">Closing stock</w:t>
        <w:tab/>
        <w:tab/>
        <w:t xml:space="preserve">   40,000</w:t>
      </w:r>
    </w:p>
    <w:p w:rsidR="00000000" w:rsidDel="00000000" w:rsidP="00000000" w:rsidRDefault="00000000" w:rsidRPr="00000000" w14:paraId="00000096">
      <w:pPr>
        <w:pageBreakBefore w:val="0"/>
        <w:spacing w:after="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ab/>
        <w:tab/>
        <w:t xml:space="preserve">Cash in hand</w:t>
        <w:tab/>
        <w:tab/>
        <w:t xml:space="preserve">155,000</w:t>
      </w:r>
    </w:p>
    <w:p w:rsidR="00000000" w:rsidDel="00000000" w:rsidP="00000000" w:rsidRDefault="00000000" w:rsidRPr="00000000" w14:paraId="00000097">
      <w:pPr>
        <w:pageBreakBefore w:val="0"/>
        <w:spacing w:after="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ab/>
        <w:tab/>
        <w:t xml:space="preserve">Debtors</w:t>
        <w:tab/>
        <w:tab/>
        <w:t xml:space="preserve">100,000</w:t>
      </w:r>
    </w:p>
    <w:p w:rsidR="00000000" w:rsidDel="00000000" w:rsidP="00000000" w:rsidRDefault="00000000" w:rsidRPr="00000000" w14:paraId="00000098">
      <w:pPr>
        <w:pageBreakBefore w:val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ab/>
        <w:tab/>
        <w:t xml:space="preserve">Bank overdraft</w:t>
        <w:tab/>
        <w:t xml:space="preserve">             140,000</w:t>
      </w:r>
    </w:p>
    <w:p w:rsidR="00000000" w:rsidDel="00000000" w:rsidP="00000000" w:rsidRDefault="00000000" w:rsidRPr="00000000" w14:paraId="00000099">
      <w:pPr>
        <w:pageBreakBefore w:val="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Expected: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 Prepare Mkabwa Traders Ltd Balance sheet as at 31/12/2024</w:t>
        <w:tab/>
        <w:t xml:space="preserve">(4 marks)</w:t>
      </w:r>
    </w:p>
    <w:p w:rsidR="00000000" w:rsidDel="00000000" w:rsidP="00000000" w:rsidRDefault="00000000" w:rsidRPr="00000000" w14:paraId="0000009A">
      <w:pPr>
        <w:pageBreakBefore w:val="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18. State four 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actors that influence entrepreneurial practices negatively.            (4mks)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19. Give four 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eatures of a chain store                                                                        (4mks)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20. State the importance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warehousing to a consumer.                                          (4mks)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21. Give 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ircumstances under which a producer would sell through a wholesaler.           (4mks)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Fill in the blank spaces using the following (increase, decrease, No effect)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    (4mks)</w:t>
      </w:r>
    </w:p>
    <w:tbl>
      <w:tblPr>
        <w:tblStyle w:val="Table2"/>
        <w:tblW w:w="8856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8"/>
        <w:gridCol w:w="1530"/>
        <w:gridCol w:w="1710"/>
        <w:gridCol w:w="1530"/>
        <w:gridCol w:w="1548"/>
        <w:tblGridChange w:id="0">
          <w:tblGrid>
            <w:gridCol w:w="2538"/>
            <w:gridCol w:w="1530"/>
            <w:gridCol w:w="1710"/>
            <w:gridCol w:w="1530"/>
            <w:gridCol w:w="15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Transaction 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Capital 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Assets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Liabilities 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Balance sheet totals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Started Business with ksh. 10,000 in cash.  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Purchased goods worth ksh. 4,500 on credit.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Took goods worth ksh 2,000 for personal use.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Sold goods worth ksh. 2000 for ksh 3,000 on cash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23. State four 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ays in which the central Bank acts as Banker to the government.          (4mks)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24. Use the symbol (tick) where necessary </w:t>
        <w:tab/>
        <w:tab/>
        <w:tab/>
        <w:tab/>
        <w:tab/>
        <w:tab/>
        <w:t xml:space="preserve"> (4 marks)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tbl>
      <w:tblPr>
        <w:tblStyle w:val="Table3"/>
        <w:tblW w:w="8856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66"/>
        <w:gridCol w:w="2945"/>
        <w:gridCol w:w="2945"/>
        <w:tblGridChange w:id="0">
          <w:tblGrid>
            <w:gridCol w:w="2966"/>
            <w:gridCol w:w="2945"/>
            <w:gridCol w:w="29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Current Account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Capital Account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Grants from foreign donors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Visible imports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Receipts from tourism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Dividends paid to foreign investors.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25. Give 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ays in which the government creates an enabling business environment     (4mks)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1841FA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A26FD1"/>
    <w:pPr>
      <w:spacing w:after="200" w:line="276" w:lineRule="auto"/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FF178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F178E"/>
  </w:style>
  <w:style w:type="paragraph" w:styleId="Footer">
    <w:name w:val="footer"/>
    <w:basedOn w:val="Normal"/>
    <w:link w:val="FooterChar"/>
    <w:uiPriority w:val="99"/>
    <w:unhideWhenUsed w:val="1"/>
    <w:rsid w:val="00FF178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F17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nWMtQNcdsXq7aRVvugu88sR9Xw==">CgMxLjA4AHIhMXQ1QVpZbjFYT3pFdVVxM1BuMlV4dmhyWm02TDJTdW9x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2020-02-26T16:05:00Z</dcterms:created>
  <dc:creator>Kabarak High</dc:creator>
</cp:coreProperties>
</file>