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311/1</w:t>
        <w:tab/>
        <w:tab/>
        <w:tab/>
        <w:tab/>
        <w:tab/>
        <w:tab/>
        <w:t xml:space="preserve">NAME: ______________________</w:t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HISTORY AND GOVERNMENT</w:t>
        <w:tab/>
        <w:tab/>
        <w:t xml:space="preserve">CLASS: ______ ADM. NO: _______</w:t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PAPER 1</w:t>
        <w:tab/>
        <w:tab/>
        <w:tab/>
        <w:tab/>
        <w:tab/>
        <w:tab/>
        <w:t xml:space="preserve">INDEX. NO: __________________</w:t>
      </w:r>
    </w:p>
    <w:p w:rsidR="00000000" w:rsidDel="00000000" w:rsidP="00000000" w:rsidRDefault="00000000" w:rsidRPr="00000000" w14:paraId="00000004">
      <w:pPr>
        <w:tabs>
          <w:tab w:val="center" w:pos="4680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MARCH/APRIL 2021</w:t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3898900</wp:posOffset>
                </wp:positionH>
                <wp:positionV relativeFrom="paragraph">
                  <wp:posOffset>12700</wp:posOffset>
                </wp:positionV>
                <wp:extent cx="2660650" cy="5419725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20438" y="1074900"/>
                          <a:ext cx="2651125" cy="541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FOR EXAMINERS USE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3898900</wp:posOffset>
                </wp:positionH>
                <wp:positionV relativeFrom="paragraph">
                  <wp:posOffset>12700</wp:posOffset>
                </wp:positionV>
                <wp:extent cx="2660650" cy="5419725"/>
                <wp:effectExtent b="0" l="0" r="0" t="0"/>
                <wp:wrapSquare wrapText="bothSides" distB="0" distT="0" distL="114300" distR="11430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0650" cy="5419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TIME: 2½ hours</w:t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MOKASA 1 JOINT EXAMINATION</w:t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Kenya Certificate of Secondary Education</w:t>
      </w:r>
    </w:p>
    <w:p w:rsidR="00000000" w:rsidDel="00000000" w:rsidP="00000000" w:rsidRDefault="00000000" w:rsidRPr="00000000" w14:paraId="0000000B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HISTORY AND GOVERNMENT</w:t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Paper 1</w:t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Instructions to Candidates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This paper consists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sections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A, B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Answer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questions in section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A, three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from Section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from Section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Answers to all the questions must be written legibly in the answer booklet provided.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This paper consists of three printed pages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Candidates should check the question paper to ensure that all pages are printed as indicated and no questions are missing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Candidates should answer the questions in English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            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SECTION A (25MARKS</w:t>
      </w:r>
      <w:r w:rsidDel="00000000" w:rsidR="00000000" w:rsidRPr="00000000">
        <w:rPr>
          <w:b w:val="1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Answer all the questions from this section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.Identify the branch of history that deals with control system in the society.                             (1mark)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2.State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environmental factors that contributed to the migration  of the Bantu from their original homeland.                                                                                                                                          (2marks)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3.Identify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way of becoming a Kenyan citizen.                                                                           (1mark)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4.State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political factors that cause conflicts in Kenya.                                                               (2marks)                                                                                       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5.Give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methods used by the British to occupy Kenya.                                                             (2marks)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6.State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feature of missionary education.                                                                                    (1mark)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7.State any two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crops cultivated by the settlers.                                                        (2marks)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8.Name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leader of the Africa study Union.                                                                                  (1mark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9.Give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reason why Kenya Africa Democratic Union (KADU) was formed.                     (1mark)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10.State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functions of the secretary to the cabinet in Kenya.  </w:t>
        <w:tab/>
        <w:tab/>
        <w:tab/>
        <w:tab/>
        <w:t xml:space="preserve">          (2marks)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11.State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branch of the Kenya defence forces.                                                                             (1mark)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12.Identify t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pillars of Nyayoism. </w:t>
        <w:tab/>
        <w:tab/>
        <w:tab/>
        <w:tab/>
        <w:tab/>
        <w:tab/>
        <w:tab/>
        <w:t xml:space="preserve">           (2marks)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13.Name the constitutional change which le to re-introduction of multi-party democracy in Kenya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                    (1mark)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14.State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two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achievements of multi-party democracy in Kenya.</w:t>
        <w:tab/>
        <w:tab/>
        <w:t xml:space="preserve">                                       (1mark)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15.State the composition of the county executive committee. </w:t>
        <w:tab/>
        <w:tab/>
        <w:tab/>
        <w:t xml:space="preserve">                        (2marks)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16.Give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types of elections in Kenya. </w:t>
        <w:tab/>
        <w:tab/>
        <w:tab/>
        <w:tab/>
        <w:tab/>
        <w:tab/>
        <w:t xml:space="preserve">           (2marks)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17.Give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function of the commission on Revenue allocation.</w:t>
        <w:tab/>
        <w:tab/>
        <w:t xml:space="preserve"> </w:t>
        <w:tab/>
        <w:tab/>
        <w:t xml:space="preserve">(1mark)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pos="10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SECTION B (45 MARKS)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Answer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any three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questions from this section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18a) State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communities that belong to the Mt. Kenya Bantu                                   (3marks)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18b) 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aspects of the social organization of the Nandi in the pre-colonial period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    (12marks)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19a) Identify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actors that facilitated the development of plantation agriculture along the East African coast in the 19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century                                                                               (3marks)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19b) 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effects of Oman rule                                                                               (12marks)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20a) Identify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resolutions passed in the first Lancaster house conference of 1960   (3marks)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20b) 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challenges faced by trade unions in the struggle for Kenya’s independence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    (12marks)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21a) Give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objectives of Kenya African Democratic Union at its formation             (3marks)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21b) 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achievements of Daniel Moi as president of Kenya.                             (12marks)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SECTION C (30MARKS)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Answer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any two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questions from this section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22a)  Give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qualities of a good public servant.                                                      (5marks)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22b) 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functions of National government.                                                (10marks)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23a) State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 of a good constitution.                                                  (5marks)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23b) 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advantages of democracy.                                                              (10marks)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24a) State the objectives of devolution of government.                                               (5marks)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24b) Explain the relationship between National and county government.                               (10marks)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pos="2250"/>
        </w:tabs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                                    </w:t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MOKASA 1 JOINT EXAMINATION</w:t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                                                      KENYA CERTIFICATE OF SECONDARY EDUCATION</w:t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                                                                  HISTORY AND GOVERNMENT</w:t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                                                                                PAPER 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                             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(%1)"/>
      <w:lvlJc w:val="left"/>
      <w:pPr>
        <w:ind w:left="1080" w:hanging="360"/>
      </w:pPr>
      <w:rPr/>
    </w:lvl>
    <w:lvl w:ilvl="1">
      <w:start w:val="1"/>
      <w:numFmt w:val="lowerLetter"/>
      <w:lvlText w:val="(%2)"/>
      <w:lvlJc w:val="left"/>
      <w:pPr>
        <w:ind w:left="36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DE135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 w:val="1"/>
    <w:rsid w:val="003730C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730CF"/>
  </w:style>
  <w:style w:type="paragraph" w:styleId="Footer">
    <w:name w:val="footer"/>
    <w:basedOn w:val="Normal"/>
    <w:link w:val="FooterChar"/>
    <w:uiPriority w:val="99"/>
    <w:unhideWhenUsed w:val="1"/>
    <w:rsid w:val="003730C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730C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8bwjpFVooQ8shEHagughScCO1g==">AMUW2mUA5sGpIN/7tQdRAT+T6GPFj8ob15Zzj0TyMAyJJLxYW3Z8qogP2TXVsje2NOImMZBqi2exyNxSI5ULdkLw3QNc6HUe2NWMJyIsN+iFjWOl0/b+av2Ks6AbSRP8h9YA6uS0IFH/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2020-03-04T04:43:00Z</dcterms:created>
  <dc:creator>Hp 8460</dc:creator>
</cp:coreProperties>
</file>