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pacing w:lineRule="auto" w:line="360"/>
        <w:jc w:val="center"/>
        <w:rPr>
          <w:rFonts w:ascii="Times New Roman" w:hAnsi="Times New Roman"/>
          <w:b/>
          <w:sz w:val="48"/>
          <w:szCs w:val="27"/>
          <w:u w:val="single"/>
        </w:rPr>
      </w:pPr>
      <w:bookmarkStart w:id="0" w:name="_GoBack"/>
      <w:bookmarkEnd w:id="0"/>
      <w:r>
        <w:rPr>
          <w:rFonts w:ascii="Times New Roman" w:hAnsi="Times New Roman"/>
          <w:b/>
          <w:sz w:val="48"/>
          <w:szCs w:val="27"/>
          <w:u w:val="single"/>
        </w:rPr>
        <w:t xml:space="preserve">GRADE 7 BUSINESS STUDIES SCHEME OF </w:t>
      </w:r>
      <w:r>
        <w:rPr>
          <w:rFonts w:ascii="Times New Roman" w:hAnsi="Times New Roman"/>
          <w:b/>
          <w:sz w:val="48"/>
          <w:szCs w:val="27"/>
          <w:u w:val="single"/>
        </w:rPr>
        <w:t>WORK  TERM</w:t>
      </w:r>
      <w:r>
        <w:rPr>
          <w:rFonts w:ascii="Times New Roman" w:hAnsi="Times New Roman"/>
          <w:b/>
          <w:sz w:val="48"/>
          <w:szCs w:val="27"/>
          <w:u w:val="single"/>
        </w:rPr>
        <w:t xml:space="preserve"> 1</w:t>
      </w:r>
    </w:p>
    <w:p>
      <w:pPr>
        <w:pStyle w:val="style0"/>
        <w:spacing w:lineRule="auto" w:line="360"/>
        <w:rPr>
          <w:rFonts w:ascii="Times New Roman" w:hAnsi="Times New Roman"/>
          <w:sz w:val="48"/>
          <w:szCs w:val="27"/>
        </w:rPr>
      </w:pPr>
      <w:r>
        <w:rPr>
          <w:rFonts w:ascii="Times New Roman" w:hAnsi="Times New Roman"/>
          <w:sz w:val="48"/>
          <w:szCs w:val="27"/>
        </w:rPr>
        <w:t>Name…………………………………….TSC NO…................SCHOOL………………………………</w:t>
      </w:r>
    </w:p>
    <w:p>
      <w:pPr>
        <w:pStyle w:val="style0"/>
        <w:rPr>
          <w:rFonts w:ascii="Times New Roman" w:hAnsi="Times New Roman"/>
          <w:sz w:val="28"/>
          <w:szCs w:val="27"/>
        </w:rPr>
      </w:pPr>
    </w:p>
    <w:tbl>
      <w:tblPr>
        <w:tblStyle w:val="style174"/>
        <w:tblW w:w="22968" w:type="dxa"/>
        <w:tblLayout w:type="fixed"/>
        <w:tblLook w:val="04A0" w:firstRow="1" w:lastRow="0" w:firstColumn="1" w:lastColumn="0" w:noHBand="0" w:noVBand="1"/>
      </w:tblPr>
      <w:tblGrid>
        <w:gridCol w:w="1152"/>
        <w:gridCol w:w="1322"/>
        <w:gridCol w:w="1963"/>
        <w:gridCol w:w="2339"/>
        <w:gridCol w:w="4264"/>
        <w:gridCol w:w="3989"/>
        <w:gridCol w:w="2339"/>
        <w:gridCol w:w="2614"/>
        <w:gridCol w:w="2063"/>
        <w:gridCol w:w="923"/>
      </w:tblGrid>
      <w:tr>
        <w:trPr>
          <w:trHeight w:val="176" w:hRule="atLeast"/>
        </w:trPr>
        <w:tc>
          <w:tcPr>
            <w:tcW w:w="1152" w:type="dxa"/>
            <w:tcBorders/>
          </w:tcPr>
          <w:p>
            <w:pPr>
              <w:pStyle w:val="style0"/>
              <w:spacing w:after="0"/>
              <w:rPr>
                <w:rFonts w:ascii="Bookman Old Style" w:hAnsi="Bookman Old Style"/>
                <w:sz w:val="28"/>
                <w:szCs w:val="27"/>
              </w:rPr>
            </w:pPr>
            <w:r>
              <w:rPr>
                <w:rFonts w:ascii="Bookman Old Style" w:hAnsi="Bookman Old Style"/>
                <w:sz w:val="28"/>
                <w:szCs w:val="27"/>
              </w:rPr>
              <w:t>Week</w:t>
            </w:r>
          </w:p>
        </w:tc>
        <w:tc>
          <w:tcPr>
            <w:tcW w:w="1322" w:type="dxa"/>
            <w:tcBorders/>
          </w:tcPr>
          <w:p>
            <w:pPr>
              <w:pStyle w:val="style0"/>
              <w:spacing w:after="0"/>
              <w:rPr>
                <w:rFonts w:ascii="Bookman Old Style" w:hAnsi="Bookman Old Style"/>
                <w:sz w:val="28"/>
                <w:szCs w:val="27"/>
              </w:rPr>
            </w:pPr>
            <w:r>
              <w:rPr>
                <w:rFonts w:ascii="Bookman Old Style" w:hAnsi="Bookman Old Style"/>
                <w:sz w:val="28"/>
                <w:szCs w:val="27"/>
              </w:rPr>
              <w:t>Lesson</w:t>
            </w:r>
          </w:p>
        </w:tc>
        <w:tc>
          <w:tcPr>
            <w:tcW w:w="1963" w:type="dxa"/>
            <w:tcBorders/>
          </w:tcPr>
          <w:p>
            <w:pPr>
              <w:pStyle w:val="style0"/>
              <w:spacing w:after="0"/>
              <w:rPr>
                <w:rFonts w:ascii="Bookman Old Style" w:hAnsi="Bookman Old Style"/>
                <w:i/>
                <w:sz w:val="28"/>
                <w:szCs w:val="27"/>
              </w:rPr>
            </w:pPr>
            <w:r>
              <w:rPr>
                <w:rFonts w:ascii="Bookman Old Style" w:hAnsi="Bookman Old Style"/>
                <w:i/>
                <w:sz w:val="28"/>
                <w:szCs w:val="27"/>
              </w:rPr>
              <w:t>Strand</w:t>
            </w:r>
          </w:p>
        </w:tc>
        <w:tc>
          <w:tcPr>
            <w:tcW w:w="2339" w:type="dxa"/>
            <w:tcBorders/>
          </w:tcPr>
          <w:p>
            <w:pPr>
              <w:pStyle w:val="style0"/>
              <w:spacing w:after="0"/>
              <w:rPr>
                <w:rFonts w:ascii="Bookman Old Style" w:hAnsi="Bookman Old Style"/>
                <w:sz w:val="28"/>
                <w:szCs w:val="27"/>
              </w:rPr>
            </w:pPr>
            <w:r>
              <w:rPr>
                <w:rFonts w:ascii="Bookman Old Style" w:hAnsi="Bookman Old Style"/>
                <w:sz w:val="28"/>
                <w:szCs w:val="27"/>
              </w:rPr>
              <w:t>Sub-strand</w:t>
            </w:r>
          </w:p>
        </w:tc>
        <w:tc>
          <w:tcPr>
            <w:tcW w:w="4264" w:type="dxa"/>
            <w:tcBorders/>
          </w:tcPr>
          <w:p>
            <w:pPr>
              <w:pStyle w:val="style0"/>
              <w:spacing w:after="0"/>
              <w:rPr>
                <w:rFonts w:ascii="Bookman Old Style" w:hAnsi="Bookman Old Style"/>
                <w:sz w:val="28"/>
                <w:szCs w:val="27"/>
              </w:rPr>
            </w:pPr>
            <w:r>
              <w:rPr>
                <w:rFonts w:ascii="Bookman Old Style" w:hAnsi="Bookman Old Style"/>
                <w:sz w:val="28"/>
                <w:szCs w:val="27"/>
              </w:rPr>
              <w:t>Specific-Learning outcomes</w:t>
            </w:r>
          </w:p>
        </w:tc>
        <w:tc>
          <w:tcPr>
            <w:tcW w:w="3989" w:type="dxa"/>
            <w:tcBorders/>
          </w:tcPr>
          <w:p>
            <w:pPr>
              <w:pStyle w:val="style0"/>
              <w:spacing w:after="0"/>
              <w:rPr>
                <w:rFonts w:ascii="Bookman Old Style" w:hAnsi="Bookman Old Style"/>
                <w:sz w:val="28"/>
                <w:szCs w:val="27"/>
              </w:rPr>
            </w:pPr>
            <w:r>
              <w:rPr>
                <w:rFonts w:ascii="Bookman Old Style" w:eastAsia="Arial" w:hAnsi="Bookman Old Style"/>
                <w:sz w:val="28"/>
                <w:szCs w:val="27"/>
                <w:lang w:bidi="en-US"/>
              </w:rPr>
              <w:t>Learning Experience</w:t>
            </w:r>
          </w:p>
        </w:tc>
        <w:tc>
          <w:tcPr>
            <w:tcW w:w="2339" w:type="dxa"/>
            <w:tcBorders/>
          </w:tcPr>
          <w:p>
            <w:pPr>
              <w:pStyle w:val="style0"/>
              <w:spacing w:after="0"/>
              <w:rPr>
                <w:rFonts w:ascii="Bookman Old Style" w:hAnsi="Bookman Old Style"/>
                <w:sz w:val="28"/>
                <w:szCs w:val="27"/>
              </w:rPr>
            </w:pPr>
            <w:r>
              <w:rPr>
                <w:rFonts w:ascii="Bookman Old Style" w:eastAsia="Arial" w:hAnsi="Bookman Old Style"/>
                <w:w w:val="95"/>
                <w:sz w:val="28"/>
                <w:szCs w:val="27"/>
                <w:lang w:bidi="en-US"/>
              </w:rPr>
              <w:t xml:space="preserve">Key Inquiry </w:t>
            </w:r>
            <w:r>
              <w:rPr>
                <w:rFonts w:ascii="Bookman Old Style" w:eastAsia="Arial" w:hAnsi="Bookman Old Style"/>
                <w:w w:val="90"/>
                <w:sz w:val="28"/>
                <w:szCs w:val="27"/>
                <w:lang w:bidi="en-US"/>
              </w:rPr>
              <w:t>Question(S)</w:t>
            </w:r>
          </w:p>
        </w:tc>
        <w:tc>
          <w:tcPr>
            <w:tcW w:w="2614" w:type="dxa"/>
            <w:tcBorders/>
          </w:tcPr>
          <w:p>
            <w:pPr>
              <w:pStyle w:val="style0"/>
              <w:spacing w:after="0"/>
              <w:rPr>
                <w:rFonts w:ascii="Bookman Old Style" w:eastAsia="Arial" w:hAnsi="Bookman Old Style"/>
                <w:sz w:val="28"/>
                <w:szCs w:val="27"/>
                <w:lang w:bidi="en-US"/>
              </w:rPr>
            </w:pPr>
            <w:r>
              <w:rPr>
                <w:rFonts w:ascii="Bookman Old Style" w:eastAsia="Arial" w:hAnsi="Bookman Old Style"/>
                <w:sz w:val="28"/>
                <w:szCs w:val="27"/>
                <w:lang w:bidi="en-US"/>
              </w:rPr>
              <w:t>Learning</w:t>
            </w:r>
          </w:p>
          <w:p>
            <w:pPr>
              <w:pStyle w:val="style0"/>
              <w:spacing w:after="0"/>
              <w:rPr>
                <w:rFonts w:ascii="Bookman Old Style" w:hAnsi="Bookman Old Style"/>
                <w:sz w:val="28"/>
                <w:szCs w:val="27"/>
              </w:rPr>
            </w:pPr>
            <w:r>
              <w:rPr>
                <w:rFonts w:ascii="Bookman Old Style" w:eastAsia="Arial" w:hAnsi="Bookman Old Style"/>
                <w:sz w:val="28"/>
                <w:szCs w:val="27"/>
                <w:lang w:bidi="en-US"/>
              </w:rPr>
              <w:t xml:space="preserve">Resources          </w:t>
            </w:r>
          </w:p>
        </w:tc>
        <w:tc>
          <w:tcPr>
            <w:tcW w:w="2063" w:type="dxa"/>
            <w:tcBorders/>
          </w:tcPr>
          <w:p>
            <w:pPr>
              <w:pStyle w:val="style0"/>
              <w:spacing w:after="0"/>
              <w:rPr>
                <w:rFonts w:ascii="Bookman Old Style" w:hAnsi="Bookman Old Style"/>
                <w:sz w:val="28"/>
                <w:szCs w:val="27"/>
              </w:rPr>
            </w:pPr>
            <w:r>
              <w:rPr>
                <w:rFonts w:ascii="Bookman Old Style" w:eastAsia="Arial" w:hAnsi="Bookman Old Style"/>
                <w:w w:val="90"/>
                <w:sz w:val="28"/>
                <w:szCs w:val="27"/>
                <w:lang w:bidi="en-US"/>
              </w:rPr>
              <w:t xml:space="preserve">Assessment </w:t>
            </w:r>
            <w:r>
              <w:rPr>
                <w:rFonts w:ascii="Bookman Old Style" w:eastAsia="Arial" w:hAnsi="Bookman Old Style"/>
                <w:sz w:val="28"/>
                <w:szCs w:val="27"/>
                <w:lang w:bidi="en-US"/>
              </w:rPr>
              <w:t>Methods</w:t>
            </w:r>
          </w:p>
        </w:tc>
        <w:tc>
          <w:tcPr>
            <w:tcW w:w="923" w:type="dxa"/>
            <w:tcBorders/>
          </w:tcPr>
          <w:p>
            <w:pPr>
              <w:pStyle w:val="style0"/>
              <w:spacing w:after="0"/>
              <w:rPr>
                <w:rFonts w:ascii="Bookman Old Style" w:hAnsi="Bookman Old Style"/>
                <w:sz w:val="28"/>
                <w:szCs w:val="27"/>
              </w:rPr>
            </w:pPr>
            <w:r>
              <w:rPr>
                <w:rFonts w:ascii="Bookman Old Style" w:eastAsia="Arial" w:hAnsi="Bookman Old Style"/>
                <w:w w:val="80"/>
                <w:sz w:val="28"/>
                <w:szCs w:val="27"/>
                <w:lang w:bidi="en-US"/>
              </w:rPr>
              <w:t>Reflection</w:t>
            </w:r>
          </w:p>
        </w:tc>
      </w:tr>
      <w:tr>
        <w:tblPrEx/>
        <w:trPr>
          <w:trHeight w:val="176" w:hRule="atLeast"/>
        </w:trPr>
        <w:tc>
          <w:tcPr>
            <w:tcW w:w="1152" w:type="dxa"/>
            <w:tcBorders/>
          </w:tcPr>
          <w:p>
            <w:pPr>
              <w:pStyle w:val="style0"/>
              <w:spacing w:after="0"/>
              <w:rPr>
                <w:rFonts w:ascii="Comic Sans MS" w:hAnsi="Comic Sans MS"/>
                <w:b w:val="false"/>
                <w:sz w:val="27"/>
                <w:szCs w:val="27"/>
              </w:rPr>
            </w:pPr>
            <w:r>
              <w:rPr>
                <w:rFonts w:ascii="Comic Sans MS" w:hAnsi="Comic Sans MS"/>
                <w:b w:val="false"/>
                <w:sz w:val="27"/>
                <w:szCs w:val="27"/>
              </w:rPr>
              <w:t>1</w:t>
            </w:r>
          </w:p>
        </w:tc>
        <w:tc>
          <w:tcPr>
            <w:tcW w:w="1322" w:type="dxa"/>
            <w:tcBorders/>
          </w:tcPr>
          <w:p>
            <w:pPr>
              <w:pStyle w:val="style0"/>
              <w:spacing w:after="0"/>
              <w:rPr>
                <w:rFonts w:ascii="Comic Sans MS" w:hAnsi="Comic Sans MS"/>
                <w:b/>
                <w:sz w:val="27"/>
                <w:szCs w:val="27"/>
              </w:rPr>
            </w:pPr>
            <w:r>
              <w:rPr>
                <w:rFonts w:ascii="Comic Sans MS" w:hAnsi="Comic Sans MS"/>
                <w:b/>
                <w:sz w:val="27"/>
                <w:szCs w:val="27"/>
              </w:rPr>
              <w:t>1</w:t>
            </w:r>
          </w:p>
        </w:tc>
        <w:tc>
          <w:tcPr>
            <w:tcW w:w="1963" w:type="dxa"/>
            <w:tcBorders/>
          </w:tcPr>
          <w:p>
            <w:pPr>
              <w:pStyle w:val="style0"/>
              <w:spacing w:after="0"/>
              <w:rPr>
                <w:rFonts w:ascii="Comic Sans MS" w:hAnsi="Comic Sans MS"/>
                <w:b/>
                <w:i/>
                <w:sz w:val="27"/>
                <w:szCs w:val="27"/>
              </w:rPr>
            </w:pPr>
            <w:r>
              <w:rPr>
                <w:rFonts w:ascii="Comic Sans MS" w:hAnsi="Comic Sans MS"/>
                <w:b/>
                <w:i/>
                <w:sz w:val="27"/>
                <w:szCs w:val="27"/>
              </w:rPr>
              <w:t>Business and money management skills</w:t>
            </w:r>
          </w:p>
        </w:tc>
        <w:tc>
          <w:tcPr>
            <w:tcW w:w="2339" w:type="dxa"/>
            <w:tcBorders/>
          </w:tcPr>
          <w:p>
            <w:pPr>
              <w:pStyle w:val="style0"/>
              <w:spacing w:after="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Introduction to Business Studies</w:t>
            </w:r>
          </w:p>
        </w:tc>
        <w:tc>
          <w:tcPr>
            <w:tcW w:w="4264" w:type="dxa"/>
            <w:tcBorders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b/>
                <w:sz w:val="27"/>
                <w:szCs w:val="27"/>
              </w:rPr>
              <w:t>By the end of the lesson, the learner should be able to</w:t>
            </w:r>
            <w:r>
              <w:rPr>
                <w:rFonts w:ascii="Comic Sans MS" w:hAnsi="Comic Sans MS"/>
                <w:sz w:val="27"/>
                <w:szCs w:val="27"/>
              </w:rPr>
              <w:t>: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</w:p>
          <w:p>
            <w:pPr>
              <w:pStyle w:val="style0"/>
              <w:numPr>
                <w:ilvl w:val="0"/>
                <w:numId w:val="1"/>
              </w:numPr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Define goods and services.</w:t>
            </w:r>
          </w:p>
          <w:p>
            <w:pPr>
              <w:pStyle w:val="style0"/>
              <w:numPr>
                <w:ilvl w:val="0"/>
                <w:numId w:val="1"/>
              </w:numPr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Examine the concept of Business Studies.</w:t>
            </w:r>
          </w:p>
          <w:p>
            <w:pPr>
              <w:pStyle w:val="style0"/>
              <w:numPr>
                <w:ilvl w:val="0"/>
                <w:numId w:val="1"/>
              </w:numPr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 xml:space="preserve">Discuss the business </w:t>
            </w:r>
            <w:r>
              <w:rPr>
                <w:rFonts w:ascii="Comic Sans MS" w:hAnsi="Comic Sans MS"/>
                <w:sz w:val="27"/>
                <w:szCs w:val="27"/>
              </w:rPr>
              <w:t>activities that take</w:t>
            </w:r>
            <w:r>
              <w:rPr>
                <w:rFonts w:ascii="Comic Sans MS" w:hAnsi="Comic Sans MS"/>
                <w:sz w:val="27"/>
                <w:szCs w:val="27"/>
              </w:rPr>
              <w:t xml:space="preserve"> place in their community.</w:t>
            </w:r>
          </w:p>
          <w:p>
            <w:pPr>
              <w:pStyle w:val="style0"/>
              <w:numPr>
                <w:ilvl w:val="0"/>
                <w:numId w:val="1"/>
              </w:numPr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Be polite, kind and respectful when giving feedback to other groups.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</w:p>
        </w:tc>
        <w:tc>
          <w:tcPr>
            <w:tcW w:w="3989" w:type="dxa"/>
            <w:tcBorders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Using relevant sources such as textbooks or digital devices, learners to define goods and services.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In groups, learners to examine the concept of Business Studies.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 xml:space="preserve">In groups, learners are guided to discuss the business </w:t>
            </w:r>
            <w:r>
              <w:rPr>
                <w:rFonts w:ascii="Comic Sans MS" w:hAnsi="Comic Sans MS"/>
                <w:sz w:val="27"/>
                <w:szCs w:val="27"/>
              </w:rPr>
              <w:t>activities that takes</w:t>
            </w:r>
            <w:r>
              <w:rPr>
                <w:rFonts w:ascii="Comic Sans MS" w:hAnsi="Comic Sans MS"/>
                <w:sz w:val="27"/>
                <w:szCs w:val="27"/>
              </w:rPr>
              <w:t xml:space="preserve"> place in their community.</w:t>
            </w:r>
          </w:p>
        </w:tc>
        <w:tc>
          <w:tcPr>
            <w:tcW w:w="2339" w:type="dxa"/>
            <w:tcBorders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What is business?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What business activities take place in your local community?</w:t>
            </w:r>
          </w:p>
        </w:tc>
        <w:tc>
          <w:tcPr>
            <w:tcW w:w="2614" w:type="dxa"/>
            <w:tcBorders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</w:p>
          <w:p>
            <w:pPr>
              <w:pStyle w:val="style179"/>
              <w:numPr>
                <w:ilvl w:val="0"/>
                <w:numId w:val="30"/>
              </w:numPr>
              <w:spacing w:after="0"/>
              <w:ind w:left="367" w:hanging="27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Photographs</w:t>
            </w:r>
          </w:p>
          <w:p>
            <w:pPr>
              <w:pStyle w:val="style179"/>
              <w:numPr>
                <w:ilvl w:val="0"/>
                <w:numId w:val="30"/>
              </w:numPr>
              <w:spacing w:after="0"/>
              <w:ind w:left="367" w:hanging="27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Pictures</w:t>
            </w:r>
          </w:p>
          <w:p>
            <w:pPr>
              <w:pStyle w:val="style179"/>
              <w:numPr>
                <w:ilvl w:val="0"/>
                <w:numId w:val="30"/>
              </w:numPr>
              <w:spacing w:after="0"/>
              <w:ind w:left="367" w:hanging="27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Video clips</w:t>
            </w:r>
          </w:p>
          <w:p>
            <w:pPr>
              <w:pStyle w:val="style179"/>
              <w:numPr>
                <w:ilvl w:val="0"/>
                <w:numId w:val="30"/>
              </w:numPr>
              <w:spacing w:after="0"/>
              <w:ind w:left="367" w:hanging="27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Charts</w:t>
            </w:r>
          </w:p>
          <w:p>
            <w:pPr>
              <w:pStyle w:val="style179"/>
              <w:numPr>
                <w:ilvl w:val="0"/>
                <w:numId w:val="30"/>
              </w:numPr>
              <w:spacing w:after="0"/>
              <w:ind w:left="367" w:hanging="27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Realia</w:t>
            </w:r>
          </w:p>
          <w:p>
            <w:pPr>
              <w:pStyle w:val="style0"/>
              <w:spacing w:after="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Computing devices</w:t>
            </w:r>
          </w:p>
          <w:p>
            <w:pPr>
              <w:pStyle w:val="style0"/>
              <w:spacing w:after="0"/>
              <w:rPr>
                <w:rFonts w:ascii="Comic Sans MS" w:hAnsi="Comic Sans MS"/>
                <w:b/>
                <w:i/>
                <w:sz w:val="27"/>
                <w:szCs w:val="27"/>
              </w:rPr>
            </w:pPr>
            <w:r>
              <w:rPr>
                <w:rFonts w:ascii="Comic Sans MS" w:hAnsi="Comic Sans MS"/>
                <w:b/>
                <w:i/>
                <w:sz w:val="27"/>
                <w:szCs w:val="27"/>
              </w:rPr>
              <w:t xml:space="preserve">Spark; </w:t>
            </w:r>
            <w:r>
              <w:rPr>
                <w:rFonts w:ascii="Comic Sans MS" w:hAnsi="Comic Sans MS"/>
                <w:b/>
                <w:i/>
                <w:sz w:val="27"/>
                <w:szCs w:val="27"/>
              </w:rPr>
              <w:t>StoryMoja</w:t>
            </w:r>
            <w:r>
              <w:rPr>
                <w:rFonts w:ascii="Comic Sans MS" w:hAnsi="Comic Sans MS"/>
                <w:b/>
                <w:i/>
                <w:sz w:val="27"/>
                <w:szCs w:val="27"/>
              </w:rPr>
              <w:t>, Business Studies Learner’s Book Grade 7 pg. 1-3</w:t>
            </w:r>
          </w:p>
          <w:p>
            <w:pPr>
              <w:pStyle w:val="style0"/>
              <w:spacing w:after="0"/>
              <w:rPr>
                <w:rFonts w:ascii="Comic Sans MS" w:hAnsi="Comic Sans MS"/>
                <w:sz w:val="27"/>
                <w:szCs w:val="27"/>
              </w:rPr>
            </w:pPr>
          </w:p>
        </w:tc>
        <w:tc>
          <w:tcPr>
            <w:tcW w:w="2063" w:type="dxa"/>
            <w:tcBorders/>
          </w:tcPr>
          <w:p>
            <w:pPr>
              <w:pStyle w:val="style179"/>
              <w:numPr>
                <w:ilvl w:val="0"/>
                <w:numId w:val="29"/>
              </w:numPr>
              <w:spacing w:after="0" w:lineRule="auto" w:line="240"/>
              <w:ind w:left="273" w:hanging="27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Oral questions Oral Report Observation</w:t>
            </w:r>
          </w:p>
          <w:p>
            <w:pPr>
              <w:pStyle w:val="style0"/>
              <w:spacing w:after="0"/>
              <w:ind w:left="273" w:hanging="270"/>
              <w:rPr>
                <w:rFonts w:ascii="Comic Sans MS" w:hAnsi="Comic Sans MS"/>
                <w:sz w:val="27"/>
                <w:szCs w:val="27"/>
              </w:rPr>
            </w:pPr>
          </w:p>
        </w:tc>
        <w:tc>
          <w:tcPr>
            <w:tcW w:w="923" w:type="dxa"/>
            <w:tcBorders/>
          </w:tcPr>
          <w:p>
            <w:pPr>
              <w:pStyle w:val="style0"/>
              <w:spacing w:after="0"/>
              <w:rPr>
                <w:rFonts w:ascii="Comic Sans MS" w:hAnsi="Comic Sans MS"/>
                <w:sz w:val="27"/>
                <w:szCs w:val="27"/>
              </w:rPr>
            </w:pPr>
          </w:p>
        </w:tc>
      </w:tr>
      <w:tr>
        <w:tblPrEx/>
        <w:trPr>
          <w:trHeight w:val="176" w:hRule="atLeast"/>
        </w:trPr>
        <w:tc>
          <w:tcPr>
            <w:tcW w:w="1152" w:type="dxa"/>
            <w:tcBorders/>
          </w:tcPr>
          <w:p>
            <w:pPr>
              <w:pStyle w:val="style0"/>
              <w:spacing w:after="0"/>
              <w:rPr>
                <w:rFonts w:ascii="Comic Sans MS" w:hAnsi="Comic Sans MS"/>
                <w:b w:val="false"/>
                <w:sz w:val="27"/>
                <w:szCs w:val="27"/>
              </w:rPr>
            </w:pPr>
          </w:p>
        </w:tc>
        <w:tc>
          <w:tcPr>
            <w:tcW w:w="1322" w:type="dxa"/>
            <w:tcBorders/>
          </w:tcPr>
          <w:p>
            <w:pPr>
              <w:pStyle w:val="style0"/>
              <w:spacing w:after="0"/>
              <w:rPr>
                <w:rFonts w:ascii="Comic Sans MS" w:hAnsi="Comic Sans MS"/>
                <w:b/>
                <w:sz w:val="27"/>
                <w:szCs w:val="27"/>
              </w:rPr>
            </w:pPr>
            <w:r>
              <w:rPr>
                <w:rFonts w:ascii="Comic Sans MS" w:hAnsi="Comic Sans MS"/>
                <w:b/>
                <w:sz w:val="27"/>
                <w:szCs w:val="27"/>
              </w:rPr>
              <w:t>2</w:t>
            </w:r>
          </w:p>
        </w:tc>
        <w:tc>
          <w:tcPr>
            <w:tcW w:w="1963" w:type="dxa"/>
            <w:tcBorders/>
          </w:tcPr>
          <w:p>
            <w:pPr>
              <w:pStyle w:val="style0"/>
              <w:spacing w:after="0"/>
              <w:rPr>
                <w:rFonts w:ascii="Comic Sans MS" w:hAnsi="Comic Sans MS"/>
                <w:b/>
                <w:i/>
                <w:sz w:val="27"/>
                <w:szCs w:val="27"/>
              </w:rPr>
            </w:pPr>
            <w:r>
              <w:rPr>
                <w:rFonts w:ascii="Comic Sans MS" w:hAnsi="Comic Sans MS"/>
                <w:b/>
                <w:i/>
                <w:sz w:val="27"/>
                <w:szCs w:val="27"/>
              </w:rPr>
              <w:t>Business and money management skills</w:t>
            </w:r>
          </w:p>
        </w:tc>
        <w:tc>
          <w:tcPr>
            <w:tcW w:w="2339" w:type="dxa"/>
            <w:tcBorders/>
          </w:tcPr>
          <w:p>
            <w:pPr>
              <w:pStyle w:val="style0"/>
              <w:spacing w:after="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Components of Business Studies</w:t>
            </w:r>
          </w:p>
        </w:tc>
        <w:tc>
          <w:tcPr>
            <w:tcW w:w="4264" w:type="dxa"/>
            <w:tcBorders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By the end of the lesson, the learner should be able to: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</w:p>
          <w:p>
            <w:pPr>
              <w:pStyle w:val="style0"/>
              <w:numPr>
                <w:ilvl w:val="0"/>
                <w:numId w:val="2"/>
              </w:numPr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Identify components of Business Studies.</w:t>
            </w:r>
          </w:p>
          <w:p>
            <w:pPr>
              <w:pStyle w:val="style0"/>
              <w:numPr>
                <w:ilvl w:val="0"/>
                <w:numId w:val="2"/>
              </w:numPr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Discuss and debate on components of Business Studies.</w:t>
            </w:r>
          </w:p>
          <w:p>
            <w:pPr>
              <w:pStyle w:val="style0"/>
              <w:numPr>
                <w:ilvl w:val="0"/>
                <w:numId w:val="2"/>
              </w:numPr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 xml:space="preserve">Appreciate the components of Business </w:t>
            </w:r>
            <w:r>
              <w:rPr>
                <w:rFonts w:ascii="Comic Sans MS" w:hAnsi="Comic Sans MS"/>
                <w:sz w:val="27"/>
                <w:szCs w:val="27"/>
              </w:rPr>
              <w:t>Studies.</w:t>
            </w:r>
          </w:p>
        </w:tc>
        <w:tc>
          <w:tcPr>
            <w:tcW w:w="3989" w:type="dxa"/>
            <w:tcBorders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In pairs, learners to identify components of Business Studies.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Learners to brainstorm on their group’s research findings, explain what each component of Business.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 xml:space="preserve">In groups, learners are </w:t>
            </w:r>
            <w:r>
              <w:rPr>
                <w:rFonts w:ascii="Comic Sans MS" w:hAnsi="Comic Sans MS"/>
                <w:sz w:val="27"/>
                <w:szCs w:val="27"/>
              </w:rPr>
              <w:t>guided to discuss and debate on components of Business Studies.</w:t>
            </w:r>
          </w:p>
        </w:tc>
        <w:tc>
          <w:tcPr>
            <w:tcW w:w="2339" w:type="dxa"/>
            <w:tcBorders/>
          </w:tcPr>
          <w:p>
            <w:pPr>
              <w:pStyle w:val="style0"/>
              <w:spacing w:after="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What do you understand by the terms human wants and scarce resources?</w:t>
            </w:r>
          </w:p>
        </w:tc>
        <w:tc>
          <w:tcPr>
            <w:tcW w:w="2614" w:type="dxa"/>
            <w:tcBorders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</w:p>
          <w:p>
            <w:pPr>
              <w:pStyle w:val="style179"/>
              <w:numPr>
                <w:ilvl w:val="0"/>
                <w:numId w:val="29"/>
              </w:numPr>
              <w:spacing w:after="0"/>
              <w:ind w:left="367" w:hanging="27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Photographs</w:t>
            </w:r>
          </w:p>
          <w:p>
            <w:pPr>
              <w:pStyle w:val="style179"/>
              <w:numPr>
                <w:ilvl w:val="0"/>
                <w:numId w:val="29"/>
              </w:numPr>
              <w:spacing w:after="0"/>
              <w:ind w:left="367" w:hanging="27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Pictures</w:t>
            </w:r>
          </w:p>
          <w:p>
            <w:pPr>
              <w:pStyle w:val="style179"/>
              <w:numPr>
                <w:ilvl w:val="0"/>
                <w:numId w:val="29"/>
              </w:numPr>
              <w:spacing w:after="0"/>
              <w:ind w:left="367" w:hanging="27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Video clips</w:t>
            </w:r>
          </w:p>
          <w:p>
            <w:pPr>
              <w:pStyle w:val="style179"/>
              <w:numPr>
                <w:ilvl w:val="0"/>
                <w:numId w:val="29"/>
              </w:numPr>
              <w:spacing w:after="0"/>
              <w:ind w:left="367" w:hanging="27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Charts</w:t>
            </w:r>
          </w:p>
          <w:p>
            <w:pPr>
              <w:pStyle w:val="style179"/>
              <w:numPr>
                <w:ilvl w:val="0"/>
                <w:numId w:val="29"/>
              </w:numPr>
              <w:spacing w:after="0"/>
              <w:ind w:left="367" w:hanging="27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Realia</w:t>
            </w:r>
          </w:p>
          <w:p>
            <w:pPr>
              <w:pStyle w:val="style0"/>
              <w:spacing w:after="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Computing devices</w:t>
            </w:r>
          </w:p>
          <w:p>
            <w:pPr>
              <w:pStyle w:val="style0"/>
              <w:spacing w:after="0"/>
              <w:rPr>
                <w:rFonts w:ascii="Comic Sans MS" w:hAnsi="Comic Sans MS"/>
                <w:b/>
                <w:i/>
                <w:sz w:val="27"/>
                <w:szCs w:val="27"/>
              </w:rPr>
            </w:pPr>
            <w:r>
              <w:rPr>
                <w:rFonts w:ascii="Comic Sans MS" w:hAnsi="Comic Sans MS"/>
                <w:b/>
                <w:i/>
                <w:sz w:val="27"/>
                <w:szCs w:val="27"/>
              </w:rPr>
              <w:t xml:space="preserve">Spark; </w:t>
            </w:r>
            <w:r>
              <w:rPr>
                <w:rFonts w:ascii="Comic Sans MS" w:hAnsi="Comic Sans MS"/>
                <w:b/>
                <w:i/>
                <w:sz w:val="27"/>
                <w:szCs w:val="27"/>
              </w:rPr>
              <w:t>StoryMoja</w:t>
            </w:r>
            <w:r>
              <w:rPr>
                <w:rFonts w:ascii="Comic Sans MS" w:hAnsi="Comic Sans MS"/>
                <w:b/>
                <w:i/>
                <w:sz w:val="27"/>
                <w:szCs w:val="27"/>
              </w:rPr>
              <w:t xml:space="preserve">, </w:t>
            </w:r>
            <w:r>
              <w:rPr>
                <w:rFonts w:ascii="Comic Sans MS" w:hAnsi="Comic Sans MS"/>
                <w:b/>
                <w:i/>
                <w:sz w:val="27"/>
                <w:szCs w:val="27"/>
              </w:rPr>
              <w:t>Business Studies Learner’s Book Grade 7 pg. 3-6</w:t>
            </w:r>
          </w:p>
          <w:p>
            <w:pPr>
              <w:pStyle w:val="style0"/>
              <w:spacing w:after="0"/>
              <w:rPr>
                <w:rFonts w:ascii="Comic Sans MS" w:hAnsi="Comic Sans MS"/>
                <w:sz w:val="27"/>
                <w:szCs w:val="27"/>
              </w:rPr>
            </w:pPr>
          </w:p>
        </w:tc>
        <w:tc>
          <w:tcPr>
            <w:tcW w:w="2063" w:type="dxa"/>
            <w:tcBorders/>
          </w:tcPr>
          <w:p>
            <w:pPr>
              <w:pStyle w:val="style179"/>
              <w:numPr>
                <w:ilvl w:val="0"/>
                <w:numId w:val="29"/>
              </w:numPr>
              <w:spacing w:after="0" w:lineRule="auto" w:line="240"/>
              <w:ind w:left="273" w:hanging="27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Oral questions Oral Report Observation</w:t>
            </w:r>
          </w:p>
          <w:p>
            <w:pPr>
              <w:pStyle w:val="style0"/>
              <w:spacing w:after="0" w:lineRule="auto" w:line="240"/>
              <w:ind w:left="273" w:hanging="270"/>
              <w:rPr>
                <w:rFonts w:ascii="Comic Sans MS" w:hAnsi="Comic Sans MS"/>
                <w:sz w:val="27"/>
                <w:szCs w:val="27"/>
              </w:rPr>
            </w:pPr>
          </w:p>
        </w:tc>
        <w:tc>
          <w:tcPr>
            <w:tcW w:w="923" w:type="dxa"/>
            <w:tcBorders/>
          </w:tcPr>
          <w:p>
            <w:pPr>
              <w:pStyle w:val="style0"/>
              <w:spacing w:after="0"/>
              <w:rPr>
                <w:rFonts w:ascii="Comic Sans MS" w:hAnsi="Comic Sans MS"/>
                <w:sz w:val="27"/>
                <w:szCs w:val="27"/>
              </w:rPr>
            </w:pPr>
          </w:p>
        </w:tc>
      </w:tr>
      <w:tr>
        <w:tblPrEx/>
        <w:trPr>
          <w:trHeight w:val="317" w:hRule="atLeast"/>
        </w:trPr>
        <w:tc>
          <w:tcPr>
            <w:tcW w:w="1152" w:type="dxa"/>
            <w:tcBorders/>
          </w:tcPr>
          <w:p>
            <w:pPr>
              <w:pStyle w:val="style0"/>
              <w:spacing w:after="0"/>
              <w:rPr>
                <w:rFonts w:ascii="Comic Sans MS" w:hAnsi="Comic Sans MS"/>
                <w:b w:val="false"/>
                <w:sz w:val="27"/>
                <w:szCs w:val="27"/>
              </w:rPr>
            </w:pPr>
          </w:p>
        </w:tc>
        <w:tc>
          <w:tcPr>
            <w:tcW w:w="1322" w:type="dxa"/>
            <w:tcBorders/>
          </w:tcPr>
          <w:p>
            <w:pPr>
              <w:pStyle w:val="style0"/>
              <w:spacing w:after="0"/>
              <w:rPr>
                <w:rFonts w:ascii="Comic Sans MS" w:hAnsi="Comic Sans MS"/>
                <w:b/>
                <w:sz w:val="27"/>
                <w:szCs w:val="27"/>
              </w:rPr>
            </w:pPr>
            <w:r>
              <w:rPr>
                <w:rFonts w:ascii="Comic Sans MS" w:hAnsi="Comic Sans MS"/>
                <w:b/>
                <w:sz w:val="27"/>
                <w:szCs w:val="27"/>
              </w:rPr>
              <w:t>3</w:t>
            </w:r>
          </w:p>
        </w:tc>
        <w:tc>
          <w:tcPr>
            <w:tcW w:w="1963" w:type="dxa"/>
            <w:tcBorders/>
          </w:tcPr>
          <w:p>
            <w:pPr>
              <w:pStyle w:val="style0"/>
              <w:spacing w:after="0"/>
              <w:rPr>
                <w:rFonts w:ascii="Comic Sans MS" w:hAnsi="Comic Sans MS"/>
                <w:b/>
                <w:i/>
                <w:sz w:val="27"/>
                <w:szCs w:val="27"/>
              </w:rPr>
            </w:pPr>
            <w:r>
              <w:rPr>
                <w:rFonts w:ascii="Comic Sans MS" w:hAnsi="Comic Sans MS"/>
                <w:b/>
                <w:i/>
                <w:sz w:val="27"/>
                <w:szCs w:val="27"/>
              </w:rPr>
              <w:t>Business and money management skills</w:t>
            </w:r>
          </w:p>
        </w:tc>
        <w:tc>
          <w:tcPr>
            <w:tcW w:w="2339" w:type="dxa"/>
            <w:tcBorders/>
          </w:tcPr>
          <w:p>
            <w:pPr>
              <w:pStyle w:val="style0"/>
              <w:spacing w:after="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Career opportunities related to Business Studies in Kenya</w:t>
            </w:r>
          </w:p>
        </w:tc>
        <w:tc>
          <w:tcPr>
            <w:tcW w:w="4264" w:type="dxa"/>
            <w:tcBorders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By the end of the lesson, the learner should be able to: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</w:p>
          <w:p>
            <w:pPr>
              <w:pStyle w:val="style0"/>
              <w:numPr>
                <w:ilvl w:val="0"/>
                <w:numId w:val="3"/>
              </w:numPr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 xml:space="preserve">Use digital </w:t>
            </w:r>
            <w:r>
              <w:rPr>
                <w:rFonts w:ascii="Comic Sans MS" w:hAnsi="Comic Sans MS"/>
                <w:sz w:val="27"/>
                <w:szCs w:val="27"/>
              </w:rPr>
              <w:t>devices,</w:t>
            </w:r>
            <w:r>
              <w:rPr>
                <w:rFonts w:ascii="Comic Sans MS" w:hAnsi="Comic Sans MS"/>
                <w:sz w:val="27"/>
                <w:szCs w:val="27"/>
              </w:rPr>
              <w:t xml:space="preserve"> watch a video clip about career opportunities related to Business Studies in Kenya.</w:t>
            </w:r>
          </w:p>
          <w:p>
            <w:pPr>
              <w:pStyle w:val="style0"/>
              <w:numPr>
                <w:ilvl w:val="0"/>
                <w:numId w:val="3"/>
              </w:numPr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Discuss and write down the meaning of career, opportunity and career opportunities.</w:t>
            </w:r>
          </w:p>
          <w:p>
            <w:pPr>
              <w:pStyle w:val="style0"/>
              <w:numPr>
                <w:ilvl w:val="0"/>
                <w:numId w:val="3"/>
              </w:numPr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Have fun and enjoy using digital devices.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</w:p>
        </w:tc>
        <w:tc>
          <w:tcPr>
            <w:tcW w:w="3989" w:type="dxa"/>
            <w:tcBorders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In groups, learners to use digital devices, watch a video clip about career opportunities related to Business Studies in Kenya.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In groups, learners are guided to discuss and write down the meaning of career, opportunity and career opportunities</w:t>
            </w:r>
          </w:p>
        </w:tc>
        <w:tc>
          <w:tcPr>
            <w:tcW w:w="2339" w:type="dxa"/>
            <w:tcBorders/>
          </w:tcPr>
          <w:p>
            <w:pPr>
              <w:pStyle w:val="style0"/>
              <w:spacing w:after="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Imagine a business organization without marketers and accountants, a bank without bankers or a society without shopkeepers and farmers. What would life be like?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</w:p>
        </w:tc>
        <w:tc>
          <w:tcPr>
            <w:tcW w:w="2614" w:type="dxa"/>
            <w:tcBorders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</w:p>
          <w:p>
            <w:pPr>
              <w:pStyle w:val="style179"/>
              <w:numPr>
                <w:ilvl w:val="0"/>
                <w:numId w:val="29"/>
              </w:numPr>
              <w:spacing w:after="0"/>
              <w:ind w:left="457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Photographs</w:t>
            </w:r>
          </w:p>
          <w:p>
            <w:pPr>
              <w:pStyle w:val="style179"/>
              <w:numPr>
                <w:ilvl w:val="0"/>
                <w:numId w:val="29"/>
              </w:numPr>
              <w:spacing w:after="0"/>
              <w:ind w:left="457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Pictures</w:t>
            </w:r>
          </w:p>
          <w:p>
            <w:pPr>
              <w:pStyle w:val="style179"/>
              <w:numPr>
                <w:ilvl w:val="0"/>
                <w:numId w:val="29"/>
              </w:numPr>
              <w:spacing w:after="0"/>
              <w:ind w:left="457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Video clips</w:t>
            </w:r>
          </w:p>
          <w:p>
            <w:pPr>
              <w:pStyle w:val="style179"/>
              <w:numPr>
                <w:ilvl w:val="0"/>
                <w:numId w:val="29"/>
              </w:numPr>
              <w:spacing w:after="0"/>
              <w:ind w:left="457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Charts</w:t>
            </w:r>
          </w:p>
          <w:p>
            <w:pPr>
              <w:pStyle w:val="style179"/>
              <w:numPr>
                <w:ilvl w:val="0"/>
                <w:numId w:val="29"/>
              </w:numPr>
              <w:spacing w:after="0"/>
              <w:ind w:left="457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Realia</w:t>
            </w:r>
          </w:p>
          <w:p>
            <w:pPr>
              <w:pStyle w:val="style179"/>
              <w:numPr>
                <w:ilvl w:val="0"/>
                <w:numId w:val="29"/>
              </w:numPr>
              <w:spacing w:after="0"/>
              <w:ind w:left="457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Computing devices</w:t>
            </w:r>
          </w:p>
          <w:p>
            <w:pPr>
              <w:pStyle w:val="style0"/>
              <w:spacing w:after="0"/>
              <w:rPr>
                <w:rFonts w:ascii="Comic Sans MS" w:hAnsi="Comic Sans MS"/>
                <w:b/>
                <w:i/>
                <w:sz w:val="27"/>
                <w:szCs w:val="27"/>
              </w:rPr>
            </w:pPr>
            <w:r>
              <w:rPr>
                <w:rFonts w:ascii="Comic Sans MS" w:hAnsi="Comic Sans MS"/>
                <w:b/>
                <w:i/>
                <w:sz w:val="27"/>
                <w:szCs w:val="27"/>
              </w:rPr>
              <w:t xml:space="preserve">Spark; </w:t>
            </w:r>
            <w:r>
              <w:rPr>
                <w:rFonts w:ascii="Comic Sans MS" w:hAnsi="Comic Sans MS"/>
                <w:b/>
                <w:i/>
                <w:sz w:val="27"/>
                <w:szCs w:val="27"/>
              </w:rPr>
              <w:t>StoryMoja</w:t>
            </w:r>
            <w:r>
              <w:rPr>
                <w:rFonts w:ascii="Comic Sans MS" w:hAnsi="Comic Sans MS"/>
                <w:b/>
                <w:i/>
                <w:sz w:val="27"/>
                <w:szCs w:val="27"/>
              </w:rPr>
              <w:t>, Business Studies Learner’s Book Grade 7 pg. 7</w:t>
            </w:r>
          </w:p>
          <w:p>
            <w:pPr>
              <w:pStyle w:val="style0"/>
              <w:spacing w:after="0"/>
              <w:rPr>
                <w:rFonts w:ascii="Comic Sans MS" w:hAnsi="Comic Sans MS"/>
                <w:sz w:val="27"/>
                <w:szCs w:val="27"/>
              </w:rPr>
            </w:pPr>
          </w:p>
        </w:tc>
        <w:tc>
          <w:tcPr>
            <w:tcW w:w="2063" w:type="dxa"/>
            <w:tcBorders/>
          </w:tcPr>
          <w:p>
            <w:pPr>
              <w:pStyle w:val="style179"/>
              <w:numPr>
                <w:ilvl w:val="0"/>
                <w:numId w:val="29"/>
              </w:numPr>
              <w:spacing w:after="0" w:lineRule="auto" w:line="240"/>
              <w:ind w:left="273" w:hanging="27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Oral questions Oral Report Observation</w:t>
            </w:r>
          </w:p>
          <w:p>
            <w:pPr>
              <w:pStyle w:val="style0"/>
              <w:spacing w:after="0"/>
              <w:ind w:left="273" w:hanging="270"/>
              <w:rPr>
                <w:rFonts w:ascii="Comic Sans MS" w:hAnsi="Comic Sans MS"/>
                <w:sz w:val="27"/>
                <w:szCs w:val="27"/>
              </w:rPr>
            </w:pPr>
          </w:p>
        </w:tc>
        <w:tc>
          <w:tcPr>
            <w:tcW w:w="923" w:type="dxa"/>
            <w:tcBorders/>
          </w:tcPr>
          <w:p>
            <w:pPr>
              <w:pStyle w:val="style0"/>
              <w:spacing w:after="0"/>
              <w:rPr>
                <w:rFonts w:ascii="Comic Sans MS" w:hAnsi="Comic Sans MS"/>
                <w:sz w:val="27"/>
                <w:szCs w:val="27"/>
              </w:rPr>
            </w:pPr>
          </w:p>
        </w:tc>
      </w:tr>
      <w:tr>
        <w:tblPrEx/>
        <w:trPr>
          <w:trHeight w:val="176" w:hRule="atLeast"/>
        </w:trPr>
        <w:tc>
          <w:tcPr>
            <w:tcW w:w="1152" w:type="dxa"/>
            <w:tcBorders/>
          </w:tcPr>
          <w:p>
            <w:pPr>
              <w:pStyle w:val="style0"/>
              <w:spacing w:after="0"/>
              <w:rPr>
                <w:rFonts w:ascii="Comic Sans MS" w:hAnsi="Comic Sans MS"/>
                <w:b w:val="false"/>
                <w:sz w:val="27"/>
                <w:szCs w:val="27"/>
              </w:rPr>
            </w:pPr>
            <w:r>
              <w:rPr>
                <w:rFonts w:ascii="Comic Sans MS" w:hAnsi="Comic Sans MS"/>
                <w:b w:val="false"/>
                <w:sz w:val="27"/>
                <w:szCs w:val="27"/>
              </w:rPr>
              <w:t>2</w:t>
            </w:r>
          </w:p>
        </w:tc>
        <w:tc>
          <w:tcPr>
            <w:tcW w:w="1322" w:type="dxa"/>
            <w:tcBorders/>
          </w:tcPr>
          <w:p>
            <w:pPr>
              <w:pStyle w:val="style0"/>
              <w:spacing w:after="0"/>
              <w:rPr>
                <w:rFonts w:ascii="Comic Sans MS" w:hAnsi="Comic Sans MS"/>
                <w:b/>
                <w:sz w:val="27"/>
                <w:szCs w:val="27"/>
              </w:rPr>
            </w:pPr>
            <w:r>
              <w:rPr>
                <w:rFonts w:ascii="Comic Sans MS" w:hAnsi="Comic Sans MS"/>
                <w:b/>
                <w:sz w:val="27"/>
                <w:szCs w:val="27"/>
              </w:rPr>
              <w:t>1</w:t>
            </w:r>
          </w:p>
        </w:tc>
        <w:tc>
          <w:tcPr>
            <w:tcW w:w="1963" w:type="dxa"/>
            <w:tcBorders/>
          </w:tcPr>
          <w:p>
            <w:pPr>
              <w:pStyle w:val="style0"/>
              <w:spacing w:after="0"/>
              <w:rPr>
                <w:rFonts w:ascii="Comic Sans MS" w:hAnsi="Comic Sans MS"/>
                <w:b/>
                <w:i/>
                <w:sz w:val="27"/>
                <w:szCs w:val="27"/>
              </w:rPr>
            </w:pPr>
            <w:r>
              <w:rPr>
                <w:rFonts w:ascii="Comic Sans MS" w:hAnsi="Comic Sans MS"/>
                <w:b/>
                <w:i/>
                <w:sz w:val="27"/>
                <w:szCs w:val="27"/>
              </w:rPr>
              <w:t>Business and money management skills</w:t>
            </w:r>
          </w:p>
        </w:tc>
        <w:tc>
          <w:tcPr>
            <w:tcW w:w="2339" w:type="dxa"/>
            <w:tcBorders/>
          </w:tcPr>
          <w:p>
            <w:pPr>
              <w:pStyle w:val="style0"/>
              <w:spacing w:after="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Career opportunities related to Business Studies in Kenya</w:t>
            </w:r>
          </w:p>
        </w:tc>
        <w:tc>
          <w:tcPr>
            <w:tcW w:w="4264" w:type="dxa"/>
            <w:tcBorders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By the end of the lesson, the learner should be able to: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</w:p>
          <w:p>
            <w:pPr>
              <w:pStyle w:val="style0"/>
              <w:numPr>
                <w:ilvl w:val="0"/>
                <w:numId w:val="4"/>
              </w:numPr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Explore career opportunities related to Business Studies in Kenya.</w:t>
            </w:r>
          </w:p>
          <w:p>
            <w:pPr>
              <w:pStyle w:val="style0"/>
              <w:numPr>
                <w:ilvl w:val="0"/>
                <w:numId w:val="4"/>
              </w:numPr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Role-play career associated with Business Studies.</w:t>
            </w:r>
          </w:p>
          <w:p>
            <w:pPr>
              <w:pStyle w:val="style0"/>
              <w:numPr>
                <w:ilvl w:val="0"/>
                <w:numId w:val="4"/>
              </w:numPr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Play games associated with careers with Business Studies.</w:t>
            </w:r>
          </w:p>
          <w:p>
            <w:pPr>
              <w:pStyle w:val="style0"/>
              <w:numPr>
                <w:ilvl w:val="0"/>
                <w:numId w:val="4"/>
              </w:numPr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Have fun and enjoy role-</w:t>
            </w:r>
            <w:r>
              <w:rPr>
                <w:rFonts w:ascii="Comic Sans MS" w:hAnsi="Comic Sans MS"/>
                <w:sz w:val="27"/>
                <w:szCs w:val="27"/>
              </w:rPr>
              <w:t>playing career associated with Business Studies.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</w:p>
        </w:tc>
        <w:tc>
          <w:tcPr>
            <w:tcW w:w="3989" w:type="dxa"/>
            <w:tcBorders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Learners to explore career opportunities related to Business Studies in Kenya.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In groups, learners are guided to role-play career associated with Business Studies.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 xml:space="preserve">In groups, learners to take turns to mime a career they are interested in to their members of the groups. </w:t>
            </w:r>
            <w:r>
              <w:rPr>
                <w:rFonts w:ascii="Comic Sans MS" w:hAnsi="Comic Sans MS"/>
                <w:sz w:val="27"/>
                <w:szCs w:val="27"/>
              </w:rPr>
              <w:t>Group members must try and guess what it is.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</w:p>
        </w:tc>
        <w:tc>
          <w:tcPr>
            <w:tcW w:w="2339" w:type="dxa"/>
            <w:tcBorders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What types of career do you know?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</w:p>
        </w:tc>
        <w:tc>
          <w:tcPr>
            <w:tcW w:w="2614" w:type="dxa"/>
            <w:tcBorders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</w:p>
          <w:p>
            <w:pPr>
              <w:pStyle w:val="style179"/>
              <w:numPr>
                <w:ilvl w:val="0"/>
                <w:numId w:val="29"/>
              </w:numPr>
              <w:spacing w:after="0"/>
              <w:ind w:left="457"/>
              <w:rPr>
                <w:rFonts w:ascii="Comic Sans MS" w:hAnsi="Comic Sans MS"/>
                <w:b/>
                <w:sz w:val="27"/>
                <w:szCs w:val="27"/>
              </w:rPr>
            </w:pPr>
            <w:r>
              <w:rPr>
                <w:rFonts w:ascii="Comic Sans MS" w:hAnsi="Comic Sans MS"/>
                <w:b/>
                <w:sz w:val="27"/>
                <w:szCs w:val="27"/>
              </w:rPr>
              <w:t>Photographs</w:t>
            </w:r>
          </w:p>
          <w:p>
            <w:pPr>
              <w:pStyle w:val="style179"/>
              <w:numPr>
                <w:ilvl w:val="0"/>
                <w:numId w:val="29"/>
              </w:numPr>
              <w:spacing w:after="0"/>
              <w:ind w:left="457"/>
              <w:rPr>
                <w:rFonts w:ascii="Comic Sans MS" w:hAnsi="Comic Sans MS"/>
                <w:b/>
                <w:sz w:val="27"/>
                <w:szCs w:val="27"/>
              </w:rPr>
            </w:pPr>
            <w:r>
              <w:rPr>
                <w:rFonts w:ascii="Comic Sans MS" w:hAnsi="Comic Sans MS"/>
                <w:b/>
                <w:sz w:val="27"/>
                <w:szCs w:val="27"/>
              </w:rPr>
              <w:t>Pictures</w:t>
            </w:r>
          </w:p>
          <w:p>
            <w:pPr>
              <w:pStyle w:val="style179"/>
              <w:numPr>
                <w:ilvl w:val="0"/>
                <w:numId w:val="29"/>
              </w:numPr>
              <w:spacing w:after="0"/>
              <w:ind w:left="457"/>
              <w:rPr>
                <w:rFonts w:ascii="Comic Sans MS" w:hAnsi="Comic Sans MS"/>
                <w:b/>
                <w:sz w:val="27"/>
                <w:szCs w:val="27"/>
              </w:rPr>
            </w:pPr>
            <w:r>
              <w:rPr>
                <w:rFonts w:ascii="Comic Sans MS" w:hAnsi="Comic Sans MS"/>
                <w:b/>
                <w:sz w:val="27"/>
                <w:szCs w:val="27"/>
              </w:rPr>
              <w:t>Video clips</w:t>
            </w:r>
          </w:p>
          <w:p>
            <w:pPr>
              <w:pStyle w:val="style179"/>
              <w:numPr>
                <w:ilvl w:val="0"/>
                <w:numId w:val="29"/>
              </w:numPr>
              <w:spacing w:after="0"/>
              <w:ind w:left="457"/>
              <w:rPr>
                <w:rFonts w:ascii="Comic Sans MS" w:hAnsi="Comic Sans MS"/>
                <w:b/>
                <w:sz w:val="27"/>
                <w:szCs w:val="27"/>
              </w:rPr>
            </w:pPr>
            <w:r>
              <w:rPr>
                <w:rFonts w:ascii="Comic Sans MS" w:hAnsi="Comic Sans MS"/>
                <w:b/>
                <w:sz w:val="27"/>
                <w:szCs w:val="27"/>
              </w:rPr>
              <w:t>Charts</w:t>
            </w:r>
          </w:p>
          <w:p>
            <w:pPr>
              <w:pStyle w:val="style179"/>
              <w:numPr>
                <w:ilvl w:val="0"/>
                <w:numId w:val="29"/>
              </w:numPr>
              <w:spacing w:after="0"/>
              <w:ind w:left="457"/>
              <w:rPr>
                <w:rFonts w:ascii="Comic Sans MS" w:hAnsi="Comic Sans MS"/>
                <w:b/>
                <w:sz w:val="27"/>
                <w:szCs w:val="27"/>
              </w:rPr>
            </w:pPr>
            <w:r>
              <w:rPr>
                <w:rFonts w:ascii="Comic Sans MS" w:hAnsi="Comic Sans MS"/>
                <w:b/>
                <w:sz w:val="27"/>
                <w:szCs w:val="27"/>
              </w:rPr>
              <w:t>Realia</w:t>
            </w:r>
          </w:p>
          <w:p>
            <w:pPr>
              <w:pStyle w:val="style179"/>
              <w:numPr>
                <w:ilvl w:val="0"/>
                <w:numId w:val="29"/>
              </w:numPr>
              <w:spacing w:after="0"/>
              <w:ind w:left="457"/>
              <w:rPr>
                <w:rFonts w:ascii="Comic Sans MS" w:hAnsi="Comic Sans MS"/>
                <w:b/>
                <w:sz w:val="27"/>
                <w:szCs w:val="27"/>
              </w:rPr>
            </w:pPr>
            <w:r>
              <w:rPr>
                <w:rFonts w:ascii="Comic Sans MS" w:hAnsi="Comic Sans MS"/>
                <w:b/>
                <w:sz w:val="27"/>
                <w:szCs w:val="27"/>
              </w:rPr>
              <w:t>Computing devices</w:t>
            </w:r>
          </w:p>
          <w:p>
            <w:pPr>
              <w:pStyle w:val="style0"/>
              <w:spacing w:after="0"/>
              <w:rPr>
                <w:rFonts w:ascii="Comic Sans MS" w:hAnsi="Comic Sans MS"/>
                <w:b/>
                <w:i/>
                <w:sz w:val="27"/>
                <w:szCs w:val="27"/>
              </w:rPr>
            </w:pPr>
            <w:r>
              <w:rPr>
                <w:rFonts w:ascii="Comic Sans MS" w:hAnsi="Comic Sans MS"/>
                <w:b/>
                <w:i/>
                <w:sz w:val="27"/>
                <w:szCs w:val="27"/>
              </w:rPr>
              <w:t xml:space="preserve">Spark; </w:t>
            </w:r>
            <w:r>
              <w:rPr>
                <w:rFonts w:ascii="Comic Sans MS" w:hAnsi="Comic Sans MS"/>
                <w:b/>
                <w:i/>
                <w:sz w:val="27"/>
                <w:szCs w:val="27"/>
              </w:rPr>
              <w:t>StoryMoja</w:t>
            </w:r>
            <w:r>
              <w:rPr>
                <w:rFonts w:ascii="Comic Sans MS" w:hAnsi="Comic Sans MS"/>
                <w:b/>
                <w:i/>
                <w:sz w:val="27"/>
                <w:szCs w:val="27"/>
              </w:rPr>
              <w:t>, Business Studies Learner’s Book Grade 7 pg. 7-10</w:t>
            </w:r>
          </w:p>
          <w:p>
            <w:pPr>
              <w:pStyle w:val="style0"/>
              <w:spacing w:after="0"/>
              <w:rPr>
                <w:rFonts w:ascii="Comic Sans MS" w:hAnsi="Comic Sans MS"/>
                <w:sz w:val="27"/>
                <w:szCs w:val="27"/>
              </w:rPr>
            </w:pPr>
          </w:p>
        </w:tc>
        <w:tc>
          <w:tcPr>
            <w:tcW w:w="2063" w:type="dxa"/>
            <w:tcBorders/>
          </w:tcPr>
          <w:p>
            <w:pPr>
              <w:pStyle w:val="style179"/>
              <w:numPr>
                <w:ilvl w:val="0"/>
                <w:numId w:val="29"/>
              </w:numPr>
              <w:spacing w:after="0" w:lineRule="auto" w:line="240"/>
              <w:ind w:left="273" w:hanging="27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Oral questions Oral Report Observation</w:t>
            </w:r>
          </w:p>
          <w:p>
            <w:pPr>
              <w:pStyle w:val="style0"/>
              <w:spacing w:after="0"/>
              <w:ind w:left="273" w:hanging="270"/>
              <w:rPr>
                <w:rFonts w:ascii="Comic Sans MS" w:hAnsi="Comic Sans MS"/>
                <w:sz w:val="27"/>
                <w:szCs w:val="27"/>
              </w:rPr>
            </w:pPr>
          </w:p>
        </w:tc>
        <w:tc>
          <w:tcPr>
            <w:tcW w:w="923" w:type="dxa"/>
            <w:tcBorders/>
          </w:tcPr>
          <w:p>
            <w:pPr>
              <w:pStyle w:val="style0"/>
              <w:spacing w:after="0"/>
              <w:rPr>
                <w:rFonts w:ascii="Comic Sans MS" w:hAnsi="Comic Sans MS"/>
                <w:sz w:val="27"/>
                <w:szCs w:val="27"/>
              </w:rPr>
            </w:pPr>
          </w:p>
        </w:tc>
      </w:tr>
      <w:tr>
        <w:tblPrEx/>
        <w:trPr>
          <w:trHeight w:val="176" w:hRule="atLeast"/>
        </w:trPr>
        <w:tc>
          <w:tcPr>
            <w:tcW w:w="1152" w:type="dxa"/>
            <w:tcBorders/>
          </w:tcPr>
          <w:p>
            <w:pPr>
              <w:pStyle w:val="style0"/>
              <w:spacing w:after="0"/>
              <w:rPr>
                <w:rFonts w:ascii="Comic Sans MS" w:hAnsi="Comic Sans MS"/>
                <w:b w:val="false"/>
                <w:sz w:val="27"/>
                <w:szCs w:val="27"/>
              </w:rPr>
            </w:pPr>
          </w:p>
        </w:tc>
        <w:tc>
          <w:tcPr>
            <w:tcW w:w="1322" w:type="dxa"/>
            <w:tcBorders/>
          </w:tcPr>
          <w:p>
            <w:pPr>
              <w:pStyle w:val="style0"/>
              <w:spacing w:after="0"/>
              <w:rPr>
                <w:rFonts w:ascii="Comic Sans MS" w:hAnsi="Comic Sans MS"/>
                <w:b/>
                <w:sz w:val="27"/>
                <w:szCs w:val="27"/>
              </w:rPr>
            </w:pPr>
            <w:r>
              <w:rPr>
                <w:rFonts w:ascii="Comic Sans MS" w:hAnsi="Comic Sans MS"/>
                <w:b/>
                <w:sz w:val="27"/>
                <w:szCs w:val="27"/>
              </w:rPr>
              <w:t>2</w:t>
            </w:r>
          </w:p>
        </w:tc>
        <w:tc>
          <w:tcPr>
            <w:tcW w:w="1963" w:type="dxa"/>
            <w:tcBorders/>
          </w:tcPr>
          <w:p>
            <w:pPr>
              <w:pStyle w:val="style0"/>
              <w:spacing w:after="0"/>
              <w:rPr>
                <w:rFonts w:ascii="Comic Sans MS" w:hAnsi="Comic Sans MS"/>
                <w:b/>
                <w:i/>
                <w:sz w:val="27"/>
                <w:szCs w:val="27"/>
              </w:rPr>
            </w:pPr>
            <w:r>
              <w:rPr>
                <w:rFonts w:ascii="Comic Sans MS" w:hAnsi="Comic Sans MS"/>
                <w:b/>
                <w:i/>
                <w:sz w:val="27"/>
                <w:szCs w:val="27"/>
              </w:rPr>
              <w:t>Business and money management skills</w:t>
            </w:r>
          </w:p>
        </w:tc>
        <w:tc>
          <w:tcPr>
            <w:tcW w:w="2339" w:type="dxa"/>
            <w:tcBorders/>
          </w:tcPr>
          <w:p>
            <w:pPr>
              <w:pStyle w:val="style0"/>
              <w:spacing w:after="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Career opportunities related to Business Studies in Kenya</w:t>
            </w:r>
          </w:p>
        </w:tc>
        <w:tc>
          <w:tcPr>
            <w:tcW w:w="4264" w:type="dxa"/>
            <w:tcBorders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By the end of the lesson, the learner should be able to: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</w:p>
          <w:p>
            <w:pPr>
              <w:pStyle w:val="style0"/>
              <w:numPr>
                <w:ilvl w:val="0"/>
                <w:numId w:val="5"/>
              </w:numPr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Write questionnaires involving career opportunities related to Business Studies.</w:t>
            </w:r>
          </w:p>
          <w:p>
            <w:pPr>
              <w:pStyle w:val="style0"/>
              <w:numPr>
                <w:ilvl w:val="0"/>
                <w:numId w:val="5"/>
              </w:numPr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Visit and talk to members of the community involved in different careers related to Business Studies.</w:t>
            </w:r>
          </w:p>
          <w:p>
            <w:pPr>
              <w:pStyle w:val="style0"/>
              <w:numPr>
                <w:ilvl w:val="0"/>
                <w:numId w:val="5"/>
              </w:numPr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Have fun and enjoy talking to members of the community involving in different careers related to Business Studies.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</w:p>
        </w:tc>
        <w:tc>
          <w:tcPr>
            <w:tcW w:w="3989" w:type="dxa"/>
            <w:tcBorders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In groups, learners are guided to write questionnaires involving career opportunities related to Business Studies.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With the guidance of the teacher, learners to visit and talk to members of the community involved in different careers related to Business Studies</w:t>
            </w:r>
          </w:p>
        </w:tc>
        <w:tc>
          <w:tcPr>
            <w:tcW w:w="2339" w:type="dxa"/>
            <w:tcBorders/>
          </w:tcPr>
          <w:p>
            <w:pPr>
              <w:pStyle w:val="style0"/>
              <w:spacing w:after="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What is a career?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What is a career opportunity?</w:t>
            </w:r>
          </w:p>
        </w:tc>
        <w:tc>
          <w:tcPr>
            <w:tcW w:w="2614" w:type="dxa"/>
            <w:tcBorders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</w:p>
          <w:p>
            <w:pPr>
              <w:pStyle w:val="style179"/>
              <w:numPr>
                <w:ilvl w:val="0"/>
                <w:numId w:val="29"/>
              </w:numPr>
              <w:spacing w:after="0"/>
              <w:ind w:left="457" w:hanging="27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Photographs</w:t>
            </w:r>
          </w:p>
          <w:p>
            <w:pPr>
              <w:pStyle w:val="style179"/>
              <w:numPr>
                <w:ilvl w:val="0"/>
                <w:numId w:val="29"/>
              </w:numPr>
              <w:spacing w:after="0"/>
              <w:ind w:left="457" w:hanging="27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Pictures</w:t>
            </w:r>
          </w:p>
          <w:p>
            <w:pPr>
              <w:pStyle w:val="style179"/>
              <w:numPr>
                <w:ilvl w:val="0"/>
                <w:numId w:val="29"/>
              </w:numPr>
              <w:spacing w:after="0"/>
              <w:ind w:left="457" w:hanging="27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Video clips</w:t>
            </w:r>
          </w:p>
          <w:p>
            <w:pPr>
              <w:pStyle w:val="style179"/>
              <w:numPr>
                <w:ilvl w:val="0"/>
                <w:numId w:val="29"/>
              </w:numPr>
              <w:spacing w:after="0"/>
              <w:ind w:left="457" w:hanging="27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Charts</w:t>
            </w:r>
          </w:p>
          <w:p>
            <w:pPr>
              <w:pStyle w:val="style179"/>
              <w:numPr>
                <w:ilvl w:val="0"/>
                <w:numId w:val="29"/>
              </w:numPr>
              <w:spacing w:after="0"/>
              <w:ind w:left="457" w:hanging="27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Realia</w:t>
            </w:r>
          </w:p>
          <w:p>
            <w:pPr>
              <w:pStyle w:val="style179"/>
              <w:numPr>
                <w:ilvl w:val="0"/>
                <w:numId w:val="29"/>
              </w:numPr>
              <w:spacing w:after="0"/>
              <w:ind w:left="457" w:hanging="27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Computing devices</w:t>
            </w:r>
          </w:p>
          <w:p>
            <w:pPr>
              <w:pStyle w:val="style0"/>
              <w:spacing w:after="0"/>
              <w:rPr>
                <w:rFonts w:ascii="Comic Sans MS" w:hAnsi="Comic Sans MS"/>
                <w:b/>
                <w:i/>
                <w:sz w:val="27"/>
                <w:szCs w:val="27"/>
              </w:rPr>
            </w:pPr>
            <w:r>
              <w:rPr>
                <w:rFonts w:ascii="Comic Sans MS" w:hAnsi="Comic Sans MS"/>
                <w:b/>
                <w:i/>
                <w:sz w:val="27"/>
                <w:szCs w:val="27"/>
              </w:rPr>
              <w:t xml:space="preserve">Spark; </w:t>
            </w:r>
            <w:r>
              <w:rPr>
                <w:rFonts w:ascii="Comic Sans MS" w:hAnsi="Comic Sans MS"/>
                <w:b/>
                <w:i/>
                <w:sz w:val="27"/>
                <w:szCs w:val="27"/>
              </w:rPr>
              <w:t>StoryMoja</w:t>
            </w:r>
            <w:r>
              <w:rPr>
                <w:rFonts w:ascii="Comic Sans MS" w:hAnsi="Comic Sans MS"/>
                <w:b/>
                <w:i/>
                <w:sz w:val="27"/>
                <w:szCs w:val="27"/>
              </w:rPr>
              <w:t>, Business Studies Learner’s Book Grade 7 pg. 10-13</w:t>
            </w:r>
          </w:p>
          <w:p>
            <w:pPr>
              <w:pStyle w:val="style0"/>
              <w:spacing w:after="0"/>
              <w:rPr>
                <w:rFonts w:ascii="Comic Sans MS" w:hAnsi="Comic Sans MS"/>
                <w:sz w:val="27"/>
                <w:szCs w:val="27"/>
              </w:rPr>
            </w:pPr>
          </w:p>
        </w:tc>
        <w:tc>
          <w:tcPr>
            <w:tcW w:w="2063" w:type="dxa"/>
            <w:tcBorders/>
          </w:tcPr>
          <w:p>
            <w:pPr>
              <w:pStyle w:val="style179"/>
              <w:numPr>
                <w:ilvl w:val="0"/>
                <w:numId w:val="29"/>
              </w:numPr>
              <w:spacing w:after="0" w:lineRule="auto" w:line="240"/>
              <w:ind w:left="273" w:hanging="27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Oral questions Oral Report Observation</w:t>
            </w:r>
          </w:p>
          <w:p>
            <w:pPr>
              <w:pStyle w:val="style0"/>
              <w:spacing w:after="0"/>
              <w:ind w:left="273" w:hanging="270"/>
              <w:rPr>
                <w:rFonts w:ascii="Comic Sans MS" w:hAnsi="Comic Sans MS"/>
                <w:sz w:val="27"/>
                <w:szCs w:val="27"/>
              </w:rPr>
            </w:pPr>
          </w:p>
        </w:tc>
        <w:tc>
          <w:tcPr>
            <w:tcW w:w="923" w:type="dxa"/>
            <w:tcBorders/>
          </w:tcPr>
          <w:p>
            <w:pPr>
              <w:pStyle w:val="style0"/>
              <w:spacing w:after="0"/>
              <w:rPr>
                <w:rFonts w:ascii="Comic Sans MS" w:hAnsi="Comic Sans MS"/>
                <w:sz w:val="27"/>
                <w:szCs w:val="27"/>
              </w:rPr>
            </w:pPr>
          </w:p>
        </w:tc>
      </w:tr>
      <w:tr>
        <w:tblPrEx/>
        <w:trPr>
          <w:trHeight w:val="176" w:hRule="atLeast"/>
        </w:trPr>
        <w:tc>
          <w:tcPr>
            <w:tcW w:w="1152" w:type="dxa"/>
            <w:tcBorders/>
          </w:tcPr>
          <w:p>
            <w:pPr>
              <w:pStyle w:val="style0"/>
              <w:spacing w:after="0"/>
              <w:rPr>
                <w:rFonts w:ascii="Comic Sans MS" w:hAnsi="Comic Sans MS"/>
                <w:b w:val="false"/>
                <w:sz w:val="27"/>
                <w:szCs w:val="27"/>
              </w:rPr>
            </w:pPr>
          </w:p>
        </w:tc>
        <w:tc>
          <w:tcPr>
            <w:tcW w:w="1322" w:type="dxa"/>
            <w:tcBorders/>
          </w:tcPr>
          <w:p>
            <w:pPr>
              <w:pStyle w:val="style0"/>
              <w:spacing w:after="0"/>
              <w:rPr>
                <w:rFonts w:ascii="Comic Sans MS" w:hAnsi="Comic Sans MS"/>
                <w:b/>
                <w:sz w:val="27"/>
                <w:szCs w:val="27"/>
              </w:rPr>
            </w:pPr>
            <w:r>
              <w:rPr>
                <w:rFonts w:ascii="Comic Sans MS" w:hAnsi="Comic Sans MS"/>
                <w:b/>
                <w:sz w:val="27"/>
                <w:szCs w:val="27"/>
              </w:rPr>
              <w:t>3</w:t>
            </w:r>
          </w:p>
        </w:tc>
        <w:tc>
          <w:tcPr>
            <w:tcW w:w="1963" w:type="dxa"/>
            <w:tcBorders/>
          </w:tcPr>
          <w:p>
            <w:pPr>
              <w:pStyle w:val="style0"/>
              <w:spacing w:after="0"/>
              <w:rPr>
                <w:rFonts w:ascii="Comic Sans MS" w:hAnsi="Comic Sans MS"/>
                <w:b/>
                <w:i/>
                <w:sz w:val="27"/>
                <w:szCs w:val="27"/>
              </w:rPr>
            </w:pPr>
            <w:r>
              <w:rPr>
                <w:rFonts w:ascii="Comic Sans MS" w:hAnsi="Comic Sans MS"/>
                <w:b/>
                <w:i/>
                <w:sz w:val="27"/>
                <w:szCs w:val="27"/>
              </w:rPr>
              <w:t>Business and money management skills</w:t>
            </w:r>
          </w:p>
        </w:tc>
        <w:tc>
          <w:tcPr>
            <w:tcW w:w="2339" w:type="dxa"/>
            <w:tcBorders/>
          </w:tcPr>
          <w:p>
            <w:pPr>
              <w:pStyle w:val="style0"/>
              <w:spacing w:after="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Importance of Business Studies in the society</w:t>
            </w:r>
          </w:p>
        </w:tc>
        <w:tc>
          <w:tcPr>
            <w:tcW w:w="4264" w:type="dxa"/>
            <w:tcBorders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By the end of the lesson, the learner should be able to: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</w:p>
          <w:p>
            <w:pPr>
              <w:pStyle w:val="style0"/>
              <w:numPr>
                <w:ilvl w:val="0"/>
                <w:numId w:val="6"/>
              </w:numPr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State the importance of studying Business Studies.</w:t>
            </w:r>
          </w:p>
          <w:p>
            <w:pPr>
              <w:pStyle w:val="style0"/>
              <w:numPr>
                <w:ilvl w:val="0"/>
                <w:numId w:val="6"/>
              </w:numPr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Debate on the importance of Business Studies.</w:t>
            </w:r>
          </w:p>
          <w:p>
            <w:pPr>
              <w:pStyle w:val="style0"/>
              <w:numPr>
                <w:ilvl w:val="0"/>
                <w:numId w:val="6"/>
              </w:numPr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Appreciate the importance of Business Studies in day-to-day life</w:t>
            </w:r>
          </w:p>
        </w:tc>
        <w:tc>
          <w:tcPr>
            <w:tcW w:w="3989" w:type="dxa"/>
            <w:tcBorders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Learners to state the importance of studying Business Studies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Learners are guided to debate this motion, ‘studying Business Studies is important in our day to day life’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</w:p>
        </w:tc>
        <w:tc>
          <w:tcPr>
            <w:tcW w:w="2339" w:type="dxa"/>
            <w:tcBorders/>
          </w:tcPr>
          <w:p>
            <w:pPr>
              <w:pStyle w:val="style0"/>
              <w:spacing w:after="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What is the importance of studying Business Studies?</w:t>
            </w:r>
          </w:p>
        </w:tc>
        <w:tc>
          <w:tcPr>
            <w:tcW w:w="2614" w:type="dxa"/>
            <w:tcBorders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</w:p>
          <w:p>
            <w:pPr>
              <w:pStyle w:val="style179"/>
              <w:numPr>
                <w:ilvl w:val="0"/>
                <w:numId w:val="29"/>
              </w:numPr>
              <w:spacing w:after="0"/>
              <w:ind w:left="367" w:hanging="27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Photographs</w:t>
            </w:r>
          </w:p>
          <w:p>
            <w:pPr>
              <w:pStyle w:val="style179"/>
              <w:numPr>
                <w:ilvl w:val="0"/>
                <w:numId w:val="29"/>
              </w:numPr>
              <w:spacing w:after="0"/>
              <w:ind w:left="367" w:hanging="27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Pictures</w:t>
            </w:r>
          </w:p>
          <w:p>
            <w:pPr>
              <w:pStyle w:val="style179"/>
              <w:numPr>
                <w:ilvl w:val="0"/>
                <w:numId w:val="29"/>
              </w:numPr>
              <w:spacing w:after="0"/>
              <w:ind w:left="367" w:hanging="27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Video clips</w:t>
            </w:r>
          </w:p>
          <w:p>
            <w:pPr>
              <w:pStyle w:val="style179"/>
              <w:numPr>
                <w:ilvl w:val="0"/>
                <w:numId w:val="29"/>
              </w:numPr>
              <w:spacing w:after="0"/>
              <w:ind w:left="367" w:hanging="27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Charts</w:t>
            </w:r>
          </w:p>
          <w:p>
            <w:pPr>
              <w:pStyle w:val="style179"/>
              <w:numPr>
                <w:ilvl w:val="0"/>
                <w:numId w:val="29"/>
              </w:numPr>
              <w:spacing w:after="0"/>
              <w:ind w:left="367" w:hanging="27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Realia</w:t>
            </w:r>
          </w:p>
          <w:p>
            <w:pPr>
              <w:pStyle w:val="style179"/>
              <w:numPr>
                <w:ilvl w:val="0"/>
                <w:numId w:val="29"/>
              </w:numPr>
              <w:spacing w:after="0"/>
              <w:ind w:left="367" w:hanging="27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Computing devices</w:t>
            </w:r>
          </w:p>
          <w:p>
            <w:pPr>
              <w:pStyle w:val="style0"/>
              <w:spacing w:after="0"/>
              <w:rPr>
                <w:rFonts w:ascii="Comic Sans MS" w:hAnsi="Comic Sans MS"/>
                <w:b/>
                <w:i/>
                <w:sz w:val="27"/>
                <w:szCs w:val="27"/>
              </w:rPr>
            </w:pPr>
            <w:r>
              <w:rPr>
                <w:rFonts w:ascii="Comic Sans MS" w:hAnsi="Comic Sans MS"/>
                <w:b/>
                <w:i/>
                <w:sz w:val="27"/>
                <w:szCs w:val="27"/>
              </w:rPr>
              <w:t xml:space="preserve">Spark; </w:t>
            </w:r>
            <w:r>
              <w:rPr>
                <w:rFonts w:ascii="Comic Sans MS" w:hAnsi="Comic Sans MS"/>
                <w:b/>
                <w:i/>
                <w:sz w:val="27"/>
                <w:szCs w:val="27"/>
              </w:rPr>
              <w:t>StoryMoja</w:t>
            </w:r>
            <w:r>
              <w:rPr>
                <w:rFonts w:ascii="Comic Sans MS" w:hAnsi="Comic Sans MS"/>
                <w:b/>
                <w:i/>
                <w:sz w:val="27"/>
                <w:szCs w:val="27"/>
              </w:rPr>
              <w:t xml:space="preserve">, Business Studies </w:t>
            </w:r>
            <w:r>
              <w:rPr>
                <w:rFonts w:ascii="Comic Sans MS" w:hAnsi="Comic Sans MS"/>
                <w:b/>
                <w:i/>
                <w:sz w:val="27"/>
                <w:szCs w:val="27"/>
              </w:rPr>
              <w:t>Learner’s Book Grade 7 pg. 13-17</w:t>
            </w:r>
          </w:p>
          <w:p>
            <w:pPr>
              <w:pStyle w:val="style0"/>
              <w:spacing w:after="0"/>
              <w:rPr>
                <w:rFonts w:ascii="Comic Sans MS" w:hAnsi="Comic Sans MS"/>
                <w:sz w:val="27"/>
                <w:szCs w:val="27"/>
              </w:rPr>
            </w:pPr>
          </w:p>
        </w:tc>
        <w:tc>
          <w:tcPr>
            <w:tcW w:w="2063" w:type="dxa"/>
            <w:tcBorders/>
          </w:tcPr>
          <w:p>
            <w:pPr>
              <w:pStyle w:val="style179"/>
              <w:numPr>
                <w:ilvl w:val="0"/>
                <w:numId w:val="29"/>
              </w:numPr>
              <w:spacing w:after="0" w:lineRule="auto" w:line="240"/>
              <w:ind w:left="273" w:hanging="27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Oral questions Oral Report Observation</w:t>
            </w:r>
          </w:p>
          <w:p>
            <w:pPr>
              <w:pStyle w:val="style0"/>
              <w:spacing w:after="0"/>
              <w:ind w:left="273" w:hanging="270"/>
              <w:rPr>
                <w:rFonts w:ascii="Comic Sans MS" w:hAnsi="Comic Sans MS"/>
                <w:sz w:val="27"/>
                <w:szCs w:val="27"/>
              </w:rPr>
            </w:pPr>
          </w:p>
        </w:tc>
        <w:tc>
          <w:tcPr>
            <w:tcW w:w="923" w:type="dxa"/>
            <w:tcBorders/>
          </w:tcPr>
          <w:p>
            <w:pPr>
              <w:pStyle w:val="style0"/>
              <w:spacing w:after="0"/>
              <w:rPr>
                <w:rFonts w:ascii="Comic Sans MS" w:hAnsi="Comic Sans MS"/>
                <w:sz w:val="27"/>
                <w:szCs w:val="27"/>
              </w:rPr>
            </w:pPr>
          </w:p>
        </w:tc>
      </w:tr>
      <w:tr>
        <w:tblPrEx/>
        <w:trPr>
          <w:trHeight w:val="176" w:hRule="atLeast"/>
        </w:trPr>
        <w:tc>
          <w:tcPr>
            <w:tcW w:w="1152" w:type="dxa"/>
            <w:tcBorders/>
          </w:tcPr>
          <w:p>
            <w:pPr>
              <w:pStyle w:val="style0"/>
              <w:spacing w:after="0"/>
              <w:rPr>
                <w:rFonts w:ascii="Comic Sans MS" w:hAnsi="Comic Sans MS"/>
                <w:b w:val="false"/>
                <w:sz w:val="27"/>
                <w:szCs w:val="27"/>
              </w:rPr>
            </w:pPr>
            <w:r>
              <w:rPr>
                <w:rFonts w:ascii="Comic Sans MS" w:hAnsi="Comic Sans MS"/>
                <w:b w:val="false"/>
                <w:sz w:val="27"/>
                <w:szCs w:val="27"/>
              </w:rPr>
              <w:t>3</w:t>
            </w:r>
          </w:p>
        </w:tc>
        <w:tc>
          <w:tcPr>
            <w:tcW w:w="1322" w:type="dxa"/>
            <w:tcBorders/>
          </w:tcPr>
          <w:p>
            <w:pPr>
              <w:pStyle w:val="style0"/>
              <w:spacing w:after="0"/>
              <w:rPr>
                <w:rFonts w:ascii="Comic Sans MS" w:hAnsi="Comic Sans MS"/>
                <w:b/>
                <w:sz w:val="27"/>
                <w:szCs w:val="27"/>
              </w:rPr>
            </w:pPr>
            <w:r>
              <w:rPr>
                <w:rFonts w:ascii="Comic Sans MS" w:hAnsi="Comic Sans MS"/>
                <w:b/>
                <w:sz w:val="27"/>
                <w:szCs w:val="27"/>
              </w:rPr>
              <w:t>1</w:t>
            </w:r>
          </w:p>
        </w:tc>
        <w:tc>
          <w:tcPr>
            <w:tcW w:w="1963" w:type="dxa"/>
            <w:tcBorders/>
          </w:tcPr>
          <w:p>
            <w:pPr>
              <w:pStyle w:val="style0"/>
              <w:spacing w:after="0"/>
              <w:rPr>
                <w:rFonts w:ascii="Comic Sans MS" w:hAnsi="Comic Sans MS"/>
                <w:b/>
                <w:i/>
                <w:sz w:val="27"/>
                <w:szCs w:val="27"/>
              </w:rPr>
            </w:pPr>
            <w:r>
              <w:rPr>
                <w:rFonts w:ascii="Comic Sans MS" w:hAnsi="Comic Sans MS"/>
                <w:b/>
                <w:i/>
                <w:sz w:val="27"/>
                <w:szCs w:val="27"/>
              </w:rPr>
              <w:t>Business and money management skills</w:t>
            </w:r>
          </w:p>
        </w:tc>
        <w:tc>
          <w:tcPr>
            <w:tcW w:w="2339" w:type="dxa"/>
            <w:tcBorders/>
          </w:tcPr>
          <w:p>
            <w:pPr>
              <w:pStyle w:val="style0"/>
              <w:spacing w:after="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Revision</w:t>
            </w:r>
          </w:p>
        </w:tc>
        <w:tc>
          <w:tcPr>
            <w:tcW w:w="4264" w:type="dxa"/>
            <w:tcBorders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By the end of the lesson, the learner should be able to:</w:t>
            </w:r>
          </w:p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Answer all topical questions correctly.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</w:p>
        </w:tc>
        <w:tc>
          <w:tcPr>
            <w:tcW w:w="3989" w:type="dxa"/>
            <w:tcBorders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Learners are guided to answer all topical questions correctly.</w:t>
            </w:r>
          </w:p>
        </w:tc>
        <w:tc>
          <w:tcPr>
            <w:tcW w:w="2339" w:type="dxa"/>
            <w:tcBorders/>
          </w:tcPr>
          <w:p>
            <w:pPr>
              <w:pStyle w:val="style0"/>
              <w:spacing w:after="0"/>
              <w:rPr>
                <w:rFonts w:ascii="Comic Sans MS" w:hAnsi="Comic Sans MS"/>
                <w:sz w:val="27"/>
                <w:szCs w:val="27"/>
              </w:rPr>
            </w:pPr>
          </w:p>
        </w:tc>
        <w:tc>
          <w:tcPr>
            <w:tcW w:w="2614" w:type="dxa"/>
            <w:tcBorders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Assessment books.</w:t>
            </w:r>
          </w:p>
          <w:p>
            <w:pPr>
              <w:pStyle w:val="style0"/>
              <w:spacing w:after="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Computing devices</w:t>
            </w:r>
          </w:p>
          <w:p>
            <w:pPr>
              <w:pStyle w:val="style0"/>
              <w:spacing w:after="0"/>
              <w:rPr>
                <w:rFonts w:ascii="Comic Sans MS" w:hAnsi="Comic Sans MS"/>
                <w:b/>
                <w:i/>
                <w:sz w:val="27"/>
                <w:szCs w:val="27"/>
              </w:rPr>
            </w:pPr>
            <w:r>
              <w:rPr>
                <w:rFonts w:ascii="Comic Sans MS" w:hAnsi="Comic Sans MS"/>
                <w:b/>
                <w:i/>
                <w:sz w:val="27"/>
                <w:szCs w:val="27"/>
              </w:rPr>
              <w:t xml:space="preserve">Spark; </w:t>
            </w:r>
            <w:r>
              <w:rPr>
                <w:rFonts w:ascii="Comic Sans MS" w:hAnsi="Comic Sans MS"/>
                <w:b/>
                <w:i/>
                <w:sz w:val="27"/>
                <w:szCs w:val="27"/>
              </w:rPr>
              <w:t>StoryMoja</w:t>
            </w:r>
            <w:r>
              <w:rPr>
                <w:rFonts w:ascii="Comic Sans MS" w:hAnsi="Comic Sans MS"/>
                <w:b/>
                <w:i/>
                <w:sz w:val="27"/>
                <w:szCs w:val="27"/>
              </w:rPr>
              <w:t>, Business Studies Learner’s Book Grade 7 pg. 16-17</w:t>
            </w:r>
          </w:p>
          <w:p>
            <w:pPr>
              <w:pStyle w:val="style0"/>
              <w:spacing w:after="0"/>
              <w:rPr>
                <w:rFonts w:ascii="Comic Sans MS" w:hAnsi="Comic Sans MS"/>
                <w:sz w:val="27"/>
                <w:szCs w:val="27"/>
              </w:rPr>
            </w:pPr>
          </w:p>
        </w:tc>
        <w:tc>
          <w:tcPr>
            <w:tcW w:w="2063" w:type="dxa"/>
            <w:tcBorders/>
          </w:tcPr>
          <w:p>
            <w:pPr>
              <w:pStyle w:val="style179"/>
              <w:numPr>
                <w:ilvl w:val="0"/>
                <w:numId w:val="29"/>
              </w:numPr>
              <w:spacing w:after="0" w:lineRule="auto" w:line="240"/>
              <w:ind w:left="273" w:hanging="270"/>
              <w:rPr>
                <w:rFonts w:ascii="Comic Sans MS" w:hAnsi="Comic Sans MS"/>
                <w:sz w:val="27"/>
                <w:szCs w:val="27"/>
              </w:rPr>
            </w:pPr>
          </w:p>
        </w:tc>
        <w:tc>
          <w:tcPr>
            <w:tcW w:w="923" w:type="dxa"/>
            <w:tcBorders/>
          </w:tcPr>
          <w:p>
            <w:pPr>
              <w:pStyle w:val="style0"/>
              <w:spacing w:after="0"/>
              <w:rPr>
                <w:rFonts w:ascii="Comic Sans MS" w:hAnsi="Comic Sans MS"/>
                <w:sz w:val="27"/>
                <w:szCs w:val="27"/>
              </w:rPr>
            </w:pPr>
          </w:p>
        </w:tc>
      </w:tr>
      <w:tr>
        <w:tblPrEx/>
        <w:trPr>
          <w:trHeight w:val="176" w:hRule="atLeast"/>
        </w:trPr>
        <w:tc>
          <w:tcPr>
            <w:tcW w:w="1152" w:type="dxa"/>
            <w:tcBorders/>
          </w:tcPr>
          <w:p>
            <w:pPr>
              <w:pStyle w:val="style0"/>
              <w:spacing w:after="0"/>
              <w:rPr>
                <w:rFonts w:ascii="Comic Sans MS" w:hAnsi="Comic Sans MS"/>
                <w:b w:val="false"/>
                <w:sz w:val="27"/>
                <w:szCs w:val="27"/>
              </w:rPr>
            </w:pPr>
          </w:p>
        </w:tc>
        <w:tc>
          <w:tcPr>
            <w:tcW w:w="1322" w:type="dxa"/>
            <w:tcBorders/>
          </w:tcPr>
          <w:p>
            <w:pPr>
              <w:pStyle w:val="style0"/>
              <w:spacing w:after="0"/>
              <w:rPr>
                <w:rFonts w:ascii="Comic Sans MS" w:hAnsi="Comic Sans MS"/>
                <w:b/>
                <w:sz w:val="27"/>
                <w:szCs w:val="27"/>
              </w:rPr>
            </w:pPr>
            <w:r>
              <w:rPr>
                <w:rFonts w:ascii="Comic Sans MS" w:hAnsi="Comic Sans MS"/>
                <w:b/>
                <w:sz w:val="27"/>
                <w:szCs w:val="27"/>
              </w:rPr>
              <w:t>2</w:t>
            </w:r>
          </w:p>
        </w:tc>
        <w:tc>
          <w:tcPr>
            <w:tcW w:w="1963" w:type="dxa"/>
            <w:tcBorders/>
          </w:tcPr>
          <w:p>
            <w:pPr>
              <w:pStyle w:val="style0"/>
              <w:spacing w:after="0"/>
              <w:rPr>
                <w:rFonts w:ascii="Comic Sans MS" w:hAnsi="Comic Sans MS"/>
                <w:b/>
                <w:i/>
                <w:sz w:val="27"/>
                <w:szCs w:val="27"/>
              </w:rPr>
            </w:pPr>
            <w:r>
              <w:rPr>
                <w:rFonts w:ascii="Comic Sans MS" w:hAnsi="Comic Sans MS"/>
                <w:b/>
                <w:i/>
                <w:sz w:val="27"/>
                <w:szCs w:val="27"/>
              </w:rPr>
              <w:t>Business and money management skills</w:t>
            </w:r>
          </w:p>
        </w:tc>
        <w:tc>
          <w:tcPr>
            <w:tcW w:w="2339" w:type="dxa"/>
            <w:tcBorders/>
          </w:tcPr>
          <w:p>
            <w:pPr>
              <w:pStyle w:val="style0"/>
              <w:spacing w:after="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Money; Meaning of money</w:t>
            </w:r>
          </w:p>
        </w:tc>
        <w:tc>
          <w:tcPr>
            <w:tcW w:w="4264" w:type="dxa"/>
            <w:tcBorders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By the end of the lesson, the learner should be able to: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</w:p>
          <w:p>
            <w:pPr>
              <w:pStyle w:val="style0"/>
              <w:numPr>
                <w:ilvl w:val="0"/>
                <w:numId w:val="7"/>
              </w:numPr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Explain the meaning of money.</w:t>
            </w:r>
          </w:p>
          <w:p>
            <w:pPr>
              <w:pStyle w:val="style0"/>
              <w:numPr>
                <w:ilvl w:val="0"/>
                <w:numId w:val="7"/>
              </w:numPr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Define denomination.</w:t>
            </w:r>
          </w:p>
          <w:p>
            <w:pPr>
              <w:pStyle w:val="style0"/>
              <w:numPr>
                <w:ilvl w:val="0"/>
                <w:numId w:val="7"/>
              </w:numPr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Using dictionary, Internet, textbooks in the school library or any other relevant reference materials, find the meaning of money.</w:t>
            </w:r>
          </w:p>
          <w:p>
            <w:pPr>
              <w:pStyle w:val="style0"/>
              <w:numPr>
                <w:ilvl w:val="0"/>
                <w:numId w:val="7"/>
              </w:numPr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Identify items people used in the past in exchange for goods and services.</w:t>
            </w:r>
          </w:p>
          <w:p>
            <w:pPr>
              <w:pStyle w:val="style0"/>
              <w:numPr>
                <w:ilvl w:val="0"/>
                <w:numId w:val="7"/>
              </w:numPr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Appreciate any type of medium of exchange.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</w:p>
        </w:tc>
        <w:tc>
          <w:tcPr>
            <w:tcW w:w="3989" w:type="dxa"/>
            <w:tcBorders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Learners to observe and discuss the Kenyan currency.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Learners to define denomination.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In groups, learners are guided to use dictionary, Internet, textbooks in the school library or any other relevant reference materials, find the meaning of money.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In groups, learners to identify items people used in the past in exchange for goods and services.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</w:p>
        </w:tc>
        <w:tc>
          <w:tcPr>
            <w:tcW w:w="2339" w:type="dxa"/>
            <w:tcBorders/>
          </w:tcPr>
          <w:p>
            <w:pPr>
              <w:pStyle w:val="style0"/>
              <w:spacing w:after="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What is money?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Why do you think money in the form of notes is printed on strong paper?</w:t>
            </w:r>
          </w:p>
        </w:tc>
        <w:tc>
          <w:tcPr>
            <w:tcW w:w="2614" w:type="dxa"/>
            <w:tcBorders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</w:p>
          <w:p>
            <w:pPr>
              <w:pStyle w:val="style179"/>
              <w:numPr>
                <w:ilvl w:val="0"/>
                <w:numId w:val="31"/>
              </w:numPr>
              <w:spacing w:after="0"/>
              <w:ind w:left="547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Photographs</w:t>
            </w:r>
          </w:p>
          <w:p>
            <w:pPr>
              <w:pStyle w:val="style179"/>
              <w:numPr>
                <w:ilvl w:val="0"/>
                <w:numId w:val="31"/>
              </w:numPr>
              <w:spacing w:after="0"/>
              <w:ind w:left="547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Pictures</w:t>
            </w:r>
          </w:p>
          <w:p>
            <w:pPr>
              <w:pStyle w:val="style179"/>
              <w:numPr>
                <w:ilvl w:val="0"/>
                <w:numId w:val="31"/>
              </w:numPr>
              <w:spacing w:after="0"/>
              <w:ind w:left="547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Video clips</w:t>
            </w:r>
          </w:p>
          <w:p>
            <w:pPr>
              <w:pStyle w:val="style179"/>
              <w:numPr>
                <w:ilvl w:val="0"/>
                <w:numId w:val="31"/>
              </w:numPr>
              <w:spacing w:after="0"/>
              <w:ind w:left="547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Charts</w:t>
            </w:r>
          </w:p>
          <w:p>
            <w:pPr>
              <w:pStyle w:val="style179"/>
              <w:numPr>
                <w:ilvl w:val="0"/>
                <w:numId w:val="31"/>
              </w:numPr>
              <w:spacing w:after="0"/>
              <w:ind w:left="547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Realia</w:t>
            </w:r>
          </w:p>
          <w:p>
            <w:pPr>
              <w:pStyle w:val="style179"/>
              <w:numPr>
                <w:ilvl w:val="0"/>
                <w:numId w:val="31"/>
              </w:numPr>
              <w:spacing w:after="0"/>
              <w:ind w:left="547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Computing devices</w:t>
            </w:r>
          </w:p>
          <w:p>
            <w:pPr>
              <w:pStyle w:val="style0"/>
              <w:spacing w:after="0"/>
              <w:rPr>
                <w:rFonts w:ascii="Comic Sans MS" w:hAnsi="Comic Sans MS"/>
                <w:b/>
                <w:i/>
                <w:sz w:val="27"/>
                <w:szCs w:val="27"/>
              </w:rPr>
            </w:pPr>
            <w:r>
              <w:rPr>
                <w:rFonts w:ascii="Comic Sans MS" w:hAnsi="Comic Sans MS"/>
                <w:b/>
                <w:i/>
                <w:sz w:val="27"/>
                <w:szCs w:val="27"/>
              </w:rPr>
              <w:t xml:space="preserve">Spark; </w:t>
            </w:r>
            <w:r>
              <w:rPr>
                <w:rFonts w:ascii="Comic Sans MS" w:hAnsi="Comic Sans MS"/>
                <w:b/>
                <w:i/>
                <w:sz w:val="27"/>
                <w:szCs w:val="27"/>
              </w:rPr>
              <w:t>StoryMoja</w:t>
            </w:r>
            <w:r>
              <w:rPr>
                <w:rFonts w:ascii="Comic Sans MS" w:hAnsi="Comic Sans MS"/>
                <w:b/>
                <w:i/>
                <w:sz w:val="27"/>
                <w:szCs w:val="27"/>
              </w:rPr>
              <w:t>, Business Studies Learner’s Book Grade 7 pg. 17-18</w:t>
            </w:r>
          </w:p>
          <w:p>
            <w:pPr>
              <w:pStyle w:val="style0"/>
              <w:spacing w:after="0"/>
              <w:rPr>
                <w:rFonts w:ascii="Comic Sans MS" w:hAnsi="Comic Sans MS"/>
                <w:sz w:val="27"/>
                <w:szCs w:val="27"/>
              </w:rPr>
            </w:pPr>
          </w:p>
        </w:tc>
        <w:tc>
          <w:tcPr>
            <w:tcW w:w="2063" w:type="dxa"/>
            <w:tcBorders/>
          </w:tcPr>
          <w:p>
            <w:pPr>
              <w:pStyle w:val="style179"/>
              <w:numPr>
                <w:ilvl w:val="0"/>
                <w:numId w:val="29"/>
              </w:numPr>
              <w:spacing w:after="0" w:lineRule="auto" w:line="240"/>
              <w:ind w:left="273" w:hanging="27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Oral questions Oral Report Observation</w:t>
            </w:r>
          </w:p>
          <w:p>
            <w:pPr>
              <w:pStyle w:val="style0"/>
              <w:spacing w:after="0"/>
              <w:ind w:left="273" w:hanging="270"/>
              <w:rPr>
                <w:rFonts w:ascii="Comic Sans MS" w:hAnsi="Comic Sans MS"/>
                <w:sz w:val="27"/>
                <w:szCs w:val="27"/>
              </w:rPr>
            </w:pPr>
          </w:p>
        </w:tc>
        <w:tc>
          <w:tcPr>
            <w:tcW w:w="923" w:type="dxa"/>
            <w:tcBorders/>
          </w:tcPr>
          <w:p>
            <w:pPr>
              <w:pStyle w:val="style0"/>
              <w:spacing w:after="0"/>
              <w:rPr>
                <w:rFonts w:ascii="Comic Sans MS" w:hAnsi="Comic Sans MS"/>
                <w:sz w:val="27"/>
                <w:szCs w:val="27"/>
              </w:rPr>
            </w:pPr>
          </w:p>
        </w:tc>
      </w:tr>
      <w:tr>
        <w:tblPrEx/>
        <w:trPr>
          <w:trHeight w:val="176" w:hRule="atLeast"/>
        </w:trPr>
        <w:tc>
          <w:tcPr>
            <w:tcW w:w="1152" w:type="dxa"/>
            <w:tcBorders/>
          </w:tcPr>
          <w:p>
            <w:pPr>
              <w:pStyle w:val="style0"/>
              <w:spacing w:after="0"/>
              <w:rPr>
                <w:rFonts w:ascii="Comic Sans MS" w:hAnsi="Comic Sans MS"/>
                <w:b w:val="false"/>
                <w:sz w:val="27"/>
                <w:szCs w:val="27"/>
              </w:rPr>
            </w:pPr>
          </w:p>
        </w:tc>
        <w:tc>
          <w:tcPr>
            <w:tcW w:w="1322" w:type="dxa"/>
            <w:tcBorders/>
          </w:tcPr>
          <w:p>
            <w:pPr>
              <w:pStyle w:val="style0"/>
              <w:spacing w:after="0"/>
              <w:rPr>
                <w:rFonts w:ascii="Comic Sans MS" w:hAnsi="Comic Sans MS"/>
                <w:b/>
                <w:sz w:val="27"/>
                <w:szCs w:val="27"/>
              </w:rPr>
            </w:pPr>
            <w:r>
              <w:rPr>
                <w:rFonts w:ascii="Comic Sans MS" w:hAnsi="Comic Sans MS"/>
                <w:b/>
                <w:sz w:val="27"/>
                <w:szCs w:val="27"/>
              </w:rPr>
              <w:t>3</w:t>
            </w:r>
          </w:p>
        </w:tc>
        <w:tc>
          <w:tcPr>
            <w:tcW w:w="1963" w:type="dxa"/>
            <w:tcBorders/>
          </w:tcPr>
          <w:p>
            <w:pPr>
              <w:pStyle w:val="style0"/>
              <w:spacing w:after="0"/>
              <w:rPr>
                <w:rFonts w:ascii="Comic Sans MS" w:hAnsi="Comic Sans MS"/>
                <w:b/>
                <w:i/>
                <w:sz w:val="27"/>
                <w:szCs w:val="27"/>
              </w:rPr>
            </w:pPr>
            <w:r>
              <w:rPr>
                <w:rFonts w:ascii="Comic Sans MS" w:hAnsi="Comic Sans MS"/>
                <w:b/>
                <w:i/>
                <w:sz w:val="27"/>
                <w:szCs w:val="27"/>
              </w:rPr>
              <w:t>Business and money management skills</w:t>
            </w:r>
          </w:p>
        </w:tc>
        <w:tc>
          <w:tcPr>
            <w:tcW w:w="2339" w:type="dxa"/>
            <w:tcBorders/>
          </w:tcPr>
          <w:p>
            <w:pPr>
              <w:pStyle w:val="style0"/>
              <w:spacing w:after="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Uses of money in the day-to-day life</w:t>
            </w:r>
          </w:p>
        </w:tc>
        <w:tc>
          <w:tcPr>
            <w:tcW w:w="4264" w:type="dxa"/>
            <w:tcBorders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By the end of the lesson, the learner should be able to: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</w:p>
          <w:p>
            <w:pPr>
              <w:pStyle w:val="style0"/>
              <w:numPr>
                <w:ilvl w:val="0"/>
                <w:numId w:val="8"/>
              </w:numPr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List and explain the uses of money in the day-to-day life.</w:t>
            </w:r>
          </w:p>
          <w:p>
            <w:pPr>
              <w:pStyle w:val="style0"/>
              <w:numPr>
                <w:ilvl w:val="0"/>
                <w:numId w:val="8"/>
              </w:numPr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Debate on the uses of money.</w:t>
            </w:r>
          </w:p>
          <w:p>
            <w:pPr>
              <w:pStyle w:val="style0"/>
              <w:numPr>
                <w:ilvl w:val="0"/>
                <w:numId w:val="8"/>
              </w:numPr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Appreciate the uses of money.</w:t>
            </w:r>
          </w:p>
        </w:tc>
        <w:tc>
          <w:tcPr>
            <w:tcW w:w="3989" w:type="dxa"/>
            <w:tcBorders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Learners are guided to list and explain the uses of money in the day-to-day life.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Learners to debate on the motion: “Money” is useful in our day-to-day lives?”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</w:p>
        </w:tc>
        <w:tc>
          <w:tcPr>
            <w:tcW w:w="2339" w:type="dxa"/>
            <w:tcBorders/>
          </w:tcPr>
          <w:p>
            <w:pPr>
              <w:pStyle w:val="style0"/>
              <w:spacing w:after="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What are the uses of money in day to day life?</w:t>
            </w:r>
          </w:p>
        </w:tc>
        <w:tc>
          <w:tcPr>
            <w:tcW w:w="2614" w:type="dxa"/>
            <w:tcBorders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</w:p>
          <w:p>
            <w:pPr>
              <w:pStyle w:val="style0"/>
              <w:spacing w:after="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Pictures</w:t>
            </w:r>
          </w:p>
          <w:p>
            <w:pPr>
              <w:pStyle w:val="style0"/>
              <w:spacing w:after="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Video clips</w:t>
            </w:r>
          </w:p>
          <w:p>
            <w:pPr>
              <w:pStyle w:val="style0"/>
              <w:spacing w:after="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Computing devices</w:t>
            </w:r>
          </w:p>
          <w:p>
            <w:pPr>
              <w:pStyle w:val="style0"/>
              <w:spacing w:after="0"/>
              <w:rPr>
                <w:rFonts w:ascii="Comic Sans MS" w:hAnsi="Comic Sans MS"/>
                <w:b/>
                <w:i/>
                <w:sz w:val="27"/>
                <w:szCs w:val="27"/>
              </w:rPr>
            </w:pPr>
            <w:r>
              <w:rPr>
                <w:rFonts w:ascii="Comic Sans MS" w:hAnsi="Comic Sans MS"/>
                <w:b/>
                <w:i/>
                <w:sz w:val="27"/>
                <w:szCs w:val="27"/>
              </w:rPr>
              <w:t xml:space="preserve">Spark; </w:t>
            </w:r>
            <w:r>
              <w:rPr>
                <w:rFonts w:ascii="Comic Sans MS" w:hAnsi="Comic Sans MS"/>
                <w:b/>
                <w:i/>
                <w:sz w:val="27"/>
                <w:szCs w:val="27"/>
              </w:rPr>
              <w:t>StoryMoja</w:t>
            </w:r>
            <w:r>
              <w:rPr>
                <w:rFonts w:ascii="Comic Sans MS" w:hAnsi="Comic Sans MS"/>
                <w:b/>
                <w:i/>
                <w:sz w:val="27"/>
                <w:szCs w:val="27"/>
              </w:rPr>
              <w:t>, Business Studies Learner’s Book Grade 7 pg. 19-23</w:t>
            </w:r>
          </w:p>
          <w:p>
            <w:pPr>
              <w:pStyle w:val="style0"/>
              <w:spacing w:after="0"/>
              <w:rPr>
                <w:rFonts w:ascii="Comic Sans MS" w:hAnsi="Comic Sans MS"/>
                <w:sz w:val="27"/>
                <w:szCs w:val="27"/>
              </w:rPr>
            </w:pPr>
          </w:p>
          <w:p>
            <w:pPr>
              <w:pStyle w:val="style0"/>
              <w:spacing w:after="0"/>
              <w:rPr>
                <w:rFonts w:ascii="Comic Sans MS" w:hAnsi="Comic Sans MS"/>
                <w:sz w:val="27"/>
                <w:szCs w:val="27"/>
              </w:rPr>
            </w:pPr>
          </w:p>
        </w:tc>
        <w:tc>
          <w:tcPr>
            <w:tcW w:w="2063" w:type="dxa"/>
            <w:tcBorders/>
          </w:tcPr>
          <w:p>
            <w:pPr>
              <w:pStyle w:val="style179"/>
              <w:numPr>
                <w:ilvl w:val="0"/>
                <w:numId w:val="29"/>
              </w:numPr>
              <w:spacing w:after="0" w:lineRule="auto" w:line="240"/>
              <w:ind w:left="273" w:hanging="27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Oral questions Oral Report Observation</w:t>
            </w:r>
          </w:p>
          <w:p>
            <w:pPr>
              <w:pStyle w:val="style0"/>
              <w:spacing w:after="0"/>
              <w:ind w:left="273" w:hanging="270"/>
              <w:rPr>
                <w:rFonts w:ascii="Comic Sans MS" w:hAnsi="Comic Sans MS"/>
                <w:sz w:val="27"/>
                <w:szCs w:val="27"/>
              </w:rPr>
            </w:pPr>
          </w:p>
        </w:tc>
        <w:tc>
          <w:tcPr>
            <w:tcW w:w="923" w:type="dxa"/>
            <w:tcBorders/>
          </w:tcPr>
          <w:p>
            <w:pPr>
              <w:pStyle w:val="style0"/>
              <w:spacing w:after="0"/>
              <w:rPr>
                <w:rFonts w:ascii="Comic Sans MS" w:hAnsi="Comic Sans MS"/>
                <w:sz w:val="27"/>
                <w:szCs w:val="27"/>
              </w:rPr>
            </w:pPr>
          </w:p>
        </w:tc>
      </w:tr>
      <w:tr>
        <w:tblPrEx/>
        <w:trPr>
          <w:trHeight w:val="176" w:hRule="atLeast"/>
        </w:trPr>
        <w:tc>
          <w:tcPr>
            <w:tcW w:w="1152" w:type="dxa"/>
            <w:tcBorders/>
          </w:tcPr>
          <w:p>
            <w:pPr>
              <w:pStyle w:val="style0"/>
              <w:spacing w:after="0"/>
              <w:rPr>
                <w:rFonts w:ascii="Comic Sans MS" w:hAnsi="Comic Sans MS"/>
                <w:b w:val="false"/>
                <w:sz w:val="27"/>
                <w:szCs w:val="27"/>
              </w:rPr>
            </w:pPr>
            <w:r>
              <w:rPr>
                <w:rFonts w:ascii="Comic Sans MS" w:hAnsi="Comic Sans MS"/>
                <w:b w:val="false"/>
                <w:sz w:val="27"/>
                <w:szCs w:val="27"/>
              </w:rPr>
              <w:t>4</w:t>
            </w:r>
          </w:p>
        </w:tc>
        <w:tc>
          <w:tcPr>
            <w:tcW w:w="1322" w:type="dxa"/>
            <w:tcBorders/>
          </w:tcPr>
          <w:p>
            <w:pPr>
              <w:pStyle w:val="style0"/>
              <w:spacing w:after="0"/>
              <w:rPr>
                <w:rFonts w:ascii="Comic Sans MS" w:hAnsi="Comic Sans MS"/>
                <w:b/>
                <w:sz w:val="27"/>
                <w:szCs w:val="27"/>
              </w:rPr>
            </w:pPr>
            <w:r>
              <w:rPr>
                <w:rFonts w:ascii="Comic Sans MS" w:hAnsi="Comic Sans MS"/>
                <w:b/>
                <w:sz w:val="27"/>
                <w:szCs w:val="27"/>
              </w:rPr>
              <w:t>1</w:t>
            </w:r>
          </w:p>
        </w:tc>
        <w:tc>
          <w:tcPr>
            <w:tcW w:w="1963" w:type="dxa"/>
            <w:tcBorders/>
          </w:tcPr>
          <w:p>
            <w:pPr>
              <w:pStyle w:val="style0"/>
              <w:spacing w:after="0"/>
              <w:rPr>
                <w:rFonts w:ascii="Comic Sans MS" w:hAnsi="Comic Sans MS"/>
                <w:b/>
                <w:i/>
                <w:sz w:val="27"/>
                <w:szCs w:val="27"/>
              </w:rPr>
            </w:pPr>
            <w:r>
              <w:rPr>
                <w:rFonts w:ascii="Comic Sans MS" w:hAnsi="Comic Sans MS"/>
                <w:b/>
                <w:i/>
                <w:sz w:val="27"/>
                <w:szCs w:val="27"/>
              </w:rPr>
              <w:t>Business and money management skills</w:t>
            </w:r>
          </w:p>
        </w:tc>
        <w:tc>
          <w:tcPr>
            <w:tcW w:w="2339" w:type="dxa"/>
            <w:tcBorders/>
          </w:tcPr>
          <w:p>
            <w:pPr>
              <w:pStyle w:val="style0"/>
              <w:spacing w:after="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Key security features of the Kenyan currency</w:t>
            </w:r>
          </w:p>
        </w:tc>
        <w:tc>
          <w:tcPr>
            <w:tcW w:w="4264" w:type="dxa"/>
            <w:tcBorders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By the end of the lesson, the learner should be able to: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</w:p>
          <w:p>
            <w:pPr>
              <w:pStyle w:val="style0"/>
              <w:numPr>
                <w:ilvl w:val="0"/>
                <w:numId w:val="9"/>
              </w:numPr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Explain the meaning of counterfeit</w:t>
            </w:r>
          </w:p>
          <w:p>
            <w:pPr>
              <w:pStyle w:val="style0"/>
              <w:numPr>
                <w:ilvl w:val="0"/>
                <w:numId w:val="9"/>
              </w:numPr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Discuss key security features of the Kenyan currency.</w:t>
            </w:r>
          </w:p>
          <w:p>
            <w:pPr>
              <w:pStyle w:val="style0"/>
              <w:numPr>
                <w:ilvl w:val="0"/>
                <w:numId w:val="9"/>
              </w:numPr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Appreciate the use of security features of the Kenyan currency.</w:t>
            </w:r>
          </w:p>
        </w:tc>
        <w:tc>
          <w:tcPr>
            <w:tcW w:w="3989" w:type="dxa"/>
            <w:tcBorders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Learners to explain the meaning of counterfeit.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In groups, learners are guided to discuss key security features of the Kenyan currency</w:t>
            </w:r>
          </w:p>
        </w:tc>
        <w:tc>
          <w:tcPr>
            <w:tcW w:w="2339" w:type="dxa"/>
            <w:tcBorders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What is counterfeit?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</w:p>
        </w:tc>
        <w:tc>
          <w:tcPr>
            <w:tcW w:w="2614" w:type="dxa"/>
            <w:tcBorders/>
          </w:tcPr>
          <w:p>
            <w:pPr>
              <w:pStyle w:val="style179"/>
              <w:numPr>
                <w:ilvl w:val="0"/>
                <w:numId w:val="29"/>
              </w:numPr>
              <w:spacing w:after="0"/>
              <w:ind w:left="367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Photographs</w:t>
            </w:r>
          </w:p>
          <w:p>
            <w:pPr>
              <w:pStyle w:val="style179"/>
              <w:numPr>
                <w:ilvl w:val="0"/>
                <w:numId w:val="29"/>
              </w:numPr>
              <w:spacing w:after="0"/>
              <w:ind w:left="367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Pictures</w:t>
            </w:r>
          </w:p>
          <w:p>
            <w:pPr>
              <w:pStyle w:val="style179"/>
              <w:numPr>
                <w:ilvl w:val="0"/>
                <w:numId w:val="29"/>
              </w:numPr>
              <w:spacing w:after="0"/>
              <w:ind w:left="367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Video clips</w:t>
            </w:r>
          </w:p>
          <w:p>
            <w:pPr>
              <w:pStyle w:val="style179"/>
              <w:numPr>
                <w:ilvl w:val="0"/>
                <w:numId w:val="29"/>
              </w:numPr>
              <w:spacing w:after="0"/>
              <w:ind w:left="367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Charts</w:t>
            </w:r>
          </w:p>
          <w:p>
            <w:pPr>
              <w:pStyle w:val="style179"/>
              <w:numPr>
                <w:ilvl w:val="0"/>
                <w:numId w:val="29"/>
              </w:numPr>
              <w:spacing w:after="0"/>
              <w:ind w:left="367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Realia</w:t>
            </w:r>
          </w:p>
          <w:p>
            <w:pPr>
              <w:pStyle w:val="style179"/>
              <w:numPr>
                <w:ilvl w:val="0"/>
                <w:numId w:val="29"/>
              </w:numPr>
              <w:spacing w:after="0"/>
              <w:ind w:left="367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Computing devices</w:t>
            </w:r>
          </w:p>
          <w:p>
            <w:pPr>
              <w:pStyle w:val="style0"/>
              <w:spacing w:after="0"/>
              <w:rPr>
                <w:rFonts w:ascii="Comic Sans MS" w:hAnsi="Comic Sans MS"/>
                <w:b/>
                <w:i/>
                <w:sz w:val="27"/>
                <w:szCs w:val="27"/>
              </w:rPr>
            </w:pPr>
            <w:r>
              <w:rPr>
                <w:rFonts w:ascii="Comic Sans MS" w:hAnsi="Comic Sans MS"/>
                <w:b/>
                <w:i/>
                <w:sz w:val="27"/>
                <w:szCs w:val="27"/>
              </w:rPr>
              <w:t xml:space="preserve">Spark; </w:t>
            </w:r>
            <w:r>
              <w:rPr>
                <w:rFonts w:ascii="Comic Sans MS" w:hAnsi="Comic Sans MS"/>
                <w:b/>
                <w:i/>
                <w:sz w:val="27"/>
                <w:szCs w:val="27"/>
              </w:rPr>
              <w:t>StoryMoja</w:t>
            </w:r>
            <w:r>
              <w:rPr>
                <w:rFonts w:ascii="Comic Sans MS" w:hAnsi="Comic Sans MS"/>
                <w:b/>
                <w:i/>
                <w:sz w:val="27"/>
                <w:szCs w:val="27"/>
              </w:rPr>
              <w:t>, Business Studies Learner’s Book Grade 7 pg. 24-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b/>
                <w:i/>
                <w:sz w:val="27"/>
                <w:szCs w:val="27"/>
              </w:rPr>
            </w:pPr>
            <w:r>
              <w:rPr>
                <w:rFonts w:ascii="Comic Sans MS" w:hAnsi="Comic Sans MS"/>
                <w:b/>
                <w:i/>
                <w:sz w:val="27"/>
                <w:szCs w:val="27"/>
              </w:rPr>
              <w:t>25</w:t>
            </w:r>
          </w:p>
          <w:p>
            <w:pPr>
              <w:pStyle w:val="style0"/>
              <w:spacing w:after="0"/>
              <w:rPr>
                <w:rFonts w:ascii="Comic Sans MS" w:hAnsi="Comic Sans MS"/>
                <w:sz w:val="27"/>
                <w:szCs w:val="27"/>
              </w:rPr>
            </w:pPr>
          </w:p>
        </w:tc>
        <w:tc>
          <w:tcPr>
            <w:tcW w:w="2063" w:type="dxa"/>
            <w:tcBorders/>
          </w:tcPr>
          <w:p>
            <w:pPr>
              <w:pStyle w:val="style179"/>
              <w:numPr>
                <w:ilvl w:val="0"/>
                <w:numId w:val="29"/>
              </w:numPr>
              <w:spacing w:after="0" w:lineRule="auto" w:line="240"/>
              <w:ind w:left="273" w:hanging="27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Oral questions Oral Report Observation</w:t>
            </w:r>
          </w:p>
          <w:p>
            <w:pPr>
              <w:pStyle w:val="style0"/>
              <w:spacing w:after="0"/>
              <w:ind w:left="273" w:hanging="270"/>
              <w:rPr>
                <w:rFonts w:ascii="Comic Sans MS" w:hAnsi="Comic Sans MS"/>
                <w:sz w:val="27"/>
                <w:szCs w:val="27"/>
              </w:rPr>
            </w:pPr>
          </w:p>
        </w:tc>
        <w:tc>
          <w:tcPr>
            <w:tcW w:w="923" w:type="dxa"/>
            <w:tcBorders/>
          </w:tcPr>
          <w:p>
            <w:pPr>
              <w:pStyle w:val="style0"/>
              <w:spacing w:after="0"/>
              <w:rPr>
                <w:rFonts w:ascii="Comic Sans MS" w:hAnsi="Comic Sans MS"/>
                <w:sz w:val="27"/>
                <w:szCs w:val="27"/>
              </w:rPr>
            </w:pPr>
          </w:p>
        </w:tc>
      </w:tr>
      <w:tr>
        <w:tblPrEx/>
        <w:trPr>
          <w:trHeight w:val="176" w:hRule="atLeast"/>
        </w:trPr>
        <w:tc>
          <w:tcPr>
            <w:tcW w:w="1152" w:type="dxa"/>
            <w:tcBorders/>
          </w:tcPr>
          <w:p>
            <w:pPr>
              <w:pStyle w:val="style0"/>
              <w:spacing w:after="0"/>
              <w:rPr>
                <w:rFonts w:ascii="Comic Sans MS" w:hAnsi="Comic Sans MS"/>
                <w:b w:val="false"/>
                <w:sz w:val="27"/>
                <w:szCs w:val="27"/>
              </w:rPr>
            </w:pPr>
          </w:p>
        </w:tc>
        <w:tc>
          <w:tcPr>
            <w:tcW w:w="1322" w:type="dxa"/>
            <w:tcBorders/>
          </w:tcPr>
          <w:p>
            <w:pPr>
              <w:pStyle w:val="style0"/>
              <w:spacing w:after="0"/>
              <w:rPr>
                <w:rFonts w:ascii="Comic Sans MS" w:hAnsi="Comic Sans MS"/>
                <w:b/>
                <w:sz w:val="27"/>
                <w:szCs w:val="27"/>
              </w:rPr>
            </w:pPr>
            <w:r>
              <w:rPr>
                <w:rFonts w:ascii="Comic Sans MS" w:hAnsi="Comic Sans MS"/>
                <w:b/>
                <w:sz w:val="27"/>
                <w:szCs w:val="27"/>
              </w:rPr>
              <w:t>2</w:t>
            </w:r>
          </w:p>
        </w:tc>
        <w:tc>
          <w:tcPr>
            <w:tcW w:w="1963" w:type="dxa"/>
            <w:tcBorders/>
          </w:tcPr>
          <w:p>
            <w:pPr>
              <w:pStyle w:val="style0"/>
              <w:spacing w:after="0"/>
              <w:rPr>
                <w:rFonts w:ascii="Comic Sans MS" w:hAnsi="Comic Sans MS"/>
                <w:b/>
                <w:i/>
                <w:sz w:val="27"/>
                <w:szCs w:val="27"/>
              </w:rPr>
            </w:pPr>
            <w:r>
              <w:rPr>
                <w:rFonts w:ascii="Comic Sans MS" w:hAnsi="Comic Sans MS"/>
                <w:b/>
                <w:i/>
                <w:sz w:val="27"/>
                <w:szCs w:val="27"/>
              </w:rPr>
              <w:t>Business and money management skills</w:t>
            </w:r>
          </w:p>
        </w:tc>
        <w:tc>
          <w:tcPr>
            <w:tcW w:w="2339" w:type="dxa"/>
            <w:tcBorders/>
          </w:tcPr>
          <w:p>
            <w:pPr>
              <w:pStyle w:val="style0"/>
              <w:spacing w:after="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Identify the key security features of the Kenyan currency</w:t>
            </w:r>
          </w:p>
        </w:tc>
        <w:tc>
          <w:tcPr>
            <w:tcW w:w="4264" w:type="dxa"/>
            <w:tcBorders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By the end of the lesson, the learner should be able to: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</w:p>
          <w:p>
            <w:pPr>
              <w:pStyle w:val="style0"/>
              <w:numPr>
                <w:ilvl w:val="0"/>
                <w:numId w:val="10"/>
              </w:numPr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 xml:space="preserve">Identify key security </w:t>
            </w:r>
            <w:r>
              <w:rPr>
                <w:rFonts w:ascii="Comic Sans MS" w:hAnsi="Comic Sans MS"/>
                <w:sz w:val="27"/>
                <w:szCs w:val="27"/>
              </w:rPr>
              <w:t>features on the front and back of a Kenyan banknote.</w:t>
            </w:r>
          </w:p>
          <w:p>
            <w:pPr>
              <w:pStyle w:val="style0"/>
              <w:numPr>
                <w:ilvl w:val="0"/>
                <w:numId w:val="10"/>
              </w:numPr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Design and make a poster with messages on key security features on the Kenyan currency.</w:t>
            </w:r>
          </w:p>
          <w:p>
            <w:pPr>
              <w:pStyle w:val="style0"/>
              <w:numPr>
                <w:ilvl w:val="0"/>
                <w:numId w:val="10"/>
              </w:numPr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Appreciate the importance of key security features of the Kenyan currency.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</w:p>
        </w:tc>
        <w:tc>
          <w:tcPr>
            <w:tcW w:w="3989" w:type="dxa"/>
            <w:tcBorders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Learners are guided to identify key security features on the front and back of a Kenyan banknote.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In groups, learners are guided to design and make a poster with messages on key security features on the Kenyan currency</w:t>
            </w:r>
          </w:p>
        </w:tc>
        <w:tc>
          <w:tcPr>
            <w:tcW w:w="2339" w:type="dxa"/>
            <w:tcBorders/>
          </w:tcPr>
          <w:p>
            <w:pPr>
              <w:pStyle w:val="style0"/>
              <w:spacing w:after="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 xml:space="preserve">What are the key security features of the Kenyan </w:t>
            </w:r>
            <w:r>
              <w:rPr>
                <w:rFonts w:ascii="Comic Sans MS" w:hAnsi="Comic Sans MS"/>
                <w:sz w:val="27"/>
                <w:szCs w:val="27"/>
              </w:rPr>
              <w:t>currency?</w:t>
            </w:r>
          </w:p>
        </w:tc>
        <w:tc>
          <w:tcPr>
            <w:tcW w:w="2614" w:type="dxa"/>
            <w:tcBorders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</w:p>
          <w:p>
            <w:pPr>
              <w:pStyle w:val="style179"/>
              <w:numPr>
                <w:ilvl w:val="0"/>
                <w:numId w:val="29"/>
              </w:numPr>
              <w:spacing w:after="0"/>
              <w:ind w:left="457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Photographs</w:t>
            </w:r>
          </w:p>
          <w:p>
            <w:pPr>
              <w:pStyle w:val="style179"/>
              <w:numPr>
                <w:ilvl w:val="0"/>
                <w:numId w:val="29"/>
              </w:numPr>
              <w:spacing w:after="0"/>
              <w:ind w:left="457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Pictures</w:t>
            </w:r>
          </w:p>
          <w:p>
            <w:pPr>
              <w:pStyle w:val="style179"/>
              <w:numPr>
                <w:ilvl w:val="0"/>
                <w:numId w:val="29"/>
              </w:numPr>
              <w:spacing w:after="0"/>
              <w:ind w:left="457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Video clips</w:t>
            </w:r>
          </w:p>
          <w:p>
            <w:pPr>
              <w:pStyle w:val="style179"/>
              <w:numPr>
                <w:ilvl w:val="0"/>
                <w:numId w:val="29"/>
              </w:numPr>
              <w:spacing w:after="0"/>
              <w:ind w:left="457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Charts</w:t>
            </w:r>
          </w:p>
          <w:p>
            <w:pPr>
              <w:pStyle w:val="style179"/>
              <w:numPr>
                <w:ilvl w:val="0"/>
                <w:numId w:val="29"/>
              </w:numPr>
              <w:spacing w:after="0"/>
              <w:ind w:left="457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Realia</w:t>
            </w:r>
          </w:p>
          <w:p>
            <w:pPr>
              <w:pStyle w:val="style179"/>
              <w:numPr>
                <w:ilvl w:val="0"/>
                <w:numId w:val="29"/>
              </w:numPr>
              <w:spacing w:after="0"/>
              <w:ind w:left="457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Computing devices</w:t>
            </w:r>
          </w:p>
          <w:p>
            <w:pPr>
              <w:pStyle w:val="style0"/>
              <w:spacing w:after="0"/>
              <w:rPr>
                <w:rFonts w:ascii="Comic Sans MS" w:hAnsi="Comic Sans MS"/>
                <w:b/>
                <w:i/>
                <w:sz w:val="27"/>
                <w:szCs w:val="27"/>
              </w:rPr>
            </w:pPr>
            <w:r>
              <w:rPr>
                <w:rFonts w:ascii="Comic Sans MS" w:hAnsi="Comic Sans MS"/>
                <w:b/>
                <w:i/>
                <w:sz w:val="27"/>
                <w:szCs w:val="27"/>
              </w:rPr>
              <w:t xml:space="preserve">Spark; </w:t>
            </w:r>
            <w:r>
              <w:rPr>
                <w:rFonts w:ascii="Comic Sans MS" w:hAnsi="Comic Sans MS"/>
                <w:b/>
                <w:i/>
                <w:sz w:val="27"/>
                <w:szCs w:val="27"/>
              </w:rPr>
              <w:t>StoryMoja</w:t>
            </w:r>
            <w:r>
              <w:rPr>
                <w:rFonts w:ascii="Comic Sans MS" w:hAnsi="Comic Sans MS"/>
                <w:b/>
                <w:i/>
                <w:sz w:val="27"/>
                <w:szCs w:val="27"/>
              </w:rPr>
              <w:t>, Business Studies Learner’s Book Grade 7 pg. 25-29</w:t>
            </w:r>
          </w:p>
          <w:p>
            <w:pPr>
              <w:pStyle w:val="style0"/>
              <w:spacing w:after="0"/>
              <w:rPr>
                <w:rFonts w:ascii="Comic Sans MS" w:hAnsi="Comic Sans MS"/>
                <w:sz w:val="27"/>
                <w:szCs w:val="27"/>
              </w:rPr>
            </w:pPr>
          </w:p>
        </w:tc>
        <w:tc>
          <w:tcPr>
            <w:tcW w:w="2063" w:type="dxa"/>
            <w:tcBorders/>
          </w:tcPr>
          <w:p>
            <w:pPr>
              <w:pStyle w:val="style179"/>
              <w:numPr>
                <w:ilvl w:val="0"/>
                <w:numId w:val="29"/>
              </w:numPr>
              <w:spacing w:after="0" w:lineRule="auto" w:line="240"/>
              <w:ind w:left="273" w:hanging="27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Oral questions Oral Report Observation</w:t>
            </w:r>
          </w:p>
          <w:p>
            <w:pPr>
              <w:pStyle w:val="style0"/>
              <w:spacing w:after="0"/>
              <w:ind w:left="273" w:hanging="270"/>
              <w:rPr>
                <w:rFonts w:ascii="Comic Sans MS" w:hAnsi="Comic Sans MS"/>
                <w:sz w:val="27"/>
                <w:szCs w:val="27"/>
              </w:rPr>
            </w:pPr>
          </w:p>
        </w:tc>
        <w:tc>
          <w:tcPr>
            <w:tcW w:w="923" w:type="dxa"/>
            <w:tcBorders/>
          </w:tcPr>
          <w:p>
            <w:pPr>
              <w:pStyle w:val="style0"/>
              <w:spacing w:after="0"/>
              <w:rPr>
                <w:rFonts w:ascii="Comic Sans MS" w:hAnsi="Comic Sans MS"/>
                <w:sz w:val="27"/>
                <w:szCs w:val="27"/>
              </w:rPr>
            </w:pPr>
          </w:p>
        </w:tc>
      </w:tr>
      <w:tr>
        <w:tblPrEx/>
        <w:trPr>
          <w:trHeight w:val="176" w:hRule="atLeast"/>
        </w:trPr>
        <w:tc>
          <w:tcPr>
            <w:tcW w:w="1152" w:type="dxa"/>
            <w:tcBorders/>
          </w:tcPr>
          <w:p>
            <w:pPr>
              <w:pStyle w:val="style0"/>
              <w:spacing w:after="0"/>
              <w:rPr>
                <w:rFonts w:ascii="Comic Sans MS" w:hAnsi="Comic Sans MS"/>
                <w:b w:val="false"/>
                <w:sz w:val="27"/>
                <w:szCs w:val="27"/>
              </w:rPr>
            </w:pPr>
          </w:p>
        </w:tc>
        <w:tc>
          <w:tcPr>
            <w:tcW w:w="1322" w:type="dxa"/>
            <w:tcBorders/>
          </w:tcPr>
          <w:p>
            <w:pPr>
              <w:pStyle w:val="style0"/>
              <w:spacing w:after="0"/>
              <w:rPr>
                <w:rFonts w:ascii="Comic Sans MS" w:hAnsi="Comic Sans MS"/>
                <w:b/>
                <w:sz w:val="27"/>
                <w:szCs w:val="27"/>
              </w:rPr>
            </w:pPr>
            <w:r>
              <w:rPr>
                <w:rFonts w:ascii="Comic Sans MS" w:hAnsi="Comic Sans MS"/>
                <w:b/>
                <w:sz w:val="27"/>
                <w:szCs w:val="27"/>
              </w:rPr>
              <w:t>3</w:t>
            </w:r>
          </w:p>
        </w:tc>
        <w:tc>
          <w:tcPr>
            <w:tcW w:w="1963" w:type="dxa"/>
            <w:tcBorders/>
          </w:tcPr>
          <w:p>
            <w:pPr>
              <w:pStyle w:val="style0"/>
              <w:spacing w:after="0"/>
              <w:rPr>
                <w:rFonts w:ascii="Comic Sans MS" w:hAnsi="Comic Sans MS"/>
                <w:b/>
                <w:i/>
                <w:sz w:val="27"/>
                <w:szCs w:val="27"/>
              </w:rPr>
            </w:pPr>
            <w:r>
              <w:rPr>
                <w:rFonts w:ascii="Comic Sans MS" w:hAnsi="Comic Sans MS"/>
                <w:b/>
                <w:i/>
                <w:sz w:val="27"/>
                <w:szCs w:val="27"/>
              </w:rPr>
              <w:t>Business and money management skills</w:t>
            </w:r>
          </w:p>
        </w:tc>
        <w:tc>
          <w:tcPr>
            <w:tcW w:w="2339" w:type="dxa"/>
            <w:tcBorders/>
          </w:tcPr>
          <w:p>
            <w:pPr>
              <w:pStyle w:val="style0"/>
              <w:spacing w:after="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Themes and symbols on the Kenyan currency</w:t>
            </w:r>
          </w:p>
        </w:tc>
        <w:tc>
          <w:tcPr>
            <w:tcW w:w="4264" w:type="dxa"/>
            <w:tcBorders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By the end of the lesson, the learner should be able to: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</w:p>
          <w:p>
            <w:pPr>
              <w:pStyle w:val="style0"/>
              <w:numPr>
                <w:ilvl w:val="0"/>
                <w:numId w:val="11"/>
              </w:numPr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Define theme.</w:t>
            </w:r>
          </w:p>
          <w:p>
            <w:pPr>
              <w:pStyle w:val="style0"/>
              <w:numPr>
                <w:ilvl w:val="0"/>
                <w:numId w:val="11"/>
              </w:numPr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Describe themes and symbols on the Kenyan currency.</w:t>
            </w:r>
          </w:p>
          <w:p>
            <w:pPr>
              <w:pStyle w:val="style0"/>
              <w:numPr>
                <w:ilvl w:val="0"/>
                <w:numId w:val="11"/>
              </w:numPr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Design and make a poster showing themes and symbols or the Kenyan currency.</w:t>
            </w:r>
          </w:p>
          <w:p>
            <w:pPr>
              <w:pStyle w:val="style0"/>
              <w:numPr>
                <w:ilvl w:val="0"/>
                <w:numId w:val="11"/>
              </w:numPr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Appreciate the themes and symbols on the Kenyan currency.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</w:p>
        </w:tc>
        <w:tc>
          <w:tcPr>
            <w:tcW w:w="3989" w:type="dxa"/>
            <w:tcBorders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Learners to define theme.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In pairs, learners are guided to describe themes and symbols on the Kenyan currency.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In groups, learners are guided to design and make a poster showing themes and symbols or the Kenyan currency.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</w:p>
        </w:tc>
        <w:tc>
          <w:tcPr>
            <w:tcW w:w="2339" w:type="dxa"/>
            <w:tcBorders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What is the theme of each note?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What is the symbol of each note?</w:t>
            </w:r>
          </w:p>
        </w:tc>
        <w:tc>
          <w:tcPr>
            <w:tcW w:w="2614" w:type="dxa"/>
            <w:tcBorders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</w:p>
          <w:p>
            <w:pPr>
              <w:pStyle w:val="style179"/>
              <w:numPr>
                <w:ilvl w:val="0"/>
                <w:numId w:val="29"/>
              </w:numPr>
              <w:spacing w:after="0"/>
              <w:ind w:left="457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Photographs</w:t>
            </w:r>
          </w:p>
          <w:p>
            <w:pPr>
              <w:pStyle w:val="style179"/>
              <w:numPr>
                <w:ilvl w:val="0"/>
                <w:numId w:val="29"/>
              </w:numPr>
              <w:spacing w:after="0"/>
              <w:ind w:left="457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Pictures</w:t>
            </w:r>
          </w:p>
          <w:p>
            <w:pPr>
              <w:pStyle w:val="style179"/>
              <w:numPr>
                <w:ilvl w:val="0"/>
                <w:numId w:val="29"/>
              </w:numPr>
              <w:spacing w:after="0"/>
              <w:ind w:left="457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Video clips</w:t>
            </w:r>
          </w:p>
          <w:p>
            <w:pPr>
              <w:pStyle w:val="style179"/>
              <w:numPr>
                <w:ilvl w:val="0"/>
                <w:numId w:val="29"/>
              </w:numPr>
              <w:spacing w:after="0"/>
              <w:ind w:left="457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Charts</w:t>
            </w:r>
          </w:p>
          <w:p>
            <w:pPr>
              <w:pStyle w:val="style179"/>
              <w:numPr>
                <w:ilvl w:val="0"/>
                <w:numId w:val="29"/>
              </w:numPr>
              <w:spacing w:after="0"/>
              <w:ind w:left="457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Realia</w:t>
            </w:r>
          </w:p>
          <w:p>
            <w:pPr>
              <w:pStyle w:val="style179"/>
              <w:numPr>
                <w:ilvl w:val="0"/>
                <w:numId w:val="29"/>
              </w:numPr>
              <w:spacing w:after="0"/>
              <w:ind w:left="457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Computing devices</w:t>
            </w:r>
          </w:p>
          <w:p>
            <w:pPr>
              <w:pStyle w:val="style0"/>
              <w:spacing w:after="0"/>
              <w:rPr>
                <w:rFonts w:ascii="Comic Sans MS" w:hAnsi="Comic Sans MS"/>
                <w:b/>
                <w:i/>
                <w:sz w:val="27"/>
                <w:szCs w:val="27"/>
              </w:rPr>
            </w:pPr>
            <w:r>
              <w:rPr>
                <w:rFonts w:ascii="Comic Sans MS" w:hAnsi="Comic Sans MS"/>
                <w:b/>
                <w:i/>
                <w:sz w:val="27"/>
                <w:szCs w:val="27"/>
              </w:rPr>
              <w:t xml:space="preserve">Spark; </w:t>
            </w:r>
            <w:r>
              <w:rPr>
                <w:rFonts w:ascii="Comic Sans MS" w:hAnsi="Comic Sans MS"/>
                <w:b/>
                <w:i/>
                <w:sz w:val="27"/>
                <w:szCs w:val="27"/>
              </w:rPr>
              <w:t>StoryMoja</w:t>
            </w:r>
            <w:r>
              <w:rPr>
                <w:rFonts w:ascii="Comic Sans MS" w:hAnsi="Comic Sans MS"/>
                <w:b/>
                <w:i/>
                <w:sz w:val="27"/>
                <w:szCs w:val="27"/>
              </w:rPr>
              <w:t>, Business Studies Learner’s Book Grade 7 pg. 29-32</w:t>
            </w:r>
          </w:p>
          <w:p>
            <w:pPr>
              <w:pStyle w:val="style0"/>
              <w:spacing w:after="0"/>
              <w:rPr>
                <w:rFonts w:ascii="Comic Sans MS" w:hAnsi="Comic Sans MS"/>
                <w:sz w:val="27"/>
                <w:szCs w:val="27"/>
              </w:rPr>
            </w:pPr>
          </w:p>
        </w:tc>
        <w:tc>
          <w:tcPr>
            <w:tcW w:w="2063" w:type="dxa"/>
            <w:tcBorders/>
          </w:tcPr>
          <w:p>
            <w:pPr>
              <w:pStyle w:val="style179"/>
              <w:numPr>
                <w:ilvl w:val="0"/>
                <w:numId w:val="29"/>
              </w:numPr>
              <w:spacing w:after="0" w:lineRule="auto" w:line="240"/>
              <w:ind w:left="273" w:hanging="27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Oral questions Oral Report Observation</w:t>
            </w:r>
          </w:p>
          <w:p>
            <w:pPr>
              <w:pStyle w:val="style0"/>
              <w:spacing w:after="0"/>
              <w:ind w:left="273" w:hanging="270"/>
              <w:rPr>
                <w:rFonts w:ascii="Comic Sans MS" w:hAnsi="Comic Sans MS"/>
                <w:sz w:val="27"/>
                <w:szCs w:val="27"/>
              </w:rPr>
            </w:pPr>
          </w:p>
        </w:tc>
        <w:tc>
          <w:tcPr>
            <w:tcW w:w="923" w:type="dxa"/>
            <w:tcBorders/>
          </w:tcPr>
          <w:p>
            <w:pPr>
              <w:pStyle w:val="style0"/>
              <w:spacing w:after="0"/>
              <w:rPr>
                <w:rFonts w:ascii="Comic Sans MS" w:hAnsi="Comic Sans MS"/>
                <w:sz w:val="27"/>
                <w:szCs w:val="27"/>
              </w:rPr>
            </w:pPr>
          </w:p>
        </w:tc>
      </w:tr>
      <w:tr>
        <w:tblPrEx/>
        <w:trPr>
          <w:trHeight w:val="176" w:hRule="atLeast"/>
        </w:trPr>
        <w:tc>
          <w:tcPr>
            <w:tcW w:w="1152" w:type="dxa"/>
            <w:tcBorders/>
          </w:tcPr>
          <w:p>
            <w:pPr>
              <w:pStyle w:val="style0"/>
              <w:spacing w:after="0"/>
              <w:rPr>
                <w:rFonts w:ascii="Comic Sans MS" w:hAnsi="Comic Sans MS"/>
                <w:b w:val="false"/>
                <w:sz w:val="27"/>
                <w:szCs w:val="27"/>
              </w:rPr>
            </w:pPr>
            <w:r>
              <w:rPr>
                <w:rFonts w:ascii="Comic Sans MS" w:hAnsi="Comic Sans MS"/>
                <w:b w:val="false"/>
                <w:sz w:val="27"/>
                <w:szCs w:val="27"/>
              </w:rPr>
              <w:t>5</w:t>
            </w:r>
          </w:p>
        </w:tc>
        <w:tc>
          <w:tcPr>
            <w:tcW w:w="1322" w:type="dxa"/>
            <w:tcBorders/>
          </w:tcPr>
          <w:p>
            <w:pPr>
              <w:pStyle w:val="style0"/>
              <w:spacing w:after="0"/>
              <w:rPr>
                <w:rFonts w:ascii="Comic Sans MS" w:hAnsi="Comic Sans MS"/>
                <w:b/>
                <w:sz w:val="27"/>
                <w:szCs w:val="27"/>
              </w:rPr>
            </w:pPr>
            <w:r>
              <w:rPr>
                <w:rFonts w:ascii="Comic Sans MS" w:hAnsi="Comic Sans MS"/>
                <w:b/>
                <w:sz w:val="27"/>
                <w:szCs w:val="27"/>
              </w:rPr>
              <w:t>1</w:t>
            </w:r>
          </w:p>
        </w:tc>
        <w:tc>
          <w:tcPr>
            <w:tcW w:w="1963" w:type="dxa"/>
            <w:tcBorders/>
          </w:tcPr>
          <w:p>
            <w:pPr>
              <w:pStyle w:val="style0"/>
              <w:spacing w:after="0"/>
              <w:rPr>
                <w:rFonts w:ascii="Comic Sans MS" w:hAnsi="Comic Sans MS"/>
                <w:b/>
                <w:i/>
                <w:sz w:val="27"/>
                <w:szCs w:val="27"/>
              </w:rPr>
            </w:pPr>
            <w:r>
              <w:rPr>
                <w:rFonts w:ascii="Comic Sans MS" w:hAnsi="Comic Sans MS"/>
                <w:b/>
                <w:i/>
                <w:sz w:val="27"/>
                <w:szCs w:val="27"/>
              </w:rPr>
              <w:t>Business and money management skills</w:t>
            </w:r>
          </w:p>
        </w:tc>
        <w:tc>
          <w:tcPr>
            <w:tcW w:w="2339" w:type="dxa"/>
            <w:tcBorders/>
          </w:tcPr>
          <w:p>
            <w:pPr>
              <w:pStyle w:val="style0"/>
              <w:spacing w:after="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Importance of money in the economy</w:t>
            </w:r>
          </w:p>
        </w:tc>
        <w:tc>
          <w:tcPr>
            <w:tcW w:w="4264" w:type="dxa"/>
            <w:tcBorders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By the end of the lesson, the learner should be able to: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</w:p>
          <w:p>
            <w:pPr>
              <w:pStyle w:val="style0"/>
              <w:numPr>
                <w:ilvl w:val="0"/>
                <w:numId w:val="12"/>
              </w:numPr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 xml:space="preserve">Explain the importance of money in the economy of </w:t>
            </w:r>
            <w:r>
              <w:rPr>
                <w:rFonts w:ascii="Comic Sans MS" w:hAnsi="Comic Sans MS"/>
                <w:sz w:val="27"/>
                <w:szCs w:val="27"/>
              </w:rPr>
              <w:t>Kenya</w:t>
            </w:r>
          </w:p>
          <w:p>
            <w:pPr>
              <w:pStyle w:val="style0"/>
              <w:numPr>
                <w:ilvl w:val="0"/>
                <w:numId w:val="12"/>
              </w:numPr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Discuss the functions of money in the economy.</w:t>
            </w:r>
          </w:p>
          <w:p>
            <w:pPr>
              <w:pStyle w:val="style0"/>
              <w:numPr>
                <w:ilvl w:val="0"/>
                <w:numId w:val="12"/>
              </w:numPr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Make a poster on the importance of money in the economy.</w:t>
            </w:r>
          </w:p>
          <w:p>
            <w:pPr>
              <w:pStyle w:val="style0"/>
              <w:numPr>
                <w:ilvl w:val="0"/>
                <w:numId w:val="12"/>
              </w:numPr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Appreciate the importance of money in the economy.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</w:p>
        </w:tc>
        <w:tc>
          <w:tcPr>
            <w:tcW w:w="3989" w:type="dxa"/>
            <w:tcBorders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b/>
                <w:sz w:val="27"/>
                <w:szCs w:val="27"/>
              </w:rPr>
              <w:t>In</w:t>
            </w:r>
            <w:r>
              <w:rPr>
                <w:rFonts w:ascii="Comic Sans MS" w:hAnsi="Comic Sans MS"/>
                <w:sz w:val="27"/>
                <w:szCs w:val="27"/>
              </w:rPr>
              <w:t xml:space="preserve"> groups, learners to explain the importance of money in the economy of Kenya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 xml:space="preserve">In groups, learners are </w:t>
            </w:r>
            <w:r>
              <w:rPr>
                <w:rFonts w:ascii="Comic Sans MS" w:hAnsi="Comic Sans MS"/>
                <w:sz w:val="27"/>
                <w:szCs w:val="27"/>
              </w:rPr>
              <w:t>guided to discuss the functions of money in the economy.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In groups, learners are guided to make a poster on the importance of money in the economy</w:t>
            </w:r>
          </w:p>
        </w:tc>
        <w:tc>
          <w:tcPr>
            <w:tcW w:w="2339" w:type="dxa"/>
            <w:tcBorders/>
          </w:tcPr>
          <w:p>
            <w:pPr>
              <w:pStyle w:val="style0"/>
              <w:spacing w:after="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What is the importance of money in the economy?</w:t>
            </w:r>
          </w:p>
        </w:tc>
        <w:tc>
          <w:tcPr>
            <w:tcW w:w="2614" w:type="dxa"/>
            <w:tcBorders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</w:p>
          <w:p>
            <w:pPr>
              <w:pStyle w:val="style179"/>
              <w:numPr>
                <w:ilvl w:val="0"/>
                <w:numId w:val="29"/>
              </w:numPr>
              <w:spacing w:after="0"/>
              <w:ind w:left="547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Photographs</w:t>
            </w:r>
          </w:p>
          <w:p>
            <w:pPr>
              <w:pStyle w:val="style179"/>
              <w:numPr>
                <w:ilvl w:val="0"/>
                <w:numId w:val="29"/>
              </w:numPr>
              <w:spacing w:after="0"/>
              <w:ind w:left="547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Pictures</w:t>
            </w:r>
          </w:p>
          <w:p>
            <w:pPr>
              <w:pStyle w:val="style179"/>
              <w:numPr>
                <w:ilvl w:val="0"/>
                <w:numId w:val="29"/>
              </w:numPr>
              <w:spacing w:after="0"/>
              <w:ind w:left="547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Video clips</w:t>
            </w:r>
          </w:p>
          <w:p>
            <w:pPr>
              <w:pStyle w:val="style179"/>
              <w:numPr>
                <w:ilvl w:val="0"/>
                <w:numId w:val="29"/>
              </w:numPr>
              <w:spacing w:after="0"/>
              <w:ind w:left="547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Charts</w:t>
            </w:r>
          </w:p>
          <w:p>
            <w:pPr>
              <w:pStyle w:val="style179"/>
              <w:numPr>
                <w:ilvl w:val="0"/>
                <w:numId w:val="29"/>
              </w:numPr>
              <w:spacing w:after="0"/>
              <w:ind w:left="547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Realia</w:t>
            </w:r>
          </w:p>
          <w:p>
            <w:pPr>
              <w:pStyle w:val="style179"/>
              <w:numPr>
                <w:ilvl w:val="0"/>
                <w:numId w:val="29"/>
              </w:numPr>
              <w:spacing w:after="0"/>
              <w:ind w:left="547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Computing devices</w:t>
            </w:r>
          </w:p>
          <w:p>
            <w:pPr>
              <w:pStyle w:val="style0"/>
              <w:spacing w:after="0"/>
              <w:rPr>
                <w:rFonts w:ascii="Comic Sans MS" w:hAnsi="Comic Sans MS"/>
                <w:b/>
                <w:i/>
                <w:sz w:val="27"/>
                <w:szCs w:val="27"/>
              </w:rPr>
            </w:pPr>
            <w:r>
              <w:rPr>
                <w:rFonts w:ascii="Comic Sans MS" w:hAnsi="Comic Sans MS"/>
                <w:b/>
                <w:i/>
                <w:sz w:val="27"/>
                <w:szCs w:val="27"/>
              </w:rPr>
              <w:t xml:space="preserve">Spark; </w:t>
            </w:r>
            <w:r>
              <w:rPr>
                <w:rFonts w:ascii="Comic Sans MS" w:hAnsi="Comic Sans MS"/>
                <w:b/>
                <w:i/>
                <w:sz w:val="27"/>
                <w:szCs w:val="27"/>
              </w:rPr>
              <w:t>StoryMoja</w:t>
            </w:r>
            <w:r>
              <w:rPr>
                <w:rFonts w:ascii="Comic Sans MS" w:hAnsi="Comic Sans MS"/>
                <w:b/>
                <w:i/>
                <w:sz w:val="27"/>
                <w:szCs w:val="27"/>
              </w:rPr>
              <w:t>, Business Studies Learner’s Book Grade 7 pg. 32-33</w:t>
            </w:r>
          </w:p>
          <w:p>
            <w:pPr>
              <w:pStyle w:val="style0"/>
              <w:spacing w:after="0"/>
              <w:rPr>
                <w:rFonts w:ascii="Comic Sans MS" w:hAnsi="Comic Sans MS"/>
                <w:sz w:val="27"/>
                <w:szCs w:val="27"/>
              </w:rPr>
            </w:pPr>
          </w:p>
        </w:tc>
        <w:tc>
          <w:tcPr>
            <w:tcW w:w="2063" w:type="dxa"/>
            <w:tcBorders/>
          </w:tcPr>
          <w:p>
            <w:pPr>
              <w:pStyle w:val="style179"/>
              <w:numPr>
                <w:ilvl w:val="0"/>
                <w:numId w:val="29"/>
              </w:numPr>
              <w:spacing w:after="0" w:lineRule="auto" w:line="240"/>
              <w:ind w:left="273" w:hanging="27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Oral questions Oral Report Observation</w:t>
            </w:r>
          </w:p>
          <w:p>
            <w:pPr>
              <w:pStyle w:val="style0"/>
              <w:spacing w:after="0"/>
              <w:ind w:left="273" w:hanging="270"/>
              <w:rPr>
                <w:rFonts w:ascii="Comic Sans MS" w:hAnsi="Comic Sans MS"/>
                <w:sz w:val="27"/>
                <w:szCs w:val="27"/>
              </w:rPr>
            </w:pPr>
          </w:p>
        </w:tc>
        <w:tc>
          <w:tcPr>
            <w:tcW w:w="923" w:type="dxa"/>
            <w:tcBorders/>
          </w:tcPr>
          <w:p>
            <w:pPr>
              <w:pStyle w:val="style0"/>
              <w:spacing w:after="0"/>
              <w:rPr>
                <w:rFonts w:ascii="Comic Sans MS" w:hAnsi="Comic Sans MS"/>
                <w:sz w:val="27"/>
                <w:szCs w:val="27"/>
              </w:rPr>
            </w:pPr>
          </w:p>
        </w:tc>
      </w:tr>
      <w:tr>
        <w:tblPrEx/>
        <w:trPr>
          <w:trHeight w:val="176" w:hRule="atLeast"/>
        </w:trPr>
        <w:tc>
          <w:tcPr>
            <w:tcW w:w="1152" w:type="dxa"/>
            <w:tcBorders/>
          </w:tcPr>
          <w:p>
            <w:pPr>
              <w:pStyle w:val="style0"/>
              <w:spacing w:after="0"/>
              <w:rPr>
                <w:rFonts w:ascii="Comic Sans MS" w:hAnsi="Comic Sans MS"/>
                <w:b w:val="false"/>
                <w:sz w:val="27"/>
                <w:szCs w:val="27"/>
              </w:rPr>
            </w:pPr>
          </w:p>
        </w:tc>
        <w:tc>
          <w:tcPr>
            <w:tcW w:w="1322" w:type="dxa"/>
            <w:tcBorders/>
          </w:tcPr>
          <w:p>
            <w:pPr>
              <w:pStyle w:val="style0"/>
              <w:spacing w:after="0"/>
              <w:rPr>
                <w:rFonts w:ascii="Comic Sans MS" w:hAnsi="Comic Sans MS"/>
                <w:b/>
                <w:sz w:val="27"/>
                <w:szCs w:val="27"/>
              </w:rPr>
            </w:pPr>
            <w:r>
              <w:rPr>
                <w:rFonts w:ascii="Comic Sans MS" w:hAnsi="Comic Sans MS"/>
                <w:b/>
                <w:sz w:val="27"/>
                <w:szCs w:val="27"/>
              </w:rPr>
              <w:t>2</w:t>
            </w:r>
          </w:p>
        </w:tc>
        <w:tc>
          <w:tcPr>
            <w:tcW w:w="1963" w:type="dxa"/>
            <w:tcBorders/>
          </w:tcPr>
          <w:p>
            <w:pPr>
              <w:pStyle w:val="style0"/>
              <w:spacing w:after="0"/>
              <w:rPr>
                <w:rFonts w:ascii="Comic Sans MS" w:hAnsi="Comic Sans MS"/>
                <w:b/>
                <w:i/>
                <w:sz w:val="27"/>
                <w:szCs w:val="27"/>
              </w:rPr>
            </w:pPr>
            <w:r>
              <w:rPr>
                <w:rFonts w:ascii="Comic Sans MS" w:hAnsi="Comic Sans MS"/>
                <w:b/>
                <w:i/>
                <w:sz w:val="27"/>
                <w:szCs w:val="27"/>
              </w:rPr>
              <w:t>Business and money management skills</w:t>
            </w:r>
          </w:p>
        </w:tc>
        <w:tc>
          <w:tcPr>
            <w:tcW w:w="2339" w:type="dxa"/>
            <w:tcBorders/>
          </w:tcPr>
          <w:p>
            <w:pPr>
              <w:pStyle w:val="style0"/>
              <w:spacing w:after="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Personal goals; Meaning and importance of setting goals</w:t>
            </w:r>
          </w:p>
        </w:tc>
        <w:tc>
          <w:tcPr>
            <w:tcW w:w="4264" w:type="dxa"/>
            <w:tcBorders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By the end of the lesson, the learner should be able to: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</w:p>
          <w:p>
            <w:pPr>
              <w:pStyle w:val="style0"/>
              <w:numPr>
                <w:ilvl w:val="0"/>
                <w:numId w:val="13"/>
              </w:numPr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Explain the meaning of personal goals.</w:t>
            </w:r>
          </w:p>
          <w:p>
            <w:pPr>
              <w:pStyle w:val="style0"/>
              <w:numPr>
                <w:ilvl w:val="0"/>
                <w:numId w:val="13"/>
              </w:numPr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Explore personal goal for self-development.</w:t>
            </w:r>
          </w:p>
          <w:p>
            <w:pPr>
              <w:pStyle w:val="style0"/>
              <w:numPr>
                <w:ilvl w:val="0"/>
                <w:numId w:val="13"/>
              </w:numPr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Discuss and give examples of personal goals.</w:t>
            </w:r>
          </w:p>
          <w:p>
            <w:pPr>
              <w:pStyle w:val="style0"/>
              <w:numPr>
                <w:ilvl w:val="0"/>
                <w:numId w:val="13"/>
              </w:numPr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 xml:space="preserve">Appreciate </w:t>
            </w:r>
            <w:r>
              <w:rPr>
                <w:rFonts w:ascii="Comic Sans MS" w:hAnsi="Comic Sans MS"/>
                <w:sz w:val="27"/>
                <w:szCs w:val="27"/>
              </w:rPr>
              <w:t>other’s</w:t>
            </w:r>
            <w:r>
              <w:rPr>
                <w:rFonts w:ascii="Comic Sans MS" w:hAnsi="Comic Sans MS"/>
                <w:sz w:val="27"/>
                <w:szCs w:val="27"/>
              </w:rPr>
              <w:t xml:space="preserve"> and own personal goals.</w:t>
            </w:r>
          </w:p>
        </w:tc>
        <w:tc>
          <w:tcPr>
            <w:tcW w:w="3989" w:type="dxa"/>
            <w:tcBorders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Learners are guided to explain the meaning of personal goals.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In groups, learners to explore personal goal for self-development.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In groups, learners are guided to discuss and give examples of personal goals</w:t>
            </w:r>
          </w:p>
        </w:tc>
        <w:tc>
          <w:tcPr>
            <w:tcW w:w="2339" w:type="dxa"/>
            <w:tcBorders/>
          </w:tcPr>
          <w:p>
            <w:pPr>
              <w:pStyle w:val="style0"/>
              <w:spacing w:after="0" w:lineRule="auto" w:line="240"/>
              <w:rPr>
                <w:rFonts w:ascii="Comic Sans MS" w:eastAsia="Batang" w:hAnsi="Comic Sans MS"/>
                <w:sz w:val="27"/>
                <w:szCs w:val="27"/>
              </w:rPr>
            </w:pPr>
            <w:r>
              <w:rPr>
                <w:rFonts w:ascii="Comic Sans MS" w:eastAsia="Batang" w:hAnsi="Comic Sans MS"/>
                <w:sz w:val="27"/>
                <w:szCs w:val="27"/>
              </w:rPr>
              <w:t>What are personal goals?</w:t>
            </w:r>
          </w:p>
          <w:p>
            <w:pPr>
              <w:pStyle w:val="style0"/>
              <w:spacing w:after="0" w:lineRule="auto" w:line="240"/>
              <w:rPr>
                <w:rFonts w:ascii="Comic Sans MS" w:eastAsia="Batang" w:hAnsi="Comic Sans MS"/>
                <w:sz w:val="27"/>
                <w:szCs w:val="27"/>
              </w:rPr>
            </w:pP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</w:p>
        </w:tc>
        <w:tc>
          <w:tcPr>
            <w:tcW w:w="2614" w:type="dxa"/>
            <w:tcBorders/>
          </w:tcPr>
          <w:p>
            <w:pPr>
              <w:pStyle w:val="style0"/>
              <w:spacing w:after="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 xml:space="preserve">Spark; </w:t>
            </w:r>
            <w:r>
              <w:rPr>
                <w:rFonts w:ascii="Comic Sans MS" w:hAnsi="Comic Sans MS"/>
                <w:sz w:val="27"/>
                <w:szCs w:val="27"/>
              </w:rPr>
              <w:t>StoryMoja</w:t>
            </w:r>
            <w:r>
              <w:rPr>
                <w:rFonts w:ascii="Comic Sans MS" w:hAnsi="Comic Sans MS"/>
                <w:sz w:val="27"/>
                <w:szCs w:val="27"/>
              </w:rPr>
              <w:t>, Business Studies Learner’s Book Grade 7 pg. 34-36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</w:p>
          <w:p>
            <w:pPr>
              <w:pStyle w:val="style0"/>
              <w:spacing w:after="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Photographs</w:t>
            </w:r>
          </w:p>
          <w:p>
            <w:pPr>
              <w:pStyle w:val="style0"/>
              <w:spacing w:after="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Pictures</w:t>
            </w:r>
          </w:p>
          <w:p>
            <w:pPr>
              <w:pStyle w:val="style0"/>
              <w:spacing w:after="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Video clips</w:t>
            </w:r>
          </w:p>
          <w:p>
            <w:pPr>
              <w:pStyle w:val="style0"/>
              <w:spacing w:after="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Charts</w:t>
            </w:r>
          </w:p>
          <w:p>
            <w:pPr>
              <w:pStyle w:val="style0"/>
              <w:spacing w:after="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Realia</w:t>
            </w:r>
          </w:p>
          <w:p>
            <w:pPr>
              <w:pStyle w:val="style0"/>
              <w:spacing w:after="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Computing devices</w:t>
            </w:r>
          </w:p>
          <w:p>
            <w:pPr>
              <w:pStyle w:val="style0"/>
              <w:spacing w:after="0"/>
              <w:rPr>
                <w:rFonts w:ascii="Comic Sans MS" w:hAnsi="Comic Sans MS"/>
                <w:sz w:val="27"/>
                <w:szCs w:val="27"/>
              </w:rPr>
            </w:pPr>
          </w:p>
        </w:tc>
        <w:tc>
          <w:tcPr>
            <w:tcW w:w="2063" w:type="dxa"/>
            <w:tcBorders/>
          </w:tcPr>
          <w:p>
            <w:pPr>
              <w:pStyle w:val="style179"/>
              <w:numPr>
                <w:ilvl w:val="0"/>
                <w:numId w:val="29"/>
              </w:numPr>
              <w:spacing w:after="0" w:lineRule="auto" w:line="240"/>
              <w:ind w:left="273" w:hanging="27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Oral questions Oral Report Observation</w:t>
            </w:r>
          </w:p>
          <w:p>
            <w:pPr>
              <w:pStyle w:val="style0"/>
              <w:spacing w:after="0"/>
              <w:ind w:left="273" w:hanging="270"/>
              <w:rPr>
                <w:rFonts w:ascii="Comic Sans MS" w:hAnsi="Comic Sans MS"/>
                <w:sz w:val="27"/>
                <w:szCs w:val="27"/>
              </w:rPr>
            </w:pPr>
          </w:p>
        </w:tc>
        <w:tc>
          <w:tcPr>
            <w:tcW w:w="923" w:type="dxa"/>
            <w:tcBorders/>
          </w:tcPr>
          <w:p>
            <w:pPr>
              <w:pStyle w:val="style0"/>
              <w:spacing w:after="0"/>
              <w:rPr>
                <w:rFonts w:ascii="Comic Sans MS" w:hAnsi="Comic Sans MS"/>
                <w:sz w:val="27"/>
                <w:szCs w:val="27"/>
              </w:rPr>
            </w:pPr>
          </w:p>
        </w:tc>
      </w:tr>
      <w:tr>
        <w:tblPrEx/>
        <w:trPr>
          <w:trHeight w:val="176" w:hRule="atLeast"/>
        </w:trPr>
        <w:tc>
          <w:tcPr>
            <w:tcW w:w="1152" w:type="dxa"/>
            <w:tcBorders/>
          </w:tcPr>
          <w:p>
            <w:pPr>
              <w:pStyle w:val="style0"/>
              <w:spacing w:after="0"/>
              <w:rPr>
                <w:rFonts w:ascii="Comic Sans MS" w:hAnsi="Comic Sans MS"/>
                <w:b w:val="false"/>
                <w:sz w:val="27"/>
                <w:szCs w:val="27"/>
              </w:rPr>
            </w:pPr>
          </w:p>
        </w:tc>
        <w:tc>
          <w:tcPr>
            <w:tcW w:w="1322" w:type="dxa"/>
            <w:tcBorders/>
          </w:tcPr>
          <w:p>
            <w:pPr>
              <w:pStyle w:val="style0"/>
              <w:spacing w:after="0"/>
              <w:rPr>
                <w:rFonts w:ascii="Comic Sans MS" w:hAnsi="Comic Sans MS"/>
                <w:b/>
                <w:sz w:val="27"/>
                <w:szCs w:val="27"/>
              </w:rPr>
            </w:pPr>
            <w:r>
              <w:rPr>
                <w:rFonts w:ascii="Comic Sans MS" w:hAnsi="Comic Sans MS"/>
                <w:b/>
                <w:sz w:val="27"/>
                <w:szCs w:val="27"/>
              </w:rPr>
              <w:t>3</w:t>
            </w:r>
          </w:p>
        </w:tc>
        <w:tc>
          <w:tcPr>
            <w:tcW w:w="1963" w:type="dxa"/>
            <w:tcBorders/>
          </w:tcPr>
          <w:p>
            <w:pPr>
              <w:pStyle w:val="style0"/>
              <w:spacing w:after="0"/>
              <w:rPr>
                <w:rFonts w:ascii="Comic Sans MS" w:hAnsi="Comic Sans MS"/>
                <w:b/>
                <w:i/>
                <w:sz w:val="27"/>
                <w:szCs w:val="27"/>
              </w:rPr>
            </w:pPr>
            <w:r>
              <w:rPr>
                <w:rFonts w:ascii="Comic Sans MS" w:hAnsi="Comic Sans MS"/>
                <w:b/>
                <w:i/>
                <w:sz w:val="27"/>
                <w:szCs w:val="27"/>
              </w:rPr>
              <w:t>Business and money management skills</w:t>
            </w:r>
          </w:p>
        </w:tc>
        <w:tc>
          <w:tcPr>
            <w:tcW w:w="2339" w:type="dxa"/>
            <w:tcBorders/>
          </w:tcPr>
          <w:p>
            <w:pPr>
              <w:pStyle w:val="style0"/>
              <w:spacing w:after="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Importance of setting personal goals for self-development</w:t>
            </w:r>
          </w:p>
        </w:tc>
        <w:tc>
          <w:tcPr>
            <w:tcW w:w="4264" w:type="dxa"/>
            <w:tcBorders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By the end of the lesson, the learner should be able to: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</w:p>
          <w:p>
            <w:pPr>
              <w:pStyle w:val="style0"/>
              <w:numPr>
                <w:ilvl w:val="0"/>
                <w:numId w:val="14"/>
              </w:numPr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Discuss the importance of setting personal goals.</w:t>
            </w:r>
          </w:p>
          <w:p>
            <w:pPr>
              <w:pStyle w:val="style0"/>
              <w:numPr>
                <w:ilvl w:val="0"/>
                <w:numId w:val="14"/>
              </w:numPr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Make a poster on the importance of setting personal goals for self-</w:t>
            </w:r>
            <w:r>
              <w:rPr>
                <w:rFonts w:ascii="Comic Sans MS" w:hAnsi="Comic Sans MS"/>
                <w:sz w:val="27"/>
                <w:szCs w:val="27"/>
              </w:rPr>
              <w:t>development.</w:t>
            </w:r>
          </w:p>
          <w:p>
            <w:pPr>
              <w:pStyle w:val="style0"/>
              <w:numPr>
                <w:ilvl w:val="0"/>
                <w:numId w:val="14"/>
              </w:numPr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Appreciate the importance of setting personal goals for self-development.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</w:p>
        </w:tc>
        <w:tc>
          <w:tcPr>
            <w:tcW w:w="3989" w:type="dxa"/>
            <w:tcBorders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In groups, learners are guided to discuss the importance of setting personal goals.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 xml:space="preserve">In groups, learners are guided to make a poster on the importance of setting </w:t>
            </w:r>
            <w:r>
              <w:rPr>
                <w:rFonts w:ascii="Comic Sans MS" w:hAnsi="Comic Sans MS"/>
                <w:sz w:val="27"/>
                <w:szCs w:val="27"/>
              </w:rPr>
              <w:t>personal goals for self-development</w:t>
            </w:r>
          </w:p>
        </w:tc>
        <w:tc>
          <w:tcPr>
            <w:tcW w:w="2339" w:type="dxa"/>
            <w:tcBorders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What is the importance of setting personal goals?</w:t>
            </w:r>
          </w:p>
        </w:tc>
        <w:tc>
          <w:tcPr>
            <w:tcW w:w="2614" w:type="dxa"/>
            <w:tcBorders/>
          </w:tcPr>
          <w:p>
            <w:pPr>
              <w:pStyle w:val="style0"/>
              <w:spacing w:after="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 xml:space="preserve">Spark; </w:t>
            </w:r>
            <w:r>
              <w:rPr>
                <w:rFonts w:ascii="Comic Sans MS" w:hAnsi="Comic Sans MS"/>
                <w:sz w:val="27"/>
                <w:szCs w:val="27"/>
              </w:rPr>
              <w:t>StoryMoja</w:t>
            </w:r>
            <w:r>
              <w:rPr>
                <w:rFonts w:ascii="Comic Sans MS" w:hAnsi="Comic Sans MS"/>
                <w:sz w:val="27"/>
                <w:szCs w:val="27"/>
              </w:rPr>
              <w:t>, Business Studies Learner’s Book Grade 7 pg. 36-38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</w:p>
          <w:p>
            <w:pPr>
              <w:pStyle w:val="style0"/>
              <w:spacing w:after="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Photographs</w:t>
            </w:r>
          </w:p>
          <w:p>
            <w:pPr>
              <w:pStyle w:val="style0"/>
              <w:spacing w:after="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Pictures</w:t>
            </w:r>
          </w:p>
          <w:p>
            <w:pPr>
              <w:pStyle w:val="style0"/>
              <w:spacing w:after="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Video clips</w:t>
            </w:r>
          </w:p>
          <w:p>
            <w:pPr>
              <w:pStyle w:val="style0"/>
              <w:spacing w:after="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Charts</w:t>
            </w:r>
          </w:p>
          <w:p>
            <w:pPr>
              <w:pStyle w:val="style0"/>
              <w:spacing w:after="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Realia</w:t>
            </w:r>
          </w:p>
          <w:p>
            <w:pPr>
              <w:pStyle w:val="style0"/>
              <w:spacing w:after="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Computing devices</w:t>
            </w:r>
          </w:p>
          <w:p>
            <w:pPr>
              <w:pStyle w:val="style0"/>
              <w:spacing w:after="0"/>
              <w:rPr>
                <w:rFonts w:ascii="Comic Sans MS" w:hAnsi="Comic Sans MS"/>
                <w:sz w:val="27"/>
                <w:szCs w:val="27"/>
              </w:rPr>
            </w:pPr>
          </w:p>
        </w:tc>
        <w:tc>
          <w:tcPr>
            <w:tcW w:w="2063" w:type="dxa"/>
            <w:tcBorders/>
          </w:tcPr>
          <w:p>
            <w:pPr>
              <w:pStyle w:val="style179"/>
              <w:numPr>
                <w:ilvl w:val="0"/>
                <w:numId w:val="29"/>
              </w:numPr>
              <w:spacing w:after="0" w:lineRule="auto" w:line="240"/>
              <w:ind w:left="273" w:hanging="27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Oral questions Oral Report Observation</w:t>
            </w:r>
          </w:p>
          <w:p>
            <w:pPr>
              <w:pStyle w:val="style0"/>
              <w:spacing w:after="0"/>
              <w:ind w:left="273" w:hanging="270"/>
              <w:rPr>
                <w:rFonts w:ascii="Comic Sans MS" w:hAnsi="Comic Sans MS"/>
                <w:sz w:val="27"/>
                <w:szCs w:val="27"/>
              </w:rPr>
            </w:pPr>
          </w:p>
        </w:tc>
        <w:tc>
          <w:tcPr>
            <w:tcW w:w="923" w:type="dxa"/>
            <w:tcBorders/>
          </w:tcPr>
          <w:p>
            <w:pPr>
              <w:pStyle w:val="style0"/>
              <w:spacing w:after="0"/>
              <w:rPr>
                <w:rFonts w:ascii="Comic Sans MS" w:hAnsi="Comic Sans MS"/>
                <w:sz w:val="27"/>
                <w:szCs w:val="27"/>
              </w:rPr>
            </w:pPr>
          </w:p>
        </w:tc>
      </w:tr>
      <w:tr>
        <w:tblPrEx/>
        <w:trPr>
          <w:trHeight w:val="176" w:hRule="atLeast"/>
        </w:trPr>
        <w:tc>
          <w:tcPr>
            <w:tcW w:w="1152" w:type="dxa"/>
            <w:tcBorders/>
          </w:tcPr>
          <w:p>
            <w:pPr>
              <w:pStyle w:val="style0"/>
              <w:spacing w:after="0"/>
              <w:rPr>
                <w:rFonts w:ascii="Comic Sans MS" w:hAnsi="Comic Sans MS"/>
                <w:b w:val="false"/>
                <w:sz w:val="27"/>
                <w:szCs w:val="27"/>
              </w:rPr>
            </w:pPr>
            <w:r>
              <w:rPr>
                <w:rFonts w:ascii="Comic Sans MS" w:hAnsi="Comic Sans MS"/>
                <w:b w:val="false"/>
                <w:sz w:val="27"/>
                <w:szCs w:val="27"/>
              </w:rPr>
              <w:t>6</w:t>
            </w:r>
          </w:p>
        </w:tc>
        <w:tc>
          <w:tcPr>
            <w:tcW w:w="1322" w:type="dxa"/>
            <w:tcBorders/>
          </w:tcPr>
          <w:p>
            <w:pPr>
              <w:pStyle w:val="style0"/>
              <w:spacing w:after="0"/>
              <w:rPr>
                <w:rFonts w:ascii="Comic Sans MS" w:hAnsi="Comic Sans MS"/>
                <w:b/>
                <w:sz w:val="27"/>
                <w:szCs w:val="27"/>
              </w:rPr>
            </w:pPr>
          </w:p>
        </w:tc>
        <w:tc>
          <w:tcPr>
            <w:tcW w:w="1963" w:type="dxa"/>
            <w:tcBorders/>
          </w:tcPr>
          <w:p>
            <w:pPr>
              <w:pStyle w:val="style0"/>
              <w:spacing w:after="0"/>
              <w:rPr>
                <w:rFonts w:ascii="Comic Sans MS" w:hAnsi="Comic Sans MS"/>
                <w:b/>
                <w:i/>
                <w:sz w:val="27"/>
                <w:szCs w:val="27"/>
              </w:rPr>
            </w:pPr>
          </w:p>
        </w:tc>
        <w:tc>
          <w:tcPr>
            <w:tcW w:w="2339" w:type="dxa"/>
            <w:tcBorders/>
          </w:tcPr>
          <w:p>
            <w:pPr>
              <w:pStyle w:val="style0"/>
              <w:spacing w:after="0"/>
              <w:rPr>
                <w:rFonts w:ascii="Comic Sans MS" w:hAnsi="Comic Sans MS"/>
                <w:sz w:val="27"/>
                <w:szCs w:val="27"/>
              </w:rPr>
            </w:pPr>
          </w:p>
        </w:tc>
        <w:tc>
          <w:tcPr>
            <w:tcW w:w="4264" w:type="dxa"/>
            <w:tcBorders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b/>
                <w:sz w:val="27"/>
                <w:szCs w:val="27"/>
              </w:rPr>
              <w:t xml:space="preserve">    HALF TERM BREAK</w:t>
            </w:r>
          </w:p>
        </w:tc>
        <w:tc>
          <w:tcPr>
            <w:tcW w:w="3989" w:type="dxa"/>
            <w:tcBorders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</w:p>
        </w:tc>
        <w:tc>
          <w:tcPr>
            <w:tcW w:w="2339" w:type="dxa"/>
            <w:tcBorders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</w:p>
        </w:tc>
        <w:tc>
          <w:tcPr>
            <w:tcW w:w="2614" w:type="dxa"/>
            <w:tcBorders/>
          </w:tcPr>
          <w:p>
            <w:pPr>
              <w:pStyle w:val="style0"/>
              <w:spacing w:after="0"/>
              <w:rPr>
                <w:rFonts w:ascii="Comic Sans MS" w:hAnsi="Comic Sans MS"/>
                <w:sz w:val="27"/>
                <w:szCs w:val="27"/>
              </w:rPr>
            </w:pPr>
          </w:p>
        </w:tc>
        <w:tc>
          <w:tcPr>
            <w:tcW w:w="2063" w:type="dxa"/>
            <w:tcBorders/>
          </w:tcPr>
          <w:p>
            <w:pPr>
              <w:pStyle w:val="style179"/>
              <w:numPr>
                <w:ilvl w:val="0"/>
                <w:numId w:val="29"/>
              </w:numPr>
              <w:spacing w:after="0" w:lineRule="auto" w:line="240"/>
              <w:ind w:left="273" w:hanging="270"/>
              <w:rPr>
                <w:rFonts w:ascii="Comic Sans MS" w:hAnsi="Comic Sans MS"/>
                <w:sz w:val="27"/>
                <w:szCs w:val="27"/>
              </w:rPr>
            </w:pPr>
          </w:p>
        </w:tc>
        <w:tc>
          <w:tcPr>
            <w:tcW w:w="923" w:type="dxa"/>
            <w:tcBorders/>
          </w:tcPr>
          <w:p>
            <w:pPr>
              <w:pStyle w:val="style0"/>
              <w:spacing w:after="0"/>
              <w:rPr>
                <w:rFonts w:ascii="Comic Sans MS" w:hAnsi="Comic Sans MS"/>
                <w:sz w:val="27"/>
                <w:szCs w:val="27"/>
              </w:rPr>
            </w:pPr>
          </w:p>
        </w:tc>
      </w:tr>
      <w:tr>
        <w:tblPrEx/>
        <w:trPr>
          <w:trHeight w:val="176" w:hRule="atLeast"/>
        </w:trPr>
        <w:tc>
          <w:tcPr>
            <w:tcW w:w="1152" w:type="dxa"/>
            <w:tcBorders/>
          </w:tcPr>
          <w:p>
            <w:pPr>
              <w:pStyle w:val="style0"/>
              <w:spacing w:after="0"/>
              <w:rPr>
                <w:rFonts w:ascii="Comic Sans MS" w:hAnsi="Comic Sans MS"/>
                <w:b w:val="false"/>
                <w:sz w:val="27"/>
                <w:szCs w:val="27"/>
              </w:rPr>
            </w:pPr>
            <w:r>
              <w:rPr>
                <w:rFonts w:ascii="Comic Sans MS" w:hAnsi="Comic Sans MS"/>
                <w:b w:val="false"/>
                <w:sz w:val="27"/>
                <w:szCs w:val="27"/>
              </w:rPr>
              <w:t>7</w:t>
            </w:r>
          </w:p>
        </w:tc>
        <w:tc>
          <w:tcPr>
            <w:tcW w:w="1322" w:type="dxa"/>
            <w:tcBorders/>
          </w:tcPr>
          <w:p>
            <w:pPr>
              <w:pStyle w:val="style0"/>
              <w:spacing w:after="0"/>
              <w:rPr>
                <w:rFonts w:ascii="Comic Sans MS" w:hAnsi="Comic Sans MS"/>
                <w:b/>
                <w:sz w:val="27"/>
                <w:szCs w:val="27"/>
              </w:rPr>
            </w:pPr>
            <w:r>
              <w:rPr>
                <w:rFonts w:ascii="Comic Sans MS" w:hAnsi="Comic Sans MS"/>
                <w:b/>
                <w:sz w:val="27"/>
                <w:szCs w:val="27"/>
              </w:rPr>
              <w:t>1</w:t>
            </w:r>
          </w:p>
        </w:tc>
        <w:tc>
          <w:tcPr>
            <w:tcW w:w="1963" w:type="dxa"/>
            <w:tcBorders/>
          </w:tcPr>
          <w:p>
            <w:pPr>
              <w:pStyle w:val="style0"/>
              <w:spacing w:after="0"/>
              <w:rPr>
                <w:rFonts w:ascii="Comic Sans MS" w:hAnsi="Comic Sans MS"/>
                <w:b/>
                <w:i/>
                <w:sz w:val="27"/>
                <w:szCs w:val="27"/>
              </w:rPr>
            </w:pPr>
            <w:r>
              <w:rPr>
                <w:rFonts w:ascii="Comic Sans MS" w:hAnsi="Comic Sans MS"/>
                <w:b/>
                <w:i/>
                <w:sz w:val="27"/>
                <w:szCs w:val="27"/>
              </w:rPr>
              <w:t>Business and money management skills</w:t>
            </w:r>
          </w:p>
        </w:tc>
        <w:tc>
          <w:tcPr>
            <w:tcW w:w="2339" w:type="dxa"/>
            <w:tcBorders/>
          </w:tcPr>
          <w:p>
            <w:pPr>
              <w:pStyle w:val="style0"/>
              <w:spacing w:after="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Factors to consider when setting personal goals</w:t>
            </w:r>
          </w:p>
        </w:tc>
        <w:tc>
          <w:tcPr>
            <w:tcW w:w="4264" w:type="dxa"/>
            <w:tcBorders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By the end of the lesson, the learner should be able to: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</w:p>
          <w:p>
            <w:pPr>
              <w:pStyle w:val="style0"/>
              <w:numPr>
                <w:ilvl w:val="0"/>
                <w:numId w:val="15"/>
              </w:numPr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Use digital devices, learners to search for factors to consider when setting personal goals.</w:t>
            </w:r>
          </w:p>
          <w:p>
            <w:pPr>
              <w:pStyle w:val="style0"/>
              <w:numPr>
                <w:ilvl w:val="0"/>
                <w:numId w:val="15"/>
              </w:numPr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Discuss the factors to consider when setting personal goals.</w:t>
            </w:r>
          </w:p>
          <w:p>
            <w:pPr>
              <w:pStyle w:val="style0"/>
              <w:numPr>
                <w:ilvl w:val="0"/>
                <w:numId w:val="15"/>
              </w:numPr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Appreciate the factors to consider when setting personal goals.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</w:p>
        </w:tc>
        <w:tc>
          <w:tcPr>
            <w:tcW w:w="3989" w:type="dxa"/>
            <w:tcBorders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In groups, learners to use digital devices, learners to search for factors to consider when setting personal goals.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In groups, learners are guided to discuss the factors to consider when setting personal goals</w:t>
            </w:r>
          </w:p>
        </w:tc>
        <w:tc>
          <w:tcPr>
            <w:tcW w:w="2339" w:type="dxa"/>
            <w:tcBorders/>
          </w:tcPr>
          <w:p>
            <w:pPr>
              <w:pStyle w:val="style0"/>
              <w:spacing w:after="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What factors do you consider when setting personal goals?</w:t>
            </w:r>
          </w:p>
        </w:tc>
        <w:tc>
          <w:tcPr>
            <w:tcW w:w="2614" w:type="dxa"/>
            <w:tcBorders/>
          </w:tcPr>
          <w:p>
            <w:pPr>
              <w:pStyle w:val="style0"/>
              <w:spacing w:after="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 xml:space="preserve">Spark; </w:t>
            </w:r>
            <w:r>
              <w:rPr>
                <w:rFonts w:ascii="Comic Sans MS" w:hAnsi="Comic Sans MS"/>
                <w:sz w:val="27"/>
                <w:szCs w:val="27"/>
              </w:rPr>
              <w:t>StoryMoja</w:t>
            </w:r>
            <w:r>
              <w:rPr>
                <w:rFonts w:ascii="Comic Sans MS" w:hAnsi="Comic Sans MS"/>
                <w:sz w:val="27"/>
                <w:szCs w:val="27"/>
              </w:rPr>
              <w:t>, Business Studies Learner’s Book Grade 7 pg. 38-39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</w:p>
          <w:p>
            <w:pPr>
              <w:pStyle w:val="style0"/>
              <w:spacing w:after="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Photographs</w:t>
            </w:r>
          </w:p>
          <w:p>
            <w:pPr>
              <w:pStyle w:val="style0"/>
              <w:spacing w:after="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Pictures</w:t>
            </w:r>
          </w:p>
          <w:p>
            <w:pPr>
              <w:pStyle w:val="style0"/>
              <w:spacing w:after="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Video clips</w:t>
            </w:r>
          </w:p>
          <w:p>
            <w:pPr>
              <w:pStyle w:val="style0"/>
              <w:spacing w:after="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Charts</w:t>
            </w:r>
          </w:p>
          <w:p>
            <w:pPr>
              <w:pStyle w:val="style0"/>
              <w:spacing w:after="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Realia</w:t>
            </w:r>
          </w:p>
          <w:p>
            <w:pPr>
              <w:pStyle w:val="style0"/>
              <w:spacing w:after="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Computing devices</w:t>
            </w:r>
          </w:p>
          <w:p>
            <w:pPr>
              <w:pStyle w:val="style0"/>
              <w:spacing w:after="0"/>
              <w:rPr>
                <w:rFonts w:ascii="Comic Sans MS" w:hAnsi="Comic Sans MS"/>
                <w:sz w:val="27"/>
                <w:szCs w:val="27"/>
              </w:rPr>
            </w:pPr>
          </w:p>
        </w:tc>
        <w:tc>
          <w:tcPr>
            <w:tcW w:w="2063" w:type="dxa"/>
            <w:tcBorders/>
          </w:tcPr>
          <w:p>
            <w:pPr>
              <w:pStyle w:val="style179"/>
              <w:numPr>
                <w:ilvl w:val="0"/>
                <w:numId w:val="29"/>
              </w:numPr>
              <w:spacing w:after="0" w:lineRule="auto" w:line="240"/>
              <w:ind w:left="273" w:hanging="27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Oral questions Oral Report Observation</w:t>
            </w:r>
          </w:p>
          <w:p>
            <w:pPr>
              <w:pStyle w:val="style0"/>
              <w:spacing w:after="0"/>
              <w:ind w:left="273" w:hanging="270"/>
              <w:rPr>
                <w:rFonts w:ascii="Comic Sans MS" w:hAnsi="Comic Sans MS"/>
                <w:sz w:val="27"/>
                <w:szCs w:val="27"/>
              </w:rPr>
            </w:pPr>
          </w:p>
        </w:tc>
        <w:tc>
          <w:tcPr>
            <w:tcW w:w="923" w:type="dxa"/>
            <w:tcBorders/>
          </w:tcPr>
          <w:p>
            <w:pPr>
              <w:pStyle w:val="style0"/>
              <w:spacing w:after="0"/>
              <w:rPr>
                <w:rFonts w:ascii="Comic Sans MS" w:hAnsi="Comic Sans MS"/>
                <w:sz w:val="27"/>
                <w:szCs w:val="27"/>
              </w:rPr>
            </w:pPr>
          </w:p>
        </w:tc>
      </w:tr>
      <w:tr>
        <w:tblPrEx/>
        <w:trPr>
          <w:trHeight w:val="176" w:hRule="atLeast"/>
        </w:trPr>
        <w:tc>
          <w:tcPr>
            <w:tcW w:w="1152" w:type="dxa"/>
            <w:tcBorders/>
          </w:tcPr>
          <w:p>
            <w:pPr>
              <w:pStyle w:val="style0"/>
              <w:spacing w:after="0"/>
              <w:rPr>
                <w:rFonts w:ascii="Comic Sans MS" w:hAnsi="Comic Sans MS"/>
                <w:b w:val="false"/>
                <w:sz w:val="27"/>
                <w:szCs w:val="27"/>
              </w:rPr>
            </w:pPr>
          </w:p>
        </w:tc>
        <w:tc>
          <w:tcPr>
            <w:tcW w:w="1322" w:type="dxa"/>
            <w:tcBorders/>
          </w:tcPr>
          <w:p>
            <w:pPr>
              <w:pStyle w:val="style0"/>
              <w:spacing w:after="0"/>
              <w:rPr>
                <w:rFonts w:ascii="Comic Sans MS" w:hAnsi="Comic Sans MS"/>
                <w:b/>
                <w:sz w:val="27"/>
                <w:szCs w:val="27"/>
              </w:rPr>
            </w:pPr>
            <w:r>
              <w:rPr>
                <w:rFonts w:ascii="Comic Sans MS" w:hAnsi="Comic Sans MS"/>
                <w:b/>
                <w:sz w:val="27"/>
                <w:szCs w:val="27"/>
              </w:rPr>
              <w:t>2</w:t>
            </w:r>
          </w:p>
        </w:tc>
        <w:tc>
          <w:tcPr>
            <w:tcW w:w="1963" w:type="dxa"/>
            <w:tcBorders/>
          </w:tcPr>
          <w:p>
            <w:pPr>
              <w:pStyle w:val="style0"/>
              <w:spacing w:after="0"/>
              <w:rPr>
                <w:rFonts w:ascii="Comic Sans MS" w:hAnsi="Comic Sans MS"/>
                <w:b/>
                <w:i/>
                <w:sz w:val="27"/>
                <w:szCs w:val="27"/>
              </w:rPr>
            </w:pPr>
            <w:r>
              <w:rPr>
                <w:rFonts w:ascii="Comic Sans MS" w:hAnsi="Comic Sans MS"/>
                <w:b/>
                <w:i/>
                <w:sz w:val="27"/>
                <w:szCs w:val="27"/>
              </w:rPr>
              <w:t>Business and money management skills</w:t>
            </w:r>
          </w:p>
        </w:tc>
        <w:tc>
          <w:tcPr>
            <w:tcW w:w="2339" w:type="dxa"/>
            <w:tcBorders/>
          </w:tcPr>
          <w:p>
            <w:pPr>
              <w:pStyle w:val="style0"/>
              <w:spacing w:after="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Setting personal goals for self-development</w:t>
            </w:r>
          </w:p>
        </w:tc>
        <w:tc>
          <w:tcPr>
            <w:tcW w:w="4264" w:type="dxa"/>
            <w:tcBorders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By the end of the lesson, the learner should be able to: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</w:p>
          <w:p>
            <w:pPr>
              <w:pStyle w:val="style0"/>
              <w:numPr>
                <w:ilvl w:val="0"/>
                <w:numId w:val="16"/>
              </w:numPr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Brainstorm on the goals they would like to achieve, using the SMART technique.</w:t>
            </w:r>
          </w:p>
          <w:p>
            <w:pPr>
              <w:pStyle w:val="style0"/>
              <w:numPr>
                <w:ilvl w:val="0"/>
                <w:numId w:val="16"/>
              </w:numPr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Outline the steps to follow when setting personal goals.</w:t>
            </w:r>
          </w:p>
          <w:p>
            <w:pPr>
              <w:pStyle w:val="style0"/>
              <w:numPr>
                <w:ilvl w:val="0"/>
                <w:numId w:val="16"/>
              </w:numPr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Create a vision board.</w:t>
            </w:r>
          </w:p>
          <w:p>
            <w:pPr>
              <w:pStyle w:val="style0"/>
              <w:numPr>
                <w:ilvl w:val="0"/>
                <w:numId w:val="16"/>
              </w:numPr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Enjoy setting personal goals for self-development.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</w:p>
        </w:tc>
        <w:tc>
          <w:tcPr>
            <w:tcW w:w="3989" w:type="dxa"/>
            <w:tcBorders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In groups, learners to brainstorm on the goals they would like to achieve, using the SMART technique.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In pairs, learners are guided to outline the steps to follow when setting personal goals.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 xml:space="preserve">Individually, learners are guided to Create a vision </w:t>
            </w:r>
            <w:r>
              <w:rPr>
                <w:rFonts w:ascii="Comic Sans MS" w:hAnsi="Comic Sans MS"/>
                <w:sz w:val="27"/>
                <w:szCs w:val="27"/>
              </w:rPr>
              <w:t>board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</w:p>
        </w:tc>
        <w:tc>
          <w:tcPr>
            <w:tcW w:w="2339" w:type="dxa"/>
            <w:tcBorders/>
          </w:tcPr>
          <w:p>
            <w:pPr>
              <w:pStyle w:val="style0"/>
              <w:spacing w:after="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Why is it important to set personal goals?</w:t>
            </w:r>
          </w:p>
        </w:tc>
        <w:tc>
          <w:tcPr>
            <w:tcW w:w="2614" w:type="dxa"/>
            <w:tcBorders/>
          </w:tcPr>
          <w:p>
            <w:pPr>
              <w:pStyle w:val="style0"/>
              <w:spacing w:after="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 xml:space="preserve">Spark; </w:t>
            </w:r>
            <w:r>
              <w:rPr>
                <w:rFonts w:ascii="Comic Sans MS" w:hAnsi="Comic Sans MS"/>
                <w:sz w:val="27"/>
                <w:szCs w:val="27"/>
              </w:rPr>
              <w:t>StoryMoja</w:t>
            </w:r>
            <w:r>
              <w:rPr>
                <w:rFonts w:ascii="Comic Sans MS" w:hAnsi="Comic Sans MS"/>
                <w:sz w:val="27"/>
                <w:szCs w:val="27"/>
              </w:rPr>
              <w:t>, Business Studies Learner’s Book Grade 7 pg. 39-43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</w:p>
          <w:p>
            <w:pPr>
              <w:pStyle w:val="style0"/>
              <w:spacing w:after="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Photographs</w:t>
            </w:r>
          </w:p>
          <w:p>
            <w:pPr>
              <w:pStyle w:val="style0"/>
              <w:spacing w:after="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Pictures</w:t>
            </w:r>
          </w:p>
          <w:p>
            <w:pPr>
              <w:pStyle w:val="style0"/>
              <w:spacing w:after="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Video clips</w:t>
            </w:r>
          </w:p>
          <w:p>
            <w:pPr>
              <w:pStyle w:val="style0"/>
              <w:spacing w:after="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Charts</w:t>
            </w:r>
          </w:p>
          <w:p>
            <w:pPr>
              <w:pStyle w:val="style0"/>
              <w:spacing w:after="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Realia</w:t>
            </w:r>
          </w:p>
          <w:p>
            <w:pPr>
              <w:pStyle w:val="style0"/>
              <w:spacing w:after="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Computing devices</w:t>
            </w:r>
          </w:p>
          <w:p>
            <w:pPr>
              <w:pStyle w:val="style0"/>
              <w:spacing w:after="0"/>
              <w:rPr>
                <w:rFonts w:ascii="Comic Sans MS" w:hAnsi="Comic Sans MS"/>
                <w:sz w:val="27"/>
                <w:szCs w:val="27"/>
              </w:rPr>
            </w:pPr>
          </w:p>
        </w:tc>
        <w:tc>
          <w:tcPr>
            <w:tcW w:w="2063" w:type="dxa"/>
            <w:tcBorders/>
          </w:tcPr>
          <w:p>
            <w:pPr>
              <w:pStyle w:val="style179"/>
              <w:numPr>
                <w:ilvl w:val="0"/>
                <w:numId w:val="29"/>
              </w:numPr>
              <w:spacing w:after="0" w:lineRule="auto" w:line="240"/>
              <w:ind w:left="273" w:hanging="27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Oral questions Oral Report Observation</w:t>
            </w:r>
          </w:p>
          <w:p>
            <w:pPr>
              <w:pStyle w:val="style0"/>
              <w:spacing w:after="0"/>
              <w:ind w:left="273" w:hanging="270"/>
              <w:rPr>
                <w:rFonts w:ascii="Comic Sans MS" w:hAnsi="Comic Sans MS"/>
                <w:sz w:val="27"/>
                <w:szCs w:val="27"/>
              </w:rPr>
            </w:pPr>
          </w:p>
        </w:tc>
        <w:tc>
          <w:tcPr>
            <w:tcW w:w="923" w:type="dxa"/>
            <w:tcBorders/>
          </w:tcPr>
          <w:p>
            <w:pPr>
              <w:pStyle w:val="style0"/>
              <w:spacing w:after="0"/>
              <w:rPr>
                <w:rFonts w:ascii="Comic Sans MS" w:hAnsi="Comic Sans MS"/>
                <w:sz w:val="27"/>
                <w:szCs w:val="27"/>
              </w:rPr>
            </w:pPr>
          </w:p>
        </w:tc>
      </w:tr>
      <w:tr>
        <w:tblPrEx/>
        <w:trPr>
          <w:trHeight w:val="176" w:hRule="atLeast"/>
        </w:trPr>
        <w:tc>
          <w:tcPr>
            <w:tcW w:w="1152" w:type="dxa"/>
            <w:tcBorders/>
          </w:tcPr>
          <w:p>
            <w:pPr>
              <w:pStyle w:val="style0"/>
              <w:spacing w:after="0"/>
              <w:rPr>
                <w:rFonts w:ascii="Comic Sans MS" w:hAnsi="Comic Sans MS"/>
                <w:b w:val="false"/>
                <w:sz w:val="27"/>
                <w:szCs w:val="27"/>
              </w:rPr>
            </w:pPr>
          </w:p>
        </w:tc>
        <w:tc>
          <w:tcPr>
            <w:tcW w:w="1322" w:type="dxa"/>
            <w:tcBorders/>
          </w:tcPr>
          <w:p>
            <w:pPr>
              <w:pStyle w:val="style0"/>
              <w:spacing w:after="0"/>
              <w:rPr>
                <w:rFonts w:ascii="Comic Sans MS" w:hAnsi="Comic Sans MS"/>
                <w:b/>
                <w:sz w:val="27"/>
                <w:szCs w:val="27"/>
              </w:rPr>
            </w:pPr>
            <w:r>
              <w:rPr>
                <w:rFonts w:ascii="Comic Sans MS" w:hAnsi="Comic Sans MS"/>
                <w:b/>
                <w:sz w:val="27"/>
                <w:szCs w:val="27"/>
              </w:rPr>
              <w:t>3</w:t>
            </w:r>
          </w:p>
        </w:tc>
        <w:tc>
          <w:tcPr>
            <w:tcW w:w="1963" w:type="dxa"/>
            <w:tcBorders/>
          </w:tcPr>
          <w:p>
            <w:pPr>
              <w:pStyle w:val="style0"/>
              <w:spacing w:after="0"/>
              <w:rPr>
                <w:rFonts w:ascii="Comic Sans MS" w:hAnsi="Comic Sans MS"/>
                <w:b/>
                <w:i/>
                <w:sz w:val="27"/>
                <w:szCs w:val="27"/>
              </w:rPr>
            </w:pPr>
            <w:r>
              <w:rPr>
                <w:rFonts w:ascii="Comic Sans MS" w:hAnsi="Comic Sans MS"/>
                <w:b/>
                <w:i/>
                <w:sz w:val="27"/>
                <w:szCs w:val="27"/>
              </w:rPr>
              <w:t>Business and money management skills</w:t>
            </w:r>
          </w:p>
        </w:tc>
        <w:tc>
          <w:tcPr>
            <w:tcW w:w="2339" w:type="dxa"/>
            <w:tcBorders/>
          </w:tcPr>
          <w:p>
            <w:pPr>
              <w:pStyle w:val="style0"/>
              <w:spacing w:after="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Using ICT or exercise books for setting personal goals</w:t>
            </w:r>
          </w:p>
        </w:tc>
        <w:tc>
          <w:tcPr>
            <w:tcW w:w="4264" w:type="dxa"/>
            <w:tcBorders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By the end of the lesson, the learner should be able to: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</w:p>
          <w:p>
            <w:pPr>
              <w:pStyle w:val="style0"/>
              <w:numPr>
                <w:ilvl w:val="0"/>
                <w:numId w:val="17"/>
              </w:numPr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Use digital devices, type the form that is in learner’s book.</w:t>
            </w:r>
          </w:p>
          <w:p>
            <w:pPr>
              <w:pStyle w:val="style0"/>
              <w:numPr>
                <w:ilvl w:val="0"/>
                <w:numId w:val="17"/>
              </w:numPr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Set their personal goals</w:t>
            </w:r>
          </w:p>
          <w:p>
            <w:pPr>
              <w:pStyle w:val="style0"/>
              <w:numPr>
                <w:ilvl w:val="0"/>
                <w:numId w:val="17"/>
              </w:numPr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Appreciate their personal goals and make an effort to achieve them.</w:t>
            </w:r>
          </w:p>
        </w:tc>
        <w:tc>
          <w:tcPr>
            <w:tcW w:w="3989" w:type="dxa"/>
            <w:tcBorders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In groups, learners to use digital devices, type the form that is in learner’s book.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Individually, learners to set their personal goals</w:t>
            </w:r>
          </w:p>
        </w:tc>
        <w:tc>
          <w:tcPr>
            <w:tcW w:w="2339" w:type="dxa"/>
            <w:tcBorders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What would you do in order to achieve their personal goals?</w:t>
            </w:r>
          </w:p>
        </w:tc>
        <w:tc>
          <w:tcPr>
            <w:tcW w:w="2614" w:type="dxa"/>
            <w:tcBorders/>
          </w:tcPr>
          <w:p>
            <w:pPr>
              <w:pStyle w:val="style0"/>
              <w:spacing w:after="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 xml:space="preserve">Spark; </w:t>
            </w:r>
            <w:r>
              <w:rPr>
                <w:rFonts w:ascii="Comic Sans MS" w:hAnsi="Comic Sans MS"/>
                <w:sz w:val="27"/>
                <w:szCs w:val="27"/>
              </w:rPr>
              <w:t>StoryMoja</w:t>
            </w:r>
            <w:r>
              <w:rPr>
                <w:rFonts w:ascii="Comic Sans MS" w:hAnsi="Comic Sans MS"/>
                <w:sz w:val="27"/>
                <w:szCs w:val="27"/>
              </w:rPr>
              <w:t>, Business Studies Learner’s Book Grade 7 pg. 43-44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</w:p>
          <w:p>
            <w:pPr>
              <w:pStyle w:val="style0"/>
              <w:spacing w:after="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Pictures</w:t>
            </w:r>
          </w:p>
          <w:p>
            <w:pPr>
              <w:pStyle w:val="style0"/>
              <w:spacing w:after="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Realia</w:t>
            </w:r>
          </w:p>
          <w:p>
            <w:pPr>
              <w:pStyle w:val="style0"/>
              <w:spacing w:after="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Computing devices</w:t>
            </w:r>
          </w:p>
          <w:p>
            <w:pPr>
              <w:pStyle w:val="style0"/>
              <w:spacing w:after="0"/>
              <w:rPr>
                <w:rFonts w:ascii="Comic Sans MS" w:hAnsi="Comic Sans MS"/>
                <w:sz w:val="27"/>
                <w:szCs w:val="27"/>
              </w:rPr>
            </w:pPr>
          </w:p>
        </w:tc>
        <w:tc>
          <w:tcPr>
            <w:tcW w:w="2063" w:type="dxa"/>
            <w:tcBorders/>
          </w:tcPr>
          <w:p>
            <w:pPr>
              <w:pStyle w:val="style179"/>
              <w:numPr>
                <w:ilvl w:val="0"/>
                <w:numId w:val="29"/>
              </w:numPr>
              <w:spacing w:after="0" w:lineRule="auto" w:line="240"/>
              <w:ind w:left="273" w:hanging="27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Oral questions Oral Report Observation</w:t>
            </w:r>
          </w:p>
          <w:p>
            <w:pPr>
              <w:pStyle w:val="style0"/>
              <w:spacing w:after="0"/>
              <w:ind w:left="273" w:hanging="270"/>
              <w:rPr>
                <w:rFonts w:ascii="Comic Sans MS" w:hAnsi="Comic Sans MS"/>
                <w:sz w:val="27"/>
                <w:szCs w:val="27"/>
              </w:rPr>
            </w:pPr>
          </w:p>
        </w:tc>
        <w:tc>
          <w:tcPr>
            <w:tcW w:w="923" w:type="dxa"/>
            <w:tcBorders/>
          </w:tcPr>
          <w:p>
            <w:pPr>
              <w:pStyle w:val="style0"/>
              <w:spacing w:after="0"/>
              <w:rPr>
                <w:rFonts w:ascii="Comic Sans MS" w:hAnsi="Comic Sans MS"/>
                <w:sz w:val="27"/>
                <w:szCs w:val="27"/>
              </w:rPr>
            </w:pPr>
          </w:p>
        </w:tc>
      </w:tr>
      <w:tr>
        <w:tblPrEx/>
        <w:trPr>
          <w:trHeight w:val="176" w:hRule="atLeast"/>
        </w:trPr>
        <w:tc>
          <w:tcPr>
            <w:tcW w:w="1152" w:type="dxa"/>
            <w:tcBorders/>
          </w:tcPr>
          <w:p>
            <w:pPr>
              <w:pStyle w:val="style0"/>
              <w:spacing w:after="0"/>
              <w:rPr>
                <w:rFonts w:ascii="Comic Sans MS" w:hAnsi="Comic Sans MS"/>
                <w:b w:val="false"/>
                <w:sz w:val="27"/>
                <w:szCs w:val="27"/>
              </w:rPr>
            </w:pPr>
            <w:r>
              <w:rPr>
                <w:rFonts w:ascii="Comic Sans MS" w:hAnsi="Comic Sans MS"/>
                <w:b w:val="false"/>
                <w:sz w:val="27"/>
                <w:szCs w:val="27"/>
              </w:rPr>
              <w:t>8</w:t>
            </w:r>
          </w:p>
        </w:tc>
        <w:tc>
          <w:tcPr>
            <w:tcW w:w="1322" w:type="dxa"/>
            <w:tcBorders/>
          </w:tcPr>
          <w:p>
            <w:pPr>
              <w:pStyle w:val="style0"/>
              <w:spacing w:after="0"/>
              <w:rPr>
                <w:rFonts w:ascii="Comic Sans MS" w:hAnsi="Comic Sans MS"/>
                <w:b/>
                <w:sz w:val="27"/>
                <w:szCs w:val="27"/>
              </w:rPr>
            </w:pPr>
            <w:r>
              <w:rPr>
                <w:rFonts w:ascii="Comic Sans MS" w:hAnsi="Comic Sans MS"/>
                <w:b/>
                <w:sz w:val="27"/>
                <w:szCs w:val="27"/>
              </w:rPr>
              <w:t>1</w:t>
            </w:r>
          </w:p>
        </w:tc>
        <w:tc>
          <w:tcPr>
            <w:tcW w:w="1963" w:type="dxa"/>
            <w:tcBorders/>
          </w:tcPr>
          <w:p>
            <w:pPr>
              <w:pStyle w:val="style0"/>
              <w:spacing w:after="0"/>
              <w:rPr>
                <w:rFonts w:ascii="Comic Sans MS" w:hAnsi="Comic Sans MS"/>
                <w:b/>
                <w:i/>
                <w:sz w:val="27"/>
                <w:szCs w:val="27"/>
              </w:rPr>
            </w:pPr>
            <w:r>
              <w:rPr>
                <w:rFonts w:ascii="Comic Sans MS" w:hAnsi="Comic Sans MS"/>
                <w:b/>
                <w:i/>
                <w:sz w:val="27"/>
                <w:szCs w:val="27"/>
              </w:rPr>
              <w:t>Business and money management skills</w:t>
            </w:r>
          </w:p>
        </w:tc>
        <w:tc>
          <w:tcPr>
            <w:tcW w:w="2339" w:type="dxa"/>
            <w:tcBorders/>
          </w:tcPr>
          <w:p>
            <w:pPr>
              <w:pStyle w:val="style0"/>
              <w:spacing w:after="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Need for setting personal goals for self-development</w:t>
            </w:r>
          </w:p>
        </w:tc>
        <w:tc>
          <w:tcPr>
            <w:tcW w:w="4264" w:type="dxa"/>
            <w:tcBorders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By the end of the lesson, the learner should be able to: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</w:p>
          <w:p>
            <w:pPr>
              <w:pStyle w:val="style0"/>
              <w:numPr>
                <w:ilvl w:val="0"/>
                <w:numId w:val="18"/>
              </w:numPr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State the importance of setting personal goals for self-development.</w:t>
            </w:r>
          </w:p>
          <w:p>
            <w:pPr>
              <w:pStyle w:val="style0"/>
              <w:numPr>
                <w:ilvl w:val="0"/>
                <w:numId w:val="18"/>
              </w:numPr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Recognize the need for setting personal goals for self-development.</w:t>
            </w:r>
          </w:p>
          <w:p>
            <w:pPr>
              <w:pStyle w:val="style0"/>
              <w:numPr>
                <w:ilvl w:val="0"/>
                <w:numId w:val="18"/>
              </w:numPr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Appreciate the importance of setting personal goals for self-development.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</w:p>
        </w:tc>
        <w:tc>
          <w:tcPr>
            <w:tcW w:w="3989" w:type="dxa"/>
            <w:tcBorders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In pairs, learners are guided to state the importance of setting personal goals for self-development.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In groups, learners are guided to recognize the need for setting personal goals for self-development.</w:t>
            </w:r>
          </w:p>
        </w:tc>
        <w:tc>
          <w:tcPr>
            <w:tcW w:w="2339" w:type="dxa"/>
            <w:tcBorders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 xml:space="preserve">What </w:t>
            </w:r>
            <w:r>
              <w:rPr>
                <w:rFonts w:ascii="Comic Sans MS" w:hAnsi="Comic Sans MS"/>
                <w:sz w:val="27"/>
                <w:szCs w:val="27"/>
              </w:rPr>
              <w:t>are the importance’s</w:t>
            </w:r>
            <w:r>
              <w:rPr>
                <w:rFonts w:ascii="Comic Sans MS" w:hAnsi="Comic Sans MS"/>
                <w:sz w:val="27"/>
                <w:szCs w:val="27"/>
              </w:rPr>
              <w:t xml:space="preserve"> of setting personal goals?</w:t>
            </w:r>
          </w:p>
        </w:tc>
        <w:tc>
          <w:tcPr>
            <w:tcW w:w="2614" w:type="dxa"/>
            <w:tcBorders/>
          </w:tcPr>
          <w:p>
            <w:pPr>
              <w:pStyle w:val="style0"/>
              <w:spacing w:after="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 xml:space="preserve">Spark; </w:t>
            </w:r>
            <w:r>
              <w:rPr>
                <w:rFonts w:ascii="Comic Sans MS" w:hAnsi="Comic Sans MS"/>
                <w:sz w:val="27"/>
                <w:szCs w:val="27"/>
              </w:rPr>
              <w:t>StoryMoja</w:t>
            </w:r>
            <w:r>
              <w:rPr>
                <w:rFonts w:ascii="Comic Sans MS" w:hAnsi="Comic Sans MS"/>
                <w:sz w:val="27"/>
                <w:szCs w:val="27"/>
              </w:rPr>
              <w:t>, Business Studies Learner’s Book Grade 7 pg. 45-46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</w:p>
          <w:p>
            <w:pPr>
              <w:pStyle w:val="style0"/>
              <w:spacing w:after="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Photographs</w:t>
            </w:r>
          </w:p>
          <w:p>
            <w:pPr>
              <w:pStyle w:val="style0"/>
              <w:spacing w:after="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Pictures</w:t>
            </w:r>
          </w:p>
          <w:p>
            <w:pPr>
              <w:pStyle w:val="style0"/>
              <w:spacing w:after="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Video clips</w:t>
            </w:r>
          </w:p>
          <w:p>
            <w:pPr>
              <w:pStyle w:val="style0"/>
              <w:spacing w:after="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Charts</w:t>
            </w:r>
          </w:p>
          <w:p>
            <w:pPr>
              <w:pStyle w:val="style0"/>
              <w:spacing w:after="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Realia</w:t>
            </w:r>
          </w:p>
          <w:p>
            <w:pPr>
              <w:pStyle w:val="style0"/>
              <w:spacing w:after="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Computing devices</w:t>
            </w:r>
          </w:p>
          <w:p>
            <w:pPr>
              <w:pStyle w:val="style0"/>
              <w:spacing w:after="0"/>
              <w:rPr>
                <w:rFonts w:ascii="Comic Sans MS" w:hAnsi="Comic Sans MS"/>
                <w:sz w:val="27"/>
                <w:szCs w:val="27"/>
              </w:rPr>
            </w:pPr>
          </w:p>
        </w:tc>
        <w:tc>
          <w:tcPr>
            <w:tcW w:w="2063" w:type="dxa"/>
            <w:tcBorders/>
          </w:tcPr>
          <w:p>
            <w:pPr>
              <w:pStyle w:val="style179"/>
              <w:numPr>
                <w:ilvl w:val="0"/>
                <w:numId w:val="29"/>
              </w:numPr>
              <w:spacing w:after="0" w:lineRule="auto" w:line="240"/>
              <w:ind w:left="273" w:hanging="27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Oral questions Oral Report Observation</w:t>
            </w:r>
          </w:p>
          <w:p>
            <w:pPr>
              <w:pStyle w:val="style0"/>
              <w:spacing w:after="0"/>
              <w:ind w:left="273" w:hanging="270"/>
              <w:rPr>
                <w:rFonts w:ascii="Comic Sans MS" w:hAnsi="Comic Sans MS"/>
                <w:sz w:val="27"/>
                <w:szCs w:val="27"/>
              </w:rPr>
            </w:pPr>
          </w:p>
        </w:tc>
        <w:tc>
          <w:tcPr>
            <w:tcW w:w="923" w:type="dxa"/>
            <w:tcBorders/>
          </w:tcPr>
          <w:p>
            <w:pPr>
              <w:pStyle w:val="style0"/>
              <w:spacing w:after="0"/>
              <w:rPr>
                <w:rFonts w:ascii="Comic Sans MS" w:hAnsi="Comic Sans MS"/>
                <w:sz w:val="27"/>
                <w:szCs w:val="27"/>
              </w:rPr>
            </w:pPr>
          </w:p>
        </w:tc>
      </w:tr>
      <w:tr>
        <w:tblPrEx/>
        <w:trPr>
          <w:trHeight w:val="176" w:hRule="atLeast"/>
        </w:trPr>
        <w:tc>
          <w:tcPr>
            <w:tcW w:w="1152" w:type="dxa"/>
            <w:tcBorders/>
          </w:tcPr>
          <w:p>
            <w:pPr>
              <w:pStyle w:val="style0"/>
              <w:spacing w:after="0"/>
              <w:rPr>
                <w:rFonts w:ascii="Comic Sans MS" w:hAnsi="Comic Sans MS"/>
                <w:b w:val="false"/>
                <w:sz w:val="27"/>
                <w:szCs w:val="27"/>
              </w:rPr>
            </w:pPr>
          </w:p>
        </w:tc>
        <w:tc>
          <w:tcPr>
            <w:tcW w:w="1322" w:type="dxa"/>
            <w:tcBorders/>
          </w:tcPr>
          <w:p>
            <w:pPr>
              <w:pStyle w:val="style0"/>
              <w:spacing w:after="0"/>
              <w:rPr>
                <w:rFonts w:ascii="Comic Sans MS" w:hAnsi="Comic Sans MS"/>
                <w:b/>
                <w:sz w:val="27"/>
                <w:szCs w:val="27"/>
              </w:rPr>
            </w:pPr>
            <w:r>
              <w:rPr>
                <w:rFonts w:ascii="Comic Sans MS" w:hAnsi="Comic Sans MS"/>
                <w:b/>
                <w:sz w:val="27"/>
                <w:szCs w:val="27"/>
              </w:rPr>
              <w:t>2</w:t>
            </w:r>
          </w:p>
        </w:tc>
        <w:tc>
          <w:tcPr>
            <w:tcW w:w="1963" w:type="dxa"/>
            <w:tcBorders/>
          </w:tcPr>
          <w:p>
            <w:pPr>
              <w:pStyle w:val="style0"/>
              <w:spacing w:after="0"/>
              <w:rPr>
                <w:rFonts w:ascii="Comic Sans MS" w:hAnsi="Comic Sans MS"/>
                <w:b/>
                <w:i/>
                <w:sz w:val="27"/>
                <w:szCs w:val="27"/>
              </w:rPr>
            </w:pPr>
            <w:r>
              <w:rPr>
                <w:rFonts w:ascii="Comic Sans MS" w:hAnsi="Comic Sans MS"/>
                <w:b/>
                <w:i/>
                <w:sz w:val="27"/>
                <w:szCs w:val="27"/>
              </w:rPr>
              <w:t>Business and money management skills</w:t>
            </w:r>
          </w:p>
        </w:tc>
        <w:tc>
          <w:tcPr>
            <w:tcW w:w="2339" w:type="dxa"/>
            <w:tcBorders/>
          </w:tcPr>
          <w:p>
            <w:pPr>
              <w:pStyle w:val="style0"/>
              <w:spacing w:after="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Talents and abilities</w:t>
            </w:r>
          </w:p>
        </w:tc>
        <w:tc>
          <w:tcPr>
            <w:tcW w:w="4264" w:type="dxa"/>
            <w:tcBorders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By the end of the lesson, the learner should be able to: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Distinguish between talents and abilities.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Recognize talents and abilities.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Appreciate other people’s talents and abilities.</w:t>
            </w:r>
          </w:p>
        </w:tc>
        <w:tc>
          <w:tcPr>
            <w:tcW w:w="3989" w:type="dxa"/>
            <w:tcBorders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As a class, learners to discuss the distinction between talents and abilities.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 xml:space="preserve">In pairs, learners to </w:t>
            </w:r>
            <w:r>
              <w:rPr>
                <w:rFonts w:ascii="Comic Sans MS" w:hAnsi="Comic Sans MS"/>
                <w:sz w:val="27"/>
                <w:szCs w:val="27"/>
              </w:rPr>
              <w:t>recognize talents and abilities.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Learners are guided to use a mind map to identify their talents and abilities.</w:t>
            </w:r>
          </w:p>
        </w:tc>
        <w:tc>
          <w:tcPr>
            <w:tcW w:w="2339" w:type="dxa"/>
            <w:tcBorders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What is a talent?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What are abilities?</w:t>
            </w:r>
          </w:p>
        </w:tc>
        <w:tc>
          <w:tcPr>
            <w:tcW w:w="2614" w:type="dxa"/>
            <w:tcBorders/>
          </w:tcPr>
          <w:p>
            <w:pPr>
              <w:pStyle w:val="style0"/>
              <w:spacing w:after="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 xml:space="preserve">Spark; </w:t>
            </w:r>
            <w:r>
              <w:rPr>
                <w:rFonts w:ascii="Comic Sans MS" w:hAnsi="Comic Sans MS"/>
                <w:sz w:val="27"/>
                <w:szCs w:val="27"/>
              </w:rPr>
              <w:t>StoryMoja</w:t>
            </w:r>
            <w:r>
              <w:rPr>
                <w:rFonts w:ascii="Comic Sans MS" w:hAnsi="Comic Sans MS"/>
                <w:sz w:val="27"/>
                <w:szCs w:val="27"/>
              </w:rPr>
              <w:t>, Business Studies Learner’s Book Grade 7 pg. 46-49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</w:p>
          <w:p>
            <w:pPr>
              <w:pStyle w:val="style0"/>
              <w:spacing w:after="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Photographs</w:t>
            </w:r>
          </w:p>
          <w:p>
            <w:pPr>
              <w:pStyle w:val="style0"/>
              <w:spacing w:after="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Pictures</w:t>
            </w:r>
          </w:p>
          <w:p>
            <w:pPr>
              <w:pStyle w:val="style0"/>
              <w:spacing w:after="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Video clips</w:t>
            </w:r>
          </w:p>
          <w:p>
            <w:pPr>
              <w:pStyle w:val="style0"/>
              <w:spacing w:after="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Charts</w:t>
            </w:r>
          </w:p>
          <w:p>
            <w:pPr>
              <w:pStyle w:val="style0"/>
              <w:spacing w:after="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Realia</w:t>
            </w:r>
          </w:p>
          <w:p>
            <w:pPr>
              <w:pStyle w:val="style0"/>
              <w:spacing w:after="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Computing devices</w:t>
            </w:r>
          </w:p>
          <w:p>
            <w:pPr>
              <w:pStyle w:val="style0"/>
              <w:spacing w:after="0"/>
              <w:rPr>
                <w:rFonts w:ascii="Comic Sans MS" w:hAnsi="Comic Sans MS"/>
                <w:sz w:val="27"/>
                <w:szCs w:val="27"/>
              </w:rPr>
            </w:pPr>
          </w:p>
        </w:tc>
        <w:tc>
          <w:tcPr>
            <w:tcW w:w="2063" w:type="dxa"/>
            <w:tcBorders/>
          </w:tcPr>
          <w:p>
            <w:pPr>
              <w:pStyle w:val="style179"/>
              <w:numPr>
                <w:ilvl w:val="0"/>
                <w:numId w:val="29"/>
              </w:numPr>
              <w:spacing w:after="0" w:lineRule="auto" w:line="240"/>
              <w:ind w:left="273" w:hanging="27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Oral questions Oral Report Observation</w:t>
            </w:r>
          </w:p>
          <w:p>
            <w:pPr>
              <w:pStyle w:val="style0"/>
              <w:spacing w:after="0"/>
              <w:ind w:left="273" w:hanging="270"/>
              <w:rPr>
                <w:rFonts w:ascii="Comic Sans MS" w:hAnsi="Comic Sans MS"/>
                <w:sz w:val="27"/>
                <w:szCs w:val="27"/>
              </w:rPr>
            </w:pPr>
          </w:p>
        </w:tc>
        <w:tc>
          <w:tcPr>
            <w:tcW w:w="923" w:type="dxa"/>
            <w:tcBorders/>
          </w:tcPr>
          <w:p>
            <w:pPr>
              <w:pStyle w:val="style0"/>
              <w:spacing w:after="0"/>
              <w:rPr>
                <w:rFonts w:ascii="Comic Sans MS" w:hAnsi="Comic Sans MS"/>
                <w:sz w:val="27"/>
                <w:szCs w:val="27"/>
              </w:rPr>
            </w:pPr>
          </w:p>
        </w:tc>
      </w:tr>
      <w:tr>
        <w:tblPrEx/>
        <w:trPr>
          <w:trHeight w:val="176" w:hRule="atLeast"/>
        </w:trPr>
        <w:tc>
          <w:tcPr>
            <w:tcW w:w="1152" w:type="dxa"/>
            <w:tcBorders/>
          </w:tcPr>
          <w:p>
            <w:pPr>
              <w:pStyle w:val="style0"/>
              <w:spacing w:after="0"/>
              <w:rPr>
                <w:rFonts w:ascii="Comic Sans MS" w:hAnsi="Comic Sans MS"/>
                <w:b w:val="false"/>
                <w:sz w:val="27"/>
                <w:szCs w:val="27"/>
              </w:rPr>
            </w:pPr>
          </w:p>
        </w:tc>
        <w:tc>
          <w:tcPr>
            <w:tcW w:w="1322" w:type="dxa"/>
            <w:tcBorders/>
          </w:tcPr>
          <w:p>
            <w:pPr>
              <w:pStyle w:val="style0"/>
              <w:spacing w:after="0"/>
              <w:rPr>
                <w:rFonts w:ascii="Comic Sans MS" w:hAnsi="Comic Sans MS"/>
                <w:b/>
                <w:sz w:val="27"/>
                <w:szCs w:val="27"/>
              </w:rPr>
            </w:pPr>
            <w:r>
              <w:rPr>
                <w:rFonts w:ascii="Comic Sans MS" w:hAnsi="Comic Sans MS"/>
                <w:b/>
                <w:sz w:val="27"/>
                <w:szCs w:val="27"/>
              </w:rPr>
              <w:t>3</w:t>
            </w:r>
          </w:p>
        </w:tc>
        <w:tc>
          <w:tcPr>
            <w:tcW w:w="1963" w:type="dxa"/>
            <w:tcBorders/>
          </w:tcPr>
          <w:p>
            <w:pPr>
              <w:pStyle w:val="style0"/>
              <w:spacing w:after="0"/>
              <w:rPr>
                <w:rFonts w:ascii="Comic Sans MS" w:hAnsi="Comic Sans MS"/>
                <w:b/>
                <w:i/>
                <w:sz w:val="27"/>
                <w:szCs w:val="27"/>
              </w:rPr>
            </w:pPr>
            <w:r>
              <w:rPr>
                <w:rFonts w:ascii="Comic Sans MS" w:hAnsi="Comic Sans MS"/>
                <w:b/>
                <w:i/>
                <w:sz w:val="27"/>
                <w:szCs w:val="27"/>
              </w:rPr>
              <w:t>Business and money management skills</w:t>
            </w:r>
          </w:p>
        </w:tc>
        <w:tc>
          <w:tcPr>
            <w:tcW w:w="2339" w:type="dxa"/>
            <w:tcBorders/>
          </w:tcPr>
          <w:p>
            <w:pPr>
              <w:pStyle w:val="style0"/>
              <w:spacing w:after="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Ways of nurturing talents and abilities for business purposes</w:t>
            </w:r>
          </w:p>
        </w:tc>
        <w:tc>
          <w:tcPr>
            <w:tcW w:w="4264" w:type="dxa"/>
            <w:tcBorders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By the end of the lesson, the learner should be able to: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</w:p>
          <w:p>
            <w:pPr>
              <w:pStyle w:val="style0"/>
              <w:numPr>
                <w:ilvl w:val="0"/>
                <w:numId w:val="19"/>
              </w:numPr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Identify ways of nurturing talents and abilities for business purposes.</w:t>
            </w:r>
          </w:p>
          <w:p>
            <w:pPr>
              <w:pStyle w:val="style0"/>
              <w:numPr>
                <w:ilvl w:val="0"/>
                <w:numId w:val="19"/>
              </w:numPr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Discuss how they can improve their talents and abilities.</w:t>
            </w:r>
          </w:p>
          <w:p>
            <w:pPr>
              <w:pStyle w:val="style0"/>
              <w:numPr>
                <w:ilvl w:val="0"/>
                <w:numId w:val="19"/>
              </w:numPr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Appreciate the ways of nurturing talents and abilities for business purposes.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</w:p>
        </w:tc>
        <w:tc>
          <w:tcPr>
            <w:tcW w:w="3989" w:type="dxa"/>
            <w:tcBorders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In groups, learners are guided to identify ways of nurturing talents and abilities for business purposes.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In groups, learners are guided to discuss how they can improve their talents and abilities.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</w:p>
        </w:tc>
        <w:tc>
          <w:tcPr>
            <w:tcW w:w="2339" w:type="dxa"/>
            <w:tcBorders/>
          </w:tcPr>
          <w:p>
            <w:pPr>
              <w:pStyle w:val="style0"/>
              <w:spacing w:after="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What are the ways nurturing talents and abilities for business purposes?</w:t>
            </w:r>
          </w:p>
        </w:tc>
        <w:tc>
          <w:tcPr>
            <w:tcW w:w="2614" w:type="dxa"/>
            <w:tcBorders/>
          </w:tcPr>
          <w:p>
            <w:pPr>
              <w:pStyle w:val="style0"/>
              <w:spacing w:after="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 xml:space="preserve">Spark; </w:t>
            </w:r>
            <w:r>
              <w:rPr>
                <w:rFonts w:ascii="Comic Sans MS" w:hAnsi="Comic Sans MS"/>
                <w:sz w:val="27"/>
                <w:szCs w:val="27"/>
              </w:rPr>
              <w:t>StoryMoja</w:t>
            </w:r>
            <w:r>
              <w:rPr>
                <w:rFonts w:ascii="Comic Sans MS" w:hAnsi="Comic Sans MS"/>
                <w:sz w:val="27"/>
                <w:szCs w:val="27"/>
              </w:rPr>
              <w:t>, Business Studies Learner’s Book Grade 7 pg. 49-51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</w:p>
          <w:p>
            <w:pPr>
              <w:pStyle w:val="style0"/>
              <w:spacing w:after="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Photographs</w:t>
            </w:r>
          </w:p>
          <w:p>
            <w:pPr>
              <w:pStyle w:val="style0"/>
              <w:spacing w:after="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Pictures</w:t>
            </w:r>
          </w:p>
          <w:p>
            <w:pPr>
              <w:pStyle w:val="style0"/>
              <w:spacing w:after="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Video clips</w:t>
            </w:r>
          </w:p>
          <w:p>
            <w:pPr>
              <w:pStyle w:val="style0"/>
              <w:spacing w:after="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Computing devices</w:t>
            </w:r>
          </w:p>
          <w:p>
            <w:pPr>
              <w:pStyle w:val="style0"/>
              <w:spacing w:after="0"/>
              <w:rPr>
                <w:rFonts w:ascii="Comic Sans MS" w:hAnsi="Comic Sans MS"/>
                <w:sz w:val="27"/>
                <w:szCs w:val="27"/>
              </w:rPr>
            </w:pPr>
          </w:p>
        </w:tc>
        <w:tc>
          <w:tcPr>
            <w:tcW w:w="2063" w:type="dxa"/>
            <w:tcBorders/>
          </w:tcPr>
          <w:p>
            <w:pPr>
              <w:pStyle w:val="style179"/>
              <w:numPr>
                <w:ilvl w:val="0"/>
                <w:numId w:val="29"/>
              </w:numPr>
              <w:spacing w:after="0" w:lineRule="auto" w:line="240"/>
              <w:ind w:left="273" w:hanging="27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Oral questions Oral Report Observation</w:t>
            </w:r>
          </w:p>
          <w:p>
            <w:pPr>
              <w:pStyle w:val="style0"/>
              <w:spacing w:after="0"/>
              <w:ind w:left="273" w:hanging="270"/>
              <w:rPr>
                <w:rFonts w:ascii="Comic Sans MS" w:hAnsi="Comic Sans MS"/>
                <w:sz w:val="27"/>
                <w:szCs w:val="27"/>
              </w:rPr>
            </w:pPr>
          </w:p>
        </w:tc>
        <w:tc>
          <w:tcPr>
            <w:tcW w:w="923" w:type="dxa"/>
            <w:tcBorders/>
          </w:tcPr>
          <w:p>
            <w:pPr>
              <w:pStyle w:val="style0"/>
              <w:spacing w:after="0"/>
              <w:rPr>
                <w:rFonts w:ascii="Comic Sans MS" w:hAnsi="Comic Sans MS"/>
                <w:sz w:val="27"/>
                <w:szCs w:val="27"/>
              </w:rPr>
            </w:pPr>
          </w:p>
        </w:tc>
      </w:tr>
      <w:tr>
        <w:tblPrEx/>
        <w:trPr>
          <w:trHeight w:val="176" w:hRule="atLeast"/>
        </w:trPr>
        <w:tc>
          <w:tcPr>
            <w:tcW w:w="1152" w:type="dxa"/>
            <w:tcBorders/>
          </w:tcPr>
          <w:p>
            <w:pPr>
              <w:pStyle w:val="style0"/>
              <w:spacing w:after="0"/>
              <w:rPr>
                <w:rFonts w:ascii="Comic Sans MS" w:hAnsi="Comic Sans MS"/>
                <w:b w:val="false"/>
                <w:sz w:val="27"/>
                <w:szCs w:val="27"/>
              </w:rPr>
            </w:pPr>
            <w:r>
              <w:rPr>
                <w:rFonts w:ascii="Comic Sans MS" w:hAnsi="Comic Sans MS"/>
                <w:b w:val="false"/>
                <w:sz w:val="27"/>
                <w:szCs w:val="27"/>
              </w:rPr>
              <w:t>9</w:t>
            </w:r>
          </w:p>
        </w:tc>
        <w:tc>
          <w:tcPr>
            <w:tcW w:w="1322" w:type="dxa"/>
            <w:tcBorders/>
          </w:tcPr>
          <w:p>
            <w:pPr>
              <w:pStyle w:val="style0"/>
              <w:spacing w:after="0"/>
              <w:rPr>
                <w:rFonts w:ascii="Comic Sans MS" w:hAnsi="Comic Sans MS"/>
                <w:b/>
                <w:sz w:val="27"/>
                <w:szCs w:val="27"/>
              </w:rPr>
            </w:pPr>
            <w:r>
              <w:rPr>
                <w:rFonts w:ascii="Comic Sans MS" w:hAnsi="Comic Sans MS"/>
                <w:b/>
                <w:sz w:val="27"/>
                <w:szCs w:val="27"/>
              </w:rPr>
              <w:t>1</w:t>
            </w:r>
          </w:p>
        </w:tc>
        <w:tc>
          <w:tcPr>
            <w:tcW w:w="1963" w:type="dxa"/>
            <w:tcBorders/>
          </w:tcPr>
          <w:p>
            <w:pPr>
              <w:pStyle w:val="style0"/>
              <w:spacing w:after="0"/>
              <w:rPr>
                <w:rFonts w:ascii="Comic Sans MS" w:hAnsi="Comic Sans MS"/>
                <w:b/>
                <w:i/>
                <w:sz w:val="27"/>
                <w:szCs w:val="27"/>
              </w:rPr>
            </w:pPr>
            <w:r>
              <w:rPr>
                <w:rFonts w:ascii="Comic Sans MS" w:hAnsi="Comic Sans MS"/>
                <w:b/>
                <w:i/>
                <w:sz w:val="27"/>
                <w:szCs w:val="27"/>
              </w:rPr>
              <w:t>Business and money management skills</w:t>
            </w:r>
          </w:p>
        </w:tc>
        <w:tc>
          <w:tcPr>
            <w:tcW w:w="2339" w:type="dxa"/>
            <w:tcBorders/>
          </w:tcPr>
          <w:p>
            <w:pPr>
              <w:pStyle w:val="style0"/>
              <w:spacing w:after="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Personal talents and abilities in school</w:t>
            </w:r>
          </w:p>
        </w:tc>
        <w:tc>
          <w:tcPr>
            <w:tcW w:w="4264" w:type="dxa"/>
            <w:tcBorders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By the end of the lesson, the learner should be able to: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</w:p>
          <w:p>
            <w:pPr>
              <w:pStyle w:val="style0"/>
              <w:numPr>
                <w:ilvl w:val="0"/>
                <w:numId w:val="20"/>
              </w:numPr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Discuss ways of identifying talents and abilities.</w:t>
            </w:r>
          </w:p>
          <w:p>
            <w:pPr>
              <w:pStyle w:val="style0"/>
              <w:numPr>
                <w:ilvl w:val="0"/>
                <w:numId w:val="20"/>
              </w:numPr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Demonstrate personal talents and abilities.</w:t>
            </w:r>
          </w:p>
          <w:p>
            <w:pPr>
              <w:pStyle w:val="style0"/>
              <w:numPr>
                <w:ilvl w:val="0"/>
                <w:numId w:val="20"/>
              </w:numPr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 xml:space="preserve">Have fun and enjoy </w:t>
            </w:r>
            <w:r>
              <w:rPr>
                <w:rFonts w:ascii="Comic Sans MS" w:hAnsi="Comic Sans MS"/>
                <w:sz w:val="27"/>
                <w:szCs w:val="27"/>
              </w:rPr>
              <w:t>demonstrating their talents and abilities.</w:t>
            </w:r>
          </w:p>
        </w:tc>
        <w:tc>
          <w:tcPr>
            <w:tcW w:w="3989" w:type="dxa"/>
            <w:tcBorders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In groups, learners to discuss ways of identifying talents and abilities.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As a class, learners to demonstrate personal talents and abilities.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</w:p>
        </w:tc>
        <w:tc>
          <w:tcPr>
            <w:tcW w:w="2339" w:type="dxa"/>
            <w:tcBorders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What is your talent?</w:t>
            </w:r>
          </w:p>
        </w:tc>
        <w:tc>
          <w:tcPr>
            <w:tcW w:w="2614" w:type="dxa"/>
            <w:tcBorders/>
          </w:tcPr>
          <w:p>
            <w:pPr>
              <w:pStyle w:val="style0"/>
              <w:spacing w:after="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 xml:space="preserve">Spark; </w:t>
            </w:r>
            <w:r>
              <w:rPr>
                <w:rFonts w:ascii="Comic Sans MS" w:hAnsi="Comic Sans MS"/>
                <w:sz w:val="27"/>
                <w:szCs w:val="27"/>
              </w:rPr>
              <w:t>StoryMoja</w:t>
            </w:r>
            <w:r>
              <w:rPr>
                <w:rFonts w:ascii="Comic Sans MS" w:hAnsi="Comic Sans MS"/>
                <w:sz w:val="27"/>
                <w:szCs w:val="27"/>
              </w:rPr>
              <w:t>, Business Studies Learner’s Book Grade 7 pg. 51-54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</w:p>
          <w:p>
            <w:pPr>
              <w:pStyle w:val="style0"/>
              <w:spacing w:after="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Photographs</w:t>
            </w:r>
          </w:p>
          <w:p>
            <w:pPr>
              <w:pStyle w:val="style0"/>
              <w:spacing w:after="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Video clips</w:t>
            </w:r>
          </w:p>
          <w:p>
            <w:pPr>
              <w:pStyle w:val="style0"/>
              <w:spacing w:after="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Charts</w:t>
            </w:r>
          </w:p>
          <w:p>
            <w:pPr>
              <w:pStyle w:val="style0"/>
              <w:spacing w:after="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Computing devices</w:t>
            </w:r>
          </w:p>
          <w:p>
            <w:pPr>
              <w:pStyle w:val="style0"/>
              <w:spacing w:after="0"/>
              <w:rPr>
                <w:rFonts w:ascii="Comic Sans MS" w:hAnsi="Comic Sans MS"/>
                <w:sz w:val="27"/>
                <w:szCs w:val="27"/>
              </w:rPr>
            </w:pPr>
          </w:p>
        </w:tc>
        <w:tc>
          <w:tcPr>
            <w:tcW w:w="2063" w:type="dxa"/>
            <w:tcBorders/>
          </w:tcPr>
          <w:p>
            <w:pPr>
              <w:pStyle w:val="style179"/>
              <w:numPr>
                <w:ilvl w:val="0"/>
                <w:numId w:val="29"/>
              </w:numPr>
              <w:spacing w:after="0" w:lineRule="auto" w:line="240"/>
              <w:ind w:left="273" w:hanging="27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Oral questions Oral Report Observation</w:t>
            </w:r>
          </w:p>
          <w:p>
            <w:pPr>
              <w:pStyle w:val="style0"/>
              <w:spacing w:after="0"/>
              <w:ind w:left="273" w:hanging="270"/>
              <w:rPr>
                <w:rFonts w:ascii="Comic Sans MS" w:hAnsi="Comic Sans MS"/>
                <w:sz w:val="27"/>
                <w:szCs w:val="27"/>
              </w:rPr>
            </w:pPr>
          </w:p>
        </w:tc>
        <w:tc>
          <w:tcPr>
            <w:tcW w:w="923" w:type="dxa"/>
            <w:tcBorders/>
          </w:tcPr>
          <w:p>
            <w:pPr>
              <w:pStyle w:val="style0"/>
              <w:spacing w:after="0"/>
              <w:rPr>
                <w:rFonts w:ascii="Comic Sans MS" w:hAnsi="Comic Sans MS"/>
                <w:sz w:val="27"/>
                <w:szCs w:val="27"/>
              </w:rPr>
            </w:pPr>
          </w:p>
        </w:tc>
      </w:tr>
      <w:tr>
        <w:tblPrEx/>
        <w:trPr>
          <w:trHeight w:val="176" w:hRule="atLeast"/>
        </w:trPr>
        <w:tc>
          <w:tcPr>
            <w:tcW w:w="1152" w:type="dxa"/>
            <w:tcBorders/>
          </w:tcPr>
          <w:p>
            <w:pPr>
              <w:pStyle w:val="style0"/>
              <w:spacing w:after="0"/>
              <w:rPr>
                <w:rFonts w:ascii="Comic Sans MS" w:hAnsi="Comic Sans MS"/>
                <w:b w:val="false"/>
                <w:sz w:val="27"/>
                <w:szCs w:val="27"/>
              </w:rPr>
            </w:pPr>
          </w:p>
        </w:tc>
        <w:tc>
          <w:tcPr>
            <w:tcW w:w="1322" w:type="dxa"/>
            <w:tcBorders/>
          </w:tcPr>
          <w:p>
            <w:pPr>
              <w:pStyle w:val="style0"/>
              <w:spacing w:after="0"/>
              <w:rPr>
                <w:rFonts w:ascii="Comic Sans MS" w:hAnsi="Comic Sans MS"/>
                <w:b/>
                <w:sz w:val="27"/>
                <w:szCs w:val="27"/>
              </w:rPr>
            </w:pPr>
            <w:r>
              <w:rPr>
                <w:rFonts w:ascii="Comic Sans MS" w:hAnsi="Comic Sans MS"/>
                <w:b/>
                <w:sz w:val="27"/>
                <w:szCs w:val="27"/>
              </w:rPr>
              <w:t>2</w:t>
            </w:r>
          </w:p>
        </w:tc>
        <w:tc>
          <w:tcPr>
            <w:tcW w:w="1963" w:type="dxa"/>
            <w:tcBorders/>
          </w:tcPr>
          <w:p>
            <w:pPr>
              <w:pStyle w:val="style0"/>
              <w:spacing w:after="0"/>
              <w:rPr>
                <w:rFonts w:ascii="Comic Sans MS" w:hAnsi="Comic Sans MS"/>
                <w:b/>
                <w:i/>
                <w:sz w:val="27"/>
                <w:szCs w:val="27"/>
              </w:rPr>
            </w:pPr>
            <w:r>
              <w:rPr>
                <w:rFonts w:ascii="Comic Sans MS" w:hAnsi="Comic Sans MS"/>
                <w:b/>
                <w:i/>
                <w:sz w:val="27"/>
                <w:szCs w:val="27"/>
              </w:rPr>
              <w:t>Business and money management skills</w:t>
            </w:r>
          </w:p>
        </w:tc>
        <w:tc>
          <w:tcPr>
            <w:tcW w:w="2339" w:type="dxa"/>
            <w:tcBorders/>
          </w:tcPr>
          <w:p>
            <w:pPr>
              <w:pStyle w:val="style0"/>
              <w:spacing w:after="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Relating talent and abilities o career opportunities</w:t>
            </w:r>
          </w:p>
        </w:tc>
        <w:tc>
          <w:tcPr>
            <w:tcW w:w="4264" w:type="dxa"/>
            <w:tcBorders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By the end of the lesson, the learner should be able to: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</w:p>
          <w:p>
            <w:pPr>
              <w:pStyle w:val="style0"/>
              <w:numPr>
                <w:ilvl w:val="0"/>
                <w:numId w:val="21"/>
              </w:numPr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List some of career opportunities.</w:t>
            </w:r>
          </w:p>
          <w:p>
            <w:pPr>
              <w:pStyle w:val="style0"/>
              <w:numPr>
                <w:ilvl w:val="0"/>
                <w:numId w:val="21"/>
              </w:numPr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Relate talents and abilities to career opportunities.</w:t>
            </w:r>
          </w:p>
          <w:p>
            <w:pPr>
              <w:pStyle w:val="style0"/>
              <w:numPr>
                <w:ilvl w:val="0"/>
                <w:numId w:val="21"/>
              </w:numPr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Appreciate different types of career opportunities.</w:t>
            </w:r>
          </w:p>
        </w:tc>
        <w:tc>
          <w:tcPr>
            <w:tcW w:w="3989" w:type="dxa"/>
            <w:tcBorders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In pairs, learners to list some of career opportunities.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In pairs, learners are guided to relate talents and abilities to career opportunities</w:t>
            </w:r>
          </w:p>
        </w:tc>
        <w:tc>
          <w:tcPr>
            <w:tcW w:w="2339" w:type="dxa"/>
            <w:tcBorders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What are career opportunities?</w:t>
            </w:r>
          </w:p>
        </w:tc>
        <w:tc>
          <w:tcPr>
            <w:tcW w:w="2614" w:type="dxa"/>
            <w:tcBorders/>
          </w:tcPr>
          <w:p>
            <w:pPr>
              <w:pStyle w:val="style0"/>
              <w:spacing w:after="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 xml:space="preserve">Spark; </w:t>
            </w:r>
            <w:r>
              <w:rPr>
                <w:rFonts w:ascii="Comic Sans MS" w:hAnsi="Comic Sans MS"/>
                <w:sz w:val="27"/>
                <w:szCs w:val="27"/>
              </w:rPr>
              <w:t>StoryMoja</w:t>
            </w:r>
            <w:r>
              <w:rPr>
                <w:rFonts w:ascii="Comic Sans MS" w:hAnsi="Comic Sans MS"/>
                <w:sz w:val="27"/>
                <w:szCs w:val="27"/>
              </w:rPr>
              <w:t>, Business Studies Learner’s Book Grade 7 pg. 54-55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</w:p>
          <w:p>
            <w:pPr>
              <w:pStyle w:val="style0"/>
              <w:spacing w:after="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Video clips</w:t>
            </w:r>
          </w:p>
          <w:p>
            <w:pPr>
              <w:pStyle w:val="style0"/>
              <w:spacing w:after="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Computing devices</w:t>
            </w:r>
          </w:p>
          <w:p>
            <w:pPr>
              <w:pStyle w:val="style0"/>
              <w:spacing w:after="0"/>
              <w:rPr>
                <w:rFonts w:ascii="Comic Sans MS" w:hAnsi="Comic Sans MS"/>
                <w:sz w:val="27"/>
                <w:szCs w:val="27"/>
              </w:rPr>
            </w:pPr>
          </w:p>
        </w:tc>
        <w:tc>
          <w:tcPr>
            <w:tcW w:w="2063" w:type="dxa"/>
            <w:tcBorders/>
          </w:tcPr>
          <w:p>
            <w:pPr>
              <w:pStyle w:val="style179"/>
              <w:numPr>
                <w:ilvl w:val="0"/>
                <w:numId w:val="29"/>
              </w:numPr>
              <w:spacing w:after="0" w:lineRule="auto" w:line="240"/>
              <w:ind w:left="273" w:hanging="27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Oral questions Oral Report Observation</w:t>
            </w:r>
          </w:p>
          <w:p>
            <w:pPr>
              <w:pStyle w:val="style0"/>
              <w:spacing w:after="0"/>
              <w:ind w:left="273" w:hanging="270"/>
              <w:rPr>
                <w:rFonts w:ascii="Comic Sans MS" w:hAnsi="Comic Sans MS"/>
                <w:sz w:val="27"/>
                <w:szCs w:val="27"/>
              </w:rPr>
            </w:pPr>
          </w:p>
        </w:tc>
        <w:tc>
          <w:tcPr>
            <w:tcW w:w="923" w:type="dxa"/>
            <w:tcBorders/>
          </w:tcPr>
          <w:p>
            <w:pPr>
              <w:pStyle w:val="style0"/>
              <w:spacing w:after="0"/>
              <w:rPr>
                <w:rFonts w:ascii="Comic Sans MS" w:hAnsi="Comic Sans MS"/>
                <w:sz w:val="27"/>
                <w:szCs w:val="27"/>
              </w:rPr>
            </w:pPr>
          </w:p>
        </w:tc>
      </w:tr>
      <w:tr>
        <w:tblPrEx/>
        <w:trPr>
          <w:trHeight w:val="176" w:hRule="atLeast"/>
        </w:trPr>
        <w:tc>
          <w:tcPr>
            <w:tcW w:w="1152" w:type="dxa"/>
            <w:tcBorders/>
          </w:tcPr>
          <w:p>
            <w:pPr>
              <w:pStyle w:val="style0"/>
              <w:spacing w:after="0"/>
              <w:rPr>
                <w:rFonts w:ascii="Comic Sans MS" w:hAnsi="Comic Sans MS"/>
                <w:b w:val="false"/>
                <w:sz w:val="27"/>
                <w:szCs w:val="27"/>
              </w:rPr>
            </w:pPr>
          </w:p>
        </w:tc>
        <w:tc>
          <w:tcPr>
            <w:tcW w:w="1322" w:type="dxa"/>
            <w:tcBorders/>
          </w:tcPr>
          <w:p>
            <w:pPr>
              <w:pStyle w:val="style0"/>
              <w:spacing w:after="0"/>
              <w:rPr>
                <w:rFonts w:ascii="Comic Sans MS" w:hAnsi="Comic Sans MS"/>
                <w:b/>
                <w:sz w:val="27"/>
                <w:szCs w:val="27"/>
              </w:rPr>
            </w:pPr>
            <w:r>
              <w:rPr>
                <w:rFonts w:ascii="Comic Sans MS" w:hAnsi="Comic Sans MS"/>
                <w:b/>
                <w:sz w:val="27"/>
                <w:szCs w:val="27"/>
              </w:rPr>
              <w:t>3</w:t>
            </w:r>
          </w:p>
        </w:tc>
        <w:tc>
          <w:tcPr>
            <w:tcW w:w="1963" w:type="dxa"/>
            <w:tcBorders/>
          </w:tcPr>
          <w:p>
            <w:pPr>
              <w:pStyle w:val="style0"/>
              <w:spacing w:after="0"/>
              <w:rPr>
                <w:rFonts w:ascii="Comic Sans MS" w:hAnsi="Comic Sans MS"/>
                <w:b/>
                <w:i/>
                <w:sz w:val="27"/>
                <w:szCs w:val="27"/>
              </w:rPr>
            </w:pPr>
            <w:r>
              <w:rPr>
                <w:rFonts w:ascii="Comic Sans MS" w:hAnsi="Comic Sans MS"/>
                <w:b/>
                <w:i/>
                <w:sz w:val="27"/>
                <w:szCs w:val="27"/>
              </w:rPr>
              <w:t>Business and money management skills</w:t>
            </w:r>
          </w:p>
        </w:tc>
        <w:tc>
          <w:tcPr>
            <w:tcW w:w="2339" w:type="dxa"/>
            <w:tcBorders/>
          </w:tcPr>
          <w:p>
            <w:pPr>
              <w:pStyle w:val="style0"/>
              <w:spacing w:after="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Ethical issues related to the use of talents and abilities in business</w:t>
            </w:r>
          </w:p>
        </w:tc>
        <w:tc>
          <w:tcPr>
            <w:tcW w:w="4264" w:type="dxa"/>
            <w:tcBorders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By the end of the lesson, the learner should be able to: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</w:p>
          <w:p>
            <w:pPr>
              <w:pStyle w:val="style0"/>
              <w:numPr>
                <w:ilvl w:val="0"/>
                <w:numId w:val="22"/>
              </w:numPr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Define ethics.</w:t>
            </w:r>
          </w:p>
          <w:p>
            <w:pPr>
              <w:pStyle w:val="style0"/>
              <w:numPr>
                <w:ilvl w:val="0"/>
                <w:numId w:val="22"/>
              </w:numPr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Identify ethical issues related to the use of talents and abilities in business.</w:t>
            </w:r>
          </w:p>
          <w:p>
            <w:pPr>
              <w:pStyle w:val="style0"/>
              <w:numPr>
                <w:ilvl w:val="0"/>
                <w:numId w:val="22"/>
              </w:numPr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Appreciate the importance of values and morals in business.</w:t>
            </w:r>
          </w:p>
        </w:tc>
        <w:tc>
          <w:tcPr>
            <w:tcW w:w="3989" w:type="dxa"/>
            <w:tcBorders/>
          </w:tcPr>
          <w:p>
            <w:pPr>
              <w:pStyle w:val="style0"/>
              <w:spacing w:after="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Learners to define ethics.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Learners are guided to identify ethical issues related to the use of talents and abilities in business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In groups, learners are guided to use textbooks in the school library or the internet to find out other unethical issues related to the use of talents and abilities in business.</w:t>
            </w:r>
          </w:p>
        </w:tc>
        <w:tc>
          <w:tcPr>
            <w:tcW w:w="2339" w:type="dxa"/>
            <w:tcBorders/>
          </w:tcPr>
          <w:p>
            <w:pPr>
              <w:pStyle w:val="style0"/>
              <w:spacing w:after="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What are ethics?</w:t>
            </w:r>
          </w:p>
        </w:tc>
        <w:tc>
          <w:tcPr>
            <w:tcW w:w="2614" w:type="dxa"/>
            <w:tcBorders/>
          </w:tcPr>
          <w:p>
            <w:pPr>
              <w:pStyle w:val="style0"/>
              <w:spacing w:after="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 xml:space="preserve">Spark; </w:t>
            </w:r>
            <w:r>
              <w:rPr>
                <w:rFonts w:ascii="Comic Sans MS" w:hAnsi="Comic Sans MS"/>
                <w:sz w:val="27"/>
                <w:szCs w:val="27"/>
              </w:rPr>
              <w:t>StoryMoja</w:t>
            </w:r>
            <w:r>
              <w:rPr>
                <w:rFonts w:ascii="Comic Sans MS" w:hAnsi="Comic Sans MS"/>
                <w:sz w:val="27"/>
                <w:szCs w:val="27"/>
              </w:rPr>
              <w:t>, Business Studies Learner’s Book Grade 7 pg. 55-56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</w:p>
          <w:p>
            <w:pPr>
              <w:pStyle w:val="style0"/>
              <w:spacing w:after="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Photographs</w:t>
            </w:r>
          </w:p>
          <w:p>
            <w:pPr>
              <w:pStyle w:val="style0"/>
              <w:spacing w:after="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Pictures</w:t>
            </w:r>
          </w:p>
          <w:p>
            <w:pPr>
              <w:pStyle w:val="style0"/>
              <w:spacing w:after="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Video clips</w:t>
            </w:r>
          </w:p>
          <w:p>
            <w:pPr>
              <w:pStyle w:val="style0"/>
              <w:spacing w:after="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Charts</w:t>
            </w:r>
          </w:p>
          <w:p>
            <w:pPr>
              <w:pStyle w:val="style0"/>
              <w:spacing w:after="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Realia</w:t>
            </w:r>
          </w:p>
          <w:p>
            <w:pPr>
              <w:pStyle w:val="style0"/>
              <w:spacing w:after="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Computing devices</w:t>
            </w:r>
          </w:p>
          <w:p>
            <w:pPr>
              <w:pStyle w:val="style0"/>
              <w:spacing w:after="0"/>
              <w:rPr>
                <w:rFonts w:ascii="Comic Sans MS" w:hAnsi="Comic Sans MS"/>
                <w:sz w:val="27"/>
                <w:szCs w:val="27"/>
              </w:rPr>
            </w:pPr>
          </w:p>
        </w:tc>
        <w:tc>
          <w:tcPr>
            <w:tcW w:w="2063" w:type="dxa"/>
            <w:tcBorders/>
          </w:tcPr>
          <w:p>
            <w:pPr>
              <w:pStyle w:val="style179"/>
              <w:numPr>
                <w:ilvl w:val="0"/>
                <w:numId w:val="29"/>
              </w:numPr>
              <w:spacing w:after="0" w:lineRule="auto" w:line="240"/>
              <w:ind w:left="273" w:hanging="27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Oral questions Oral Report Observation</w:t>
            </w:r>
          </w:p>
          <w:p>
            <w:pPr>
              <w:pStyle w:val="style0"/>
              <w:spacing w:after="0"/>
              <w:ind w:left="273" w:hanging="270"/>
              <w:rPr>
                <w:rFonts w:ascii="Comic Sans MS" w:hAnsi="Comic Sans MS"/>
                <w:sz w:val="27"/>
                <w:szCs w:val="27"/>
              </w:rPr>
            </w:pPr>
          </w:p>
        </w:tc>
        <w:tc>
          <w:tcPr>
            <w:tcW w:w="923" w:type="dxa"/>
            <w:tcBorders/>
          </w:tcPr>
          <w:p>
            <w:pPr>
              <w:pStyle w:val="style0"/>
              <w:spacing w:after="0"/>
              <w:rPr>
                <w:rFonts w:ascii="Comic Sans MS" w:hAnsi="Comic Sans MS"/>
                <w:sz w:val="27"/>
                <w:szCs w:val="27"/>
              </w:rPr>
            </w:pPr>
          </w:p>
        </w:tc>
      </w:tr>
      <w:tr>
        <w:tblPrEx/>
        <w:trPr>
          <w:trHeight w:val="176" w:hRule="atLeast"/>
        </w:trPr>
        <w:tc>
          <w:tcPr>
            <w:tcW w:w="1152" w:type="dxa"/>
            <w:tcBorders/>
          </w:tcPr>
          <w:p>
            <w:pPr>
              <w:pStyle w:val="style0"/>
              <w:spacing w:after="0"/>
              <w:rPr>
                <w:rFonts w:ascii="Comic Sans MS" w:hAnsi="Comic Sans MS"/>
                <w:b w:val="false"/>
                <w:sz w:val="27"/>
                <w:szCs w:val="27"/>
              </w:rPr>
            </w:pPr>
            <w:r>
              <w:rPr>
                <w:rFonts w:ascii="Comic Sans MS" w:hAnsi="Comic Sans MS"/>
                <w:b w:val="false"/>
                <w:sz w:val="27"/>
                <w:szCs w:val="27"/>
              </w:rPr>
              <w:t>10</w:t>
            </w:r>
          </w:p>
        </w:tc>
        <w:tc>
          <w:tcPr>
            <w:tcW w:w="1322" w:type="dxa"/>
            <w:tcBorders/>
          </w:tcPr>
          <w:p>
            <w:pPr>
              <w:pStyle w:val="style0"/>
              <w:spacing w:after="0"/>
              <w:rPr>
                <w:rFonts w:ascii="Comic Sans MS" w:hAnsi="Comic Sans MS"/>
                <w:b/>
                <w:sz w:val="27"/>
                <w:szCs w:val="27"/>
              </w:rPr>
            </w:pPr>
            <w:r>
              <w:rPr>
                <w:rFonts w:ascii="Comic Sans MS" w:hAnsi="Comic Sans MS"/>
                <w:b/>
                <w:sz w:val="27"/>
                <w:szCs w:val="27"/>
              </w:rPr>
              <w:t>1</w:t>
            </w:r>
          </w:p>
        </w:tc>
        <w:tc>
          <w:tcPr>
            <w:tcW w:w="1963" w:type="dxa"/>
            <w:tcBorders/>
          </w:tcPr>
          <w:p>
            <w:pPr>
              <w:pStyle w:val="style0"/>
              <w:spacing w:after="0"/>
              <w:rPr>
                <w:rFonts w:ascii="Comic Sans MS" w:hAnsi="Comic Sans MS"/>
                <w:b/>
                <w:i/>
                <w:sz w:val="27"/>
                <w:szCs w:val="27"/>
              </w:rPr>
            </w:pPr>
            <w:r>
              <w:rPr>
                <w:rFonts w:ascii="Comic Sans MS" w:hAnsi="Comic Sans MS"/>
                <w:b/>
                <w:i/>
                <w:sz w:val="27"/>
                <w:szCs w:val="27"/>
              </w:rPr>
              <w:t>Business and money management skills</w:t>
            </w:r>
          </w:p>
        </w:tc>
        <w:tc>
          <w:tcPr>
            <w:tcW w:w="2339" w:type="dxa"/>
            <w:tcBorders/>
          </w:tcPr>
          <w:p>
            <w:pPr>
              <w:pStyle w:val="style0"/>
              <w:spacing w:after="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Appreciating the importance of nurturing talents and abilities</w:t>
            </w:r>
          </w:p>
        </w:tc>
        <w:tc>
          <w:tcPr>
            <w:tcW w:w="4264" w:type="dxa"/>
            <w:tcBorders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By the end of the lesson, the learner should be able to: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</w:p>
          <w:p>
            <w:pPr>
              <w:pStyle w:val="style0"/>
              <w:numPr>
                <w:ilvl w:val="0"/>
                <w:numId w:val="23"/>
              </w:numPr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 xml:space="preserve">List ways of nurturing talents and abilities for </w:t>
            </w:r>
            <w:r>
              <w:rPr>
                <w:rFonts w:ascii="Comic Sans MS" w:hAnsi="Comic Sans MS"/>
                <w:sz w:val="27"/>
                <w:szCs w:val="27"/>
              </w:rPr>
              <w:t>business purposes.</w:t>
            </w:r>
          </w:p>
          <w:p>
            <w:pPr>
              <w:pStyle w:val="style0"/>
              <w:numPr>
                <w:ilvl w:val="0"/>
                <w:numId w:val="23"/>
              </w:numPr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Discuss the importance of nurturing talents and abilities for income generation.</w:t>
            </w:r>
          </w:p>
          <w:p>
            <w:pPr>
              <w:pStyle w:val="style0"/>
              <w:numPr>
                <w:ilvl w:val="0"/>
                <w:numId w:val="23"/>
              </w:numPr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Appreciate the importance of nurturing talents and abilities.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</w:p>
        </w:tc>
        <w:tc>
          <w:tcPr>
            <w:tcW w:w="3989" w:type="dxa"/>
            <w:tcBorders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Learners are guided to list ways of nurturing talents and abilities for business purposes.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In groups, learners are guided to discuss the importance of nurturing talents and abilities for income generation</w:t>
            </w:r>
          </w:p>
        </w:tc>
        <w:tc>
          <w:tcPr>
            <w:tcW w:w="2339" w:type="dxa"/>
            <w:tcBorders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What are the importance of nurturing talents and abilities?</w:t>
            </w:r>
          </w:p>
        </w:tc>
        <w:tc>
          <w:tcPr>
            <w:tcW w:w="2614" w:type="dxa"/>
            <w:tcBorders/>
          </w:tcPr>
          <w:p>
            <w:pPr>
              <w:pStyle w:val="style0"/>
              <w:spacing w:after="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 xml:space="preserve">Spark; </w:t>
            </w:r>
            <w:r>
              <w:rPr>
                <w:rFonts w:ascii="Comic Sans MS" w:hAnsi="Comic Sans MS"/>
                <w:sz w:val="27"/>
                <w:szCs w:val="27"/>
              </w:rPr>
              <w:t>StoryMoja</w:t>
            </w:r>
            <w:r>
              <w:rPr>
                <w:rFonts w:ascii="Comic Sans MS" w:hAnsi="Comic Sans MS"/>
                <w:sz w:val="27"/>
                <w:szCs w:val="27"/>
              </w:rPr>
              <w:t>, Business Studies Learner’s Book Grade 7 pg. 56-57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</w:p>
          <w:p>
            <w:pPr>
              <w:pStyle w:val="style0"/>
              <w:spacing w:after="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Photographs</w:t>
            </w:r>
          </w:p>
          <w:p>
            <w:pPr>
              <w:pStyle w:val="style0"/>
              <w:spacing w:after="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Pictures</w:t>
            </w:r>
          </w:p>
          <w:p>
            <w:pPr>
              <w:pStyle w:val="style0"/>
              <w:spacing w:after="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Video clips</w:t>
            </w:r>
          </w:p>
          <w:p>
            <w:pPr>
              <w:pStyle w:val="style0"/>
              <w:spacing w:after="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Charts</w:t>
            </w:r>
          </w:p>
          <w:p>
            <w:pPr>
              <w:pStyle w:val="style0"/>
              <w:spacing w:after="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Realia</w:t>
            </w:r>
          </w:p>
          <w:p>
            <w:pPr>
              <w:pStyle w:val="style0"/>
              <w:spacing w:after="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Computing devices</w:t>
            </w:r>
          </w:p>
          <w:p>
            <w:pPr>
              <w:pStyle w:val="style0"/>
              <w:spacing w:after="0"/>
              <w:rPr>
                <w:rFonts w:ascii="Comic Sans MS" w:hAnsi="Comic Sans MS"/>
                <w:sz w:val="27"/>
                <w:szCs w:val="27"/>
              </w:rPr>
            </w:pPr>
          </w:p>
        </w:tc>
        <w:tc>
          <w:tcPr>
            <w:tcW w:w="2063" w:type="dxa"/>
            <w:tcBorders/>
          </w:tcPr>
          <w:p>
            <w:pPr>
              <w:pStyle w:val="style179"/>
              <w:numPr>
                <w:ilvl w:val="0"/>
                <w:numId w:val="29"/>
              </w:numPr>
              <w:spacing w:after="0" w:lineRule="auto" w:line="240"/>
              <w:ind w:left="273" w:hanging="27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Oral questions Oral Report Observation</w:t>
            </w:r>
          </w:p>
          <w:p>
            <w:pPr>
              <w:pStyle w:val="style0"/>
              <w:spacing w:after="0"/>
              <w:ind w:left="273" w:hanging="270"/>
              <w:rPr>
                <w:rFonts w:ascii="Comic Sans MS" w:hAnsi="Comic Sans MS"/>
                <w:sz w:val="27"/>
                <w:szCs w:val="27"/>
              </w:rPr>
            </w:pPr>
          </w:p>
        </w:tc>
        <w:tc>
          <w:tcPr>
            <w:tcW w:w="923" w:type="dxa"/>
            <w:tcBorders/>
          </w:tcPr>
          <w:p>
            <w:pPr>
              <w:pStyle w:val="style0"/>
              <w:spacing w:after="0"/>
              <w:rPr>
                <w:rFonts w:ascii="Comic Sans MS" w:hAnsi="Comic Sans MS"/>
                <w:sz w:val="27"/>
                <w:szCs w:val="27"/>
              </w:rPr>
            </w:pPr>
          </w:p>
        </w:tc>
      </w:tr>
      <w:tr>
        <w:tblPrEx/>
        <w:trPr>
          <w:trHeight w:val="176" w:hRule="atLeast"/>
        </w:trPr>
        <w:tc>
          <w:tcPr>
            <w:tcW w:w="1152" w:type="dxa"/>
            <w:tcBorders/>
          </w:tcPr>
          <w:p>
            <w:pPr>
              <w:pStyle w:val="style0"/>
              <w:spacing w:after="0"/>
              <w:rPr>
                <w:rFonts w:ascii="Comic Sans MS" w:hAnsi="Comic Sans MS"/>
                <w:b w:val="false"/>
                <w:sz w:val="27"/>
                <w:szCs w:val="27"/>
              </w:rPr>
            </w:pPr>
          </w:p>
        </w:tc>
        <w:tc>
          <w:tcPr>
            <w:tcW w:w="1322" w:type="dxa"/>
            <w:tcBorders/>
          </w:tcPr>
          <w:p>
            <w:pPr>
              <w:pStyle w:val="style0"/>
              <w:spacing w:after="0"/>
              <w:rPr>
                <w:rFonts w:ascii="Comic Sans MS" w:hAnsi="Comic Sans MS"/>
                <w:b/>
                <w:sz w:val="27"/>
                <w:szCs w:val="27"/>
              </w:rPr>
            </w:pPr>
            <w:r>
              <w:rPr>
                <w:rFonts w:ascii="Comic Sans MS" w:hAnsi="Comic Sans MS"/>
                <w:b/>
                <w:sz w:val="27"/>
                <w:szCs w:val="27"/>
              </w:rPr>
              <w:t>2</w:t>
            </w:r>
          </w:p>
        </w:tc>
        <w:tc>
          <w:tcPr>
            <w:tcW w:w="1963" w:type="dxa"/>
            <w:tcBorders/>
          </w:tcPr>
          <w:p>
            <w:pPr>
              <w:pStyle w:val="style0"/>
              <w:spacing w:after="0"/>
              <w:rPr>
                <w:rFonts w:ascii="Comic Sans MS" w:hAnsi="Comic Sans MS"/>
                <w:b/>
                <w:i/>
                <w:sz w:val="27"/>
                <w:szCs w:val="27"/>
              </w:rPr>
            </w:pPr>
            <w:r>
              <w:rPr>
                <w:rFonts w:ascii="Comic Sans MS" w:hAnsi="Comic Sans MS"/>
                <w:b/>
                <w:i/>
                <w:sz w:val="27"/>
                <w:szCs w:val="27"/>
              </w:rPr>
              <w:t>Business and its environment</w:t>
            </w:r>
          </w:p>
        </w:tc>
        <w:tc>
          <w:tcPr>
            <w:tcW w:w="2339" w:type="dxa"/>
            <w:tcBorders/>
          </w:tcPr>
          <w:p>
            <w:pPr>
              <w:pStyle w:val="style0"/>
              <w:spacing w:after="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Business activities</w:t>
            </w:r>
          </w:p>
        </w:tc>
        <w:tc>
          <w:tcPr>
            <w:tcW w:w="4264" w:type="dxa"/>
            <w:tcBorders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By the end of the lesson, the learner should be able to: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</w:p>
          <w:p>
            <w:pPr>
              <w:pStyle w:val="style0"/>
              <w:numPr>
                <w:ilvl w:val="0"/>
                <w:numId w:val="24"/>
              </w:numPr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Identify human needs and wants.</w:t>
            </w:r>
          </w:p>
          <w:p>
            <w:pPr>
              <w:pStyle w:val="style0"/>
              <w:numPr>
                <w:ilvl w:val="0"/>
                <w:numId w:val="24"/>
              </w:numPr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Brainstorm the difference between human needs and human wants.</w:t>
            </w:r>
          </w:p>
          <w:p>
            <w:pPr>
              <w:pStyle w:val="style0"/>
              <w:numPr>
                <w:ilvl w:val="0"/>
                <w:numId w:val="24"/>
              </w:numPr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Draw the picture in learner’s book 7 page 58.</w:t>
            </w:r>
          </w:p>
          <w:p>
            <w:pPr>
              <w:pStyle w:val="style0"/>
              <w:numPr>
                <w:ilvl w:val="0"/>
                <w:numId w:val="24"/>
              </w:numPr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Appreciate different types of business activities.</w:t>
            </w:r>
          </w:p>
        </w:tc>
        <w:tc>
          <w:tcPr>
            <w:tcW w:w="3989" w:type="dxa"/>
            <w:tcBorders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In pairs, learners are guided to identify human needs and wants.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In groups, learners are guided to brainstorm the difference between human needs and human wants.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Individually, learners to draw the picture in learner’s book 7 page 58</w:t>
            </w:r>
          </w:p>
        </w:tc>
        <w:tc>
          <w:tcPr>
            <w:tcW w:w="2339" w:type="dxa"/>
            <w:tcBorders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What is the difference between needs and wants?</w:t>
            </w:r>
          </w:p>
        </w:tc>
        <w:tc>
          <w:tcPr>
            <w:tcW w:w="2614" w:type="dxa"/>
            <w:tcBorders/>
          </w:tcPr>
          <w:p>
            <w:pPr>
              <w:pStyle w:val="style0"/>
              <w:spacing w:after="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 xml:space="preserve">Spark; </w:t>
            </w:r>
            <w:r>
              <w:rPr>
                <w:rFonts w:ascii="Comic Sans MS" w:hAnsi="Comic Sans MS"/>
                <w:sz w:val="27"/>
                <w:szCs w:val="27"/>
              </w:rPr>
              <w:t>StoryMoja</w:t>
            </w:r>
            <w:r>
              <w:rPr>
                <w:rFonts w:ascii="Comic Sans MS" w:hAnsi="Comic Sans MS"/>
                <w:sz w:val="27"/>
                <w:szCs w:val="27"/>
              </w:rPr>
              <w:t>, Business Studies Learner’s Book Grade 7 pg. 58-59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</w:p>
          <w:p>
            <w:pPr>
              <w:pStyle w:val="style0"/>
              <w:spacing w:after="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Photographs</w:t>
            </w:r>
          </w:p>
          <w:p>
            <w:pPr>
              <w:pStyle w:val="style0"/>
              <w:spacing w:after="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Pictures</w:t>
            </w:r>
          </w:p>
          <w:p>
            <w:pPr>
              <w:pStyle w:val="style0"/>
              <w:spacing w:after="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Video clips</w:t>
            </w:r>
          </w:p>
          <w:p>
            <w:pPr>
              <w:pStyle w:val="style0"/>
              <w:spacing w:after="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Charts</w:t>
            </w:r>
          </w:p>
          <w:p>
            <w:pPr>
              <w:pStyle w:val="style0"/>
              <w:spacing w:after="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Realia</w:t>
            </w:r>
          </w:p>
          <w:p>
            <w:pPr>
              <w:pStyle w:val="style0"/>
              <w:spacing w:after="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Computing devices</w:t>
            </w:r>
          </w:p>
          <w:p>
            <w:pPr>
              <w:pStyle w:val="style0"/>
              <w:spacing w:after="0"/>
              <w:rPr>
                <w:rFonts w:ascii="Comic Sans MS" w:hAnsi="Comic Sans MS"/>
                <w:sz w:val="27"/>
                <w:szCs w:val="27"/>
              </w:rPr>
            </w:pPr>
          </w:p>
        </w:tc>
        <w:tc>
          <w:tcPr>
            <w:tcW w:w="2063" w:type="dxa"/>
            <w:tcBorders/>
          </w:tcPr>
          <w:p>
            <w:pPr>
              <w:pStyle w:val="style179"/>
              <w:numPr>
                <w:ilvl w:val="0"/>
                <w:numId w:val="29"/>
              </w:numPr>
              <w:spacing w:after="0" w:lineRule="auto" w:line="240"/>
              <w:ind w:left="273" w:hanging="27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Oral questions Oral Report Observation</w:t>
            </w:r>
          </w:p>
          <w:p>
            <w:pPr>
              <w:pStyle w:val="style0"/>
              <w:spacing w:after="0"/>
              <w:ind w:left="273" w:hanging="270"/>
              <w:rPr>
                <w:rFonts w:ascii="Comic Sans MS" w:hAnsi="Comic Sans MS"/>
                <w:sz w:val="27"/>
                <w:szCs w:val="27"/>
              </w:rPr>
            </w:pPr>
          </w:p>
        </w:tc>
        <w:tc>
          <w:tcPr>
            <w:tcW w:w="923" w:type="dxa"/>
            <w:tcBorders/>
          </w:tcPr>
          <w:p>
            <w:pPr>
              <w:pStyle w:val="style0"/>
              <w:spacing w:after="0"/>
              <w:rPr>
                <w:rFonts w:ascii="Comic Sans MS" w:hAnsi="Comic Sans MS"/>
                <w:sz w:val="27"/>
                <w:szCs w:val="27"/>
              </w:rPr>
            </w:pPr>
          </w:p>
        </w:tc>
      </w:tr>
      <w:tr>
        <w:tblPrEx/>
        <w:trPr>
          <w:trHeight w:val="176" w:hRule="atLeast"/>
        </w:trPr>
        <w:tc>
          <w:tcPr>
            <w:tcW w:w="1152" w:type="dxa"/>
            <w:tcBorders/>
          </w:tcPr>
          <w:p>
            <w:pPr>
              <w:pStyle w:val="style0"/>
              <w:spacing w:after="0"/>
              <w:rPr>
                <w:rFonts w:ascii="Comic Sans MS" w:hAnsi="Comic Sans MS"/>
                <w:b w:val="false"/>
                <w:sz w:val="27"/>
                <w:szCs w:val="27"/>
              </w:rPr>
            </w:pPr>
          </w:p>
        </w:tc>
        <w:tc>
          <w:tcPr>
            <w:tcW w:w="1322" w:type="dxa"/>
            <w:tcBorders/>
          </w:tcPr>
          <w:p>
            <w:pPr>
              <w:pStyle w:val="style0"/>
              <w:spacing w:after="0"/>
              <w:rPr>
                <w:rFonts w:ascii="Comic Sans MS" w:hAnsi="Comic Sans MS"/>
                <w:b/>
                <w:sz w:val="27"/>
                <w:szCs w:val="27"/>
              </w:rPr>
            </w:pPr>
            <w:r>
              <w:rPr>
                <w:rFonts w:ascii="Comic Sans MS" w:hAnsi="Comic Sans MS"/>
                <w:b/>
                <w:sz w:val="27"/>
                <w:szCs w:val="27"/>
              </w:rPr>
              <w:t>3</w:t>
            </w:r>
          </w:p>
        </w:tc>
        <w:tc>
          <w:tcPr>
            <w:tcW w:w="1963" w:type="dxa"/>
            <w:tcBorders/>
          </w:tcPr>
          <w:p>
            <w:pPr>
              <w:pStyle w:val="style0"/>
              <w:spacing w:after="0"/>
              <w:rPr>
                <w:rFonts w:ascii="Comic Sans MS" w:hAnsi="Comic Sans MS"/>
                <w:b/>
                <w:i/>
                <w:sz w:val="27"/>
                <w:szCs w:val="27"/>
              </w:rPr>
            </w:pPr>
            <w:r>
              <w:rPr>
                <w:rFonts w:ascii="Comic Sans MS" w:hAnsi="Comic Sans MS"/>
                <w:b/>
                <w:i/>
                <w:sz w:val="27"/>
                <w:szCs w:val="27"/>
              </w:rPr>
              <w:t>Business and its environment</w:t>
            </w:r>
          </w:p>
        </w:tc>
        <w:tc>
          <w:tcPr>
            <w:tcW w:w="2339" w:type="dxa"/>
            <w:tcBorders/>
          </w:tcPr>
          <w:p>
            <w:pPr>
              <w:pStyle w:val="style0"/>
              <w:spacing w:after="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Business activities</w:t>
            </w:r>
          </w:p>
        </w:tc>
        <w:tc>
          <w:tcPr>
            <w:tcW w:w="4264" w:type="dxa"/>
            <w:tcBorders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By the end of the lesson, the learner should be able to: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</w:p>
          <w:p>
            <w:pPr>
              <w:pStyle w:val="style0"/>
              <w:numPr>
                <w:ilvl w:val="0"/>
                <w:numId w:val="25"/>
              </w:numPr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List human needs and human wants.</w:t>
            </w:r>
          </w:p>
          <w:p>
            <w:pPr>
              <w:pStyle w:val="style0"/>
              <w:numPr>
                <w:ilvl w:val="0"/>
                <w:numId w:val="25"/>
              </w:numPr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Role play</w:t>
            </w:r>
            <w:r>
              <w:rPr>
                <w:rFonts w:ascii="Comic Sans MS" w:hAnsi="Comic Sans MS"/>
                <w:sz w:val="27"/>
                <w:szCs w:val="27"/>
              </w:rPr>
              <w:t xml:space="preserve"> being a parent or guardian in a house.</w:t>
            </w:r>
          </w:p>
          <w:p>
            <w:pPr>
              <w:pStyle w:val="style0"/>
              <w:numPr>
                <w:ilvl w:val="0"/>
                <w:numId w:val="25"/>
              </w:numPr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Have fun and enjoy role playing.</w:t>
            </w:r>
          </w:p>
        </w:tc>
        <w:tc>
          <w:tcPr>
            <w:tcW w:w="3989" w:type="dxa"/>
            <w:tcBorders/>
          </w:tcPr>
          <w:p>
            <w:pPr>
              <w:pStyle w:val="style0"/>
              <w:spacing w:after="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Individually, learners to list human needs and human wants.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 xml:space="preserve">In groups, learners to role play being a parent or guardian in a house and role play a need and a want: 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 xml:space="preserve">For example, if a member </w:t>
            </w:r>
            <w:r>
              <w:rPr>
                <w:rFonts w:ascii="Comic Sans MS" w:hAnsi="Comic Sans MS"/>
                <w:sz w:val="27"/>
                <w:szCs w:val="27"/>
              </w:rPr>
              <w:t>mentions food, pretend to feed him or her with a spoon.</w:t>
            </w:r>
          </w:p>
        </w:tc>
        <w:tc>
          <w:tcPr>
            <w:tcW w:w="2339" w:type="dxa"/>
            <w:tcBorders/>
          </w:tcPr>
          <w:p>
            <w:pPr>
              <w:pStyle w:val="style0"/>
              <w:spacing w:after="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What are basic needs?</w:t>
            </w:r>
          </w:p>
        </w:tc>
        <w:tc>
          <w:tcPr>
            <w:tcW w:w="2614" w:type="dxa"/>
            <w:tcBorders/>
          </w:tcPr>
          <w:p>
            <w:pPr>
              <w:pStyle w:val="style0"/>
              <w:spacing w:after="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 xml:space="preserve">Spark; </w:t>
            </w:r>
            <w:r>
              <w:rPr>
                <w:rFonts w:ascii="Comic Sans MS" w:hAnsi="Comic Sans MS"/>
                <w:sz w:val="27"/>
                <w:szCs w:val="27"/>
              </w:rPr>
              <w:t>StoryMoja</w:t>
            </w:r>
            <w:r>
              <w:rPr>
                <w:rFonts w:ascii="Comic Sans MS" w:hAnsi="Comic Sans MS"/>
                <w:sz w:val="27"/>
                <w:szCs w:val="27"/>
              </w:rPr>
              <w:t>, Business Studies Learner’s Book Grade 7 pg. 60-62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</w:p>
          <w:p>
            <w:pPr>
              <w:pStyle w:val="style0"/>
              <w:spacing w:after="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Photographs</w:t>
            </w:r>
          </w:p>
          <w:p>
            <w:pPr>
              <w:pStyle w:val="style0"/>
              <w:spacing w:after="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Pictures</w:t>
            </w:r>
          </w:p>
          <w:p>
            <w:pPr>
              <w:pStyle w:val="style0"/>
              <w:spacing w:after="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Video clips</w:t>
            </w:r>
          </w:p>
          <w:p>
            <w:pPr>
              <w:pStyle w:val="style0"/>
              <w:spacing w:after="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Computing devices</w:t>
            </w:r>
          </w:p>
          <w:p>
            <w:pPr>
              <w:pStyle w:val="style0"/>
              <w:spacing w:after="0"/>
              <w:rPr>
                <w:rFonts w:ascii="Comic Sans MS" w:hAnsi="Comic Sans MS"/>
                <w:sz w:val="27"/>
                <w:szCs w:val="27"/>
              </w:rPr>
            </w:pPr>
          </w:p>
        </w:tc>
        <w:tc>
          <w:tcPr>
            <w:tcW w:w="2063" w:type="dxa"/>
            <w:tcBorders/>
          </w:tcPr>
          <w:p>
            <w:pPr>
              <w:pStyle w:val="style179"/>
              <w:numPr>
                <w:ilvl w:val="0"/>
                <w:numId w:val="29"/>
              </w:numPr>
              <w:spacing w:after="0" w:lineRule="auto" w:line="240"/>
              <w:ind w:left="273" w:hanging="27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Oral questions Oral Report Observation</w:t>
            </w:r>
          </w:p>
          <w:p>
            <w:pPr>
              <w:pStyle w:val="style0"/>
              <w:spacing w:after="0"/>
              <w:ind w:left="273" w:hanging="270"/>
              <w:rPr>
                <w:rFonts w:ascii="Comic Sans MS" w:hAnsi="Comic Sans MS"/>
                <w:sz w:val="27"/>
                <w:szCs w:val="27"/>
              </w:rPr>
            </w:pPr>
          </w:p>
        </w:tc>
        <w:tc>
          <w:tcPr>
            <w:tcW w:w="923" w:type="dxa"/>
            <w:tcBorders/>
          </w:tcPr>
          <w:p>
            <w:pPr>
              <w:pStyle w:val="style0"/>
              <w:spacing w:after="0"/>
              <w:rPr>
                <w:rFonts w:ascii="Comic Sans MS" w:hAnsi="Comic Sans MS"/>
                <w:sz w:val="27"/>
                <w:szCs w:val="27"/>
              </w:rPr>
            </w:pPr>
          </w:p>
        </w:tc>
      </w:tr>
      <w:tr>
        <w:tblPrEx/>
        <w:trPr>
          <w:trHeight w:val="176" w:hRule="atLeast"/>
        </w:trPr>
        <w:tc>
          <w:tcPr>
            <w:tcW w:w="1152" w:type="dxa"/>
            <w:tcBorders/>
          </w:tcPr>
          <w:p>
            <w:pPr>
              <w:pStyle w:val="style0"/>
              <w:spacing w:after="0"/>
              <w:rPr>
                <w:rFonts w:ascii="Comic Sans MS" w:hAnsi="Comic Sans MS"/>
                <w:b w:val="false"/>
                <w:sz w:val="27"/>
                <w:szCs w:val="27"/>
              </w:rPr>
            </w:pPr>
            <w:r>
              <w:rPr>
                <w:rFonts w:ascii="Comic Sans MS" w:hAnsi="Comic Sans MS"/>
                <w:b w:val="false"/>
                <w:sz w:val="27"/>
                <w:szCs w:val="27"/>
              </w:rPr>
              <w:t>11</w:t>
            </w:r>
          </w:p>
        </w:tc>
        <w:tc>
          <w:tcPr>
            <w:tcW w:w="1322" w:type="dxa"/>
            <w:tcBorders/>
          </w:tcPr>
          <w:p>
            <w:pPr>
              <w:pStyle w:val="style0"/>
              <w:spacing w:after="0"/>
              <w:rPr>
                <w:rFonts w:ascii="Comic Sans MS" w:hAnsi="Comic Sans MS"/>
                <w:b/>
                <w:sz w:val="27"/>
                <w:szCs w:val="27"/>
              </w:rPr>
            </w:pPr>
            <w:r>
              <w:rPr>
                <w:rFonts w:ascii="Comic Sans MS" w:hAnsi="Comic Sans MS"/>
                <w:b/>
                <w:sz w:val="27"/>
                <w:szCs w:val="27"/>
              </w:rPr>
              <w:t>1</w:t>
            </w:r>
          </w:p>
        </w:tc>
        <w:tc>
          <w:tcPr>
            <w:tcW w:w="1963" w:type="dxa"/>
            <w:tcBorders/>
          </w:tcPr>
          <w:p>
            <w:pPr>
              <w:pStyle w:val="style0"/>
              <w:spacing w:after="0"/>
              <w:rPr>
                <w:rFonts w:ascii="Comic Sans MS" w:hAnsi="Comic Sans MS"/>
                <w:b/>
                <w:i/>
                <w:sz w:val="27"/>
                <w:szCs w:val="27"/>
              </w:rPr>
            </w:pPr>
            <w:r>
              <w:rPr>
                <w:rFonts w:ascii="Comic Sans MS" w:hAnsi="Comic Sans MS"/>
                <w:b/>
                <w:i/>
                <w:sz w:val="27"/>
                <w:szCs w:val="27"/>
              </w:rPr>
              <w:t>Business and its environment</w:t>
            </w:r>
          </w:p>
        </w:tc>
        <w:tc>
          <w:tcPr>
            <w:tcW w:w="2339" w:type="dxa"/>
            <w:tcBorders/>
          </w:tcPr>
          <w:p>
            <w:pPr>
              <w:pStyle w:val="style0"/>
              <w:spacing w:after="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Business activities</w:t>
            </w:r>
          </w:p>
        </w:tc>
        <w:tc>
          <w:tcPr>
            <w:tcW w:w="4264" w:type="dxa"/>
            <w:tcBorders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By the end of the lesson, the learner should be able to: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</w:p>
          <w:p>
            <w:pPr>
              <w:pStyle w:val="style0"/>
              <w:numPr>
                <w:ilvl w:val="0"/>
                <w:numId w:val="26"/>
              </w:numPr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Explore and discuss the meaning of scarcity, choice, scale or preference and opportunity cost in relation to the satisfaction of consumer needs and wants.</w:t>
            </w:r>
          </w:p>
          <w:p>
            <w:pPr>
              <w:pStyle w:val="style0"/>
              <w:numPr>
                <w:ilvl w:val="0"/>
                <w:numId w:val="26"/>
              </w:numPr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Role playing opportunity cost given limited resources.</w:t>
            </w:r>
          </w:p>
          <w:p>
            <w:pPr>
              <w:pStyle w:val="style0"/>
              <w:numPr>
                <w:ilvl w:val="0"/>
                <w:numId w:val="26"/>
              </w:numPr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Have fun and enjoy role playing.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</w:p>
        </w:tc>
        <w:tc>
          <w:tcPr>
            <w:tcW w:w="3989" w:type="dxa"/>
            <w:tcBorders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In groups, learners are guided to explore and discuss the meaning of scarcity, choice, scale or preference and opportunity cost in relation to the satisfaction of consumer needs and wants.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In groups, learners are guided to role play opportunity cost given limited resources</w:t>
            </w:r>
          </w:p>
        </w:tc>
        <w:tc>
          <w:tcPr>
            <w:tcW w:w="2339" w:type="dxa"/>
            <w:tcBorders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What is a scarce resource?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What is an opportunity cost?</w:t>
            </w:r>
          </w:p>
        </w:tc>
        <w:tc>
          <w:tcPr>
            <w:tcW w:w="2614" w:type="dxa"/>
            <w:tcBorders/>
          </w:tcPr>
          <w:p>
            <w:pPr>
              <w:pStyle w:val="style0"/>
              <w:spacing w:after="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 xml:space="preserve">Spark; </w:t>
            </w:r>
            <w:r>
              <w:rPr>
                <w:rFonts w:ascii="Comic Sans MS" w:hAnsi="Comic Sans MS"/>
                <w:sz w:val="27"/>
                <w:szCs w:val="27"/>
              </w:rPr>
              <w:t>StoryMoja</w:t>
            </w:r>
            <w:r>
              <w:rPr>
                <w:rFonts w:ascii="Comic Sans MS" w:hAnsi="Comic Sans MS"/>
                <w:sz w:val="27"/>
                <w:szCs w:val="27"/>
              </w:rPr>
              <w:t>, Business Studies Learner’s Book Grade 7 pg. 62-64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</w:p>
          <w:p>
            <w:pPr>
              <w:pStyle w:val="style0"/>
              <w:spacing w:after="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Photographs</w:t>
            </w:r>
          </w:p>
          <w:p>
            <w:pPr>
              <w:pStyle w:val="style0"/>
              <w:spacing w:after="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Pictures</w:t>
            </w:r>
          </w:p>
          <w:p>
            <w:pPr>
              <w:pStyle w:val="style0"/>
              <w:spacing w:after="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Video clips</w:t>
            </w:r>
          </w:p>
          <w:p>
            <w:pPr>
              <w:pStyle w:val="style0"/>
              <w:spacing w:after="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Charts</w:t>
            </w:r>
          </w:p>
          <w:p>
            <w:pPr>
              <w:pStyle w:val="style0"/>
              <w:spacing w:after="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Realia</w:t>
            </w:r>
          </w:p>
          <w:p>
            <w:pPr>
              <w:pStyle w:val="style0"/>
              <w:spacing w:after="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Computing devices</w:t>
            </w:r>
          </w:p>
          <w:p>
            <w:pPr>
              <w:pStyle w:val="style0"/>
              <w:spacing w:after="0"/>
              <w:rPr>
                <w:rFonts w:ascii="Comic Sans MS" w:hAnsi="Comic Sans MS"/>
                <w:sz w:val="27"/>
                <w:szCs w:val="27"/>
              </w:rPr>
            </w:pPr>
          </w:p>
        </w:tc>
        <w:tc>
          <w:tcPr>
            <w:tcW w:w="2063" w:type="dxa"/>
            <w:tcBorders/>
          </w:tcPr>
          <w:p>
            <w:pPr>
              <w:pStyle w:val="style179"/>
              <w:numPr>
                <w:ilvl w:val="0"/>
                <w:numId w:val="29"/>
              </w:numPr>
              <w:spacing w:after="0" w:lineRule="auto" w:line="240"/>
              <w:ind w:left="273" w:hanging="27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Oral questions Oral Report Observation</w:t>
            </w:r>
          </w:p>
          <w:p>
            <w:pPr>
              <w:pStyle w:val="style0"/>
              <w:spacing w:after="0"/>
              <w:ind w:left="273" w:hanging="270"/>
              <w:rPr>
                <w:rFonts w:ascii="Comic Sans MS" w:hAnsi="Comic Sans MS"/>
                <w:sz w:val="27"/>
                <w:szCs w:val="27"/>
              </w:rPr>
            </w:pPr>
          </w:p>
        </w:tc>
        <w:tc>
          <w:tcPr>
            <w:tcW w:w="923" w:type="dxa"/>
            <w:tcBorders/>
          </w:tcPr>
          <w:p>
            <w:pPr>
              <w:pStyle w:val="style0"/>
              <w:spacing w:after="0"/>
              <w:rPr>
                <w:rFonts w:ascii="Comic Sans MS" w:hAnsi="Comic Sans MS"/>
                <w:sz w:val="27"/>
                <w:szCs w:val="27"/>
              </w:rPr>
            </w:pPr>
          </w:p>
        </w:tc>
      </w:tr>
      <w:tr>
        <w:tblPrEx/>
        <w:trPr>
          <w:trHeight w:val="176" w:hRule="atLeast"/>
        </w:trPr>
        <w:tc>
          <w:tcPr>
            <w:tcW w:w="1152" w:type="dxa"/>
            <w:tcBorders/>
          </w:tcPr>
          <w:p>
            <w:pPr>
              <w:pStyle w:val="style0"/>
              <w:spacing w:after="0"/>
              <w:rPr>
                <w:rFonts w:ascii="Comic Sans MS" w:hAnsi="Comic Sans MS"/>
                <w:b w:val="false"/>
                <w:sz w:val="27"/>
                <w:szCs w:val="27"/>
              </w:rPr>
            </w:pPr>
          </w:p>
        </w:tc>
        <w:tc>
          <w:tcPr>
            <w:tcW w:w="1322" w:type="dxa"/>
            <w:tcBorders/>
          </w:tcPr>
          <w:p>
            <w:pPr>
              <w:pStyle w:val="style0"/>
              <w:spacing w:after="0"/>
              <w:rPr>
                <w:rFonts w:ascii="Comic Sans MS" w:hAnsi="Comic Sans MS"/>
                <w:b/>
                <w:sz w:val="27"/>
                <w:szCs w:val="27"/>
              </w:rPr>
            </w:pPr>
            <w:r>
              <w:rPr>
                <w:rFonts w:ascii="Comic Sans MS" w:hAnsi="Comic Sans MS"/>
                <w:b/>
                <w:sz w:val="27"/>
                <w:szCs w:val="27"/>
              </w:rPr>
              <w:t>2</w:t>
            </w:r>
          </w:p>
        </w:tc>
        <w:tc>
          <w:tcPr>
            <w:tcW w:w="1963" w:type="dxa"/>
            <w:tcBorders/>
          </w:tcPr>
          <w:p>
            <w:pPr>
              <w:pStyle w:val="style0"/>
              <w:spacing w:after="0"/>
              <w:rPr>
                <w:rFonts w:ascii="Comic Sans MS" w:hAnsi="Comic Sans MS"/>
                <w:b/>
                <w:i/>
                <w:sz w:val="27"/>
                <w:szCs w:val="27"/>
              </w:rPr>
            </w:pPr>
            <w:r>
              <w:rPr>
                <w:rFonts w:ascii="Comic Sans MS" w:hAnsi="Comic Sans MS"/>
                <w:b/>
                <w:i/>
                <w:sz w:val="27"/>
                <w:szCs w:val="27"/>
              </w:rPr>
              <w:t>Business and its environment</w:t>
            </w:r>
          </w:p>
        </w:tc>
        <w:tc>
          <w:tcPr>
            <w:tcW w:w="2339" w:type="dxa"/>
            <w:tcBorders/>
          </w:tcPr>
          <w:p>
            <w:pPr>
              <w:pStyle w:val="style0"/>
              <w:spacing w:after="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Preparing a scale of preference</w:t>
            </w:r>
          </w:p>
        </w:tc>
        <w:tc>
          <w:tcPr>
            <w:tcW w:w="4264" w:type="dxa"/>
            <w:tcBorders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By the end of the lesson, the learner should be able to: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</w:p>
          <w:p>
            <w:pPr>
              <w:pStyle w:val="style0"/>
              <w:numPr>
                <w:ilvl w:val="0"/>
                <w:numId w:val="27"/>
              </w:numPr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List their needs and wants in school and at home.</w:t>
            </w:r>
          </w:p>
          <w:p>
            <w:pPr>
              <w:pStyle w:val="style0"/>
              <w:numPr>
                <w:ilvl w:val="0"/>
                <w:numId w:val="27"/>
              </w:numPr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Arrange their needs and wants in order of priority, importance or urgency.</w:t>
            </w:r>
          </w:p>
          <w:p>
            <w:pPr>
              <w:pStyle w:val="style0"/>
              <w:numPr>
                <w:ilvl w:val="0"/>
                <w:numId w:val="27"/>
              </w:numPr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Give reasons how they have prioritized their needs and wants.</w:t>
            </w:r>
          </w:p>
          <w:p>
            <w:pPr>
              <w:pStyle w:val="style0"/>
              <w:numPr>
                <w:ilvl w:val="0"/>
                <w:numId w:val="27"/>
              </w:numPr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Enjoy preparing a scale of preference.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</w:p>
        </w:tc>
        <w:tc>
          <w:tcPr>
            <w:tcW w:w="3989" w:type="dxa"/>
            <w:tcBorders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Individually: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Learners to list their needs and wants in school and at home.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Learners to arrange their needs and wants in order of priority, importance or urgency.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Learners to give reasons</w:t>
            </w:r>
            <w:r>
              <w:rPr>
                <w:rFonts w:ascii="Comic Sans MS" w:hAnsi="Comic Sans MS"/>
                <w:sz w:val="27"/>
                <w:szCs w:val="27"/>
              </w:rPr>
              <w:t xml:space="preserve"> how they have prioritized their needs and wants.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</w:p>
        </w:tc>
        <w:tc>
          <w:tcPr>
            <w:tcW w:w="2339" w:type="dxa"/>
            <w:tcBorders/>
          </w:tcPr>
          <w:p>
            <w:pPr>
              <w:pStyle w:val="style0"/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What is a choice?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</w:p>
        </w:tc>
        <w:tc>
          <w:tcPr>
            <w:tcW w:w="2614" w:type="dxa"/>
            <w:tcBorders/>
          </w:tcPr>
          <w:p>
            <w:pPr>
              <w:pStyle w:val="style0"/>
              <w:spacing w:after="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 xml:space="preserve">Spark; </w:t>
            </w:r>
            <w:r>
              <w:rPr>
                <w:rFonts w:ascii="Comic Sans MS" w:hAnsi="Comic Sans MS"/>
                <w:sz w:val="27"/>
                <w:szCs w:val="27"/>
              </w:rPr>
              <w:t>StoryMoja</w:t>
            </w:r>
            <w:r>
              <w:rPr>
                <w:rFonts w:ascii="Comic Sans MS" w:hAnsi="Comic Sans MS"/>
                <w:sz w:val="27"/>
                <w:szCs w:val="27"/>
              </w:rPr>
              <w:t>, Business Studies Learner’s Book Grade 7 pg. 64-65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</w:p>
          <w:p>
            <w:pPr>
              <w:pStyle w:val="style0"/>
              <w:spacing w:after="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Photographs</w:t>
            </w:r>
          </w:p>
          <w:p>
            <w:pPr>
              <w:pStyle w:val="style0"/>
              <w:spacing w:after="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Pictures</w:t>
            </w:r>
          </w:p>
          <w:p>
            <w:pPr>
              <w:pStyle w:val="style0"/>
              <w:spacing w:after="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Video clips</w:t>
            </w:r>
          </w:p>
          <w:p>
            <w:pPr>
              <w:pStyle w:val="style0"/>
              <w:spacing w:after="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Charts</w:t>
            </w:r>
          </w:p>
          <w:p>
            <w:pPr>
              <w:pStyle w:val="style0"/>
              <w:spacing w:after="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Realia</w:t>
            </w:r>
          </w:p>
          <w:p>
            <w:pPr>
              <w:pStyle w:val="style0"/>
              <w:spacing w:after="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Computing devices</w:t>
            </w:r>
          </w:p>
          <w:p>
            <w:pPr>
              <w:pStyle w:val="style0"/>
              <w:spacing w:after="0"/>
              <w:rPr>
                <w:rFonts w:ascii="Comic Sans MS" w:hAnsi="Comic Sans MS"/>
                <w:sz w:val="27"/>
                <w:szCs w:val="27"/>
              </w:rPr>
            </w:pPr>
          </w:p>
        </w:tc>
        <w:tc>
          <w:tcPr>
            <w:tcW w:w="2063" w:type="dxa"/>
            <w:tcBorders/>
          </w:tcPr>
          <w:p>
            <w:pPr>
              <w:pStyle w:val="style179"/>
              <w:numPr>
                <w:ilvl w:val="0"/>
                <w:numId w:val="29"/>
              </w:numPr>
              <w:spacing w:after="0" w:lineRule="auto" w:line="240"/>
              <w:ind w:left="273" w:hanging="27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Oral questions Oral Report Observation</w:t>
            </w:r>
          </w:p>
          <w:p>
            <w:pPr>
              <w:pStyle w:val="style0"/>
              <w:spacing w:after="0"/>
              <w:ind w:left="273" w:hanging="270"/>
              <w:rPr>
                <w:rFonts w:ascii="Comic Sans MS" w:hAnsi="Comic Sans MS"/>
                <w:sz w:val="27"/>
                <w:szCs w:val="27"/>
              </w:rPr>
            </w:pPr>
          </w:p>
        </w:tc>
        <w:tc>
          <w:tcPr>
            <w:tcW w:w="923" w:type="dxa"/>
            <w:tcBorders/>
          </w:tcPr>
          <w:p>
            <w:pPr>
              <w:pStyle w:val="style0"/>
              <w:spacing w:after="0"/>
              <w:rPr>
                <w:rFonts w:ascii="Comic Sans MS" w:hAnsi="Comic Sans MS"/>
                <w:sz w:val="27"/>
                <w:szCs w:val="27"/>
              </w:rPr>
            </w:pPr>
          </w:p>
        </w:tc>
      </w:tr>
      <w:tr>
        <w:tblPrEx/>
        <w:trPr>
          <w:trHeight w:val="4333" w:hRule="atLeast"/>
        </w:trPr>
        <w:tc>
          <w:tcPr>
            <w:tcW w:w="1152" w:type="dxa"/>
            <w:tcBorders/>
          </w:tcPr>
          <w:p>
            <w:pPr>
              <w:pStyle w:val="style0"/>
              <w:spacing w:after="0"/>
              <w:rPr>
                <w:rFonts w:ascii="Comic Sans MS" w:hAnsi="Comic Sans MS"/>
                <w:b w:val="false"/>
                <w:sz w:val="27"/>
                <w:szCs w:val="27"/>
              </w:rPr>
            </w:pPr>
          </w:p>
        </w:tc>
        <w:tc>
          <w:tcPr>
            <w:tcW w:w="1322" w:type="dxa"/>
            <w:tcBorders/>
          </w:tcPr>
          <w:p>
            <w:pPr>
              <w:pStyle w:val="style0"/>
              <w:spacing w:after="0"/>
              <w:rPr>
                <w:rFonts w:ascii="Comic Sans MS" w:hAnsi="Comic Sans MS"/>
                <w:b/>
                <w:sz w:val="27"/>
                <w:szCs w:val="27"/>
              </w:rPr>
            </w:pPr>
            <w:r>
              <w:rPr>
                <w:rFonts w:ascii="Comic Sans MS" w:hAnsi="Comic Sans MS"/>
                <w:b/>
                <w:sz w:val="27"/>
                <w:szCs w:val="27"/>
              </w:rPr>
              <w:t>3</w:t>
            </w:r>
          </w:p>
        </w:tc>
        <w:tc>
          <w:tcPr>
            <w:tcW w:w="1963" w:type="dxa"/>
            <w:tcBorders/>
          </w:tcPr>
          <w:p>
            <w:pPr>
              <w:pStyle w:val="style0"/>
              <w:spacing w:after="0"/>
              <w:rPr>
                <w:rFonts w:ascii="Comic Sans MS" w:hAnsi="Comic Sans MS"/>
                <w:b/>
                <w:i/>
                <w:sz w:val="27"/>
                <w:szCs w:val="27"/>
              </w:rPr>
            </w:pPr>
            <w:r>
              <w:rPr>
                <w:rFonts w:ascii="Comic Sans MS" w:hAnsi="Comic Sans MS"/>
                <w:b/>
                <w:i/>
                <w:sz w:val="27"/>
                <w:szCs w:val="27"/>
              </w:rPr>
              <w:t>Business and its environment</w:t>
            </w:r>
          </w:p>
        </w:tc>
        <w:tc>
          <w:tcPr>
            <w:tcW w:w="2339" w:type="dxa"/>
            <w:tcBorders/>
          </w:tcPr>
          <w:p>
            <w:pPr>
              <w:pStyle w:val="style0"/>
              <w:spacing w:after="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Importance of the scale of preference and satisfaction of human wants and needs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</w:p>
        </w:tc>
        <w:tc>
          <w:tcPr>
            <w:tcW w:w="4264" w:type="dxa"/>
            <w:tcBorders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By the end of the lesson, the learner should be able to: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</w:p>
          <w:p>
            <w:pPr>
              <w:pStyle w:val="style0"/>
              <w:numPr>
                <w:ilvl w:val="0"/>
                <w:numId w:val="28"/>
              </w:numPr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Discuss the importance of the scale of preference.</w:t>
            </w:r>
          </w:p>
          <w:p>
            <w:pPr>
              <w:pStyle w:val="style0"/>
              <w:numPr>
                <w:ilvl w:val="0"/>
                <w:numId w:val="28"/>
              </w:numPr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Explain the importance of satisfaction of human wants and needs.</w:t>
            </w:r>
          </w:p>
          <w:p>
            <w:pPr>
              <w:pStyle w:val="style0"/>
              <w:numPr>
                <w:ilvl w:val="0"/>
                <w:numId w:val="28"/>
              </w:numPr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Appreciate the importance of the scale of preference and satisfaction of human wants and needs.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</w:p>
        </w:tc>
        <w:tc>
          <w:tcPr>
            <w:tcW w:w="3989" w:type="dxa"/>
            <w:tcBorders/>
          </w:tcPr>
          <w:p>
            <w:pPr>
              <w:pStyle w:val="style0"/>
              <w:spacing w:after="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In groups, learners are guided to discuss the importance of the scale of preference.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In groups, learners to explain the importance of satisfaction of human wants and needs</w:t>
            </w:r>
          </w:p>
        </w:tc>
        <w:tc>
          <w:tcPr>
            <w:tcW w:w="2339" w:type="dxa"/>
            <w:tcBorders/>
          </w:tcPr>
          <w:p>
            <w:pPr>
              <w:pStyle w:val="style0"/>
              <w:spacing w:after="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 xml:space="preserve">What </w:t>
            </w:r>
            <w:r>
              <w:rPr>
                <w:rFonts w:ascii="Comic Sans MS" w:hAnsi="Comic Sans MS"/>
                <w:sz w:val="27"/>
                <w:szCs w:val="27"/>
              </w:rPr>
              <w:t>are the importance’s</w:t>
            </w:r>
            <w:r>
              <w:rPr>
                <w:rFonts w:ascii="Comic Sans MS" w:hAnsi="Comic Sans MS"/>
                <w:sz w:val="27"/>
                <w:szCs w:val="27"/>
              </w:rPr>
              <w:t xml:space="preserve"> of scale of preference?</w:t>
            </w:r>
          </w:p>
        </w:tc>
        <w:tc>
          <w:tcPr>
            <w:tcW w:w="2614" w:type="dxa"/>
            <w:tcBorders/>
          </w:tcPr>
          <w:p>
            <w:pPr>
              <w:pStyle w:val="style0"/>
              <w:spacing w:after="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 xml:space="preserve">Spark; </w:t>
            </w:r>
            <w:r>
              <w:rPr>
                <w:rFonts w:ascii="Comic Sans MS" w:hAnsi="Comic Sans MS"/>
                <w:sz w:val="27"/>
                <w:szCs w:val="27"/>
              </w:rPr>
              <w:t>StoryMoja</w:t>
            </w:r>
            <w:r>
              <w:rPr>
                <w:rFonts w:ascii="Comic Sans MS" w:hAnsi="Comic Sans MS"/>
                <w:sz w:val="27"/>
                <w:szCs w:val="27"/>
              </w:rPr>
              <w:t>, Business Studies Learner’s Book Grade 7 pg. 65-66</w:t>
            </w:r>
          </w:p>
          <w:p>
            <w:pPr>
              <w:pStyle w:val="style0"/>
              <w:spacing w:after="0" w:lineRule="auto" w:line="240"/>
              <w:rPr>
                <w:rFonts w:ascii="Comic Sans MS" w:hAnsi="Comic Sans MS"/>
                <w:sz w:val="27"/>
                <w:szCs w:val="27"/>
              </w:rPr>
            </w:pPr>
          </w:p>
          <w:p>
            <w:pPr>
              <w:pStyle w:val="style0"/>
              <w:spacing w:after="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Photographs</w:t>
            </w:r>
          </w:p>
          <w:p>
            <w:pPr>
              <w:pStyle w:val="style0"/>
              <w:spacing w:after="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Pictures</w:t>
            </w:r>
          </w:p>
          <w:p>
            <w:pPr>
              <w:pStyle w:val="style0"/>
              <w:spacing w:after="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Video clips</w:t>
            </w:r>
          </w:p>
          <w:p>
            <w:pPr>
              <w:pStyle w:val="style0"/>
              <w:spacing w:after="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Charts</w:t>
            </w:r>
          </w:p>
          <w:p>
            <w:pPr>
              <w:pStyle w:val="style0"/>
              <w:spacing w:after="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Realia</w:t>
            </w:r>
          </w:p>
          <w:p>
            <w:pPr>
              <w:pStyle w:val="style0"/>
              <w:spacing w:after="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Computing devices</w:t>
            </w:r>
          </w:p>
          <w:p>
            <w:pPr>
              <w:pStyle w:val="style0"/>
              <w:spacing w:after="0"/>
              <w:rPr>
                <w:rFonts w:ascii="Comic Sans MS" w:hAnsi="Comic Sans MS"/>
                <w:sz w:val="27"/>
                <w:szCs w:val="27"/>
              </w:rPr>
            </w:pPr>
          </w:p>
        </w:tc>
        <w:tc>
          <w:tcPr>
            <w:tcW w:w="2063" w:type="dxa"/>
            <w:tcBorders/>
          </w:tcPr>
          <w:p>
            <w:pPr>
              <w:pStyle w:val="style179"/>
              <w:numPr>
                <w:ilvl w:val="0"/>
                <w:numId w:val="29"/>
              </w:numPr>
              <w:spacing w:after="0" w:lineRule="auto" w:line="240"/>
              <w:ind w:left="273" w:hanging="270"/>
              <w:rPr>
                <w:rFonts w:ascii="Comic Sans MS" w:hAnsi="Comic Sans MS"/>
                <w:sz w:val="27"/>
                <w:szCs w:val="27"/>
              </w:rPr>
            </w:pPr>
            <w:r>
              <w:rPr>
                <w:rFonts w:ascii="Comic Sans MS" w:hAnsi="Comic Sans MS"/>
                <w:sz w:val="27"/>
                <w:szCs w:val="27"/>
              </w:rPr>
              <w:t>Oral questions Oral Report Observation</w:t>
            </w:r>
          </w:p>
          <w:p>
            <w:pPr>
              <w:pStyle w:val="style0"/>
              <w:spacing w:after="0"/>
              <w:ind w:left="273" w:hanging="270"/>
              <w:rPr>
                <w:rFonts w:ascii="Comic Sans MS" w:hAnsi="Comic Sans MS"/>
                <w:sz w:val="27"/>
                <w:szCs w:val="27"/>
              </w:rPr>
            </w:pPr>
          </w:p>
        </w:tc>
        <w:tc>
          <w:tcPr>
            <w:tcW w:w="923" w:type="dxa"/>
            <w:tcBorders/>
          </w:tcPr>
          <w:p>
            <w:pPr>
              <w:pStyle w:val="style0"/>
              <w:spacing w:after="0"/>
              <w:rPr>
                <w:rFonts w:ascii="Comic Sans MS" w:hAnsi="Comic Sans MS"/>
                <w:sz w:val="27"/>
                <w:szCs w:val="27"/>
              </w:rPr>
            </w:pPr>
          </w:p>
        </w:tc>
      </w:tr>
      <w:tr>
        <w:tblPrEx/>
        <w:trPr>
          <w:trHeight w:val="176" w:hRule="atLeast"/>
        </w:trPr>
        <w:tc>
          <w:tcPr>
            <w:tcW w:w="1152" w:type="dxa"/>
            <w:tcBorders/>
          </w:tcPr>
          <w:p>
            <w:pPr>
              <w:pStyle w:val="style0"/>
              <w:spacing w:after="0"/>
              <w:rPr>
                <w:rFonts w:ascii="Comic Sans MS" w:hAnsi="Comic Sans MS"/>
                <w:b w:val="false"/>
                <w:sz w:val="27"/>
                <w:szCs w:val="27"/>
              </w:rPr>
            </w:pPr>
            <w:r>
              <w:rPr>
                <w:rFonts w:ascii="Comic Sans MS" w:hAnsi="Comic Sans MS"/>
                <w:b w:val="false"/>
                <w:sz w:val="27"/>
                <w:szCs w:val="27"/>
              </w:rPr>
              <w:t xml:space="preserve">12- </w:t>
            </w:r>
            <w:r>
              <w:rPr>
                <w:rFonts w:ascii="Comic Sans MS" w:hAnsi="Comic Sans MS"/>
                <w:b w:val="false"/>
                <w:sz w:val="27"/>
                <w:szCs w:val="27"/>
              </w:rPr>
              <w:t>13</w:t>
            </w:r>
          </w:p>
        </w:tc>
        <w:tc>
          <w:tcPr>
            <w:tcW w:w="21816" w:type="dxa"/>
            <w:gridSpan w:val="9"/>
            <w:tcBorders/>
          </w:tcPr>
          <w:p>
            <w:pPr>
              <w:pStyle w:val="style0"/>
              <w:spacing w:after="0"/>
              <w:jc w:val="center"/>
              <w:rPr>
                <w:rFonts w:ascii="Comic Sans MS" w:hAnsi="Comic Sans MS"/>
                <w:b/>
                <w:sz w:val="27"/>
                <w:szCs w:val="27"/>
              </w:rPr>
            </w:pPr>
            <w:r>
              <w:rPr>
                <w:rFonts w:ascii="Comic Sans MS" w:hAnsi="Comic Sans MS"/>
                <w:b/>
                <w:sz w:val="27"/>
                <w:szCs w:val="27"/>
              </w:rPr>
              <w:t>REVISION AAND  ASSESSEMENT</w:t>
            </w:r>
          </w:p>
        </w:tc>
      </w:tr>
    </w:tbl>
    <w:p>
      <w:pPr>
        <w:pStyle w:val="style0"/>
        <w:rPr>
          <w:rFonts w:ascii="Times New Roman" w:hAnsi="Times New Roman"/>
          <w:sz w:val="27"/>
          <w:szCs w:val="27"/>
        </w:rPr>
      </w:pPr>
    </w:p>
    <w:p>
      <w:pPr>
        <w:pStyle w:val="style0"/>
        <w:rPr>
          <w:sz w:val="27"/>
          <w:szCs w:val="27"/>
        </w:rPr>
      </w:pPr>
    </w:p>
    <w:sectPr>
      <w:footerReference w:type="default" r:id="rId2"/>
      <w:pgSz w:w="24480" w:h="15840" w:orient="landscape" w:code="3"/>
      <w:pgMar w:top="81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E0002EFF" w:usb1="C0007843" w:usb2="00000009" w:usb3="00000000" w:csb0="000001FF" w:csb1="00000000"/>
  </w:font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Courier New">
    <w:altName w:val="Courier New"/>
    <w:panose1 w:val="02070309020002020404"/>
    <w:charset w:val="00"/>
    <w:family w:val="modern"/>
    <w:pitch w:val="fixed"/>
    <w:sig w:usb0="E0002A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002030204"/>
    <w:charset w:val="00"/>
    <w:family w:val="swiss"/>
    <w:pitch w:val="variable"/>
    <w:sig w:usb0="E00002FF" w:usb1="4000ACFF" w:usb2="00000001" w:usb3="00000000" w:csb0="0000019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  <w:font w:name="Segoe UI">
    <w:altName w:val="Segoe UI"/>
    <w:panose1 w:val="020b0502040002020203"/>
    <w:charset w:val="00"/>
    <w:family w:val="swiss"/>
    <w:pitch w:val="variable"/>
    <w:sig w:usb0="E10022FF" w:usb1="C000E47F" w:usb2="00000029" w:usb3="00000000" w:csb0="000001DF" w:csb1="00000000"/>
  </w:font>
  <w:font w:name="Bookman Old Style">
    <w:altName w:val="Bookman Old Style"/>
    <w:panose1 w:val="02050604050005020204"/>
    <w:charset w:val="00"/>
    <w:family w:val="roman"/>
    <w:pitch w:val="variable"/>
    <w:sig w:usb0="00000287" w:usb1="00000000" w:usb2="00000000" w:usb3="00000000" w:csb0="0000009F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Comic Sans MS">
    <w:altName w:val="Comic Sans MS"/>
    <w:panose1 w:val="030f0702030003020204"/>
    <w:charset w:val="00"/>
    <w:family w:val="script"/>
    <w:pitch w:val="variable"/>
    <w:sig w:usb0="00000287" w:usb1="40000013" w:usb2="00000000" w:usb3="00000000" w:csb0="0000009F" w:csb1="00000000"/>
  </w:font>
  <w:font w:name="Batang">
    <w:altName w:val="바탕"/>
    <w:panose1 w:val="02030600000001010101"/>
    <w:charset w:val="81"/>
    <w:family w:val="auto"/>
    <w:pitch w:val="fixed"/>
    <w:sig w:usb0="00000001" w:usb1="09060000" w:usb2="00000010" w:usb3="00000000" w:csb0="00080000" w:csb1="00000000"/>
  </w:font>
</w:fonts>
</file>

<file path=word/footer1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2"/>
      <w:jc w:val="center"/>
      <w:rPr/>
    </w:pPr>
    <w:r>
      <w:rPr>
        <w:noProof/>
      </w:rPr>
    </w:r>
    <w:r>
      <w:rPr>
        <w:noProof/>
      </w:rPr>
    </w:r>
    <w:r>
      <w:rPr>
        <w:noProof/>
      </w:rPr>
    </w:r>
    <w:r>
      <w:rPr>
        <w:noProof/>
      </w:rPr>
      <mc:AlternateContent>
        <mc:Choice Requires="wps">
          <w:drawing>
            <wp:inline distL="0" distT="0" distB="0" distR="0">
              <wp:extent cx="5467350" cy="54610"/>
              <wp:effectExtent l="9525" t="19050" r="9525" b="12065"/>
              <wp:docPr id="4097" name="AutoShape 1"/>
              <wp:cNvGraphicFramePr>
                <a:graphicFrameLocks xmlns:a="http://schemas.openxmlformats.org/drawingml/2006/main" noChangeAspect="false" noSelect="false" noResize="false" noGrp="false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0">
                        <a:off x="0" y="0"/>
                        <a:ext cx="5467350" cy="54610"/>
                      </a:xfrm>
                      <a:prstGeom prst="flowChartDecision"/>
                      <a:solidFill>
                        <a:srgbClr val="000000"/>
                      </a:solidFill>
                      <a:ln cmpd="sng" cap="flat" w="9525">
                        <a:solidFill>
                          <a:srgbClr val="000000"/>
                        </a:solidFill>
                        <a:prstDash val="solid"/>
                        <a:miter/>
                        <a:headEnd len="med" w="med" type="none"/>
                        <a:tailEnd len="med" w="med" type="none"/>
                      </a:ln>
                    </wps:spPr>
                    <wps:bodyPr>
                      <a:prstTxWarp prst="textNoShape"/>
                    </wps:bodyPr>
                  </wps:wsp>
                </a:graphicData>
              </a:graphic>
            </wp:inline>
          </w:drawing>
        </mc:Choice>
        <mc:Fallback>
          <w:pict>
            <v:shapetype id="_x0000_t110" coordsize="21600,21600" o:spt="110" path="m10800,l,10800,10800,21600,21600,10800xe">
              <v:stroke joinstyle="miter"/>
              <v:path gradientshapeok="t" o:connecttype="rect" textboxrect="5400,5400,16200,16200"/>
            </v:shapetype>
            <v:shape id="4097" type="#_x0000_t110" fillcolor="black" style="margin-left:0.0pt;margin-top:0.0pt;width:430.5pt;height:4.3pt;mso-wrap-distance-left:0.0pt;mso-wrap-distance-right:0.0pt;visibility:visible;">
              <w10:anchorlock/>
              <v:stroke joinstyle="miter"/>
              <v:fill rotate="true"/>
            </v:shape>
          </w:pict>
        </mc:Fallback>
      </mc:AlternateContent>
    </w:r>
    <w:r>
      <w:rPr>
        <w:noProof/>
      </w:rPr>
    </w:r>
    <w:r>
      <w:rPr>
        <w:noProof/>
      </w:rPr>
    </w:r>
    <w:r>
      <w:t xml:space="preserve">      </w:t>
    </w:r>
  </w:p>
  <w:p>
    <w:pPr>
      <w:pStyle w:val="style32"/>
      <w:jc w:val="center"/>
      <w:rPr/>
    </w:pPr>
  </w:p>
  <w:p>
    <w:pPr>
      <w:pStyle w:val="style32"/>
      <w:jc w:val="center"/>
      <w:rPr/>
    </w:pPr>
    <w:r>
      <w:rPr/>
      <w:fldChar w:fldCharType="begin"/>
    </w:r>
    <w:r>
      <w:instrText xml:space="preserve"> PAGE    \* MERGEFORMAT </w:instrText>
    </w:r>
    <w:r>
      <w:rPr/>
      <w:fldChar w:fldCharType="separate"/>
    </w:r>
    <w:r>
      <w:rPr>
        <w:noProof/>
      </w:rPr>
      <w:t>1</w:t>
    </w:r>
    <w:r>
      <w:rPr>
        <w:noProof/>
      </w:rPr>
      <w:fldChar w:fldCharType="end"/>
    </w:r>
  </w:p>
  <w:p>
    <w:pPr>
      <w:pStyle w:val="style32"/>
      <w:rPr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659217BC"/>
    <w:lvl w:ilvl="0" w:tplc="32C8B004">
      <w:start w:val="1"/>
      <w:numFmt w:val="lowerLetter"/>
      <w:lvlText w:val="%1)"/>
      <w:lvlJc w:val="left"/>
      <w:pPr>
        <w:ind w:left="720" w:hanging="360"/>
      </w:pPr>
      <w:rPr>
        <w:rFonts w:ascii="Times New Roman" w:cs="Times New Roman" w:hAnsi="Times New Roman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000001"/>
    <w:multiLevelType w:val="hybridMultilevel"/>
    <w:tmpl w:val="A00A2A9A"/>
    <w:lvl w:ilvl="0" w:tplc="32C8B004">
      <w:start w:val="1"/>
      <w:numFmt w:val="lowerLetter"/>
      <w:lvlText w:val="%1)"/>
      <w:lvlJc w:val="left"/>
      <w:pPr>
        <w:ind w:left="720" w:hanging="360"/>
      </w:pPr>
      <w:rPr>
        <w:rFonts w:ascii="Times New Roman" w:cs="Times New Roman" w:hAnsi="Times New Roman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0000002"/>
    <w:multiLevelType w:val="hybridMultilevel"/>
    <w:tmpl w:val="B4EC73F2"/>
    <w:lvl w:ilvl="0" w:tplc="D226AE60">
      <w:start w:val="1"/>
      <w:numFmt w:val="lowerLetter"/>
      <w:lvlText w:val="%1)"/>
      <w:lvlJc w:val="left"/>
      <w:pPr>
        <w:ind w:left="720" w:hanging="360"/>
      </w:pPr>
      <w:rPr>
        <w:rFonts w:ascii="Times New Roman" w:cs="Times New Roman" w:hAnsi="Times New Roman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0000003"/>
    <w:multiLevelType w:val="hybridMultilevel"/>
    <w:tmpl w:val="3300FD2E"/>
    <w:lvl w:ilvl="0" w:tplc="D226AE60">
      <w:start w:val="1"/>
      <w:numFmt w:val="lowerLetter"/>
      <w:lvlText w:val="%1)"/>
      <w:lvlJc w:val="left"/>
      <w:pPr>
        <w:ind w:left="720" w:hanging="360"/>
      </w:pPr>
      <w:rPr>
        <w:rFonts w:ascii="Times New Roman" w:cs="Times New Roman" w:hAnsi="Times New Roman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0000004"/>
    <w:multiLevelType w:val="hybridMultilevel"/>
    <w:tmpl w:val="B3821F46"/>
    <w:lvl w:ilvl="0" w:tplc="32C8B004">
      <w:start w:val="1"/>
      <w:numFmt w:val="lowerLetter"/>
      <w:lvlText w:val="%1)"/>
      <w:lvlJc w:val="left"/>
      <w:pPr>
        <w:ind w:left="720" w:hanging="360"/>
      </w:pPr>
      <w:rPr>
        <w:rFonts w:ascii="Times New Roman" w:cs="Times New Roman" w:hAnsi="Times New Roman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0000005"/>
    <w:multiLevelType w:val="hybridMultilevel"/>
    <w:tmpl w:val="8CDA02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0000006"/>
    <w:multiLevelType w:val="hybridMultilevel"/>
    <w:tmpl w:val="B61E1B2A"/>
    <w:lvl w:ilvl="0" w:tplc="32C8B004">
      <w:start w:val="1"/>
      <w:numFmt w:val="lowerLetter"/>
      <w:lvlText w:val="%1)"/>
      <w:lvlJc w:val="left"/>
      <w:pPr>
        <w:ind w:left="720" w:hanging="360"/>
      </w:pPr>
      <w:rPr>
        <w:rFonts w:ascii="Times New Roman" w:cs="Times New Roman" w:hAnsi="Times New Roman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00000007"/>
    <w:multiLevelType w:val="hybridMultilevel"/>
    <w:tmpl w:val="8DA205BA"/>
    <w:lvl w:ilvl="0" w:tplc="32C8B004">
      <w:start w:val="1"/>
      <w:numFmt w:val="lowerLetter"/>
      <w:lvlText w:val="%1)"/>
      <w:lvlJc w:val="left"/>
      <w:pPr>
        <w:ind w:left="720" w:hanging="360"/>
      </w:pPr>
      <w:rPr>
        <w:rFonts w:ascii="Times New Roman" w:cs="Times New Roman" w:hAnsi="Times New Roman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00000008"/>
    <w:multiLevelType w:val="hybridMultilevel"/>
    <w:tmpl w:val="23467708"/>
    <w:lvl w:ilvl="0" w:tplc="F6FA8034">
      <w:start w:val="1"/>
      <w:numFmt w:val="lowerLetter"/>
      <w:lvlText w:val="%1)"/>
      <w:lvlJc w:val="left"/>
      <w:pPr>
        <w:ind w:left="720" w:hanging="360"/>
      </w:pPr>
      <w:rPr>
        <w:rFonts w:ascii="Times New Roman" w:cs="Times New Roman" w:hAnsi="Times New Roman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00000009"/>
    <w:multiLevelType w:val="hybridMultilevel"/>
    <w:tmpl w:val="F25413F2"/>
    <w:lvl w:ilvl="0" w:tplc="32C8B004">
      <w:start w:val="1"/>
      <w:numFmt w:val="lowerLetter"/>
      <w:lvlText w:val="%1)"/>
      <w:lvlJc w:val="left"/>
      <w:pPr>
        <w:ind w:left="720" w:hanging="360"/>
      </w:pPr>
      <w:rPr>
        <w:rFonts w:ascii="Times New Roman" w:cs="Times New Roman" w:hAnsi="Times New Roman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0000000A"/>
    <w:multiLevelType w:val="hybridMultilevel"/>
    <w:tmpl w:val="7400BD56"/>
    <w:lvl w:ilvl="0" w:tplc="32C8B004">
      <w:start w:val="1"/>
      <w:numFmt w:val="lowerLetter"/>
      <w:lvlText w:val="%1)"/>
      <w:lvlJc w:val="left"/>
      <w:pPr>
        <w:ind w:left="720" w:hanging="360"/>
      </w:pPr>
      <w:rPr>
        <w:rFonts w:ascii="Times New Roman" w:cs="Times New Roman" w:hAnsi="Times New Roman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0000000B"/>
    <w:multiLevelType w:val="hybridMultilevel"/>
    <w:tmpl w:val="F688811A"/>
    <w:lvl w:ilvl="0" w:tplc="32C8B004">
      <w:start w:val="1"/>
      <w:numFmt w:val="lowerLetter"/>
      <w:lvlText w:val="%1)"/>
      <w:lvlJc w:val="left"/>
      <w:pPr>
        <w:ind w:left="720" w:hanging="360"/>
      </w:pPr>
      <w:rPr>
        <w:rFonts w:ascii="Times New Roman" w:cs="Times New Roman" w:hAnsi="Times New Roman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0000000C"/>
    <w:multiLevelType w:val="hybridMultilevel"/>
    <w:tmpl w:val="459C03E6"/>
    <w:lvl w:ilvl="0" w:tplc="D226AE60">
      <w:start w:val="1"/>
      <w:numFmt w:val="lowerLetter"/>
      <w:lvlText w:val="%1)"/>
      <w:lvlJc w:val="left"/>
      <w:pPr>
        <w:ind w:left="720" w:hanging="360"/>
      </w:pPr>
      <w:rPr>
        <w:rFonts w:ascii="Times New Roman" w:cs="Times New Roman" w:hAnsi="Times New Roman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0000000D"/>
    <w:multiLevelType w:val="hybridMultilevel"/>
    <w:tmpl w:val="95985AEA"/>
    <w:lvl w:ilvl="0" w:tplc="32C8B004">
      <w:start w:val="1"/>
      <w:numFmt w:val="lowerLetter"/>
      <w:lvlText w:val="%1)"/>
      <w:lvlJc w:val="left"/>
      <w:pPr>
        <w:ind w:left="720" w:hanging="360"/>
      </w:pPr>
      <w:rPr>
        <w:rFonts w:ascii="Times New Roman" w:cs="Times New Roman" w:hAnsi="Times New Roman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0000000E"/>
    <w:multiLevelType w:val="hybridMultilevel"/>
    <w:tmpl w:val="672C864E"/>
    <w:lvl w:ilvl="0" w:tplc="32C8B004">
      <w:start w:val="1"/>
      <w:numFmt w:val="lowerLetter"/>
      <w:lvlText w:val="%1)"/>
      <w:lvlJc w:val="left"/>
      <w:pPr>
        <w:ind w:left="720" w:hanging="360"/>
      </w:pPr>
      <w:rPr>
        <w:rFonts w:ascii="Times New Roman" w:cs="Times New Roman" w:hAnsi="Times New Roman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0000000F"/>
    <w:multiLevelType w:val="hybridMultilevel"/>
    <w:tmpl w:val="61B8440C"/>
    <w:lvl w:ilvl="0" w:tplc="32C8B004">
      <w:start w:val="1"/>
      <w:numFmt w:val="lowerLetter"/>
      <w:lvlText w:val="%1)"/>
      <w:lvlJc w:val="left"/>
      <w:pPr>
        <w:ind w:left="720" w:hanging="360"/>
      </w:pPr>
      <w:rPr>
        <w:rFonts w:ascii="Times New Roman" w:cs="Times New Roman" w:hAnsi="Times New Roman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00000010"/>
    <w:multiLevelType w:val="hybridMultilevel"/>
    <w:tmpl w:val="4D647C4A"/>
    <w:lvl w:ilvl="0" w:tplc="D226AE60">
      <w:start w:val="1"/>
      <w:numFmt w:val="lowerLetter"/>
      <w:lvlText w:val="%1)"/>
      <w:lvlJc w:val="left"/>
      <w:pPr>
        <w:ind w:left="720" w:hanging="360"/>
      </w:pPr>
      <w:rPr>
        <w:rFonts w:ascii="Times New Roman" w:cs="Times New Roman" w:hAnsi="Times New Roman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00000011"/>
    <w:multiLevelType w:val="hybridMultilevel"/>
    <w:tmpl w:val="668450A0"/>
    <w:lvl w:ilvl="0" w:tplc="32C8B004">
      <w:start w:val="1"/>
      <w:numFmt w:val="lowerLetter"/>
      <w:lvlText w:val="%1)"/>
      <w:lvlJc w:val="left"/>
      <w:pPr>
        <w:ind w:left="720" w:hanging="360"/>
      </w:pPr>
      <w:rPr>
        <w:rFonts w:ascii="Times New Roman" w:cs="Times New Roman" w:hAnsi="Times New Roman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00000012"/>
    <w:multiLevelType w:val="hybridMultilevel"/>
    <w:tmpl w:val="FD320BCA"/>
    <w:lvl w:ilvl="0" w:tplc="32C8B004">
      <w:start w:val="1"/>
      <w:numFmt w:val="lowerLetter"/>
      <w:lvlText w:val="%1)"/>
      <w:lvlJc w:val="left"/>
      <w:pPr>
        <w:ind w:left="720" w:hanging="360"/>
      </w:pPr>
      <w:rPr>
        <w:rFonts w:ascii="Times New Roman" w:cs="Times New Roman" w:hAnsi="Times New Roman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00000013"/>
    <w:multiLevelType w:val="hybridMultilevel"/>
    <w:tmpl w:val="28220D0C"/>
    <w:lvl w:ilvl="0" w:tplc="D226AE60">
      <w:start w:val="1"/>
      <w:numFmt w:val="lowerLetter"/>
      <w:lvlText w:val="%1)"/>
      <w:lvlJc w:val="left"/>
      <w:pPr>
        <w:ind w:left="720" w:hanging="360"/>
      </w:pPr>
      <w:rPr>
        <w:rFonts w:ascii="Times New Roman" w:cs="Times New Roman" w:hAnsi="Times New Roman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00000014"/>
    <w:multiLevelType w:val="hybridMultilevel"/>
    <w:tmpl w:val="51408EAC"/>
    <w:lvl w:ilvl="0" w:tplc="32C8B004">
      <w:start w:val="1"/>
      <w:numFmt w:val="lowerLetter"/>
      <w:lvlText w:val="%1)"/>
      <w:lvlJc w:val="left"/>
      <w:pPr>
        <w:ind w:left="720" w:hanging="360"/>
      </w:pPr>
      <w:rPr>
        <w:rFonts w:ascii="Times New Roman" w:cs="Times New Roman" w:hAnsi="Times New Roman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00000015"/>
    <w:multiLevelType w:val="hybridMultilevel"/>
    <w:tmpl w:val="AA5E5AB4"/>
    <w:lvl w:ilvl="0" w:tplc="D226AE60">
      <w:start w:val="1"/>
      <w:numFmt w:val="lowerLetter"/>
      <w:lvlText w:val="%1)"/>
      <w:lvlJc w:val="left"/>
      <w:pPr>
        <w:ind w:left="720" w:hanging="360"/>
      </w:pPr>
      <w:rPr>
        <w:rFonts w:ascii="Times New Roman" w:cs="Times New Roman" w:hAnsi="Times New Roman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00000016"/>
    <w:multiLevelType w:val="hybridMultilevel"/>
    <w:tmpl w:val="AF7A6F98"/>
    <w:lvl w:ilvl="0" w:tplc="D226AE60">
      <w:start w:val="1"/>
      <w:numFmt w:val="lowerLetter"/>
      <w:lvlText w:val="%1)"/>
      <w:lvlJc w:val="left"/>
      <w:pPr>
        <w:ind w:left="720" w:hanging="360"/>
      </w:pPr>
      <w:rPr>
        <w:rFonts w:ascii="Times New Roman" w:cs="Times New Roman" w:hAnsi="Times New Roman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00000017"/>
    <w:multiLevelType w:val="hybridMultilevel"/>
    <w:tmpl w:val="FF9CCA9A"/>
    <w:lvl w:ilvl="0" w:tplc="32C8B004">
      <w:start w:val="1"/>
      <w:numFmt w:val="lowerLetter"/>
      <w:lvlText w:val="%1)"/>
      <w:lvlJc w:val="left"/>
      <w:pPr>
        <w:ind w:left="720" w:hanging="360"/>
      </w:pPr>
      <w:rPr>
        <w:rFonts w:ascii="Times New Roman" w:cs="Times New Roman" w:hAnsi="Times New Roman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00000018"/>
    <w:multiLevelType w:val="hybridMultilevel"/>
    <w:tmpl w:val="2CE223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00000019"/>
    <w:multiLevelType w:val="hybridMultilevel"/>
    <w:tmpl w:val="09BA7F2E"/>
    <w:lvl w:ilvl="0" w:tplc="D226AE60">
      <w:start w:val="1"/>
      <w:numFmt w:val="lowerLetter"/>
      <w:lvlText w:val="%1)"/>
      <w:lvlJc w:val="left"/>
      <w:pPr>
        <w:ind w:left="720" w:hanging="360"/>
      </w:pPr>
      <w:rPr>
        <w:rFonts w:ascii="Times New Roman" w:cs="Times New Roman" w:hAnsi="Times New Roman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0000001A"/>
    <w:multiLevelType w:val="hybridMultilevel"/>
    <w:tmpl w:val="7278F460"/>
    <w:lvl w:ilvl="0" w:tplc="32C8B004">
      <w:start w:val="1"/>
      <w:numFmt w:val="lowerLetter"/>
      <w:lvlText w:val="%1)"/>
      <w:lvlJc w:val="left"/>
      <w:pPr>
        <w:ind w:left="720" w:hanging="360"/>
      </w:pPr>
      <w:rPr>
        <w:rFonts w:ascii="Times New Roman" w:cs="Times New Roman" w:hAnsi="Times New Roman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0000001B"/>
    <w:multiLevelType w:val="hybridMultilevel"/>
    <w:tmpl w:val="91B8AD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0000001C"/>
    <w:multiLevelType w:val="hybridMultilevel"/>
    <w:tmpl w:val="676AE7A4"/>
    <w:lvl w:ilvl="0" w:tplc="32C8B004">
      <w:start w:val="1"/>
      <w:numFmt w:val="lowerLetter"/>
      <w:lvlText w:val="%1)"/>
      <w:lvlJc w:val="left"/>
      <w:pPr>
        <w:ind w:left="720" w:hanging="360"/>
      </w:pPr>
      <w:rPr>
        <w:rFonts w:ascii="Times New Roman" w:cs="Times New Roman" w:hAnsi="Times New Roman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0000001D"/>
    <w:multiLevelType w:val="hybridMultilevel"/>
    <w:tmpl w:val="828A75B2"/>
    <w:lvl w:ilvl="0" w:tplc="D226AE60">
      <w:start w:val="1"/>
      <w:numFmt w:val="lowerLetter"/>
      <w:lvlText w:val="%1)"/>
      <w:lvlJc w:val="left"/>
      <w:pPr>
        <w:ind w:left="720" w:hanging="360"/>
      </w:pPr>
      <w:rPr>
        <w:rFonts w:ascii="Times New Roman" w:cs="Times New Roman" w:hAnsi="Times New Roman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0000001E"/>
    <w:multiLevelType w:val="hybridMultilevel"/>
    <w:tmpl w:val="0BD06858"/>
    <w:lvl w:ilvl="0" w:tplc="D226AE60">
      <w:start w:val="1"/>
      <w:numFmt w:val="lowerLetter"/>
      <w:lvlText w:val="%1)"/>
      <w:lvlJc w:val="left"/>
      <w:pPr>
        <w:ind w:left="720" w:hanging="360"/>
      </w:pPr>
      <w:rPr>
        <w:rFonts w:ascii="Times New Roman" w:cs="Times New Roman" w:hAnsi="Times New Roman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7"/>
  </w:num>
  <w:num w:numId="3">
    <w:abstractNumId w:val="15"/>
  </w:num>
  <w:num w:numId="4">
    <w:abstractNumId w:val="14"/>
  </w:num>
  <w:num w:numId="5">
    <w:abstractNumId w:val="9"/>
  </w:num>
  <w:num w:numId="6">
    <w:abstractNumId w:val="11"/>
  </w:num>
  <w:num w:numId="7">
    <w:abstractNumId w:val="6"/>
  </w:num>
  <w:num w:numId="8">
    <w:abstractNumId w:val="28"/>
  </w:num>
  <w:num w:numId="9">
    <w:abstractNumId w:val="23"/>
  </w:num>
  <w:num w:numId="10">
    <w:abstractNumId w:val="20"/>
  </w:num>
  <w:num w:numId="11">
    <w:abstractNumId w:val="17"/>
  </w:num>
  <w:num w:numId="12">
    <w:abstractNumId w:val="4"/>
  </w:num>
  <w:num w:numId="13">
    <w:abstractNumId w:val="18"/>
  </w:num>
  <w:num w:numId="14">
    <w:abstractNumId w:val="0"/>
  </w:num>
  <w:num w:numId="15">
    <w:abstractNumId w:val="26"/>
  </w:num>
  <w:num w:numId="16">
    <w:abstractNumId w:val="1"/>
  </w:num>
  <w:num w:numId="17">
    <w:abstractNumId w:val="13"/>
  </w:num>
  <w:num w:numId="18">
    <w:abstractNumId w:val="10"/>
  </w:num>
  <w:num w:numId="19">
    <w:abstractNumId w:val="12"/>
  </w:num>
  <w:num w:numId="20">
    <w:abstractNumId w:val="30"/>
  </w:num>
  <w:num w:numId="21">
    <w:abstractNumId w:val="19"/>
  </w:num>
  <w:num w:numId="22">
    <w:abstractNumId w:val="2"/>
  </w:num>
  <w:num w:numId="23">
    <w:abstractNumId w:val="3"/>
  </w:num>
  <w:num w:numId="24">
    <w:abstractNumId w:val="25"/>
  </w:num>
  <w:num w:numId="25">
    <w:abstractNumId w:val="22"/>
  </w:num>
  <w:num w:numId="26">
    <w:abstractNumId w:val="16"/>
  </w:num>
  <w:num w:numId="27">
    <w:abstractNumId w:val="29"/>
  </w:num>
  <w:num w:numId="28">
    <w:abstractNumId w:val="21"/>
  </w:num>
  <w:num w:numId="29">
    <w:abstractNumId w:val="5"/>
  </w:num>
  <w:num w:numId="30">
    <w:abstractNumId w:val="27"/>
  </w:num>
  <w:num w:numId="31">
    <w:abstractNumId w:val="24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6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>
      <w:spacing w:after="160" w:lineRule="auto" w:line="256"/>
    </w:pPr>
    <w:rPr>
      <w:rFonts w:ascii="Calibri" w:cs="Times New Roman" w:eastAsia="Calibri" w:hAnsi="Calibri"/>
    </w:rPr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spacing w:before="480" w:after="0"/>
      <w:outlineLvl w:val="0"/>
    </w:pPr>
    <w:rPr>
      <w:rFonts w:ascii="Cambria" w:cs="宋体" w:eastAsia="宋体" w:hAnsi="Cambria"/>
      <w:b/>
      <w:bCs/>
      <w:color w:val="365f91"/>
      <w:sz w:val="28"/>
      <w:szCs w:val="28"/>
    </w:rPr>
  </w:style>
  <w:style w:type="paragraph" w:styleId="style2">
    <w:name w:val="heading 2"/>
    <w:basedOn w:val="style0"/>
    <w:next w:val="style0"/>
    <w:link w:val="style4098"/>
    <w:qFormat/>
    <w:uiPriority w:val="9"/>
    <w:pPr>
      <w:keepNext/>
      <w:keepLines/>
      <w:spacing w:before="200" w:after="0"/>
      <w:outlineLvl w:val="1"/>
    </w:pPr>
    <w:rPr>
      <w:rFonts w:ascii="Cambria" w:cs="宋体" w:eastAsia="宋体" w:hAnsi="Cambria"/>
      <w:b/>
      <w:bCs/>
      <w:color w:val="4f81bd"/>
      <w:sz w:val="26"/>
      <w:szCs w:val="26"/>
    </w:rPr>
  </w:style>
  <w:style w:type="paragraph" w:styleId="style3">
    <w:name w:val="heading 3"/>
    <w:basedOn w:val="style0"/>
    <w:next w:val="style0"/>
    <w:link w:val="style4099"/>
    <w:qFormat/>
    <w:uiPriority w:val="9"/>
    <w:pPr>
      <w:keepNext/>
      <w:keepLines/>
      <w:spacing w:before="200" w:after="0"/>
      <w:outlineLvl w:val="2"/>
    </w:pPr>
    <w:rPr>
      <w:rFonts w:ascii="Cambria" w:cs="宋体" w:eastAsia="宋体" w:hAnsi="Cambria"/>
      <w:b/>
      <w:bCs/>
      <w:color w:val="4f81bd"/>
    </w:rPr>
  </w:style>
  <w:style w:type="paragraph" w:styleId="style4">
    <w:name w:val="heading 4"/>
    <w:basedOn w:val="style0"/>
    <w:next w:val="style0"/>
    <w:link w:val="style4100"/>
    <w:qFormat/>
    <w:uiPriority w:val="9"/>
    <w:pPr>
      <w:keepNext/>
      <w:keepLines/>
      <w:spacing w:before="200" w:after="0"/>
      <w:outlineLvl w:val="3"/>
    </w:pPr>
    <w:rPr>
      <w:rFonts w:ascii="Cambria" w:cs="宋体" w:eastAsia="宋体" w:hAnsi="Cambria"/>
      <w:b/>
      <w:bCs/>
      <w:i/>
      <w:iCs/>
      <w:color w:val="4f81bd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1 Char_b768d5a7-f3de-413b-971c-09d73721e178"/>
    <w:basedOn w:val="style65"/>
    <w:next w:val="style4097"/>
    <w:link w:val="style1"/>
    <w:uiPriority w:val="9"/>
    <w:rPr>
      <w:rFonts w:ascii="Cambria" w:cs="宋体" w:eastAsia="宋体" w:hAnsi="Cambria"/>
      <w:b/>
      <w:bCs/>
      <w:color w:val="365f91"/>
      <w:sz w:val="28"/>
      <w:szCs w:val="28"/>
    </w:rPr>
  </w:style>
  <w:style w:type="character" w:customStyle="1" w:styleId="style4098">
    <w:name w:val="Heading 2 Char_294d3ffd-7f00-45b8-aae8-c7883300f940"/>
    <w:basedOn w:val="style65"/>
    <w:next w:val="style4098"/>
    <w:link w:val="style2"/>
    <w:uiPriority w:val="9"/>
    <w:rPr>
      <w:rFonts w:ascii="Cambria" w:cs="宋体" w:eastAsia="宋体" w:hAnsi="Cambria"/>
      <w:b/>
      <w:bCs/>
      <w:color w:val="4f81bd"/>
      <w:sz w:val="26"/>
      <w:szCs w:val="26"/>
    </w:rPr>
  </w:style>
  <w:style w:type="character" w:customStyle="1" w:styleId="style4099">
    <w:name w:val="Heading 3 Char_f06b0c12-3b99-45bb-bf73-5ef9507ccf50"/>
    <w:basedOn w:val="style65"/>
    <w:next w:val="style4099"/>
    <w:link w:val="style3"/>
    <w:uiPriority w:val="9"/>
    <w:rPr>
      <w:rFonts w:ascii="Cambria" w:cs="宋体" w:eastAsia="宋体" w:hAnsi="Cambria"/>
      <w:b/>
      <w:bCs/>
      <w:color w:val="4f81bd"/>
    </w:rPr>
  </w:style>
  <w:style w:type="character" w:customStyle="1" w:styleId="style4100">
    <w:name w:val="Heading 4 Char_b7c9475f-da40-49cf-9adb-1dfccc0a37ff"/>
    <w:basedOn w:val="style65"/>
    <w:next w:val="style4100"/>
    <w:link w:val="style4"/>
    <w:uiPriority w:val="9"/>
    <w:rPr>
      <w:rFonts w:ascii="Cambria" w:cs="宋体" w:eastAsia="宋体" w:hAnsi="Cambria"/>
      <w:b/>
      <w:bCs/>
      <w:i/>
      <w:iCs/>
      <w:color w:val="4f81bd"/>
    </w:rPr>
  </w:style>
  <w:style w:type="character" w:customStyle="1" w:styleId="style4101">
    <w:name w:val="Footer Char_9325dacd-81fb-4a4d-82f0-af1be0e0105c"/>
    <w:next w:val="style4101"/>
    <w:link w:val="style32"/>
    <w:uiPriority w:val="99"/>
    <w:rPr>
      <w:rFonts w:ascii="Calibri" w:cs="Times New Roman" w:eastAsia="Calibri" w:hAnsi="Calibri"/>
    </w:rPr>
  </w:style>
  <w:style w:type="paragraph" w:styleId="style32">
    <w:name w:val="footer"/>
    <w:basedOn w:val="style0"/>
    <w:next w:val="style32"/>
    <w:link w:val="style4101"/>
    <w:uiPriority w:val="99"/>
    <w:pPr>
      <w:tabs>
        <w:tab w:val="center" w:leader="none" w:pos="4680"/>
        <w:tab w:val="right" w:leader="none" w:pos="9360"/>
      </w:tabs>
    </w:pPr>
    <w:rPr/>
  </w:style>
  <w:style w:type="character" w:customStyle="1" w:styleId="style4102">
    <w:name w:val="Footer Char1"/>
    <w:basedOn w:val="style65"/>
    <w:next w:val="style4102"/>
    <w:uiPriority w:val="99"/>
    <w:rPr>
      <w:rFonts w:ascii="Calibri" w:cs="Times New Roman" w:eastAsia="Calibri" w:hAnsi="Calibri"/>
    </w:rPr>
  </w:style>
  <w:style w:type="character" w:styleId="style85">
    <w:name w:val="Hyperlink"/>
    <w:next w:val="style85"/>
    <w:rPr>
      <w:rFonts w:ascii="Calibri" w:cs="Times New Roman" w:eastAsia="Calibri" w:hAnsi="Calibri" w:hint="default"/>
      <w:color w:val="5f5f5f"/>
      <w:u w:val="single"/>
    </w:rPr>
  </w:style>
  <w:style w:type="paragraph" w:styleId="style179">
    <w:name w:val="List Paragraph"/>
    <w:basedOn w:val="style0"/>
    <w:next w:val="style179"/>
    <w:qFormat/>
    <w:pPr>
      <w:ind w:left="720"/>
      <w:contextualSpacing/>
    </w:pPr>
    <w:rPr/>
  </w:style>
  <w:style w:type="character" w:customStyle="1" w:styleId="style4103">
    <w:name w:val="Header Char_6037d9dd-244f-4a46-91c0-6ae7624db75f"/>
    <w:next w:val="style4103"/>
    <w:link w:val="style31"/>
    <w:rPr>
      <w:rFonts w:ascii="Calibri" w:cs="Times New Roman" w:eastAsia="Calibri" w:hAnsi="Calibri"/>
    </w:rPr>
  </w:style>
  <w:style w:type="paragraph" w:styleId="style31">
    <w:name w:val="header"/>
    <w:basedOn w:val="style0"/>
    <w:next w:val="style31"/>
    <w:link w:val="style4103"/>
    <w:pPr>
      <w:tabs>
        <w:tab w:val="center" w:leader="none" w:pos="4680"/>
        <w:tab w:val="right" w:leader="none" w:pos="9360"/>
      </w:tabs>
    </w:pPr>
    <w:rPr/>
  </w:style>
  <w:style w:type="character" w:customStyle="1" w:styleId="style4104">
    <w:name w:val="Header Char1"/>
    <w:basedOn w:val="style65"/>
    <w:next w:val="style4104"/>
    <w:uiPriority w:val="99"/>
    <w:rPr>
      <w:rFonts w:ascii="Calibri" w:cs="Times New Roman" w:eastAsia="Calibri" w:hAnsi="Calibri"/>
    </w:rPr>
  </w:style>
  <w:style w:type="paragraph" w:styleId="style30">
    <w:name w:val="annotation text"/>
    <w:basedOn w:val="style0"/>
    <w:next w:val="style30"/>
    <w:link w:val="style4105"/>
    <w:uiPriority w:val="99"/>
    <w:pPr/>
    <w:rPr>
      <w:sz w:val="20"/>
      <w:szCs w:val="20"/>
    </w:rPr>
  </w:style>
  <w:style w:type="character" w:customStyle="1" w:styleId="style4105">
    <w:name w:val="Comment Text Char"/>
    <w:basedOn w:val="style65"/>
    <w:next w:val="style4105"/>
    <w:link w:val="style30"/>
    <w:uiPriority w:val="99"/>
    <w:rPr>
      <w:rFonts w:ascii="Calibri" w:cs="Times New Roman" w:eastAsia="Calibri" w:hAnsi="Calibri"/>
      <w:sz w:val="20"/>
      <w:szCs w:val="20"/>
    </w:rPr>
  </w:style>
  <w:style w:type="character" w:customStyle="1" w:styleId="style4106">
    <w:name w:val="Comment Subject Char"/>
    <w:basedOn w:val="style4105"/>
    <w:next w:val="style4106"/>
    <w:link w:val="style106"/>
    <w:uiPriority w:val="99"/>
    <w:rPr>
      <w:rFonts w:ascii="Calibri" w:cs="Times New Roman" w:eastAsia="Calibri" w:hAnsi="Calibri"/>
      <w:b/>
      <w:bCs/>
      <w:sz w:val="20"/>
      <w:szCs w:val="20"/>
    </w:rPr>
  </w:style>
  <w:style w:type="paragraph" w:styleId="style106">
    <w:name w:val="annotation subject"/>
    <w:basedOn w:val="style30"/>
    <w:next w:val="style30"/>
    <w:link w:val="style4106"/>
    <w:uiPriority w:val="99"/>
    <w:pPr/>
    <w:rPr>
      <w:b/>
      <w:bCs/>
    </w:rPr>
  </w:style>
  <w:style w:type="character" w:customStyle="1" w:styleId="style4107">
    <w:name w:val="Balloon Text Char"/>
    <w:basedOn w:val="style65"/>
    <w:next w:val="style4107"/>
    <w:link w:val="style153"/>
    <w:uiPriority w:val="99"/>
    <w:rPr>
      <w:rFonts w:ascii="Segoe UI" w:cs="Segoe UI" w:eastAsia="Calibri" w:hAnsi="Segoe UI"/>
      <w:sz w:val="18"/>
      <w:szCs w:val="18"/>
    </w:rPr>
  </w:style>
  <w:style w:type="paragraph" w:styleId="style153">
    <w:name w:val="Balloon Text"/>
    <w:basedOn w:val="style0"/>
    <w:next w:val="style153"/>
    <w:link w:val="style4107"/>
    <w:uiPriority w:val="99"/>
    <w:pPr>
      <w:spacing w:after="0" w:lineRule="auto" w:line="240"/>
    </w:pPr>
    <w:rPr>
      <w:rFonts w:ascii="Segoe UI" w:cs="Segoe UI" w:hAnsi="Segoe UI"/>
      <w:sz w:val="18"/>
      <w:szCs w:val="18"/>
    </w:rPr>
  </w:style>
  <w:style w:type="table" w:styleId="style174">
    <w:name w:val="Light Grid Accent 1"/>
    <w:basedOn w:val="style105"/>
    <w:next w:val="style174"/>
    <w:uiPriority w:val="62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Rule="auto" w:line="240"/>
      </w:pPr>
      <w:rPr>
        <w:rFonts w:ascii="Cambria" w:cs="宋体" w:eastAsia="宋体" w:hAnsi="Cambria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Rule="auto" w:line="240"/>
      </w:pPr>
      <w:rPr>
        <w:rFonts w:ascii="Cambria" w:cs="宋体" w:eastAsia="宋体" w:hAnsi="Cambria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  <w:tblStylePr w:type="firstCol">
      <w:pPr/>
      <w:rPr>
        <w:rFonts w:ascii="Cambria" w:cs="宋体" w:eastAsia="宋体" w:hAnsi="Cambria"/>
        <w:b/>
        <w:bCs/>
      </w:rPr>
      <w:tcPr>
        <w:tcBorders/>
      </w:tcPr>
    </w:tblStylePr>
    <w:tblStylePr w:type="lastCol">
      <w:pPr/>
      <w:rPr>
        <w:rFonts w:ascii="Cambria" w:cs="宋体" w:eastAsia="宋体" w:hAnsi="Cambria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cPr>
      <w:tcBorders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footer" Target="footer1.xml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Words>3590</Words>
  <Pages>14</Pages>
  <Characters>19538</Characters>
  <Application>WPS Office</Application>
  <DocSecurity>0</DocSecurity>
  <Paragraphs>880</Paragraphs>
  <ScaleCrop>false</ScaleCrop>
  <LinksUpToDate>false</LinksUpToDate>
  <CharactersWithSpaces>22576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2022-11-23T08:37:00Z</dcterms:created>
  <dc:creator>CHARLES</dc:creator>
  <lastModifiedBy>TECNO CD6j</lastModifiedBy>
  <lastPrinted>2022-11-25T14:04:00Z</lastPrinted>
  <dcterms:modified xsi:type="dcterms:W3CDTF">2023-01-27T18:13:53Z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d230c3fbe80e4935b9db94e635326e16</vt:lpwstr>
  </property>
</Properties>
</file>