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jc w:val="center"/>
      </w:pPr>
      <w:r>
        <w:t xml:space="preserve">Международный университет Астана</w:t>
      </w:r>
    </w:p>
    <w:p>
      <w:pPr>
        <w:jc w:val="center"/>
      </w:pPr>
      <w:r>
        <w:t xml:space="preserve">Высшая школа: Школа инженерии</w:t>
      </w:r>
    </w:p>
    <w:p>
      <w:pPr>
        <w:jc w:val="center"/>
      </w:pPr>
      <w:r>
        <w:t xml:space="preserve">Список научных и научно-методических трудов старшего преподавателя Школа инженерии PhD</w:t>
      </w:r>
    </w:p>
    <w:p>
      <w:pPr>
        <w:jc w:val="center"/>
      </w:pPr>
      <w:r>
        <w:t xml:space="preserve">Allazhar Bekzhan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t xml:space="preserve">№</w:t>
            </w:r>
          </w:p>
        </w:tc>
        <w:tc>
          <w:p>
            <w:r>
              <w:t xml:space="preserve">Название трудов</w:t>
            </w:r>
          </w:p>
        </w:tc>
        <w:tc>
          <w:p>
            <w:r>
              <w:t xml:space="preserve">Характер работы</w:t>
            </w:r>
          </w:p>
        </w:tc>
        <w:tc>
          <w:p>
            <w:r>
              <w:t xml:space="preserve">Выходные данные</w:t>
            </w:r>
          </w:p>
        </w:tc>
        <w:tc>
          <w:p>
            <w:r>
              <w:t xml:space="preserve">Объем п.л.</w:t>
            </w:r>
          </w:p>
        </w:tc>
        <w:tc>
          <w:p>
            <w:r>
              <w:t xml:space="preserve">Авторы</w:t>
            </w:r>
          </w:p>
        </w:tc>
      </w:tr>
      <w:tr>
        <w:tc>
          <w:p>
            <w:r>
              <w:t xml:space="preserve">1</w:t>
            </w:r>
          </w:p>
        </w:tc>
        <w:tc>
          <w:p>
            <w:r>
              <w:t xml:space="preserve">Data Compression</w:t>
            </w:r>
          </w:p>
        </w:tc>
        <w:tc>
          <w:p>
            <w:r>
              <w:t xml:space="preserve">Печатный</w:t>
            </w:r>
          </w:p>
        </w:tc>
        <w:tc>
          <w:p>
            <w:r>
              <w:t xml:space="preserve">The New York Times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N.Tasbolatuly</w:t>
            </w:r>
          </w:p>
        </w:tc>
      </w:tr>
      <w:tr>
        <w:tc>
          <w:p>
            <w:r>
              <w:t xml:space="preserve">2</w:t>
            </w:r>
          </w:p>
        </w:tc>
        <w:tc>
          <w:p>
            <w:r>
              <w:t xml:space="preserve">Image Decoding</w:t>
            </w:r>
          </w:p>
        </w:tc>
        <w:tc>
          <w:p>
            <w:r>
              <w:t xml:space="preserve">Печатный</w:t>
            </w:r>
          </w:p>
        </w:tc>
        <w:tc>
          <w:p>
            <w:r>
              <w:t xml:space="preserve">AIU magazine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N.Tasbolatuly, A.Bekzhan</w:t>
            </w:r>
          </w:p>
        </w:tc>
      </w:tr>
      <w:tr>
        <w:tc>
          <w:p>
            <w:r>
              <w:t xml:space="preserve">3</w:t>
            </w:r>
          </w:p>
        </w:tc>
        <w:tc>
          <w:p>
            <w:r>
              <w:t xml:space="preserve">Threejs</w:t>
            </w:r>
          </w:p>
        </w:tc>
        <w:tc>
          <w:p>
            <w:r>
              <w:t xml:space="preserve">Печатный</w:t>
            </w:r>
          </w:p>
        </w:tc>
        <w:tc>
          <w:p>
            <w:r>
              <w:t xml:space="preserve">The New York Times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N.Tasbolatuly, A.Bekzhan, Adilzhan</w:t>
            </w:r>
          </w:p>
        </w:tc>
      </w:tr>
      <w:tr>
        <w:tc>
          <w:p>
            <w:r>
              <w:t xml:space="preserve">4</w:t>
            </w:r>
          </w:p>
        </w:tc>
        <w:tc>
          <w:p>
            <w:r>
              <w:t xml:space="preserve">Моя научная статья</w:t>
            </w:r>
          </w:p>
        </w:tc>
        <w:tc>
          <w:p>
            <w:r>
              <w:t xml:space="preserve">Печатный</w:t>
            </w:r>
          </w:p>
        </w:tc>
        <w:tc>
          <w:p>
            <w:r>
              <w:t xml:space="preserve">Журнал N, выпуск 5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Иванов И.И.</w:t>
            </w:r>
          </w:p>
        </w:tc>
      </w:tr>
      <w:tr>
        <w:tc>
          <w:p>
            <w:r>
              <w:t xml:space="preserve">5</w:t>
            </w:r>
          </w:p>
        </w:tc>
        <w:tc>
          <w:p>
            <w:r>
              <w:t xml:space="preserve">Его научная статья</w:t>
            </w:r>
          </w:p>
        </w:tc>
        <w:tc>
          <w:p>
            <w:r>
              <w:t xml:space="preserve">Печатный</w:t>
            </w:r>
          </w:p>
        </w:tc>
        <w:tc>
          <w:p>
            <w:r>
              <w:t xml:space="preserve">Журнал N, выпуск 9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Манн И.Ф.</w:t>
            </w:r>
          </w:p>
        </w:tc>
      </w:tr>
      <w:tr>
        <w:tc>
          <w:p>
            <w:r>
              <w:t xml:space="preserve">6</w:t>
            </w:r>
          </w:p>
        </w:tc>
        <w:tc>
          <w:p>
            <w:r>
              <w:t xml:space="preserve">Его научная статья</w:t>
            </w:r>
          </w:p>
        </w:tc>
        <w:tc>
          <w:p>
            <w:r>
              <w:t xml:space="preserve">Печатный</w:t>
            </w:r>
          </w:p>
        </w:tc>
        <w:tc>
          <w:p>
            <w:r>
              <w:t xml:space="preserve">Журнал N, выпуск 9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Манн И.Ф.</w:t>
            </w:r>
          </w:p>
        </w:tc>
      </w:tr>
      <w:tr>
        <w:tc>
          <w:p>
            <w:r>
              <w:t xml:space="preserve">7</w:t>
            </w:r>
          </w:p>
        </w:tc>
        <w:tc>
          <w:p>
            <w:r>
              <w:t xml:space="preserve">BCD numbers</w:t>
            </w:r>
          </w:p>
        </w:tc>
        <w:tc>
          <w:p>
            <w:r>
              <w:t xml:space="preserve">Печатный</w:t>
            </w:r>
          </w:p>
        </w:tc>
        <w:tc>
          <w:p>
            <w:r>
              <w:t xml:space="preserve">self magazine, 1 volume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Фербер М.И.</w:t>
            </w:r>
          </w:p>
        </w:tc>
      </w:tr>
      <w:tr>
        <w:tc>
          <w:p>
            <w:r>
              <w:t xml:space="preserve">8</w:t>
            </w:r>
          </w:p>
        </w:tc>
        <w:tc>
          <w:p>
            <w:r>
              <w:t xml:space="preserve">In the blink of an eye</w:t>
            </w:r>
          </w:p>
        </w:tc>
        <w:tc>
          <w:p>
            <w:r>
              <w:t xml:space="preserve">Печатный</w:t>
            </w:r>
          </w:p>
        </w:tc>
        <w:tc>
          <w:p>
            <w:r>
              <w:t xml:space="preserve">Silman-James Press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Walter Murch</w:t>
            </w:r>
          </w:p>
        </w:tc>
      </w:tr>
      <w:tr>
        <w:tc>
          <w:p>
            <w:r>
              <w:t xml:space="preserve">9</w:t>
            </w:r>
          </w:p>
        </w:tc>
        <w:tc>
          <w:p>
            <w:r>
              <w:t xml:space="preserve">Filmmaking</w:t>
            </w:r>
          </w:p>
        </w:tc>
        <w:tc>
          <w:p>
            <w:r>
              <w:t xml:space="preserve">Печатный</w:t>
            </w:r>
          </w:p>
        </w:tc>
        <w:tc>
          <w:p>
            <w:r>
              <w:t xml:space="preserve">Baltimoore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Walter Murch</w:t>
            </w:r>
          </w:p>
        </w:tc>
      </w:tr>
    </w:tbl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2024-10-19T07:02:42.707Z</dcterms:created>
  <dcterms:modified xsi:type="dcterms:W3CDTF">2024-10-19T07:02:42.707Z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