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360" w:lineRule="auto"/>
        <w:jc w:val="center"/>
      </w:pPr>
      <w:r>
        <w:rPr>
          <w:b/>
          <w:i w:val="0"/>
          <w:sz w:val="28"/>
        </w:rPr>
        <w:t>CHAPTER FOUR</w:t>
      </w:r>
    </w:p>
    <w:p>
      <w:pPr>
        <w:spacing w:after="80" w:line="360" w:lineRule="auto"/>
        <w:jc w:val="center"/>
      </w:pPr>
      <w:r>
        <w:rPr>
          <w:b/>
          <w:i w:val="0"/>
          <w:sz w:val="28"/>
        </w:rPr>
        <w:t>SYSTEM IMPLEMENTATION, TESTING AND RESULTS</w:t>
      </w:r>
    </w:p>
    <w:tbl>
      <w:tblPr>
        <w:tblStyle w:val="TableGrid"/>
        <w:tblW w:type="auto" w:w="0"/>
        <w:tblLook w:firstColumn="1" w:firstRow="1" w:lastColumn="0" w:lastRow="0" w:noHBand="0" w:noVBand="1" w:val="04A0"/>
      </w:tblPr>
      <w:tblGrid>
        <w:gridCol w:w="9026"/>
      </w:tblGrid>
      <w:tr>
        <w:tc>
          <w:tcPr>
            <w:tcW w:type="dxa" w:w="9026"/>
            <w:shd w:val="clear" w:color="auto" w:fill="FFF6D5"/>
          </w:tcPr>
          <w:p>
            <w:r/>
            <w:r>
              <w:rPr>
                <w:i/>
                <w:sz w:val="20"/>
              </w:rPr>
              <w:t>Note for the group. This draft covers the technical part of Chapter Four, the system, its testing and the simulation. The questionnaire results are written separately and can be inserted as their own section. Results that depend on the manual-entry comparison are marked [DATA PENDING]. Delete this note before submission.</w:t>
            </w:r>
          </w:p>
        </w:tc>
      </w:tr>
    </w:tbl>
    <w:p/>
    <w:p>
      <w:pPr>
        <w:pStyle w:val="Heading2"/>
      </w:pPr>
      <w:r>
        <w:t>4.1 Introduction</w:t>
      </w:r>
    </w:p>
    <w:p>
      <w:pPr>
        <w:spacing w:after="160" w:line="360" w:lineRule="auto"/>
        <w:jc w:val="both"/>
      </w:pPr>
      <w:r>
        <w:rPr>
          <w:i w:val="0"/>
        </w:rPr>
        <w:t>This chapter reports the evaluation of Verity, the intelligent order processing system developed in this project. It covers the implemented system with its testing, and a controlled simulation in which orders with known planted errors were submitted to the live validation engine. Section 4.5 sets the results against the success criteria of Chapter One. The questionnaire on usability and acceptance is reported separately.</w:t>
      </w:r>
    </w:p>
    <w:p>
      <w:pPr>
        <w:spacing w:after="160" w:line="360" w:lineRule="auto"/>
        <w:jc w:val="both"/>
      </w:pPr>
      <w:r>
        <w:rPr>
          <w:i w:val="0"/>
        </w:rPr>
        <w:t>At the time of writing the comparison with manual order entry had not been run. Every result that depends on those activities is therefore marked [DATA PENDING] and every success criterion that rests on them is given the status Pending. All other figures in this chapter come from files and database queries produced during the evaluation, and each is listed with its source in the traceability table that accompanies the chapter.</w:t>
      </w:r>
    </w:p>
    <w:p>
      <w:pPr>
        <w:pStyle w:val="Heading2"/>
      </w:pPr>
      <w:r>
        <w:t>4.2 Implemented system and testing</w:t>
      </w:r>
    </w:p>
    <w:p>
      <w:pPr>
        <w:pStyle w:val="Heading3"/>
      </w:pPr>
      <w:r>
        <w:t>4.2.1 System components and order lifecycle</w:t>
      </w:r>
    </w:p>
    <w:p>
      <w:pPr>
        <w:spacing w:after="160" w:line="360" w:lineRule="auto"/>
        <w:jc w:val="both"/>
      </w:pPr>
      <w:r>
        <w:rPr>
          <w:i w:val="0"/>
        </w:rPr>
        <w:t>Verity is a web application with a React interface hosted on Vercel and a Supabase back end built on PostgreSQL 17. All business rules run inside the database as functions, and row-level security decides which records each signed-in user can read. Table 4.1 summarises the components that were built.</w:t>
      </w:r>
    </w:p>
    <w:p>
      <w:pPr>
        <w:keepNext/>
        <w:spacing w:after="80" w:line="360" w:lineRule="auto"/>
        <w:jc w:val="left"/>
      </w:pPr>
      <w:r>
        <w:rPr>
          <w:b/>
          <w:i w:val="0"/>
        </w:rPr>
        <w:t>Table 4.1: Components of the implemented system</w:t>
      </w:r>
    </w:p>
    <w:tbl>
      <w:tblPr>
        <w:tblStyle w:val="TableGrid"/>
        <w:tblW w:type="auto" w:w="0"/>
        <w:jc w:val="center"/>
        <w:tblLayout w:type="fixed"/>
        <w:tblLook w:firstColumn="1" w:firstRow="1" w:lastColumn="0" w:lastRow="0" w:noHBand="0" w:noVBand="1" w:val="04A0"/>
      </w:tblPr>
      <w:tblGrid>
        <w:gridCol w:w="2268"/>
        <w:gridCol w:w="6804"/>
      </w:tblGrid>
      <w:tr>
        <w:tc>
          <w:tcPr>
            <w:tcW w:type="dxa" w:w="2268"/>
            <w:shd w:val="clear" w:color="auto" w:fill="D9E2E1"/>
          </w:tcPr>
          <w:p>
            <w:r/>
            <w:r>
              <w:rPr>
                <w:b/>
                <w:sz w:val="19"/>
              </w:rPr>
              <w:t>Component</w:t>
            </w:r>
          </w:p>
        </w:tc>
        <w:tc>
          <w:tcPr>
            <w:tcW w:type="dxa" w:w="6803"/>
            <w:shd w:val="clear" w:color="auto" w:fill="D9E2E1"/>
          </w:tcPr>
          <w:p>
            <w:r/>
            <w:r>
              <w:rPr>
                <w:b/>
                <w:sz w:val="19"/>
              </w:rPr>
              <w:t>What it does</w:t>
            </w:r>
          </w:p>
        </w:tc>
      </w:tr>
      <w:tr>
        <w:tc>
          <w:tcPr>
            <w:tcW w:type="dxa" w:w="2268"/>
          </w:tcPr>
          <w:p>
            <w:r/>
            <w:r>
              <w:rPr>
                <w:sz w:val="19"/>
              </w:rPr>
              <w:t>Customer portal</w:t>
            </w:r>
          </w:p>
        </w:tc>
        <w:tc>
          <w:tcPr>
            <w:tcW w:type="dxa" w:w="6803"/>
          </w:tcPr>
          <w:p>
            <w:r/>
            <w:r>
              <w:rPr>
                <w:sz w:val="19"/>
              </w:rPr>
              <w:t>Registration, order entry from the catalogue or from an uploaded Excel or CSV sheet, order status, payment proof upload, delivery code</w:t>
            </w:r>
          </w:p>
        </w:tc>
      </w:tr>
      <w:tr>
        <w:tc>
          <w:tcPr>
            <w:tcW w:type="dxa" w:w="2268"/>
          </w:tcPr>
          <w:p>
            <w:r/>
            <w:r>
              <w:rPr>
                <w:sz w:val="19"/>
              </w:rPr>
              <w:t>Ops Desk</w:t>
            </w:r>
          </w:p>
        </w:tc>
        <w:tc>
          <w:tcPr>
            <w:tcW w:type="dxa" w:w="6803"/>
          </w:tcPr>
          <w:p>
            <w:r/>
            <w:r>
              <w:rPr>
                <w:sz w:val="19"/>
              </w:rPr>
              <w:t>Approval queue with validation results, customer screening, cancellations and delivery overrides</w:t>
            </w:r>
          </w:p>
        </w:tc>
      </w:tr>
      <w:tr>
        <w:tc>
          <w:tcPr>
            <w:tcW w:type="dxa" w:w="2268"/>
          </w:tcPr>
          <w:p>
            <w:r/>
            <w:r>
              <w:rPr>
                <w:sz w:val="19"/>
              </w:rPr>
              <w:t>Finance</w:t>
            </w:r>
          </w:p>
        </w:tc>
        <w:tc>
          <w:tcPr>
            <w:tcW w:type="dxa" w:w="6803"/>
          </w:tcPr>
          <w:p>
            <w:r/>
            <w:r>
              <w:rPr>
                <w:sz w:val="19"/>
              </w:rPr>
              <w:t>Payment proof verification, invoices, refunds and credit notes</w:t>
            </w:r>
          </w:p>
        </w:tc>
      </w:tr>
      <w:tr>
        <w:tc>
          <w:tcPr>
            <w:tcW w:type="dxa" w:w="2268"/>
          </w:tcPr>
          <w:p>
            <w:r/>
            <w:r>
              <w:rPr>
                <w:sz w:val="19"/>
              </w:rPr>
              <w:t>Warehouse</w:t>
            </w:r>
          </w:p>
        </w:tc>
        <w:tc>
          <w:tcPr>
            <w:tcW w:type="dxa" w:w="6803"/>
          </w:tcPr>
          <w:p>
            <w:r/>
            <w:r>
              <w:rPr>
                <w:sz w:val="19"/>
              </w:rPr>
              <w:t>Picking, shortage handling, stock levels and new products held hidden until priced</w:t>
            </w:r>
          </w:p>
        </w:tc>
      </w:tr>
      <w:tr>
        <w:tc>
          <w:tcPr>
            <w:tcW w:type="dxa" w:w="2268"/>
          </w:tcPr>
          <w:p>
            <w:r/>
            <w:r>
              <w:rPr>
                <w:sz w:val="19"/>
              </w:rPr>
              <w:t>Dispatch and driver</w:t>
            </w:r>
          </w:p>
        </w:tc>
        <w:tc>
          <w:tcPr>
            <w:tcW w:type="dxa" w:w="6803"/>
          </w:tcPr>
          <w:p>
            <w:r/>
            <w:r>
              <w:rPr>
                <w:sz w:val="19"/>
              </w:rPr>
              <w:t>Driver and vehicle assignment, delivery log with CSV download, delivery confirmation by customer code</w:t>
            </w:r>
          </w:p>
        </w:tc>
      </w:tr>
      <w:tr>
        <w:tc>
          <w:tcPr>
            <w:tcW w:type="dxa" w:w="2268"/>
          </w:tcPr>
          <w:p>
            <w:r/>
            <w:r>
              <w:rPr>
                <w:sz w:val="19"/>
              </w:rPr>
              <w:t>Administrator</w:t>
            </w:r>
          </w:p>
        </w:tc>
        <w:tc>
          <w:tcPr>
            <w:tcW w:type="dxa" w:w="6803"/>
          </w:tcPr>
          <w:p>
            <w:r/>
            <w:r>
              <w:rPr>
                <w:sz w:val="19"/>
              </w:rPr>
              <w:t>Users and roles, prices, regions and settings such as automatic approval</w:t>
            </w:r>
          </w:p>
        </w:tc>
      </w:tr>
      <w:tr>
        <w:tc>
          <w:tcPr>
            <w:tcW w:type="dxa" w:w="2268"/>
          </w:tcPr>
          <w:p>
            <w:r/>
            <w:r>
              <w:rPr>
                <w:sz w:val="19"/>
              </w:rPr>
              <w:t>Database</w:t>
            </w:r>
          </w:p>
        </w:tc>
        <w:tc>
          <w:tcPr>
            <w:tcW w:type="dxa" w:w="6803"/>
          </w:tcPr>
          <w:p>
            <w:r/>
            <w:r>
              <w:rPr>
                <w:sz w:val="19"/>
              </w:rPr>
              <w:t>17 order statuses, 36 permitted transitions, 9 validation rules, status history and audit log</w:t>
            </w:r>
          </w:p>
        </w:tc>
      </w:tr>
    </w:tbl>
    <w:p>
      <w:pPr>
        <w:spacing w:after="240" w:line="360" w:lineRule="auto"/>
        <w:jc w:val="left"/>
      </w:pPr>
      <w:r>
        <w:rPr>
          <w:i/>
          <w:sz w:val="20"/>
        </w:rPr>
        <w:t>Source: Verity source code and database, docs/chapter4_final/01_system_facts.</w:t>
      </w:r>
    </w:p>
    <w:p>
      <w:pPr>
        <w:spacing w:after="160" w:line="360" w:lineRule="auto"/>
        <w:jc w:val="both"/>
      </w:pPr>
      <w:r>
        <w:rPr>
          <w:i w:val="0"/>
        </w:rPr>
        <w:t>Every order follows a lifecycle built from 17 statuses, shown in Table 4.2. The database accepts only the 36 transitions listed in its transition table, so an order cannot skip a step such as payment verification, and each change is written to the status history with the time and the user who made it.</w:t>
      </w:r>
    </w:p>
    <w:p>
      <w:pPr>
        <w:keepNext/>
        <w:spacing w:after="80" w:line="360" w:lineRule="auto"/>
        <w:jc w:val="left"/>
      </w:pPr>
      <w:r>
        <w:rPr>
          <w:b/>
          <w:i w:val="0"/>
        </w:rPr>
        <w:t>Table 4.2: Order lifecycle statuses in order</w:t>
      </w:r>
    </w:p>
    <w:tbl>
      <w:tblPr>
        <w:tblStyle w:val="TableGrid"/>
        <w:tblW w:type="auto" w:w="0"/>
        <w:jc w:val="center"/>
        <w:tblLayout w:type="fixed"/>
        <w:tblLook w:firstColumn="1" w:firstRow="1" w:lastColumn="0" w:lastRow="0" w:noHBand="0" w:noVBand="1" w:val="04A0"/>
      </w:tblPr>
      <w:tblGrid>
        <w:gridCol w:w="680"/>
        <w:gridCol w:w="2268"/>
        <w:gridCol w:w="6123"/>
      </w:tblGrid>
      <w:tr>
        <w:tc>
          <w:tcPr>
            <w:tcW w:type="dxa" w:w="680"/>
            <w:shd w:val="clear" w:color="auto" w:fill="D9E2E1"/>
          </w:tcPr>
          <w:p>
            <w:r/>
            <w:r>
              <w:rPr>
                <w:b/>
                <w:sz w:val="19"/>
              </w:rPr>
              <w:t>No.</w:t>
            </w:r>
          </w:p>
        </w:tc>
        <w:tc>
          <w:tcPr>
            <w:tcW w:type="dxa" w:w="2268"/>
            <w:shd w:val="clear" w:color="auto" w:fill="D9E2E1"/>
          </w:tcPr>
          <w:p>
            <w:r/>
            <w:r>
              <w:rPr>
                <w:b/>
                <w:sz w:val="19"/>
              </w:rPr>
              <w:t>Status</w:t>
            </w:r>
          </w:p>
        </w:tc>
        <w:tc>
          <w:tcPr>
            <w:tcW w:type="dxa" w:w="6123"/>
            <w:shd w:val="clear" w:color="auto" w:fill="D9E2E1"/>
          </w:tcPr>
          <w:p>
            <w:r/>
            <w:r>
              <w:rPr>
                <w:b/>
                <w:sz w:val="19"/>
              </w:rPr>
              <w:t>Meaning</w:t>
            </w:r>
          </w:p>
        </w:tc>
      </w:tr>
      <w:tr>
        <w:tc>
          <w:tcPr>
            <w:tcW w:type="dxa" w:w="680"/>
          </w:tcPr>
          <w:p>
            <w:r/>
            <w:r>
              <w:rPr>
                <w:sz w:val="19"/>
              </w:rPr>
              <w:t>1</w:t>
            </w:r>
          </w:p>
        </w:tc>
        <w:tc>
          <w:tcPr>
            <w:tcW w:type="dxa" w:w="2268"/>
          </w:tcPr>
          <w:p>
            <w:r/>
            <w:r>
              <w:rPr>
                <w:sz w:val="19"/>
              </w:rPr>
              <w:t>draft</w:t>
            </w:r>
          </w:p>
        </w:tc>
        <w:tc>
          <w:tcPr>
            <w:tcW w:type="dxa" w:w="6123"/>
          </w:tcPr>
          <w:p>
            <w:r/>
            <w:r>
              <w:rPr>
                <w:sz w:val="19"/>
              </w:rPr>
              <w:t>Customer is filling the form</w:t>
            </w:r>
          </w:p>
        </w:tc>
      </w:tr>
      <w:tr>
        <w:tc>
          <w:tcPr>
            <w:tcW w:type="dxa" w:w="680"/>
          </w:tcPr>
          <w:p>
            <w:r/>
            <w:r>
              <w:rPr>
                <w:sz w:val="19"/>
              </w:rPr>
              <w:t>2</w:t>
            </w:r>
          </w:p>
        </w:tc>
        <w:tc>
          <w:tcPr>
            <w:tcW w:type="dxa" w:w="2268"/>
          </w:tcPr>
          <w:p>
            <w:r/>
            <w:r>
              <w:rPr>
                <w:sz w:val="19"/>
              </w:rPr>
              <w:t>submitted</w:t>
            </w:r>
          </w:p>
        </w:tc>
        <w:tc>
          <w:tcPr>
            <w:tcW w:type="dxa" w:w="6123"/>
          </w:tcPr>
          <w:p>
            <w:r/>
            <w:r>
              <w:rPr>
                <w:sz w:val="19"/>
              </w:rPr>
              <w:t>Sent; validation runs instantly</w:t>
            </w:r>
          </w:p>
        </w:tc>
      </w:tr>
      <w:tr>
        <w:tc>
          <w:tcPr>
            <w:tcW w:type="dxa" w:w="680"/>
          </w:tcPr>
          <w:p>
            <w:r/>
            <w:r>
              <w:rPr>
                <w:sz w:val="19"/>
              </w:rPr>
              <w:t>3</w:t>
            </w:r>
          </w:p>
        </w:tc>
        <w:tc>
          <w:tcPr>
            <w:tcW w:type="dxa" w:w="2268"/>
          </w:tcPr>
          <w:p>
            <w:r/>
            <w:r>
              <w:rPr>
                <w:sz w:val="19"/>
              </w:rPr>
              <w:t>validation_failed</w:t>
            </w:r>
          </w:p>
        </w:tc>
        <w:tc>
          <w:tcPr>
            <w:tcW w:type="dxa" w:w="6123"/>
          </w:tcPr>
          <w:p>
            <w:r/>
            <w:r>
              <w:rPr>
                <w:sz w:val="19"/>
              </w:rPr>
              <w:t>A blocking rule failed; customer fixes and resubmits</w:t>
            </w:r>
          </w:p>
        </w:tc>
      </w:tr>
      <w:tr>
        <w:tc>
          <w:tcPr>
            <w:tcW w:type="dxa" w:w="680"/>
          </w:tcPr>
          <w:p>
            <w:r/>
            <w:r>
              <w:rPr>
                <w:sz w:val="19"/>
              </w:rPr>
              <w:t>4</w:t>
            </w:r>
          </w:p>
        </w:tc>
        <w:tc>
          <w:tcPr>
            <w:tcW w:type="dxa" w:w="2268"/>
          </w:tcPr>
          <w:p>
            <w:r/>
            <w:r>
              <w:rPr>
                <w:sz w:val="19"/>
              </w:rPr>
              <w:t>pending_approval</w:t>
            </w:r>
          </w:p>
        </w:tc>
        <w:tc>
          <w:tcPr>
            <w:tcW w:type="dxa" w:w="6123"/>
          </w:tcPr>
          <w:p>
            <w:r/>
            <w:r>
              <w:rPr>
                <w:sz w:val="19"/>
              </w:rPr>
              <w:t>Passed validation (may carry warnings); waits for Ops Desk</w:t>
            </w:r>
          </w:p>
        </w:tc>
      </w:tr>
      <w:tr>
        <w:tc>
          <w:tcPr>
            <w:tcW w:type="dxa" w:w="680"/>
          </w:tcPr>
          <w:p>
            <w:r/>
            <w:r>
              <w:rPr>
                <w:sz w:val="19"/>
              </w:rPr>
              <w:t>5</w:t>
            </w:r>
          </w:p>
        </w:tc>
        <w:tc>
          <w:tcPr>
            <w:tcW w:type="dxa" w:w="2268"/>
          </w:tcPr>
          <w:p>
            <w:r/>
            <w:r>
              <w:rPr>
                <w:sz w:val="19"/>
              </w:rPr>
              <w:t>rejected</w:t>
            </w:r>
          </w:p>
        </w:tc>
        <w:tc>
          <w:tcPr>
            <w:tcW w:type="dxa" w:w="6123"/>
          </w:tcPr>
          <w:p>
            <w:r/>
            <w:r>
              <w:rPr>
                <w:sz w:val="19"/>
              </w:rPr>
              <w:t>Ops Desk refused, with reason</w:t>
            </w:r>
          </w:p>
        </w:tc>
      </w:tr>
      <w:tr>
        <w:tc>
          <w:tcPr>
            <w:tcW w:type="dxa" w:w="680"/>
          </w:tcPr>
          <w:p>
            <w:r/>
            <w:r>
              <w:rPr>
                <w:sz w:val="19"/>
              </w:rPr>
              <w:t>6</w:t>
            </w:r>
          </w:p>
        </w:tc>
        <w:tc>
          <w:tcPr>
            <w:tcW w:type="dxa" w:w="2268"/>
          </w:tcPr>
          <w:p>
            <w:r/>
            <w:r>
              <w:rPr>
                <w:sz w:val="19"/>
              </w:rPr>
              <w:t>awaiting_payment</w:t>
            </w:r>
          </w:p>
        </w:tc>
        <w:tc>
          <w:tcPr>
            <w:tcW w:type="dxa" w:w="6123"/>
          </w:tcPr>
          <w:p>
            <w:r/>
            <w:r>
              <w:rPr>
                <w:sz w:val="19"/>
              </w:rPr>
              <w:t>Stock reserved, invoice issued, payment window running</w:t>
            </w:r>
          </w:p>
        </w:tc>
      </w:tr>
      <w:tr>
        <w:tc>
          <w:tcPr>
            <w:tcW w:type="dxa" w:w="680"/>
          </w:tcPr>
          <w:p>
            <w:r/>
            <w:r>
              <w:rPr>
                <w:sz w:val="19"/>
              </w:rPr>
              <w:t>7</w:t>
            </w:r>
          </w:p>
        </w:tc>
        <w:tc>
          <w:tcPr>
            <w:tcW w:type="dxa" w:w="2268"/>
          </w:tcPr>
          <w:p>
            <w:r/>
            <w:r>
              <w:rPr>
                <w:sz w:val="19"/>
              </w:rPr>
              <w:t>payment_verification</w:t>
            </w:r>
          </w:p>
        </w:tc>
        <w:tc>
          <w:tcPr>
            <w:tcW w:type="dxa" w:w="6123"/>
          </w:tcPr>
          <w:p>
            <w:r/>
            <w:r>
              <w:rPr>
                <w:sz w:val="19"/>
              </w:rPr>
              <w:t>Proof uploaded; Finance checking</w:t>
            </w:r>
          </w:p>
        </w:tc>
      </w:tr>
      <w:tr>
        <w:tc>
          <w:tcPr>
            <w:tcW w:type="dxa" w:w="680"/>
          </w:tcPr>
          <w:p>
            <w:r/>
            <w:r>
              <w:rPr>
                <w:sz w:val="19"/>
              </w:rPr>
              <w:t>8</w:t>
            </w:r>
          </w:p>
        </w:tc>
        <w:tc>
          <w:tcPr>
            <w:tcW w:type="dxa" w:w="2268"/>
          </w:tcPr>
          <w:p>
            <w:r/>
            <w:r>
              <w:rPr>
                <w:sz w:val="19"/>
              </w:rPr>
              <w:t>payment_rejected</w:t>
            </w:r>
          </w:p>
        </w:tc>
        <w:tc>
          <w:tcPr>
            <w:tcW w:type="dxa" w:w="6123"/>
          </w:tcPr>
          <w:p>
            <w:r/>
            <w:r>
              <w:rPr>
                <w:sz w:val="19"/>
              </w:rPr>
              <w:t>Proof not accepted; customer may re-upload</w:t>
            </w:r>
          </w:p>
        </w:tc>
      </w:tr>
      <w:tr>
        <w:tc>
          <w:tcPr>
            <w:tcW w:type="dxa" w:w="680"/>
          </w:tcPr>
          <w:p>
            <w:r/>
            <w:r>
              <w:rPr>
                <w:sz w:val="19"/>
              </w:rPr>
              <w:t>9</w:t>
            </w:r>
          </w:p>
        </w:tc>
        <w:tc>
          <w:tcPr>
            <w:tcW w:type="dxa" w:w="2268"/>
          </w:tcPr>
          <w:p>
            <w:r/>
            <w:r>
              <w:rPr>
                <w:sz w:val="19"/>
              </w:rPr>
              <w:t>paid</w:t>
            </w:r>
          </w:p>
        </w:tc>
        <w:tc>
          <w:tcPr>
            <w:tcW w:type="dxa" w:w="6123"/>
          </w:tcPr>
          <w:p>
            <w:r/>
            <w:r>
              <w:rPr>
                <w:sz w:val="19"/>
              </w:rPr>
              <w:t>Payment confirmed; released to warehouse</w:t>
            </w:r>
          </w:p>
        </w:tc>
      </w:tr>
      <w:tr>
        <w:tc>
          <w:tcPr>
            <w:tcW w:type="dxa" w:w="680"/>
          </w:tcPr>
          <w:p>
            <w:r/>
            <w:r>
              <w:rPr>
                <w:sz w:val="19"/>
              </w:rPr>
              <w:t>10</w:t>
            </w:r>
          </w:p>
        </w:tc>
        <w:tc>
          <w:tcPr>
            <w:tcW w:type="dxa" w:w="2268"/>
          </w:tcPr>
          <w:p>
            <w:r/>
            <w:r>
              <w:rPr>
                <w:sz w:val="19"/>
              </w:rPr>
              <w:t>picking</w:t>
            </w:r>
          </w:p>
        </w:tc>
        <w:tc>
          <w:tcPr>
            <w:tcW w:type="dxa" w:w="6123"/>
          </w:tcPr>
          <w:p>
            <w:r/>
            <w:r>
              <w:rPr>
                <w:sz w:val="19"/>
              </w:rPr>
              <w:t>Warehouse collecting items</w:t>
            </w:r>
          </w:p>
        </w:tc>
      </w:tr>
      <w:tr>
        <w:tc>
          <w:tcPr>
            <w:tcW w:type="dxa" w:w="680"/>
          </w:tcPr>
          <w:p>
            <w:r/>
            <w:r>
              <w:rPr>
                <w:sz w:val="19"/>
              </w:rPr>
              <w:t>11</w:t>
            </w:r>
          </w:p>
        </w:tc>
        <w:tc>
          <w:tcPr>
            <w:tcW w:type="dxa" w:w="2268"/>
          </w:tcPr>
          <w:p>
            <w:r/>
            <w:r>
              <w:rPr>
                <w:sz w:val="19"/>
              </w:rPr>
              <w:t>shortage_hold</w:t>
            </w:r>
          </w:p>
        </w:tc>
        <w:tc>
          <w:tcPr>
            <w:tcW w:type="dxa" w:w="6123"/>
          </w:tcPr>
          <w:p>
            <w:r/>
            <w:r>
              <w:rPr>
                <w:sz w:val="19"/>
              </w:rPr>
              <w:t>Less stock found than ordered; customer chooses</w:t>
            </w:r>
          </w:p>
        </w:tc>
      </w:tr>
      <w:tr>
        <w:tc>
          <w:tcPr>
            <w:tcW w:type="dxa" w:w="680"/>
          </w:tcPr>
          <w:p>
            <w:r/>
            <w:r>
              <w:rPr>
                <w:sz w:val="19"/>
              </w:rPr>
              <w:t>12</w:t>
            </w:r>
          </w:p>
        </w:tc>
        <w:tc>
          <w:tcPr>
            <w:tcW w:type="dxa" w:w="2268"/>
          </w:tcPr>
          <w:p>
            <w:r/>
            <w:r>
              <w:rPr>
                <w:sz w:val="19"/>
              </w:rPr>
              <w:t>packed</w:t>
            </w:r>
          </w:p>
        </w:tc>
        <w:tc>
          <w:tcPr>
            <w:tcW w:type="dxa" w:w="6123"/>
          </w:tcPr>
          <w:p>
            <w:r/>
            <w:r>
              <w:rPr>
                <w:sz w:val="19"/>
              </w:rPr>
              <w:t>Packed; delivery code generated</w:t>
            </w:r>
          </w:p>
        </w:tc>
      </w:tr>
      <w:tr>
        <w:tc>
          <w:tcPr>
            <w:tcW w:type="dxa" w:w="680"/>
          </w:tcPr>
          <w:p>
            <w:r/>
            <w:r>
              <w:rPr>
                <w:sz w:val="19"/>
              </w:rPr>
              <w:t>13</w:t>
            </w:r>
          </w:p>
        </w:tc>
        <w:tc>
          <w:tcPr>
            <w:tcW w:type="dxa" w:w="2268"/>
          </w:tcPr>
          <w:p>
            <w:r/>
            <w:r>
              <w:rPr>
                <w:sz w:val="19"/>
              </w:rPr>
              <w:t>assigned</w:t>
            </w:r>
          </w:p>
        </w:tc>
        <w:tc>
          <w:tcPr>
            <w:tcW w:type="dxa" w:w="6123"/>
          </w:tcPr>
          <w:p>
            <w:r/>
            <w:r>
              <w:rPr>
                <w:sz w:val="19"/>
              </w:rPr>
              <w:t>Driver and vehicle assigned</w:t>
            </w:r>
          </w:p>
        </w:tc>
      </w:tr>
      <w:tr>
        <w:tc>
          <w:tcPr>
            <w:tcW w:type="dxa" w:w="680"/>
          </w:tcPr>
          <w:p>
            <w:r/>
            <w:r>
              <w:rPr>
                <w:sz w:val="19"/>
              </w:rPr>
              <w:t>14</w:t>
            </w:r>
          </w:p>
        </w:tc>
        <w:tc>
          <w:tcPr>
            <w:tcW w:type="dxa" w:w="2268"/>
          </w:tcPr>
          <w:p>
            <w:r/>
            <w:r>
              <w:rPr>
                <w:sz w:val="19"/>
              </w:rPr>
              <w:t>out_for_delivery</w:t>
            </w:r>
          </w:p>
        </w:tc>
        <w:tc>
          <w:tcPr>
            <w:tcW w:type="dxa" w:w="6123"/>
          </w:tcPr>
          <w:p>
            <w:r/>
            <w:r>
              <w:rPr>
                <w:sz w:val="19"/>
              </w:rPr>
              <w:t>Driver confirmed pickup</w:t>
            </w:r>
          </w:p>
        </w:tc>
      </w:tr>
      <w:tr>
        <w:tc>
          <w:tcPr>
            <w:tcW w:type="dxa" w:w="680"/>
          </w:tcPr>
          <w:p>
            <w:r/>
            <w:r>
              <w:rPr>
                <w:sz w:val="19"/>
              </w:rPr>
              <w:t>15</w:t>
            </w:r>
          </w:p>
        </w:tc>
        <w:tc>
          <w:tcPr>
            <w:tcW w:type="dxa" w:w="2268"/>
          </w:tcPr>
          <w:p>
            <w:r/>
            <w:r>
              <w:rPr>
                <w:sz w:val="19"/>
              </w:rPr>
              <w:t>delivery_failed</w:t>
            </w:r>
          </w:p>
        </w:tc>
        <w:tc>
          <w:tcPr>
            <w:tcW w:type="dxa" w:w="6123"/>
          </w:tcPr>
          <w:p>
            <w:r/>
            <w:r>
              <w:rPr>
                <w:sz w:val="19"/>
              </w:rPr>
              <w:t>Attempt failed; Dispatch reschedules</w:t>
            </w:r>
          </w:p>
        </w:tc>
      </w:tr>
      <w:tr>
        <w:tc>
          <w:tcPr>
            <w:tcW w:type="dxa" w:w="680"/>
          </w:tcPr>
          <w:p>
            <w:r/>
            <w:r>
              <w:rPr>
                <w:sz w:val="19"/>
              </w:rPr>
              <w:t>16</w:t>
            </w:r>
          </w:p>
        </w:tc>
        <w:tc>
          <w:tcPr>
            <w:tcW w:type="dxa" w:w="2268"/>
          </w:tcPr>
          <w:p>
            <w:r/>
            <w:r>
              <w:rPr>
                <w:sz w:val="19"/>
              </w:rPr>
              <w:t>delivered</w:t>
            </w:r>
          </w:p>
        </w:tc>
        <w:tc>
          <w:tcPr>
            <w:tcW w:type="dxa" w:w="6123"/>
          </w:tcPr>
          <w:p>
            <w:r/>
            <w:r>
              <w:rPr>
                <w:sz w:val="19"/>
              </w:rPr>
              <w:t>Correct delivery code entered (or logged Ops override)</w:t>
            </w:r>
          </w:p>
        </w:tc>
      </w:tr>
      <w:tr>
        <w:tc>
          <w:tcPr>
            <w:tcW w:type="dxa" w:w="680"/>
          </w:tcPr>
          <w:p>
            <w:r/>
            <w:r>
              <w:rPr>
                <w:sz w:val="19"/>
              </w:rPr>
              <w:t>17</w:t>
            </w:r>
          </w:p>
        </w:tc>
        <w:tc>
          <w:tcPr>
            <w:tcW w:type="dxa" w:w="2268"/>
          </w:tcPr>
          <w:p>
            <w:r/>
            <w:r>
              <w:rPr>
                <w:sz w:val="19"/>
              </w:rPr>
              <w:t>cancelled</w:t>
            </w:r>
          </w:p>
        </w:tc>
        <w:tc>
          <w:tcPr>
            <w:tcW w:type="dxa" w:w="6123"/>
          </w:tcPr>
          <w:p>
            <w:r/>
            <w:r>
              <w:rPr>
                <w:sz w:val="19"/>
              </w:rPr>
              <w:t>Cancelled by customer, Ops Desk or expired payment window</w:t>
            </w:r>
          </w:p>
        </w:tc>
      </w:tr>
    </w:tbl>
    <w:p>
      <w:pPr>
        <w:spacing w:after="240" w:line="360" w:lineRule="auto"/>
        <w:jc w:val="left"/>
      </w:pPr>
      <w:r>
        <w:rPr>
          <w:i/>
          <w:sz w:val="20"/>
        </w:rPr>
        <w:t>Source: order_status type and order_transitions table, 01_system_facts/order_statuses.csv and state_machine_transitions.csv.</w:t>
      </w:r>
    </w:p>
    <w:p>
      <w:pPr>
        <w:pStyle w:val="Heading3"/>
      </w:pPr>
      <w:r>
        <w:t>4.2.2 Validation rules</w:t>
      </w:r>
    </w:p>
    <w:p>
      <w:pPr>
        <w:spacing w:after="160" w:line="360" w:lineRule="auto"/>
        <w:jc w:val="both"/>
      </w:pPr>
      <w:r>
        <w:rPr>
          <w:i w:val="0"/>
        </w:rPr>
        <w:t>Validation is carried out by nine rules that run every time a customer submits an order. Seven of them block the order until the customer corrects it and two raise a warning that sends the order to a person for review. Table 4.3 maps the nine rules to the seven checks set out in Table 2.1. The customer-details check is served by two rules, one for the account status and one for the delivery address, and the unusual-quantity rule is an addition that no check in Table 2.1 requires.</w:t>
      </w:r>
    </w:p>
    <w:p>
      <w:pPr>
        <w:keepNext/>
        <w:spacing w:after="80" w:line="360" w:lineRule="auto"/>
        <w:jc w:val="left"/>
      </w:pPr>
      <w:r>
        <w:rPr>
          <w:b/>
          <w:i w:val="0"/>
        </w:rPr>
        <w:t>Table 4.3: Validation rules mapped to the seven checks of Table 2.1</w:t>
      </w:r>
    </w:p>
    <w:tbl>
      <w:tblPr>
        <w:tblStyle w:val="TableGrid"/>
        <w:tblW w:type="auto" w:w="0"/>
        <w:jc w:val="center"/>
        <w:tblLayout w:type="fixed"/>
        <w:tblLook w:firstColumn="1" w:firstRow="1" w:lastColumn="0" w:lastRow="0" w:noHBand="0" w:noVBand="1" w:val="04A0"/>
      </w:tblPr>
      <w:tblGrid>
        <w:gridCol w:w="1814"/>
        <w:gridCol w:w="3402"/>
        <w:gridCol w:w="1020"/>
        <w:gridCol w:w="1474"/>
        <w:gridCol w:w="1360"/>
      </w:tblGrid>
      <w:tr>
        <w:tc>
          <w:tcPr>
            <w:tcW w:type="dxa" w:w="1814"/>
            <w:shd w:val="clear" w:color="auto" w:fill="D9E2E1"/>
          </w:tcPr>
          <w:p>
            <w:r/>
            <w:r>
              <w:rPr>
                <w:b/>
                <w:sz w:val="19"/>
              </w:rPr>
              <w:t>Rule</w:t>
            </w:r>
          </w:p>
        </w:tc>
        <w:tc>
          <w:tcPr>
            <w:tcW w:type="dxa" w:w="3402"/>
            <w:shd w:val="clear" w:color="auto" w:fill="D9E2E1"/>
          </w:tcPr>
          <w:p>
            <w:r/>
            <w:r>
              <w:rPr>
                <w:b/>
                <w:sz w:val="19"/>
              </w:rPr>
              <w:t>What it checks</w:t>
            </w:r>
          </w:p>
        </w:tc>
        <w:tc>
          <w:tcPr>
            <w:tcW w:type="dxa" w:w="1020"/>
            <w:shd w:val="clear" w:color="auto" w:fill="D9E2E1"/>
          </w:tcPr>
          <w:p>
            <w:r/>
            <w:r>
              <w:rPr>
                <w:b/>
                <w:sz w:val="19"/>
              </w:rPr>
              <w:t>Severity</w:t>
            </w:r>
          </w:p>
        </w:tc>
        <w:tc>
          <w:tcPr>
            <w:tcW w:type="dxa" w:w="1474"/>
            <w:shd w:val="clear" w:color="auto" w:fill="D9E2E1"/>
          </w:tcPr>
          <w:p>
            <w:r/>
            <w:r>
              <w:rPr>
                <w:b/>
                <w:sz w:val="19"/>
              </w:rPr>
              <w:t>Check in Table 2.1</w:t>
            </w:r>
          </w:p>
        </w:tc>
        <w:tc>
          <w:tcPr>
            <w:tcW w:type="dxa" w:w="1361"/>
            <w:shd w:val="clear" w:color="auto" w:fill="D9E2E1"/>
          </w:tcPr>
          <w:p>
            <w:r/>
            <w:r>
              <w:rPr>
                <w:b/>
                <w:sz w:val="19"/>
              </w:rPr>
              <w:t>Data quality dimension in Table 2.1</w:t>
            </w:r>
          </w:p>
        </w:tc>
      </w:tr>
      <w:tr>
        <w:tc>
          <w:tcPr>
            <w:tcW w:type="dxa" w:w="1814"/>
          </w:tcPr>
          <w:p>
            <w:r/>
            <w:r>
              <w:rPr>
                <w:sz w:val="19"/>
              </w:rPr>
              <w:t>Mandatory fields</w:t>
            </w:r>
          </w:p>
        </w:tc>
        <w:tc>
          <w:tcPr>
            <w:tcW w:type="dxa" w:w="3402"/>
          </w:tcPr>
          <w:p>
            <w:r/>
            <w:r>
              <w:rPr>
                <w:sz w:val="19"/>
              </w:rPr>
              <w:t>Items, delivery address and delivery date present</w:t>
            </w:r>
          </w:p>
        </w:tc>
        <w:tc>
          <w:tcPr>
            <w:tcW w:type="dxa" w:w="1020"/>
          </w:tcPr>
          <w:p>
            <w:r/>
            <w:r>
              <w:rPr>
                <w:sz w:val="19"/>
              </w:rPr>
              <w:t>Blocking</w:t>
            </w:r>
          </w:p>
        </w:tc>
        <w:tc>
          <w:tcPr>
            <w:tcW w:type="dxa" w:w="1474"/>
          </w:tcPr>
          <w:p>
            <w:r/>
            <w:r>
              <w:rPr>
                <w:sz w:val="19"/>
              </w:rPr>
              <w:t>Mandatory fields</w:t>
            </w:r>
          </w:p>
        </w:tc>
        <w:tc>
          <w:tcPr>
            <w:tcW w:type="dxa" w:w="1361"/>
          </w:tcPr>
          <w:p>
            <w:r/>
            <w:r>
              <w:rPr>
                <w:sz w:val="19"/>
              </w:rPr>
              <w:t>Completeness</w:t>
            </w:r>
          </w:p>
        </w:tc>
      </w:tr>
      <w:tr>
        <w:tc>
          <w:tcPr>
            <w:tcW w:type="dxa" w:w="1814"/>
          </w:tcPr>
          <w:p>
            <w:r/>
            <w:r>
              <w:rPr>
                <w:sz w:val="19"/>
              </w:rPr>
              <w:t>SKU / product active</w:t>
            </w:r>
          </w:p>
        </w:tc>
        <w:tc>
          <w:tcPr>
            <w:tcW w:type="dxa" w:w="3402"/>
          </w:tcPr>
          <w:p>
            <w:r/>
            <w:r>
              <w:rPr>
                <w:sz w:val="19"/>
              </w:rPr>
              <w:t>Every line is a catalogue product that is active; unmatched upload lines also reported here</w:t>
            </w:r>
          </w:p>
        </w:tc>
        <w:tc>
          <w:tcPr>
            <w:tcW w:type="dxa" w:w="1020"/>
          </w:tcPr>
          <w:p>
            <w:r/>
            <w:r>
              <w:rPr>
                <w:sz w:val="19"/>
              </w:rPr>
              <w:t>Blocking</w:t>
            </w:r>
          </w:p>
        </w:tc>
        <w:tc>
          <w:tcPr>
            <w:tcW w:type="dxa" w:w="1474"/>
          </w:tcPr>
          <w:p>
            <w:r/>
            <w:r>
              <w:rPr>
                <w:sz w:val="19"/>
              </w:rPr>
              <w:t>SKU</w:t>
            </w:r>
          </w:p>
        </w:tc>
        <w:tc>
          <w:tcPr>
            <w:tcW w:type="dxa" w:w="1361"/>
          </w:tcPr>
          <w:p>
            <w:r/>
            <w:r>
              <w:rPr>
                <w:sz w:val="19"/>
              </w:rPr>
              <w:t>Accuracy</w:t>
            </w:r>
          </w:p>
        </w:tc>
      </w:tr>
      <w:tr>
        <w:tc>
          <w:tcPr>
            <w:tcW w:type="dxa" w:w="1814"/>
          </w:tcPr>
          <w:p>
            <w:r/>
            <w:r>
              <w:rPr>
                <w:sz w:val="19"/>
              </w:rPr>
              <w:t>Quantity limits</w:t>
            </w:r>
          </w:p>
        </w:tc>
        <w:tc>
          <w:tcPr>
            <w:tcW w:type="dxa" w:w="3402"/>
          </w:tcPr>
          <w:p>
            <w:r/>
            <w:r>
              <w:rPr>
                <w:sz w:val="19"/>
              </w:rPr>
              <w:t>Whole number within product minimum and maximum</w:t>
            </w:r>
          </w:p>
        </w:tc>
        <w:tc>
          <w:tcPr>
            <w:tcW w:type="dxa" w:w="1020"/>
          </w:tcPr>
          <w:p>
            <w:r/>
            <w:r>
              <w:rPr>
                <w:sz w:val="19"/>
              </w:rPr>
              <w:t>Blocking</w:t>
            </w:r>
          </w:p>
        </w:tc>
        <w:tc>
          <w:tcPr>
            <w:tcW w:type="dxa" w:w="1474"/>
          </w:tcPr>
          <w:p>
            <w:r/>
            <w:r>
              <w:rPr>
                <w:sz w:val="19"/>
              </w:rPr>
              <w:t>Quantity</w:t>
            </w:r>
          </w:p>
        </w:tc>
        <w:tc>
          <w:tcPr>
            <w:tcW w:type="dxa" w:w="1361"/>
          </w:tcPr>
          <w:p>
            <w:r/>
            <w:r>
              <w:rPr>
                <w:sz w:val="19"/>
              </w:rPr>
              <w:t>Accuracy</w:t>
            </w:r>
          </w:p>
        </w:tc>
      </w:tr>
      <w:tr>
        <w:tc>
          <w:tcPr>
            <w:tcW w:type="dxa" w:w="1814"/>
          </w:tcPr>
          <w:p>
            <w:r/>
            <w:r>
              <w:rPr>
                <w:sz w:val="19"/>
              </w:rPr>
              <w:t>Stock availability</w:t>
            </w:r>
          </w:p>
        </w:tc>
        <w:tc>
          <w:tcPr>
            <w:tcW w:type="dxa" w:w="3402"/>
          </w:tcPr>
          <w:p>
            <w:r/>
            <w:r>
              <w:rPr>
                <w:sz w:val="19"/>
              </w:rPr>
              <w:t>Quantity not above on hand minus reserved</w:t>
            </w:r>
          </w:p>
        </w:tc>
        <w:tc>
          <w:tcPr>
            <w:tcW w:type="dxa" w:w="1020"/>
          </w:tcPr>
          <w:p>
            <w:r/>
            <w:r>
              <w:rPr>
                <w:sz w:val="19"/>
              </w:rPr>
              <w:t>Blocking</w:t>
            </w:r>
          </w:p>
        </w:tc>
        <w:tc>
          <w:tcPr>
            <w:tcW w:type="dxa" w:w="1474"/>
          </w:tcPr>
          <w:p>
            <w:r/>
            <w:r>
              <w:rPr>
                <w:sz w:val="19"/>
              </w:rPr>
              <w:t>Stock</w:t>
            </w:r>
          </w:p>
        </w:tc>
        <w:tc>
          <w:tcPr>
            <w:tcW w:type="dxa" w:w="1361"/>
          </w:tcPr>
          <w:p>
            <w:r/>
            <w:r>
              <w:rPr>
                <w:sz w:val="19"/>
              </w:rPr>
              <w:t>Currency</w:t>
            </w:r>
          </w:p>
        </w:tc>
      </w:tr>
      <w:tr>
        <w:tc>
          <w:tcPr>
            <w:tcW w:type="dxa" w:w="1814"/>
          </w:tcPr>
          <w:p>
            <w:r/>
            <w:r>
              <w:rPr>
                <w:sz w:val="19"/>
              </w:rPr>
              <w:t>Customer status</w:t>
            </w:r>
          </w:p>
        </w:tc>
        <w:tc>
          <w:tcPr>
            <w:tcW w:type="dxa" w:w="3402"/>
          </w:tcPr>
          <w:p>
            <w:r/>
            <w:r>
              <w:rPr>
                <w:sz w:val="19"/>
              </w:rPr>
              <w:t>Customer account is active</w:t>
            </w:r>
          </w:p>
        </w:tc>
        <w:tc>
          <w:tcPr>
            <w:tcW w:type="dxa" w:w="1020"/>
          </w:tcPr>
          <w:p>
            <w:r/>
            <w:r>
              <w:rPr>
                <w:sz w:val="19"/>
              </w:rPr>
              <w:t>Blocking</w:t>
            </w:r>
          </w:p>
        </w:tc>
        <w:tc>
          <w:tcPr>
            <w:tcW w:type="dxa" w:w="1474"/>
          </w:tcPr>
          <w:p>
            <w:r/>
            <w:r>
              <w:rPr>
                <w:sz w:val="19"/>
              </w:rPr>
              <w:t>Customer details</w:t>
            </w:r>
          </w:p>
        </w:tc>
        <w:tc>
          <w:tcPr>
            <w:tcW w:type="dxa" w:w="1361"/>
          </w:tcPr>
          <w:p>
            <w:r/>
            <w:r>
              <w:rPr>
                <w:sz w:val="19"/>
              </w:rPr>
              <w:t>Completeness</w:t>
            </w:r>
          </w:p>
        </w:tc>
      </w:tr>
      <w:tr>
        <w:tc>
          <w:tcPr>
            <w:tcW w:type="dxa" w:w="1814"/>
          </w:tcPr>
          <w:p>
            <w:r/>
            <w:r>
              <w:rPr>
                <w:sz w:val="19"/>
              </w:rPr>
              <w:t>Pricing</w:t>
            </w:r>
          </w:p>
        </w:tc>
        <w:tc>
          <w:tcPr>
            <w:tcW w:type="dxa" w:w="3402"/>
          </w:tcPr>
          <w:p>
            <w:r/>
            <w:r>
              <w:rPr>
                <w:sz w:val="19"/>
              </w:rPr>
              <w:t>Line price equals current price list within tolerance 0.01</w:t>
            </w:r>
          </w:p>
        </w:tc>
        <w:tc>
          <w:tcPr>
            <w:tcW w:type="dxa" w:w="1020"/>
          </w:tcPr>
          <w:p>
            <w:r/>
            <w:r>
              <w:rPr>
                <w:sz w:val="19"/>
              </w:rPr>
              <w:t>Blocking</w:t>
            </w:r>
          </w:p>
        </w:tc>
        <w:tc>
          <w:tcPr>
            <w:tcW w:type="dxa" w:w="1474"/>
          </w:tcPr>
          <w:p>
            <w:r/>
            <w:r>
              <w:rPr>
                <w:sz w:val="19"/>
              </w:rPr>
              <w:t>Pricing</w:t>
            </w:r>
          </w:p>
        </w:tc>
        <w:tc>
          <w:tcPr>
            <w:tcW w:type="dxa" w:w="1361"/>
          </w:tcPr>
          <w:p>
            <w:r/>
            <w:r>
              <w:rPr>
                <w:sz w:val="19"/>
              </w:rPr>
              <w:t>Accuracy and consistency</w:t>
            </w:r>
          </w:p>
        </w:tc>
      </w:tr>
      <w:tr>
        <w:tc>
          <w:tcPr>
            <w:tcW w:type="dxa" w:w="1814"/>
          </w:tcPr>
          <w:p>
            <w:r/>
            <w:r>
              <w:rPr>
                <w:sz w:val="19"/>
              </w:rPr>
              <w:t>Delivery date and address</w:t>
            </w:r>
          </w:p>
        </w:tc>
        <w:tc>
          <w:tcPr>
            <w:tcW w:type="dxa" w:w="3402"/>
          </w:tcPr>
          <w:p>
            <w:r/>
            <w:r>
              <w:rPr>
                <w:sz w:val="19"/>
              </w:rPr>
              <w:t>Date not in past; address is customer's own, active, in an allowed region</w:t>
            </w:r>
          </w:p>
        </w:tc>
        <w:tc>
          <w:tcPr>
            <w:tcW w:type="dxa" w:w="1020"/>
          </w:tcPr>
          <w:p>
            <w:r/>
            <w:r>
              <w:rPr>
                <w:sz w:val="19"/>
              </w:rPr>
              <w:t>Blocking</w:t>
            </w:r>
          </w:p>
        </w:tc>
        <w:tc>
          <w:tcPr>
            <w:tcW w:type="dxa" w:w="1474"/>
          </w:tcPr>
          <w:p>
            <w:r/>
            <w:r>
              <w:rPr>
                <w:sz w:val="19"/>
              </w:rPr>
              <w:t>Customer details</w:t>
            </w:r>
          </w:p>
        </w:tc>
        <w:tc>
          <w:tcPr>
            <w:tcW w:type="dxa" w:w="1361"/>
          </w:tcPr>
          <w:p>
            <w:r/>
            <w:r>
              <w:rPr>
                <w:sz w:val="19"/>
              </w:rPr>
              <w:t>Completeness</w:t>
            </w:r>
          </w:p>
        </w:tc>
      </w:tr>
      <w:tr>
        <w:tc>
          <w:tcPr>
            <w:tcW w:type="dxa" w:w="1814"/>
          </w:tcPr>
          <w:p>
            <w:r/>
            <w:r>
              <w:rPr>
                <w:sz w:val="19"/>
              </w:rPr>
              <w:t>Duplicate order</w:t>
            </w:r>
          </w:p>
        </w:tc>
        <w:tc>
          <w:tcPr>
            <w:tcW w:type="dxa" w:w="3402"/>
          </w:tcPr>
          <w:p>
            <w:r/>
            <w:r>
              <w:rPr>
                <w:sz w:val="19"/>
              </w:rPr>
              <w:t>Same items and quantities from same customer within 24 hours</w:t>
            </w:r>
          </w:p>
        </w:tc>
        <w:tc>
          <w:tcPr>
            <w:tcW w:type="dxa" w:w="1020"/>
          </w:tcPr>
          <w:p>
            <w:r/>
            <w:r>
              <w:rPr>
                <w:sz w:val="19"/>
              </w:rPr>
              <w:t>Warning</w:t>
            </w:r>
          </w:p>
        </w:tc>
        <w:tc>
          <w:tcPr>
            <w:tcW w:type="dxa" w:w="1474"/>
          </w:tcPr>
          <w:p>
            <w:r/>
            <w:r>
              <w:rPr>
                <w:sz w:val="19"/>
              </w:rPr>
              <w:t>Duplicate orders</w:t>
            </w:r>
          </w:p>
        </w:tc>
        <w:tc>
          <w:tcPr>
            <w:tcW w:type="dxa" w:w="1361"/>
          </w:tcPr>
          <w:p>
            <w:r/>
            <w:r>
              <w:rPr>
                <w:sz w:val="19"/>
              </w:rPr>
              <w:t>Uniqueness</w:t>
            </w:r>
          </w:p>
        </w:tc>
      </w:tr>
      <w:tr>
        <w:tc>
          <w:tcPr>
            <w:tcW w:type="dxa" w:w="1814"/>
          </w:tcPr>
          <w:p>
            <w:r/>
            <w:r>
              <w:rPr>
                <w:sz w:val="19"/>
              </w:rPr>
              <w:t>Unusual quantity</w:t>
            </w:r>
          </w:p>
        </w:tc>
        <w:tc>
          <w:tcPr>
            <w:tcW w:type="dxa" w:w="3402"/>
          </w:tcPr>
          <w:p>
            <w:r/>
            <w:r>
              <w:rPr>
                <w:sz w:val="19"/>
              </w:rPr>
              <w:t>Quantity above 3 x customer's average for the product (needs at least 3 earlier orders)</w:t>
            </w:r>
          </w:p>
        </w:tc>
        <w:tc>
          <w:tcPr>
            <w:tcW w:type="dxa" w:w="1020"/>
          </w:tcPr>
          <w:p>
            <w:r/>
            <w:r>
              <w:rPr>
                <w:sz w:val="19"/>
              </w:rPr>
              <w:t>Warning</w:t>
            </w:r>
          </w:p>
        </w:tc>
        <w:tc>
          <w:tcPr>
            <w:tcW w:type="dxa" w:w="1474"/>
          </w:tcPr>
          <w:p>
            <w:r/>
            <w:r>
              <w:rPr>
                <w:sz w:val="19"/>
              </w:rPr>
              <w:t>None, an additional check</w:t>
            </w:r>
          </w:p>
        </w:tc>
        <w:tc>
          <w:tcPr>
            <w:tcW w:type="dxa" w:w="1361"/>
          </w:tcPr>
          <w:p>
            <w:r/>
            <w:r>
              <w:rPr>
                <w:sz w:val="19"/>
              </w:rPr>
              <w:t>None</w:t>
            </w:r>
          </w:p>
        </w:tc>
      </w:tr>
    </w:tbl>
    <w:p>
      <w:pPr>
        <w:spacing w:after="240" w:line="360" w:lineRule="auto"/>
        <w:jc w:val="left"/>
      </w:pPr>
      <w:r>
        <w:rPr>
          <w:i/>
          <w:sz w:val="20"/>
        </w:rPr>
        <w:t>Source: _validate function, 01_system_facts/validation_rules_and_run4_coverage.csv.</w:t>
      </w:r>
    </w:p>
    <w:p>
      <w:pPr>
        <w:pStyle w:val="Heading3"/>
      </w:pPr>
      <w:r>
        <w:t>4.2.3 Functional testing</w:t>
      </w:r>
    </w:p>
    <w:p>
      <w:pPr>
        <w:spacing w:after="160" w:line="360" w:lineRule="auto"/>
        <w:jc w:val="both"/>
      </w:pPr>
      <w:r>
        <w:rPr>
          <w:i w:val="0"/>
        </w:rPr>
        <w:t>Functional testing exercised the order lifecycle end to end against the live database while acting as each role. Every test ran inside a transaction that was rolled back, so no test data remained. The fourteen cases of the earlier test run were repeated and twelve new cases were added for inactive customers, stale prices, automatic approval, CSV import and export, and webhooks. Table 4.4 lists all 26 cases. Of these, 23 passed and 3 failed.</w:t>
      </w:r>
    </w:p>
    <w:p>
      <w:pPr>
        <w:keepNext/>
        <w:spacing w:after="80" w:line="360" w:lineRule="auto"/>
        <w:jc w:val="left"/>
      </w:pPr>
      <w:r>
        <w:rPr>
          <w:b/>
          <w:i w:val="0"/>
        </w:rPr>
        <w:t>Table 4.4: Functional test cases</w:t>
      </w:r>
    </w:p>
    <w:tbl>
      <w:tblPr>
        <w:tblStyle w:val="TableGrid"/>
        <w:tblW w:type="auto" w:w="0"/>
        <w:jc w:val="center"/>
        <w:tblLayout w:type="fixed"/>
        <w:tblLook w:firstColumn="1" w:firstRow="1" w:lastColumn="0" w:lastRow="0" w:noHBand="0" w:noVBand="1" w:val="04A0"/>
      </w:tblPr>
      <w:tblGrid>
        <w:gridCol w:w="623"/>
        <w:gridCol w:w="2381"/>
        <w:gridCol w:w="1927"/>
        <w:gridCol w:w="3345"/>
        <w:gridCol w:w="793"/>
      </w:tblGrid>
      <w:tr>
        <w:tc>
          <w:tcPr>
            <w:tcW w:type="dxa" w:w="624"/>
            <w:shd w:val="clear" w:color="auto" w:fill="D9E2E1"/>
          </w:tcPr>
          <w:p>
            <w:r/>
            <w:r>
              <w:rPr>
                <w:b/>
                <w:sz w:val="17"/>
              </w:rPr>
              <w:t>No.</w:t>
            </w:r>
          </w:p>
        </w:tc>
        <w:tc>
          <w:tcPr>
            <w:tcW w:type="dxa" w:w="2381"/>
            <w:shd w:val="clear" w:color="auto" w:fill="D9E2E1"/>
          </w:tcPr>
          <w:p>
            <w:r/>
            <w:r>
              <w:rPr>
                <w:b/>
                <w:sz w:val="17"/>
              </w:rPr>
              <w:t>Test case</w:t>
            </w:r>
          </w:p>
        </w:tc>
        <w:tc>
          <w:tcPr>
            <w:tcW w:type="dxa" w:w="1928"/>
            <w:shd w:val="clear" w:color="auto" w:fill="D9E2E1"/>
          </w:tcPr>
          <w:p>
            <w:r/>
            <w:r>
              <w:rPr>
                <w:b/>
                <w:sz w:val="17"/>
              </w:rPr>
              <w:t>Expected result</w:t>
            </w:r>
          </w:p>
        </w:tc>
        <w:tc>
          <w:tcPr>
            <w:tcW w:type="dxa" w:w="3345"/>
            <w:shd w:val="clear" w:color="auto" w:fill="D9E2E1"/>
          </w:tcPr>
          <w:p>
            <w:r/>
            <w:r>
              <w:rPr>
                <w:b/>
                <w:sz w:val="17"/>
              </w:rPr>
              <w:t>Actual result</w:t>
            </w:r>
          </w:p>
        </w:tc>
        <w:tc>
          <w:tcPr>
            <w:tcW w:type="dxa" w:w="794"/>
            <w:shd w:val="clear" w:color="auto" w:fill="D9E2E1"/>
          </w:tcPr>
          <w:p>
            <w:r/>
            <w:r>
              <w:rPr>
                <w:b/>
                <w:sz w:val="17"/>
              </w:rPr>
              <w:t>Result</w:t>
            </w:r>
          </w:p>
        </w:tc>
      </w:tr>
      <w:tr>
        <w:tc>
          <w:tcPr>
            <w:tcW w:type="dxa" w:w="624"/>
          </w:tcPr>
          <w:p>
            <w:r/>
            <w:r>
              <w:rPr>
                <w:sz w:val="17"/>
              </w:rPr>
              <w:t>1</w:t>
            </w:r>
          </w:p>
        </w:tc>
        <w:tc>
          <w:tcPr>
            <w:tcW w:type="dxa" w:w="2381"/>
          </w:tcPr>
          <w:p>
            <w:r/>
            <w:r>
              <w:rPr>
                <w:sz w:val="17"/>
              </w:rPr>
              <w:t>Customer submits a valid prepaid order, 20 bags of cement and 10 iron rods, automatic approval on</w:t>
            </w:r>
          </w:p>
        </w:tc>
        <w:tc>
          <w:tcPr>
            <w:tcW w:type="dxa" w:w="1928"/>
          </w:tcPr>
          <w:p>
            <w:r/>
            <w:r>
              <w:rPr>
                <w:sz w:val="17"/>
              </w:rPr>
              <w:t>Auto-approved, stock reserved, invoice issued</w:t>
            </w:r>
          </w:p>
        </w:tc>
        <w:tc>
          <w:tcPr>
            <w:tcW w:type="dxa" w:w="3345"/>
          </w:tcPr>
          <w:p>
            <w:r/>
            <w:r>
              <w:rPr>
                <w:sz w:val="17"/>
              </w:rPr>
              <w:t>Status awaiting_payment, 20 bags reserved, total ₦286,487.50</w:t>
            </w:r>
          </w:p>
        </w:tc>
        <w:tc>
          <w:tcPr>
            <w:tcW w:type="dxa" w:w="794"/>
          </w:tcPr>
          <w:p>
            <w:r/>
            <w:r>
              <w:rPr>
                <w:sz w:val="17"/>
              </w:rPr>
              <w:t>Pass</w:t>
            </w:r>
          </w:p>
        </w:tc>
      </w:tr>
      <w:tr>
        <w:tc>
          <w:tcPr>
            <w:tcW w:type="dxa" w:w="624"/>
          </w:tcPr>
          <w:p>
            <w:r/>
            <w:r>
              <w:rPr>
                <w:sz w:val="17"/>
              </w:rPr>
              <w:t>2</w:t>
            </w:r>
          </w:p>
        </w:tc>
        <w:tc>
          <w:tcPr>
            <w:tcW w:type="dxa" w:w="2381"/>
          </w:tcPr>
          <w:p>
            <w:r/>
            <w:r>
              <w:rPr>
                <w:sz w:val="17"/>
              </w:rPr>
              <w:t>Customer resubmits the same items within 24 hours</w:t>
            </w:r>
          </w:p>
        </w:tc>
        <w:tc>
          <w:tcPr>
            <w:tcW w:type="dxa" w:w="1928"/>
          </w:tcPr>
          <w:p>
            <w:r/>
            <w:r>
              <w:rPr>
                <w:sz w:val="17"/>
              </w:rPr>
              <w:t>Duplicate warning, customer must confirm</w:t>
            </w:r>
          </w:p>
        </w:tc>
        <w:tc>
          <w:tcPr>
            <w:tcW w:type="dxa" w:w="3345"/>
          </w:tcPr>
          <w:p>
            <w:r/>
            <w:r>
              <w:rPr>
                <w:sz w:val="17"/>
              </w:rPr>
              <w:t>Held as draft with needs_confirmation true, after confirming sent to pending_approval with outcome warn</w:t>
            </w:r>
          </w:p>
        </w:tc>
        <w:tc>
          <w:tcPr>
            <w:tcW w:type="dxa" w:w="794"/>
          </w:tcPr>
          <w:p>
            <w:r/>
            <w:r>
              <w:rPr>
                <w:sz w:val="17"/>
              </w:rPr>
              <w:t>Pass</w:t>
            </w:r>
          </w:p>
        </w:tc>
      </w:tr>
      <w:tr>
        <w:tc>
          <w:tcPr>
            <w:tcW w:type="dxa" w:w="624"/>
          </w:tcPr>
          <w:p>
            <w:r/>
            <w:r>
              <w:rPr>
                <w:sz w:val="17"/>
              </w:rPr>
              <w:t>3</w:t>
            </w:r>
          </w:p>
        </w:tc>
        <w:tc>
          <w:tcPr>
            <w:tcW w:type="dxa" w:w="2381"/>
          </w:tcPr>
          <w:p>
            <w:r/>
            <w:r>
              <w:rPr>
                <w:sz w:val="17"/>
              </w:rPr>
              <w:t>Order with no address, past date, quantity below minimum, quantity above stock, fractional quantity and unknown SKU</w:t>
            </w:r>
          </w:p>
        </w:tc>
        <w:tc>
          <w:tcPr>
            <w:tcW w:type="dxa" w:w="1928"/>
          </w:tcPr>
          <w:p>
            <w:r/>
            <w:r>
              <w:rPr>
                <w:sz w:val="17"/>
              </w:rPr>
              <w:t>All problems reported together, order blocked</w:t>
            </w:r>
          </w:p>
        </w:tc>
        <w:tc>
          <w:tcPr>
            <w:tcW w:type="dxa" w:w="3345"/>
          </w:tcPr>
          <w:p>
            <w:r/>
            <w:r>
              <w:rPr>
                <w:sz w:val="17"/>
              </w:rPr>
              <w:t>Six fail results in one response, status validation_failed</w:t>
            </w:r>
          </w:p>
        </w:tc>
        <w:tc>
          <w:tcPr>
            <w:tcW w:type="dxa" w:w="794"/>
          </w:tcPr>
          <w:p>
            <w:r/>
            <w:r>
              <w:rPr>
                <w:sz w:val="17"/>
              </w:rPr>
              <w:t>Pass</w:t>
            </w:r>
          </w:p>
        </w:tc>
      </w:tr>
      <w:tr>
        <w:tc>
          <w:tcPr>
            <w:tcW w:type="dxa" w:w="624"/>
          </w:tcPr>
          <w:p>
            <w:r/>
            <w:r>
              <w:rPr>
                <w:sz w:val="17"/>
              </w:rPr>
              <w:t>4</w:t>
            </w:r>
          </w:p>
        </w:tc>
        <w:tc>
          <w:tcPr>
            <w:tcW w:type="dxa" w:w="2381"/>
          </w:tcPr>
          <w:p>
            <w:r/>
            <w:r>
              <w:rPr>
                <w:sz w:val="17"/>
              </w:rPr>
              <w:t>Customer uploads payment reference</w:t>
            </w:r>
          </w:p>
        </w:tc>
        <w:tc>
          <w:tcPr>
            <w:tcW w:type="dxa" w:w="1928"/>
          </w:tcPr>
          <w:p>
            <w:r/>
            <w:r>
              <w:rPr>
                <w:sz w:val="17"/>
              </w:rPr>
              <w:t>Order moves to payment verification</w:t>
            </w:r>
          </w:p>
        </w:tc>
        <w:tc>
          <w:tcPr>
            <w:tcW w:type="dxa" w:w="3345"/>
          </w:tcPr>
          <w:p>
            <w:r/>
            <w:r>
              <w:rPr>
                <w:sz w:val="17"/>
              </w:rPr>
              <w:t>Status payment_verification</w:t>
            </w:r>
          </w:p>
        </w:tc>
        <w:tc>
          <w:tcPr>
            <w:tcW w:type="dxa" w:w="794"/>
          </w:tcPr>
          <w:p>
            <w:r/>
            <w:r>
              <w:rPr>
                <w:sz w:val="17"/>
              </w:rPr>
              <w:t>Pass</w:t>
            </w:r>
          </w:p>
        </w:tc>
      </w:tr>
      <w:tr>
        <w:tc>
          <w:tcPr>
            <w:tcW w:type="dxa" w:w="624"/>
          </w:tcPr>
          <w:p>
            <w:r/>
            <w:r>
              <w:rPr>
                <w:sz w:val="17"/>
              </w:rPr>
              <w:t>5</w:t>
            </w:r>
          </w:p>
        </w:tc>
        <w:tc>
          <w:tcPr>
            <w:tcW w:type="dxa" w:w="2381"/>
          </w:tcPr>
          <w:p>
            <w:r/>
            <w:r>
              <w:rPr>
                <w:sz w:val="17"/>
              </w:rPr>
              <w:t>Finance confirms payment</w:t>
            </w:r>
          </w:p>
        </w:tc>
        <w:tc>
          <w:tcPr>
            <w:tcW w:type="dxa" w:w="1928"/>
          </w:tcPr>
          <w:p>
            <w:r/>
            <w:r>
              <w:rPr>
                <w:sz w:val="17"/>
              </w:rPr>
              <w:t>Order paid and released to warehouse</w:t>
            </w:r>
          </w:p>
        </w:tc>
        <w:tc>
          <w:tcPr>
            <w:tcW w:type="dxa" w:w="3345"/>
          </w:tcPr>
          <w:p>
            <w:r/>
            <w:r>
              <w:rPr>
                <w:sz w:val="17"/>
              </w:rPr>
              <w:t>Status paid</w:t>
            </w:r>
          </w:p>
        </w:tc>
        <w:tc>
          <w:tcPr>
            <w:tcW w:type="dxa" w:w="794"/>
          </w:tcPr>
          <w:p>
            <w:r/>
            <w:r>
              <w:rPr>
                <w:sz w:val="17"/>
              </w:rPr>
              <w:t>Pass</w:t>
            </w:r>
          </w:p>
        </w:tc>
      </w:tr>
      <w:tr>
        <w:tc>
          <w:tcPr>
            <w:tcW w:type="dxa" w:w="624"/>
          </w:tcPr>
          <w:p>
            <w:r/>
            <w:r>
              <w:rPr>
                <w:sz w:val="17"/>
              </w:rPr>
              <w:t>6</w:t>
            </w:r>
          </w:p>
        </w:tc>
        <w:tc>
          <w:tcPr>
            <w:tcW w:type="dxa" w:w="2381"/>
          </w:tcPr>
          <w:p>
            <w:r/>
            <w:r>
              <w:rPr>
                <w:sz w:val="17"/>
              </w:rPr>
              <w:t>Warehouse finds 6 of 10 rods</w:t>
            </w:r>
          </w:p>
        </w:tc>
        <w:tc>
          <w:tcPr>
            <w:tcW w:type="dxa" w:w="1928"/>
          </w:tcPr>
          <w:p>
            <w:r/>
            <w:r>
              <w:rPr>
                <w:sz w:val="17"/>
              </w:rPr>
              <w:t>Shortage hold, customer asked to choose</w:t>
            </w:r>
          </w:p>
        </w:tc>
        <w:tc>
          <w:tcPr>
            <w:tcW w:type="dxa" w:w="3345"/>
          </w:tcPr>
          <w:p>
            <w:r/>
            <w:r>
              <w:rPr>
                <w:sz w:val="17"/>
              </w:rPr>
              <w:t>record_pick returned shortage_hold</w:t>
            </w:r>
          </w:p>
        </w:tc>
        <w:tc>
          <w:tcPr>
            <w:tcW w:type="dxa" w:w="794"/>
          </w:tcPr>
          <w:p>
            <w:r/>
            <w:r>
              <w:rPr>
                <w:sz w:val="17"/>
              </w:rPr>
              <w:t>Pass</w:t>
            </w:r>
          </w:p>
        </w:tc>
      </w:tr>
      <w:tr>
        <w:tc>
          <w:tcPr>
            <w:tcW w:type="dxa" w:w="624"/>
          </w:tcPr>
          <w:p>
            <w:r/>
            <w:r>
              <w:rPr>
                <w:sz w:val="17"/>
              </w:rPr>
              <w:t>7</w:t>
            </w:r>
          </w:p>
        </w:tc>
        <w:tc>
          <w:tcPr>
            <w:tcW w:type="dxa" w:w="2381"/>
          </w:tcPr>
          <w:p>
            <w:r/>
            <w:r>
              <w:rPr>
                <w:sz w:val="17"/>
              </w:rPr>
              <w:t>Customer accepts partial delivery</w:t>
            </w:r>
          </w:p>
        </w:tc>
        <w:tc>
          <w:tcPr>
            <w:tcW w:type="dxa" w:w="1928"/>
          </w:tcPr>
          <w:p>
            <w:r/>
            <w:r>
              <w:rPr>
                <w:sz w:val="17"/>
              </w:rPr>
              <w:t>Order packed, refund raised for missing items plus tax</w:t>
            </w:r>
          </w:p>
        </w:tc>
        <w:tc>
          <w:tcPr>
            <w:tcW w:type="dxa" w:w="3345"/>
          </w:tcPr>
          <w:p>
            <w:r/>
            <w:r>
              <w:rPr>
                <w:sz w:val="17"/>
              </w:rPr>
              <w:t>Status packed, refund ₦30,960, delivery code visible to customer (1 reveal row)</w:t>
            </w:r>
          </w:p>
        </w:tc>
        <w:tc>
          <w:tcPr>
            <w:tcW w:type="dxa" w:w="794"/>
          </w:tcPr>
          <w:p>
            <w:r/>
            <w:r>
              <w:rPr>
                <w:sz w:val="17"/>
              </w:rPr>
              <w:t>Pass</w:t>
            </w:r>
          </w:p>
        </w:tc>
      </w:tr>
      <w:tr>
        <w:tc>
          <w:tcPr>
            <w:tcW w:type="dxa" w:w="624"/>
          </w:tcPr>
          <w:p>
            <w:r/>
            <w:r>
              <w:rPr>
                <w:sz w:val="17"/>
              </w:rPr>
              <w:t>8</w:t>
            </w:r>
          </w:p>
        </w:tc>
        <w:tc>
          <w:tcPr>
            <w:tcW w:type="dxa" w:w="2381"/>
          </w:tcPr>
          <w:p>
            <w:r/>
            <w:r>
              <w:rPr>
                <w:sz w:val="17"/>
              </w:rPr>
              <w:t>Dispatch assigns a driver and the driver confirms pickup</w:t>
            </w:r>
          </w:p>
        </w:tc>
        <w:tc>
          <w:tcPr>
            <w:tcW w:type="dxa" w:w="1928"/>
          </w:tcPr>
          <w:p>
            <w:r/>
            <w:r>
              <w:rPr>
                <w:sz w:val="17"/>
              </w:rPr>
              <w:t>Assigned then out for delivery</w:t>
            </w:r>
          </w:p>
        </w:tc>
        <w:tc>
          <w:tcPr>
            <w:tcW w:type="dxa" w:w="3345"/>
          </w:tcPr>
          <w:p>
            <w:r/>
            <w:r>
              <w:rPr>
                <w:sz w:val="17"/>
              </w:rPr>
              <w:t>Status assigned, timeline shows out_for_delivery</w:t>
            </w:r>
          </w:p>
        </w:tc>
        <w:tc>
          <w:tcPr>
            <w:tcW w:type="dxa" w:w="794"/>
          </w:tcPr>
          <w:p>
            <w:r/>
            <w:r>
              <w:rPr>
                <w:sz w:val="17"/>
              </w:rPr>
              <w:t>Pass</w:t>
            </w:r>
          </w:p>
        </w:tc>
      </w:tr>
      <w:tr>
        <w:tc>
          <w:tcPr>
            <w:tcW w:type="dxa" w:w="624"/>
          </w:tcPr>
          <w:p>
            <w:r/>
            <w:r>
              <w:rPr>
                <w:sz w:val="17"/>
              </w:rPr>
              <w:t>9</w:t>
            </w:r>
          </w:p>
        </w:tc>
        <w:tc>
          <w:tcPr>
            <w:tcW w:type="dxa" w:w="2381"/>
          </w:tcPr>
          <w:p>
            <w:r/>
            <w:r>
              <w:rPr>
                <w:sz w:val="17"/>
              </w:rPr>
              <w:t>Driver enters a wrong delivery code</w:t>
            </w:r>
          </w:p>
        </w:tc>
        <w:tc>
          <w:tcPr>
            <w:tcW w:type="dxa" w:w="1928"/>
          </w:tcPr>
          <w:p>
            <w:r/>
            <w:r>
              <w:rPr>
                <w:sz w:val="17"/>
              </w:rPr>
              <w:t>Rejected, attempts reduced</w:t>
            </w:r>
          </w:p>
        </w:tc>
        <w:tc>
          <w:tcPr>
            <w:tcW w:type="dxa" w:w="3345"/>
          </w:tcPr>
          <w:p>
            <w:r/>
            <w:r>
              <w:rPr>
                <w:sz w:val="17"/>
              </w:rPr>
              <w:t>ok false, "Wrong code. Ask the customer to check it.", attempts_left 4</w:t>
            </w:r>
          </w:p>
        </w:tc>
        <w:tc>
          <w:tcPr>
            <w:tcW w:type="dxa" w:w="794"/>
          </w:tcPr>
          <w:p>
            <w:r/>
            <w:r>
              <w:rPr>
                <w:sz w:val="17"/>
              </w:rPr>
              <w:t>Pass</w:t>
            </w:r>
          </w:p>
        </w:tc>
      </w:tr>
      <w:tr>
        <w:tc>
          <w:tcPr>
            <w:tcW w:type="dxa" w:w="624"/>
          </w:tcPr>
          <w:p>
            <w:r/>
            <w:r>
              <w:rPr>
                <w:sz w:val="17"/>
              </w:rPr>
              <w:t>10</w:t>
            </w:r>
          </w:p>
        </w:tc>
        <w:tc>
          <w:tcPr>
            <w:tcW w:type="dxa" w:w="2381"/>
          </w:tcPr>
          <w:p>
            <w:r/>
            <w:r>
              <w:rPr>
                <w:sz w:val="17"/>
              </w:rPr>
              <w:t>Driver enters the correct code</w:t>
            </w:r>
          </w:p>
        </w:tc>
        <w:tc>
          <w:tcPr>
            <w:tcW w:type="dxa" w:w="1928"/>
          </w:tcPr>
          <w:p>
            <w:r/>
            <w:r>
              <w:rPr>
                <w:sz w:val="17"/>
              </w:rPr>
              <w:t>Order delivered</w:t>
            </w:r>
          </w:p>
        </w:tc>
        <w:tc>
          <w:tcPr>
            <w:tcW w:type="dxa" w:w="3345"/>
          </w:tcPr>
          <w:p>
            <w:r/>
            <w:r>
              <w:rPr>
                <w:sz w:val="17"/>
              </w:rPr>
              <w:t>ok true, status delivered</w:t>
            </w:r>
          </w:p>
        </w:tc>
        <w:tc>
          <w:tcPr>
            <w:tcW w:type="dxa" w:w="794"/>
          </w:tcPr>
          <w:p>
            <w:r/>
            <w:r>
              <w:rPr>
                <w:sz w:val="17"/>
              </w:rPr>
              <w:t>Pass</w:t>
            </w:r>
          </w:p>
        </w:tc>
      </w:tr>
      <w:tr>
        <w:tc>
          <w:tcPr>
            <w:tcW w:type="dxa" w:w="624"/>
          </w:tcPr>
          <w:p>
            <w:r/>
            <w:r>
              <w:rPr>
                <w:sz w:val="17"/>
              </w:rPr>
              <w:t>11</w:t>
            </w:r>
          </w:p>
        </w:tc>
        <w:tc>
          <w:tcPr>
            <w:tcW w:type="dxa" w:w="2381"/>
          </w:tcPr>
          <w:p>
            <w:r/>
            <w:r>
              <w:rPr>
                <w:sz w:val="17"/>
              </w:rPr>
              <w:t>Finance pays the refund</w:t>
            </w:r>
          </w:p>
        </w:tc>
        <w:tc>
          <w:tcPr>
            <w:tcW w:type="dxa" w:w="1928"/>
          </w:tcPr>
          <w:p>
            <w:r/>
            <w:r>
              <w:rPr>
                <w:sz w:val="17"/>
              </w:rPr>
              <w:t>Credit note issued</w:t>
            </w:r>
          </w:p>
        </w:tc>
        <w:tc>
          <w:tcPr>
            <w:tcW w:type="dxa" w:w="3345"/>
          </w:tcPr>
          <w:p>
            <w:r/>
            <w:r>
              <w:rPr>
                <w:sz w:val="17"/>
              </w:rPr>
              <w:t>Credit note CN-9002 recorded (number advanced from CN-9001 in the first run because sequences are not rolled back)</w:t>
            </w:r>
          </w:p>
        </w:tc>
        <w:tc>
          <w:tcPr>
            <w:tcW w:type="dxa" w:w="794"/>
          </w:tcPr>
          <w:p>
            <w:r/>
            <w:r>
              <w:rPr>
                <w:sz w:val="17"/>
              </w:rPr>
              <w:t>Pass</w:t>
            </w:r>
          </w:p>
        </w:tc>
      </w:tr>
      <w:tr>
        <w:tc>
          <w:tcPr>
            <w:tcW w:type="dxa" w:w="624"/>
          </w:tcPr>
          <w:p>
            <w:r/>
            <w:r>
              <w:rPr>
                <w:sz w:val="17"/>
              </w:rPr>
              <w:t>12</w:t>
            </w:r>
          </w:p>
        </w:tc>
        <w:tc>
          <w:tcPr>
            <w:tcW w:type="dxa" w:w="2381"/>
          </w:tcPr>
          <w:p>
            <w:r/>
            <w:r>
              <w:rPr>
                <w:sz w:val="17"/>
              </w:rPr>
              <w:t>Driver attempts to approve an order</w:t>
            </w:r>
          </w:p>
        </w:tc>
        <w:tc>
          <w:tcPr>
            <w:tcW w:type="dxa" w:w="1928"/>
          </w:tcPr>
          <w:p>
            <w:r/>
            <w:r>
              <w:rPr>
                <w:sz w:val="17"/>
              </w:rPr>
              <w:t>Refused</w:t>
            </w:r>
          </w:p>
        </w:tc>
        <w:tc>
          <w:tcPr>
            <w:tcW w:type="dxa" w:w="3345"/>
          </w:tcPr>
          <w:p>
            <w:r/>
            <w:r>
              <w:rPr>
                <w:sz w:val="17"/>
              </w:rPr>
              <w:t>"You do not have permission to do this."</w:t>
            </w:r>
          </w:p>
        </w:tc>
        <w:tc>
          <w:tcPr>
            <w:tcW w:type="dxa" w:w="794"/>
          </w:tcPr>
          <w:p>
            <w:r/>
            <w:r>
              <w:rPr>
                <w:sz w:val="17"/>
              </w:rPr>
              <w:t>Pass</w:t>
            </w:r>
          </w:p>
        </w:tc>
      </w:tr>
      <w:tr>
        <w:tc>
          <w:tcPr>
            <w:tcW w:type="dxa" w:w="624"/>
          </w:tcPr>
          <w:p>
            <w:r/>
            <w:r>
              <w:rPr>
                <w:sz w:val="17"/>
              </w:rPr>
              <w:t>13</w:t>
            </w:r>
          </w:p>
        </w:tc>
        <w:tc>
          <w:tcPr>
            <w:tcW w:type="dxa" w:w="2381"/>
          </w:tcPr>
          <w:p>
            <w:r/>
            <w:r>
              <w:rPr>
                <w:sz w:val="17"/>
              </w:rPr>
              <w:t>Warehouse adds a new product, then it is activated with no price</w:t>
            </w:r>
          </w:p>
        </w:tc>
        <w:tc>
          <w:tcPr>
            <w:tcW w:type="dxa" w:w="1928"/>
          </w:tcPr>
          <w:p>
            <w:r/>
            <w:r>
              <w:rPr>
                <w:sz w:val="17"/>
              </w:rPr>
              <w:t>Saved hidden from customers, activation refused</w:t>
            </w:r>
          </w:p>
        </w:tc>
        <w:tc>
          <w:tcPr>
            <w:tcW w:type="dxa" w:w="3345"/>
          </w:tcPr>
          <w:p>
            <w:r/>
            <w:r>
              <w:rPr>
                <w:sz w:val="17"/>
              </w:rPr>
              <w:t>Saved inactive at ₦0 with 40 on hand, 1 Admin notification, activation refused by check constraint products_active_needs_price</w:t>
            </w:r>
          </w:p>
        </w:tc>
        <w:tc>
          <w:tcPr>
            <w:tcW w:type="dxa" w:w="794"/>
          </w:tcPr>
          <w:p>
            <w:r/>
            <w:r>
              <w:rPr>
                <w:sz w:val="17"/>
              </w:rPr>
              <w:t>Pass</w:t>
            </w:r>
          </w:p>
        </w:tc>
      </w:tr>
      <w:tr>
        <w:tc>
          <w:tcPr>
            <w:tcW w:type="dxa" w:w="624"/>
          </w:tcPr>
          <w:p>
            <w:r/>
            <w:r>
              <w:rPr>
                <w:sz w:val="17"/>
              </w:rPr>
              <w:t>14</w:t>
            </w:r>
          </w:p>
        </w:tc>
        <w:tc>
          <w:tcPr>
            <w:tcW w:type="dxa" w:w="2381"/>
          </w:tcPr>
          <w:p>
            <w:r/>
            <w:r>
              <w:rPr>
                <w:sz w:val="17"/>
              </w:rPr>
              <w:t>Dispatch attempts to add a product</w:t>
            </w:r>
          </w:p>
        </w:tc>
        <w:tc>
          <w:tcPr>
            <w:tcW w:type="dxa" w:w="1928"/>
          </w:tcPr>
          <w:p>
            <w:r/>
            <w:r>
              <w:rPr>
                <w:sz w:val="17"/>
              </w:rPr>
              <w:t>Refused</w:t>
            </w:r>
          </w:p>
        </w:tc>
        <w:tc>
          <w:tcPr>
            <w:tcW w:type="dxa" w:w="3345"/>
          </w:tcPr>
          <w:p>
            <w:r/>
            <w:r>
              <w:rPr>
                <w:sz w:val="17"/>
              </w:rPr>
              <w:t>"You do not have permission to do this."</w:t>
            </w:r>
          </w:p>
        </w:tc>
        <w:tc>
          <w:tcPr>
            <w:tcW w:type="dxa" w:w="794"/>
          </w:tcPr>
          <w:p>
            <w:r/>
            <w:r>
              <w:rPr>
                <w:sz w:val="17"/>
              </w:rPr>
              <w:t>Pass</w:t>
            </w:r>
          </w:p>
        </w:tc>
      </w:tr>
      <w:tr>
        <w:tc>
          <w:tcPr>
            <w:tcW w:type="dxa" w:w="624"/>
          </w:tcPr>
          <w:p>
            <w:r/>
            <w:r>
              <w:rPr>
                <w:sz w:val="17"/>
              </w:rPr>
              <w:t>15a</w:t>
            </w:r>
          </w:p>
        </w:tc>
        <w:tc>
          <w:tcPr>
            <w:tcW w:type="dxa" w:w="2381"/>
          </w:tcPr>
          <w:p>
            <w:r/>
            <w:r>
              <w:rPr>
                <w:sz w:val="17"/>
              </w:rPr>
              <w:t>Customer account awaiting review tries to save an order</w:t>
            </w:r>
          </w:p>
        </w:tc>
        <w:tc>
          <w:tcPr>
            <w:tcW w:type="dxa" w:w="1928"/>
          </w:tcPr>
          <w:p>
            <w:r/>
            <w:r>
              <w:rPr>
                <w:sz w:val="17"/>
              </w:rPr>
              <w:t>Blocked</w:t>
            </w:r>
          </w:p>
        </w:tc>
        <w:tc>
          <w:tcPr>
            <w:tcW w:type="dxa" w:w="3345"/>
          </w:tcPr>
          <w:p>
            <w:r/>
            <w:r>
              <w:rPr>
                <w:sz w:val="17"/>
              </w:rPr>
              <w:t>save_draft refused, "Your account is not active, so you cannot place orders."</w:t>
            </w:r>
          </w:p>
        </w:tc>
        <w:tc>
          <w:tcPr>
            <w:tcW w:type="dxa" w:w="794"/>
          </w:tcPr>
          <w:p>
            <w:r/>
            <w:r>
              <w:rPr>
                <w:sz w:val="17"/>
              </w:rPr>
              <w:t>Pass</w:t>
            </w:r>
          </w:p>
        </w:tc>
      </w:tr>
      <w:tr>
        <w:tc>
          <w:tcPr>
            <w:tcW w:type="dxa" w:w="624"/>
          </w:tcPr>
          <w:p>
            <w:r/>
            <w:r>
              <w:rPr>
                <w:sz w:val="17"/>
              </w:rPr>
              <w:t>15b</w:t>
            </w:r>
          </w:p>
        </w:tc>
        <w:tc>
          <w:tcPr>
            <w:tcW w:type="dxa" w:w="2381"/>
          </w:tcPr>
          <w:p>
            <w:r/>
            <w:r>
              <w:rPr>
                <w:sz w:val="17"/>
              </w:rPr>
              <w:t>Customer account on hold tries to save an order</w:t>
            </w:r>
          </w:p>
        </w:tc>
        <w:tc>
          <w:tcPr>
            <w:tcW w:type="dxa" w:w="1928"/>
          </w:tcPr>
          <w:p>
            <w:r/>
            <w:r>
              <w:rPr>
                <w:sz w:val="17"/>
              </w:rPr>
              <w:t>Blocked</w:t>
            </w:r>
          </w:p>
        </w:tc>
        <w:tc>
          <w:tcPr>
            <w:tcW w:type="dxa" w:w="3345"/>
          </w:tcPr>
          <w:p>
            <w:r/>
            <w:r>
              <w:rPr>
                <w:sz w:val="17"/>
              </w:rPr>
              <w:t>save_draft refused, same message</w:t>
            </w:r>
          </w:p>
        </w:tc>
        <w:tc>
          <w:tcPr>
            <w:tcW w:type="dxa" w:w="794"/>
          </w:tcPr>
          <w:p>
            <w:r/>
            <w:r>
              <w:rPr>
                <w:sz w:val="17"/>
              </w:rPr>
              <w:t>Pass</w:t>
            </w:r>
          </w:p>
        </w:tc>
      </w:tr>
      <w:tr>
        <w:tc>
          <w:tcPr>
            <w:tcW w:type="dxa" w:w="624"/>
          </w:tcPr>
          <w:p>
            <w:r/>
            <w:r>
              <w:rPr>
                <w:sz w:val="17"/>
              </w:rPr>
              <w:t>15c</w:t>
            </w:r>
          </w:p>
        </w:tc>
        <w:tc>
          <w:tcPr>
            <w:tcW w:type="dxa" w:w="2381"/>
          </w:tcPr>
          <w:p>
            <w:r/>
            <w:r>
              <w:rPr>
                <w:sz w:val="17"/>
              </w:rPr>
              <w:t>Customer account blocked tries to save an order</w:t>
            </w:r>
          </w:p>
        </w:tc>
        <w:tc>
          <w:tcPr>
            <w:tcW w:type="dxa" w:w="1928"/>
          </w:tcPr>
          <w:p>
            <w:r/>
            <w:r>
              <w:rPr>
                <w:sz w:val="17"/>
              </w:rPr>
              <w:t>Blocked</w:t>
            </w:r>
          </w:p>
        </w:tc>
        <w:tc>
          <w:tcPr>
            <w:tcW w:type="dxa" w:w="3345"/>
          </w:tcPr>
          <w:p>
            <w:r/>
            <w:r>
              <w:rPr>
                <w:sz w:val="17"/>
              </w:rPr>
              <w:t>save_draft refused, same message</w:t>
            </w:r>
          </w:p>
        </w:tc>
        <w:tc>
          <w:tcPr>
            <w:tcW w:type="dxa" w:w="794"/>
          </w:tcPr>
          <w:p>
            <w:r/>
            <w:r>
              <w:rPr>
                <w:sz w:val="17"/>
              </w:rPr>
              <w:t>Pass</w:t>
            </w:r>
          </w:p>
        </w:tc>
      </w:tr>
      <w:tr>
        <w:tc>
          <w:tcPr>
            <w:tcW w:type="dxa" w:w="624"/>
          </w:tcPr>
          <w:p>
            <w:r/>
            <w:r>
              <w:rPr>
                <w:sz w:val="17"/>
              </w:rPr>
              <w:t>15d</w:t>
            </w:r>
          </w:p>
        </w:tc>
        <w:tc>
          <w:tcPr>
            <w:tcW w:type="dxa" w:w="2381"/>
          </w:tcPr>
          <w:p>
            <w:r/>
            <w:r>
              <w:rPr>
                <w:sz w:val="17"/>
              </w:rPr>
              <w:t>Draft saved while active, account put on hold, then submitted</w:t>
            </w:r>
          </w:p>
        </w:tc>
        <w:tc>
          <w:tcPr>
            <w:tcW w:type="dxa" w:w="1928"/>
          </w:tcPr>
          <w:p>
            <w:r/>
            <w:r>
              <w:rPr>
                <w:sz w:val="17"/>
              </w:rPr>
              <w:t>Blocked at submission by the customer status rule</w:t>
            </w:r>
          </w:p>
        </w:tc>
        <w:tc>
          <w:tcPr>
            <w:tcW w:type="dxa" w:w="3345"/>
          </w:tcPr>
          <w:p>
            <w:r/>
            <w:r>
              <w:rPr>
                <w:sz w:val="17"/>
              </w:rPr>
              <w:t>customer_status fail, "The customer account is not active.", status validation_failed</w:t>
            </w:r>
          </w:p>
        </w:tc>
        <w:tc>
          <w:tcPr>
            <w:tcW w:type="dxa" w:w="794"/>
          </w:tcPr>
          <w:p>
            <w:r/>
            <w:r>
              <w:rPr>
                <w:sz w:val="17"/>
              </w:rPr>
              <w:t>Pass</w:t>
            </w:r>
          </w:p>
        </w:tc>
      </w:tr>
      <w:tr>
        <w:tc>
          <w:tcPr>
            <w:tcW w:type="dxa" w:w="624"/>
          </w:tcPr>
          <w:p>
            <w:r/>
            <w:r>
              <w:rPr>
                <w:sz w:val="17"/>
              </w:rPr>
              <w:t>16a</w:t>
            </w:r>
          </w:p>
        </w:tc>
        <w:tc>
          <w:tcPr>
            <w:tcW w:type="dxa" w:w="2381"/>
          </w:tcPr>
          <w:p>
            <w:r/>
            <w:r>
              <w:rPr>
                <w:sz w:val="17"/>
              </w:rPr>
              <w:t>Admin raises the cement price from ₦9,500 to ₦9,900 between save_draft and submit_order</w:t>
            </w:r>
          </w:p>
        </w:tc>
        <w:tc>
          <w:tcPr>
            <w:tcW w:type="dxa" w:w="1928"/>
          </w:tcPr>
          <w:p>
            <w:r/>
            <w:r>
              <w:rPr>
                <w:sz w:val="17"/>
              </w:rPr>
              <w:t>Stale price blocked</w:t>
            </w:r>
          </w:p>
        </w:tc>
        <w:tc>
          <w:tcPr>
            <w:tcW w:type="dxa" w:w="3345"/>
          </w:tcPr>
          <w:p>
            <w:r/>
            <w:r>
              <w:rPr>
                <w:sz w:val="17"/>
              </w:rPr>
              <w:t>pricing fail, "price changed from 9500.00 to 9900.00. Save the order again to update it.", status validation_failed</w:t>
            </w:r>
          </w:p>
        </w:tc>
        <w:tc>
          <w:tcPr>
            <w:tcW w:type="dxa" w:w="794"/>
          </w:tcPr>
          <w:p>
            <w:r/>
            <w:r>
              <w:rPr>
                <w:sz w:val="17"/>
              </w:rPr>
              <w:t>Pass</w:t>
            </w:r>
          </w:p>
        </w:tc>
      </w:tr>
      <w:tr>
        <w:tc>
          <w:tcPr>
            <w:tcW w:type="dxa" w:w="624"/>
          </w:tcPr>
          <w:p>
            <w:r/>
            <w:r>
              <w:rPr>
                <w:sz w:val="17"/>
              </w:rPr>
              <w:t>16b</w:t>
            </w:r>
          </w:p>
        </w:tc>
        <w:tc>
          <w:tcPr>
            <w:tcW w:type="dxa" w:w="2381"/>
          </w:tcPr>
          <w:p>
            <w:r/>
            <w:r>
              <w:rPr>
                <w:sz w:val="17"/>
              </w:rPr>
              <w:t>Customer uploads a sheet that quotes cement at an old price of ₦9,000</w:t>
            </w:r>
          </w:p>
        </w:tc>
        <w:tc>
          <w:tcPr>
            <w:tcW w:type="dxa" w:w="1928"/>
          </w:tcPr>
          <w:p>
            <w:r/>
            <w:r>
              <w:rPr>
                <w:sz w:val="17"/>
              </w:rPr>
              <w:t>Stale price blocked</w:t>
            </w:r>
          </w:p>
        </w:tc>
        <w:tc>
          <w:tcPr>
            <w:tcW w:type="dxa" w:w="3345"/>
          </w:tcPr>
          <w:p>
            <w:r/>
            <w:r>
              <w:rPr>
                <w:sz w:val="17"/>
              </w:rPr>
              <w:t>Not blocked. The parser ignores the price column and the line was saved at the list price ₦9,500, so the customer is charged the correct price but is not told that the sheet price was out of date</w:t>
            </w:r>
          </w:p>
        </w:tc>
        <w:tc>
          <w:tcPr>
            <w:tcW w:type="dxa" w:w="794"/>
          </w:tcPr>
          <w:p>
            <w:r/>
            <w:r>
              <w:rPr>
                <w:sz w:val="17"/>
              </w:rPr>
              <w:t>Fail</w:t>
            </w:r>
          </w:p>
        </w:tc>
      </w:tr>
      <w:tr>
        <w:tc>
          <w:tcPr>
            <w:tcW w:type="dxa" w:w="624"/>
          </w:tcPr>
          <w:p>
            <w:r/>
            <w:r>
              <w:rPr>
                <w:sz w:val="17"/>
              </w:rPr>
              <w:t>17a</w:t>
            </w:r>
          </w:p>
        </w:tc>
        <w:tc>
          <w:tcPr>
            <w:tcW w:type="dxa" w:w="2381"/>
          </w:tcPr>
          <w:p>
            <w:r/>
            <w:r>
              <w:rPr>
                <w:sz w:val="17"/>
              </w:rPr>
              <w:t>Clean prepaid order under ₦500,000 with automatic approval on</w:t>
            </w:r>
          </w:p>
        </w:tc>
        <w:tc>
          <w:tcPr>
            <w:tcW w:type="dxa" w:w="1928"/>
          </w:tcPr>
          <w:p>
            <w:r/>
            <w:r>
              <w:rPr>
                <w:sz w:val="17"/>
              </w:rPr>
              <w:t>Approved automatically</w:t>
            </w:r>
          </w:p>
        </w:tc>
        <w:tc>
          <w:tcPr>
            <w:tcW w:type="dxa" w:w="3345"/>
          </w:tcPr>
          <w:p>
            <w:r/>
            <w:r>
              <w:rPr>
                <w:sz w:val="17"/>
              </w:rPr>
              <w:t>Status awaiting_payment, auto_approved true, events draft, submitted, awaiting_payment, total ₦335,077.50</w:t>
            </w:r>
          </w:p>
        </w:tc>
        <w:tc>
          <w:tcPr>
            <w:tcW w:type="dxa" w:w="794"/>
          </w:tcPr>
          <w:p>
            <w:r/>
            <w:r>
              <w:rPr>
                <w:sz w:val="17"/>
              </w:rPr>
              <w:t>Pass</w:t>
            </w:r>
          </w:p>
        </w:tc>
      </w:tr>
      <w:tr>
        <w:tc>
          <w:tcPr>
            <w:tcW w:type="dxa" w:w="624"/>
          </w:tcPr>
          <w:p>
            <w:r/>
            <w:r>
              <w:rPr>
                <w:sz w:val="17"/>
              </w:rPr>
              <w:t>17b</w:t>
            </w:r>
          </w:p>
        </w:tc>
        <w:tc>
          <w:tcPr>
            <w:tcW w:type="dxa" w:w="2381"/>
          </w:tcPr>
          <w:p>
            <w:r/>
            <w:r>
              <w:rPr>
                <w:sz w:val="17"/>
              </w:rPr>
              <w:t>Same kind of order with automatic approval off</w:t>
            </w:r>
          </w:p>
        </w:tc>
        <w:tc>
          <w:tcPr>
            <w:tcW w:type="dxa" w:w="1928"/>
          </w:tcPr>
          <w:p>
            <w:r/>
            <w:r>
              <w:rPr>
                <w:sz w:val="17"/>
              </w:rPr>
              <w:t>Sent to the Ops Desk</w:t>
            </w:r>
          </w:p>
        </w:tc>
        <w:tc>
          <w:tcPr>
            <w:tcW w:type="dxa" w:w="3345"/>
          </w:tcPr>
          <w:p>
            <w:r/>
            <w:r>
              <w:rPr>
                <w:sz w:val="17"/>
              </w:rPr>
              <w:t>Status pending_approval, events draft, submitted, pending_approval, total ₦363,242.50</w:t>
            </w:r>
          </w:p>
        </w:tc>
        <w:tc>
          <w:tcPr>
            <w:tcW w:type="dxa" w:w="794"/>
          </w:tcPr>
          <w:p>
            <w:r/>
            <w:r>
              <w:rPr>
                <w:sz w:val="17"/>
              </w:rPr>
              <w:t>Pass</w:t>
            </w:r>
          </w:p>
        </w:tc>
      </w:tr>
      <w:tr>
        <w:tc>
          <w:tcPr>
            <w:tcW w:type="dxa" w:w="624"/>
          </w:tcPr>
          <w:p>
            <w:r/>
            <w:r>
              <w:rPr>
                <w:sz w:val="17"/>
              </w:rPr>
              <w:t>18</w:t>
            </w:r>
          </w:p>
        </w:tc>
        <w:tc>
          <w:tcPr>
            <w:tcW w:type="dxa" w:w="2381"/>
          </w:tcPr>
          <w:p>
            <w:r/>
            <w:r>
              <w:rPr>
                <w:sz w:val="17"/>
              </w:rPr>
              <w:t>CSV import with one line whose SKU is not in the catalogue</w:t>
            </w:r>
          </w:p>
        </w:tc>
        <w:tc>
          <w:tcPr>
            <w:tcW w:type="dxa" w:w="1928"/>
          </w:tcPr>
          <w:p>
            <w:r/>
            <w:r>
              <w:rPr>
                <w:sz w:val="17"/>
              </w:rPr>
              <w:t>Matched lines imported, unmatched line reported to the customer, order blocked until fixed</w:t>
            </w:r>
          </w:p>
        </w:tc>
        <w:tc>
          <w:tcPr>
            <w:tcW w:type="dxa" w:w="3345"/>
          </w:tcPr>
          <w:p>
            <w:r/>
            <w:r>
              <w:rPr>
                <w:sz w:val="17"/>
              </w:rPr>
              <w:t>2 lines imported, row 4 kept as unmatched, sku fail "Row 4: XYZ-404 - not in the catalogue", status validation_failed</w:t>
            </w:r>
          </w:p>
        </w:tc>
        <w:tc>
          <w:tcPr>
            <w:tcW w:type="dxa" w:w="794"/>
          </w:tcPr>
          <w:p>
            <w:r/>
            <w:r>
              <w:rPr>
                <w:sz w:val="17"/>
              </w:rPr>
              <w:t>Pass</w:t>
            </w:r>
          </w:p>
        </w:tc>
      </w:tr>
      <w:tr>
        <w:tc>
          <w:tcPr>
            <w:tcW w:type="dxa" w:w="624"/>
          </w:tcPr>
          <w:p>
            <w:r/>
            <w:r>
              <w:rPr>
                <w:sz w:val="17"/>
              </w:rPr>
              <w:t>19</w:t>
            </w:r>
          </w:p>
        </w:tc>
        <w:tc>
          <w:tcPr>
            <w:tcW w:type="dxa" w:w="2381"/>
          </w:tcPr>
          <w:p>
            <w:r/>
            <w:r>
              <w:rPr>
                <w:sz w:val="17"/>
              </w:rPr>
              <w:t>CSV export of orders</w:t>
            </w:r>
          </w:p>
        </w:tc>
        <w:tc>
          <w:tcPr>
            <w:tcW w:type="dxa" w:w="1928"/>
          </w:tcPr>
          <w:p>
            <w:r/>
            <w:r>
              <w:rPr>
                <w:sz w:val="17"/>
              </w:rPr>
              <w:t>Orders list can be downloaded as CSV</w:t>
            </w:r>
          </w:p>
        </w:tc>
        <w:tc>
          <w:tcPr>
            <w:tcW w:type="dxa" w:w="3345"/>
          </w:tcPr>
          <w:p>
            <w:r/>
            <w:r>
              <w:rPr>
                <w:sz w:val="17"/>
              </w:rPr>
              <w:t>Not implemented. No order export exists in src or in the database functions</w:t>
            </w:r>
          </w:p>
        </w:tc>
        <w:tc>
          <w:tcPr>
            <w:tcW w:type="dxa" w:w="794"/>
          </w:tcPr>
          <w:p>
            <w:r/>
            <w:r>
              <w:rPr>
                <w:sz w:val="17"/>
              </w:rPr>
              <w:t>Fail</w:t>
            </w:r>
          </w:p>
        </w:tc>
      </w:tr>
      <w:tr>
        <w:tc>
          <w:tcPr>
            <w:tcW w:type="dxa" w:w="624"/>
          </w:tcPr>
          <w:p>
            <w:r/>
            <w:r>
              <w:rPr>
                <w:sz w:val="17"/>
              </w:rPr>
              <w:t>20</w:t>
            </w:r>
          </w:p>
        </w:tc>
        <w:tc>
          <w:tcPr>
            <w:tcW w:type="dxa" w:w="2381"/>
          </w:tcPr>
          <w:p>
            <w:r/>
            <w:r>
              <w:rPr>
                <w:sz w:val="17"/>
              </w:rPr>
              <w:t>CSV export of the delivery log by Dispatch</w:t>
            </w:r>
          </w:p>
        </w:tc>
        <w:tc>
          <w:tcPr>
            <w:tcW w:type="dxa" w:w="1928"/>
          </w:tcPr>
          <w:p>
            <w:r/>
            <w:r>
              <w:rPr>
                <w:sz w:val="17"/>
              </w:rPr>
              <w:t>Delivery log downloaded as CSV</w:t>
            </w:r>
          </w:p>
        </w:tc>
        <w:tc>
          <w:tcPr>
            <w:tcW w:type="dxa" w:w="3345"/>
          </w:tcPr>
          <w:p>
            <w:r/>
            <w:r>
              <w:rPr>
                <w:sz w:val="17"/>
              </w:rPr>
              <w:t>The application CSV code applied to the 3 rows delivery_log() returned for Dispatch produced a 12-column file with 3 data lines. The browser download step was not run because the live site is not reachable from the test container</w:t>
            </w:r>
          </w:p>
        </w:tc>
        <w:tc>
          <w:tcPr>
            <w:tcW w:type="dxa" w:w="794"/>
          </w:tcPr>
          <w:p>
            <w:r/>
            <w:r>
              <w:rPr>
                <w:sz w:val="17"/>
              </w:rPr>
              <w:t>Pass</w:t>
            </w:r>
          </w:p>
        </w:tc>
      </w:tr>
      <w:tr>
        <w:tc>
          <w:tcPr>
            <w:tcW w:type="dxa" w:w="624"/>
          </w:tcPr>
          <w:p>
            <w:r/>
            <w:r>
              <w:rPr>
                <w:sz w:val="17"/>
              </w:rPr>
              <w:t>21</w:t>
            </w:r>
          </w:p>
        </w:tc>
        <w:tc>
          <w:tcPr>
            <w:tcW w:type="dxa" w:w="2381"/>
          </w:tcPr>
          <w:p>
            <w:r/>
            <w:r>
              <w:rPr>
                <w:sz w:val="17"/>
              </w:rPr>
              <w:t>Webhook sent on an order status change, payload logged</w:t>
            </w:r>
          </w:p>
        </w:tc>
        <w:tc>
          <w:tcPr>
            <w:tcW w:type="dxa" w:w="1928"/>
          </w:tcPr>
          <w:p>
            <w:r/>
            <w:r>
              <w:rPr>
                <w:sz w:val="17"/>
              </w:rPr>
              <w:t>Webhook fired and payload logged</w:t>
            </w:r>
          </w:p>
        </w:tc>
        <w:tc>
          <w:tcPr>
            <w:tcW w:type="dxa" w:w="3345"/>
          </w:tcPr>
          <w:p>
            <w:r/>
            <w:r>
              <w:rPr>
                <w:sz w:val="17"/>
              </w:rPr>
              <w:t>Not implemented. No webhook table, trigger, edge function or pg_net extension exists</w:t>
            </w:r>
          </w:p>
        </w:tc>
        <w:tc>
          <w:tcPr>
            <w:tcW w:type="dxa" w:w="794"/>
          </w:tcPr>
          <w:p>
            <w:r/>
            <w:r>
              <w:rPr>
                <w:sz w:val="17"/>
              </w:rPr>
              <w:t>Fail</w:t>
            </w:r>
          </w:p>
        </w:tc>
      </w:tr>
    </w:tbl>
    <w:p>
      <w:pPr>
        <w:spacing w:after="240" w:line="360" w:lineRule="auto"/>
        <w:jc w:val="left"/>
      </w:pPr>
      <w:r>
        <w:rPr>
          <w:i/>
          <w:sz w:val="20"/>
        </w:rPr>
        <w:t>Source: rolled-back tests run on 27 October 2026, 02_functional_tests/raw_test_output_2026-10-27.json, raw_warehouse_product_test_2026-10-27.txt and test_delivery_log_csv.mjs.</w:t>
      </w:r>
    </w:p>
    <w:p>
      <w:pPr>
        <w:spacing w:after="160" w:line="360" w:lineRule="auto"/>
        <w:jc w:val="both"/>
      </w:pPr>
      <w:r>
        <w:rPr>
          <w:i w:val="0"/>
        </w:rPr>
        <w:t>Three results are failures and are reported as such. In case 16b the uploaded sheet quoted cement at ₦9,000 against a list price of ₦9,500. The upload reader ignores the price column and the line was saved at the list price, so the customer was charged correctly but was not told that the sheet was out of date. The pricing rule therefore guards against a price that changes after an order is saved, as case 16a shows, but not against an outdated price on an incoming sheet. Case 19 failed because the system has no CSV export of orders, and case 21 failed because no webhook is sent when an order changes status. The only CSV export that exists is the delivery log used by Dispatch. Case 20 was passed by running the application code that builds that file on the rows the database returned for the Dispatch account, and the browser download step itself was not exercised.</w:t>
      </w:r>
    </w:p>
    <w:p>
      <w:pPr>
        <w:pStyle w:val="Heading3"/>
      </w:pPr>
      <w:r>
        <w:t>4.2.4 Access-control testing</w:t>
      </w:r>
    </w:p>
    <w:p>
      <w:pPr>
        <w:spacing w:after="160" w:line="360" w:lineRule="auto"/>
        <w:jc w:val="both"/>
      </w:pPr>
      <w:r>
        <w:rPr>
          <w:i w:val="0"/>
        </w:rPr>
        <w:t>Access control was tested by querying the database directly as each role, bypassing the interface, so that the result shows what a user could reach even without the application screens. Table 4.5 gives the number of rows each account could read. Customers saw only their own company records and no product or audit rows, and the driver could read no business records at all. Attempts by a customer to change a price and to switch off automatic approval changed no rows.</w:t>
      </w:r>
    </w:p>
    <w:p>
      <w:pPr>
        <w:keepNext/>
        <w:spacing w:after="80" w:line="360" w:lineRule="auto"/>
        <w:jc w:val="left"/>
      </w:pPr>
      <w:r>
        <w:rPr>
          <w:b/>
          <w:i w:val="0"/>
        </w:rPr>
        <w:t>Table 4.5: Rows visible to each account when querying the database directly</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D9E2E1"/>
          </w:tcPr>
          <w:p>
            <w:r/>
            <w:r>
              <w:rPr>
                <w:b/>
                <w:sz w:val="17"/>
              </w:rPr>
              <w:t>Account</w:t>
            </w:r>
          </w:p>
        </w:tc>
        <w:tc>
          <w:tcPr>
            <w:tcW w:type="dxa" w:w="1003"/>
            <w:shd w:val="clear" w:color="auto" w:fill="D9E2E1"/>
          </w:tcPr>
          <w:p>
            <w:r/>
            <w:r>
              <w:rPr>
                <w:b/>
                <w:sz w:val="17"/>
              </w:rPr>
              <w:t>Customers</w:t>
            </w:r>
          </w:p>
        </w:tc>
        <w:tc>
          <w:tcPr>
            <w:tcW w:type="dxa" w:w="1003"/>
            <w:shd w:val="clear" w:color="auto" w:fill="D9E2E1"/>
          </w:tcPr>
          <w:p>
            <w:r/>
            <w:r>
              <w:rPr>
                <w:b/>
                <w:sz w:val="17"/>
              </w:rPr>
              <w:t>Products</w:t>
            </w:r>
          </w:p>
        </w:tc>
        <w:tc>
          <w:tcPr>
            <w:tcW w:type="dxa" w:w="1003"/>
            <w:shd w:val="clear" w:color="auto" w:fill="D9E2E1"/>
          </w:tcPr>
          <w:p>
            <w:r/>
            <w:r>
              <w:rPr>
                <w:b/>
                <w:sz w:val="17"/>
              </w:rPr>
              <w:t>Orders</w:t>
            </w:r>
          </w:p>
        </w:tc>
        <w:tc>
          <w:tcPr>
            <w:tcW w:type="dxa" w:w="1003"/>
            <w:shd w:val="clear" w:color="auto" w:fill="D9E2E1"/>
          </w:tcPr>
          <w:p>
            <w:r/>
            <w:r>
              <w:rPr>
                <w:b/>
                <w:sz w:val="17"/>
              </w:rPr>
              <w:t>Invoices</w:t>
            </w:r>
          </w:p>
        </w:tc>
        <w:tc>
          <w:tcPr>
            <w:tcW w:type="dxa" w:w="1003"/>
            <w:shd w:val="clear" w:color="auto" w:fill="D9E2E1"/>
          </w:tcPr>
          <w:p>
            <w:r/>
            <w:r>
              <w:rPr>
                <w:b/>
                <w:sz w:val="17"/>
              </w:rPr>
              <w:t>Payments</w:t>
            </w:r>
          </w:p>
        </w:tc>
        <w:tc>
          <w:tcPr>
            <w:tcW w:type="dxa" w:w="1003"/>
            <w:shd w:val="clear" w:color="auto" w:fill="D9E2E1"/>
          </w:tcPr>
          <w:p>
            <w:r/>
            <w:r>
              <w:rPr>
                <w:b/>
                <w:sz w:val="17"/>
              </w:rPr>
              <w:t>Audit log</w:t>
            </w:r>
          </w:p>
        </w:tc>
        <w:tc>
          <w:tcPr>
            <w:tcW w:type="dxa" w:w="1003"/>
            <w:shd w:val="clear" w:color="auto" w:fill="D9E2E1"/>
          </w:tcPr>
          <w:p>
            <w:r/>
            <w:r>
              <w:rPr>
                <w:b/>
                <w:sz w:val="17"/>
              </w:rPr>
              <w:t>Simulation rows</w:t>
            </w:r>
          </w:p>
        </w:tc>
        <w:tc>
          <w:tcPr>
            <w:tcW w:type="dxa" w:w="1003"/>
            <w:shd w:val="clear" w:color="auto" w:fill="D9E2E1"/>
          </w:tcPr>
          <w:p>
            <w:r/>
            <w:r>
              <w:rPr>
                <w:b/>
                <w:sz w:val="17"/>
              </w:rPr>
              <w:t>Write attempt changed</w:t>
            </w:r>
          </w:p>
        </w:tc>
      </w:tr>
      <w:tr>
        <w:tc>
          <w:tcPr>
            <w:tcW w:type="dxa" w:w="1003"/>
          </w:tcPr>
          <w:p>
            <w:r/>
            <w:r>
              <w:rPr>
                <w:sz w:val="17"/>
              </w:rPr>
              <w:t>admin</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3</w:t>
            </w:r>
          </w:p>
        </w:tc>
        <w:tc>
          <w:tcPr>
            <w:tcW w:type="dxa" w:w="1003"/>
          </w:tcPr>
          <w:p>
            <w:r/>
            <w:r>
              <w:rPr>
                <w:sz w:val="17"/>
              </w:rPr>
              <w:t>3</w:t>
            </w:r>
          </w:p>
        </w:tc>
        <w:tc>
          <w:tcPr>
            <w:tcW w:type="dxa" w:w="1003"/>
          </w:tcPr>
          <w:p>
            <w:r/>
            <w:r>
              <w:rPr>
                <w:sz w:val="17"/>
              </w:rPr>
              <w:t>85</w:t>
            </w:r>
          </w:p>
        </w:tc>
        <w:tc>
          <w:tcPr>
            <w:tcW w:type="dxa" w:w="1003"/>
          </w:tcPr>
          <w:p>
            <w:r/>
            <w:r>
              <w:rPr>
                <w:sz w:val="17"/>
              </w:rPr>
              <w:t>500</w:t>
            </w:r>
          </w:p>
        </w:tc>
        <w:tc>
          <w:tcPr>
            <w:tcW w:type="dxa" w:w="1003"/>
          </w:tcPr>
          <w:p>
            <w:r/>
            <w:r>
              <w:rPr>
                <w:sz w:val="17"/>
              </w:rPr>
              <w:t>not tried</w:t>
            </w:r>
          </w:p>
        </w:tc>
      </w:tr>
      <w:tr>
        <w:tc>
          <w:tcPr>
            <w:tcW w:type="dxa" w:w="1003"/>
          </w:tcPr>
          <w:p>
            <w:r/>
            <w:r>
              <w:rPr>
                <w:sz w:val="17"/>
              </w:rPr>
              <w:t>ops</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3</w:t>
            </w:r>
          </w:p>
        </w:tc>
        <w:tc>
          <w:tcPr>
            <w:tcW w:type="dxa" w:w="1003"/>
          </w:tcPr>
          <w:p>
            <w:r/>
            <w:r>
              <w:rPr>
                <w:sz w:val="17"/>
              </w:rPr>
              <w:t>3</w:t>
            </w:r>
          </w:p>
        </w:tc>
        <w:tc>
          <w:tcPr>
            <w:tcW w:type="dxa" w:w="1003"/>
          </w:tcPr>
          <w:p>
            <w:r/>
            <w:r>
              <w:rPr>
                <w:sz w:val="17"/>
              </w:rPr>
              <w:t>0</w:t>
            </w:r>
          </w:p>
        </w:tc>
        <w:tc>
          <w:tcPr>
            <w:tcW w:type="dxa" w:w="1003"/>
          </w:tcPr>
          <w:p>
            <w:r/>
            <w:r>
              <w:rPr>
                <w:sz w:val="17"/>
              </w:rPr>
              <w:t>500</w:t>
            </w:r>
          </w:p>
        </w:tc>
        <w:tc>
          <w:tcPr>
            <w:tcW w:type="dxa" w:w="1003"/>
          </w:tcPr>
          <w:p>
            <w:r/>
            <w:r>
              <w:rPr>
                <w:sz w:val="17"/>
              </w:rPr>
              <w:t>not tried</w:t>
            </w:r>
          </w:p>
        </w:tc>
      </w:tr>
      <w:tr>
        <w:tc>
          <w:tcPr>
            <w:tcW w:type="dxa" w:w="1003"/>
          </w:tcPr>
          <w:p>
            <w:r/>
            <w:r>
              <w:rPr>
                <w:sz w:val="17"/>
              </w:rPr>
              <w:t>finance</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3</w:t>
            </w:r>
          </w:p>
        </w:tc>
        <w:tc>
          <w:tcPr>
            <w:tcW w:type="dxa" w:w="1003"/>
          </w:tcPr>
          <w:p>
            <w:r/>
            <w:r>
              <w:rPr>
                <w:sz w:val="17"/>
              </w:rPr>
              <w:t>3</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warehouse</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dispatch</w:t>
            </w:r>
          </w:p>
        </w:tc>
        <w:tc>
          <w:tcPr>
            <w:tcW w:type="dxa" w:w="1003"/>
          </w:tcPr>
          <w:p>
            <w:r/>
            <w:r>
              <w:rPr>
                <w:sz w:val="17"/>
              </w:rPr>
              <w:t>3</w:t>
            </w:r>
          </w:p>
        </w:tc>
        <w:tc>
          <w:tcPr>
            <w:tcW w:type="dxa" w:w="1003"/>
          </w:tcPr>
          <w:p>
            <w:r/>
            <w:r>
              <w:rPr>
                <w:sz w:val="17"/>
              </w:rPr>
              <w:t>0</w:t>
            </w:r>
          </w:p>
        </w:tc>
        <w:tc>
          <w:tcPr>
            <w:tcW w:type="dxa" w:w="1003"/>
          </w:tcPr>
          <w:p>
            <w:r/>
            <w:r>
              <w:rPr>
                <w:sz w:val="17"/>
              </w:rPr>
              <w:t>3</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driver1</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buyer (customer)</w:t>
            </w:r>
          </w:p>
        </w:tc>
        <w:tc>
          <w:tcPr>
            <w:tcW w:type="dxa" w:w="1003"/>
          </w:tcPr>
          <w:p>
            <w:r/>
            <w:r>
              <w:rPr>
                <w:sz w:val="17"/>
              </w:rPr>
              <w:t>1</w:t>
            </w:r>
          </w:p>
        </w:tc>
        <w:tc>
          <w:tcPr>
            <w:tcW w:type="dxa" w:w="1003"/>
          </w:tcPr>
          <w:p>
            <w:r/>
            <w:r>
              <w:rPr>
                <w:sz w:val="17"/>
              </w:rPr>
              <w:t>0</w:t>
            </w:r>
          </w:p>
        </w:tc>
        <w:tc>
          <w:tcPr>
            <w:tcW w:type="dxa" w:w="1003"/>
          </w:tcPr>
          <w:p>
            <w:r/>
            <w:r>
              <w:rPr>
                <w:sz w:val="17"/>
              </w:rPr>
              <w:t>2</w:t>
            </w:r>
          </w:p>
        </w:tc>
        <w:tc>
          <w:tcPr>
            <w:tcW w:type="dxa" w:w="1003"/>
          </w:tcPr>
          <w:p>
            <w:r/>
            <w:r>
              <w:rPr>
                <w:sz w:val="17"/>
              </w:rPr>
              <w:t>2</w:t>
            </w:r>
          </w:p>
        </w:tc>
        <w:tc>
          <w:tcPr>
            <w:tcW w:type="dxa" w:w="1003"/>
          </w:tcPr>
          <w:p>
            <w:r/>
            <w:r>
              <w:rPr>
                <w:sz w:val="17"/>
              </w:rPr>
              <w:t>2</w:t>
            </w:r>
          </w:p>
        </w:tc>
        <w:tc>
          <w:tcPr>
            <w:tcW w:type="dxa" w:w="1003"/>
          </w:tcPr>
          <w:p>
            <w:r/>
            <w:r>
              <w:rPr>
                <w:sz w:val="17"/>
              </w:rPr>
              <w:t>0</w:t>
            </w:r>
          </w:p>
        </w:tc>
        <w:tc>
          <w:tcPr>
            <w:tcW w:type="dxa" w:w="1003"/>
          </w:tcPr>
          <w:p>
            <w:r/>
            <w:r>
              <w:rPr>
                <w:sz w:val="17"/>
              </w:rPr>
              <w:t>0</w:t>
            </w:r>
          </w:p>
        </w:tc>
        <w:tc>
          <w:tcPr>
            <w:tcW w:type="dxa" w:w="1003"/>
          </w:tcPr>
          <w:p>
            <w:r/>
            <w:r>
              <w:rPr>
                <w:sz w:val="17"/>
              </w:rPr>
              <w:t>0</w:t>
            </w:r>
          </w:p>
        </w:tc>
      </w:tr>
      <w:tr>
        <w:tc>
          <w:tcPr>
            <w:tcW w:type="dxa" w:w="1003"/>
          </w:tcPr>
          <w:p>
            <w:r/>
            <w:r>
              <w:rPr>
                <w:sz w:val="17"/>
              </w:rPr>
              <w:t>orders (customer)</w:t>
            </w:r>
          </w:p>
        </w:tc>
        <w:tc>
          <w:tcPr>
            <w:tcW w:type="dxa" w:w="1003"/>
          </w:tcPr>
          <w:p>
            <w:r/>
            <w:r>
              <w:rPr>
                <w:sz w:val="17"/>
              </w:rPr>
              <w:t>1</w:t>
            </w:r>
          </w:p>
        </w:tc>
        <w:tc>
          <w:tcPr>
            <w:tcW w:type="dxa" w:w="1003"/>
          </w:tcPr>
          <w:p>
            <w:r/>
            <w:r>
              <w:rPr>
                <w:sz w:val="17"/>
              </w:rPr>
              <w:t>0</w:t>
            </w:r>
          </w:p>
        </w:tc>
        <w:tc>
          <w:tcPr>
            <w:tcW w:type="dxa" w:w="1003"/>
          </w:tcPr>
          <w:p>
            <w:r/>
            <w:r>
              <w:rPr>
                <w:sz w:val="17"/>
              </w:rPr>
              <w:t>1</w:t>
            </w:r>
          </w:p>
        </w:tc>
        <w:tc>
          <w:tcPr>
            <w:tcW w:type="dxa" w:w="1003"/>
          </w:tcPr>
          <w:p>
            <w:r/>
            <w:r>
              <w:rPr>
                <w:sz w:val="17"/>
              </w:rPr>
              <w:t>1</w:t>
            </w:r>
          </w:p>
        </w:tc>
        <w:tc>
          <w:tcPr>
            <w:tcW w:type="dxa" w:w="1003"/>
          </w:tcPr>
          <w:p>
            <w:r/>
            <w:r>
              <w:rPr>
                <w:sz w:val="17"/>
              </w:rPr>
              <w:t>1</w:t>
            </w:r>
          </w:p>
        </w:tc>
        <w:tc>
          <w:tcPr>
            <w:tcW w:type="dxa" w:w="1003"/>
          </w:tcPr>
          <w:p>
            <w:r/>
            <w:r>
              <w:rPr>
                <w:sz w:val="17"/>
              </w:rPr>
              <w:t>0</w:t>
            </w:r>
          </w:p>
        </w:tc>
        <w:tc>
          <w:tcPr>
            <w:tcW w:type="dxa" w:w="1003"/>
          </w:tcPr>
          <w:p>
            <w:r/>
            <w:r>
              <w:rPr>
                <w:sz w:val="17"/>
              </w:rPr>
              <w:t>0</w:t>
            </w:r>
          </w:p>
        </w:tc>
        <w:tc>
          <w:tcPr>
            <w:tcW w:type="dxa" w:w="1003"/>
          </w:tcPr>
          <w:p>
            <w:r/>
            <w:r>
              <w:rPr>
                <w:sz w:val="17"/>
              </w:rPr>
              <w:t>0</w:t>
            </w:r>
          </w:p>
        </w:tc>
      </w:tr>
    </w:tbl>
    <w:p>
      <w:pPr>
        <w:spacing w:after="240" w:line="360" w:lineRule="auto"/>
        <w:jc w:val="left"/>
      </w:pPr>
      <w:r>
        <w:rPr>
          <w:i/>
          <w:sz w:val="20"/>
        </w:rPr>
        <w:t>Source: row-level security check run on 27 October 2026, 02_functional_tests/rls_results_2026-10-27.csv and rls_check.sql.</w:t>
      </w:r>
    </w:p>
    <w:p>
      <w:pPr>
        <w:spacing w:after="160" w:line="360" w:lineRule="auto"/>
        <w:jc w:val="both"/>
      </w:pPr>
      <w:r>
        <w:rPr>
          <w:i w:val="0"/>
        </w:rPr>
        <w:t>The settings table, which holds values such as the tax rate and the automatic-approval switch, was readable by every signed-in account including drivers and customers. It could not be changed by them, but it is wider read access than the other tables allow.</w:t>
      </w:r>
    </w:p>
    <w:p>
      <w:pPr>
        <w:pStyle w:val="Heading2"/>
      </w:pPr>
      <w:r>
        <w:t>4.3 Simulation design and dataset</w:t>
      </w:r>
    </w:p>
    <w:p>
      <w:pPr>
        <w:pStyle w:val="Heading3"/>
      </w:pPr>
      <w:r>
        <w:t>4.3.1 Procedure</w:t>
      </w:r>
    </w:p>
    <w:p>
      <w:pPr>
        <w:spacing w:after="160" w:line="360" w:lineRule="auto"/>
        <w:jc w:val="both"/>
      </w:pPr>
      <w:r>
        <w:rPr>
          <w:i w:val="0"/>
        </w:rPr>
        <w:t>Validation accuracy was measured with a controlled simulation. Orders were generated by a test harness and submitted through the same database functions a customer uses, save_draft followed by submit_order, so the rules saw them exactly as they would see a real order. Each order was either clean or carried one planted error of a known type. The harness held the planted error only in its own variables and wrote it to a results table after the run, so nothing the validation engine could read revealed which orders were erroneous. Each run took place inside a transaction that was rolled back, which removed every simulated customer and order and left the live data unchanged. The status history and the timing of each order were captured before the rollback.</w:t>
      </w:r>
    </w:p>
    <w:p>
      <w:pPr>
        <w:pStyle w:val="Heading3"/>
      </w:pPr>
      <w:r>
        <w:t>4.3.2 Replicates and planted errors</w:t>
      </w:r>
    </w:p>
    <w:p>
      <w:pPr>
        <w:spacing w:after="160" w:line="360" w:lineRule="auto"/>
        <w:jc w:val="both"/>
      </w:pPr>
      <w:r>
        <w:rPr>
          <w:i w:val="0"/>
        </w:rPr>
        <w:t>The final simulation used three replicates. Replicate 1 used the random seed 0.42 and is the headline result, while replicates 2 and 3 used the seeds 0.43 and 0.44. The further replicates show how much the measures move when the same design is drawn again. Each replicate contained 500 orders, made up of 200 clean orders and 300 erroneous orders, with 20 orders for each of fifteen planted error types. Twelve of the types are errors that a rule is designed to catch. The remaining three are realistic mistakes that no rule targets, shown at the foot of Table 4.6. Including them means the accuracy figures reflect mistakes the rules were not written for as well as those they were. Automatic approval was switched off so that every order passing validation went to the Ops Desk queue. Table 4.6 describes each planted error type.</w:t>
      </w:r>
    </w:p>
    <w:p>
      <w:pPr>
        <w:keepNext/>
        <w:spacing w:after="80" w:line="360" w:lineRule="auto"/>
        <w:jc w:val="left"/>
      </w:pPr>
      <w:r>
        <w:rPr>
          <w:b/>
          <w:i w:val="0"/>
        </w:rPr>
        <w:t>Table 4.6: Planted error types and how each was created</w:t>
      </w:r>
    </w:p>
    <w:tbl>
      <w:tblPr>
        <w:tblStyle w:val="TableGrid"/>
        <w:tblW w:type="auto" w:w="0"/>
        <w:jc w:val="center"/>
        <w:tblLayout w:type="fixed"/>
        <w:tblLook w:firstColumn="1" w:firstRow="1" w:lastColumn="0" w:lastRow="0" w:noHBand="0" w:noVBand="1" w:val="04A0"/>
      </w:tblPr>
      <w:tblGrid>
        <w:gridCol w:w="2381"/>
        <w:gridCol w:w="4706"/>
        <w:gridCol w:w="1984"/>
      </w:tblGrid>
      <w:tr>
        <w:tc>
          <w:tcPr>
            <w:tcW w:type="dxa" w:w="2381"/>
            <w:shd w:val="clear" w:color="auto" w:fill="D9E2E1"/>
          </w:tcPr>
          <w:p>
            <w:r/>
            <w:r>
              <w:rPr>
                <w:b/>
                <w:sz w:val="19"/>
              </w:rPr>
              <w:t>Planted error</w:t>
            </w:r>
          </w:p>
        </w:tc>
        <w:tc>
          <w:tcPr>
            <w:tcW w:type="dxa" w:w="4706"/>
            <w:shd w:val="clear" w:color="auto" w:fill="D9E2E1"/>
          </w:tcPr>
          <w:p>
            <w:r/>
            <w:r>
              <w:rPr>
                <w:b/>
                <w:sz w:val="19"/>
              </w:rPr>
              <w:t>How it was planted</w:t>
            </w:r>
          </w:p>
        </w:tc>
        <w:tc>
          <w:tcPr>
            <w:tcW w:type="dxa" w:w="1984"/>
            <w:shd w:val="clear" w:color="auto" w:fill="D9E2E1"/>
          </w:tcPr>
          <w:p>
            <w:r/>
            <w:r>
              <w:rPr>
                <w:b/>
                <w:sz w:val="19"/>
              </w:rPr>
              <w:t>Rule expected to catch it</w:t>
            </w:r>
          </w:p>
        </w:tc>
      </w:tr>
      <w:tr>
        <w:tc>
          <w:tcPr>
            <w:tcW w:type="dxa" w:w="2381"/>
          </w:tcPr>
          <w:p>
            <w:r/>
            <w:r>
              <w:rPr>
                <w:sz w:val="19"/>
              </w:rPr>
              <w:t>SKU not in catalogue</w:t>
            </w:r>
          </w:p>
        </w:tc>
        <w:tc>
          <w:tcPr>
            <w:tcW w:type="dxa" w:w="4706"/>
          </w:tcPr>
          <w:p>
            <w:r/>
            <w:r>
              <w:rPr>
                <w:sz w:val="19"/>
              </w:rPr>
              <w:t>An extra upload line with an unknown code such as XX-417</w:t>
            </w:r>
          </w:p>
        </w:tc>
        <w:tc>
          <w:tcPr>
            <w:tcW w:type="dxa" w:w="1984"/>
          </w:tcPr>
          <w:p>
            <w:r/>
            <w:r>
              <w:rPr>
                <w:sz w:val="19"/>
              </w:rPr>
              <w:t>SKU</w:t>
            </w:r>
          </w:p>
        </w:tc>
      </w:tr>
      <w:tr>
        <w:tc>
          <w:tcPr>
            <w:tcW w:type="dxa" w:w="2381"/>
          </w:tcPr>
          <w:p>
            <w:r/>
            <w:r>
              <w:rPr>
                <w:sz w:val="19"/>
              </w:rPr>
              <w:t>Discontinued product</w:t>
            </w:r>
          </w:p>
        </w:tc>
        <w:tc>
          <w:tcPr>
            <w:tcW w:type="dxa" w:w="4706"/>
          </w:tcPr>
          <w:p>
            <w:r/>
            <w:r>
              <w:rPr>
                <w:sz w:val="19"/>
              </w:rPr>
              <w:t>Sharp sand added after it was marked inactive for the run</w:t>
            </w:r>
          </w:p>
        </w:tc>
        <w:tc>
          <w:tcPr>
            <w:tcW w:type="dxa" w:w="1984"/>
          </w:tcPr>
          <w:p>
            <w:r/>
            <w:r>
              <w:rPr>
                <w:sz w:val="19"/>
              </w:rPr>
              <w:t>SKU</w:t>
            </w:r>
          </w:p>
        </w:tc>
      </w:tr>
      <w:tr>
        <w:tc>
          <w:tcPr>
            <w:tcW w:type="dxa" w:w="2381"/>
          </w:tcPr>
          <w:p>
            <w:r/>
            <w:r>
              <w:rPr>
                <w:sz w:val="19"/>
              </w:rPr>
              <w:t>Missing delivery address</w:t>
            </w:r>
          </w:p>
        </w:tc>
        <w:tc>
          <w:tcPr>
            <w:tcW w:type="dxa" w:w="4706"/>
          </w:tcPr>
          <w:p>
            <w:r/>
            <w:r>
              <w:rPr>
                <w:sz w:val="19"/>
              </w:rPr>
              <w:t>No address chosen</w:t>
            </w:r>
          </w:p>
        </w:tc>
        <w:tc>
          <w:tcPr>
            <w:tcW w:type="dxa" w:w="1984"/>
          </w:tcPr>
          <w:p>
            <w:r/>
            <w:r>
              <w:rPr>
                <w:sz w:val="19"/>
              </w:rPr>
              <w:t>Mandatory fields</w:t>
            </w:r>
          </w:p>
        </w:tc>
      </w:tr>
      <w:tr>
        <w:tc>
          <w:tcPr>
            <w:tcW w:type="dxa" w:w="2381"/>
          </w:tcPr>
          <w:p>
            <w:r/>
            <w:r>
              <w:rPr>
                <w:sz w:val="19"/>
              </w:rPr>
              <w:t>Missing delivery date</w:t>
            </w:r>
          </w:p>
        </w:tc>
        <w:tc>
          <w:tcPr>
            <w:tcW w:type="dxa" w:w="4706"/>
          </w:tcPr>
          <w:p>
            <w:r/>
            <w:r>
              <w:rPr>
                <w:sz w:val="19"/>
              </w:rPr>
              <w:t>No date chosen</w:t>
            </w:r>
          </w:p>
        </w:tc>
        <w:tc>
          <w:tcPr>
            <w:tcW w:type="dxa" w:w="1984"/>
          </w:tcPr>
          <w:p>
            <w:r/>
            <w:r>
              <w:rPr>
                <w:sz w:val="19"/>
              </w:rPr>
              <w:t>Mandatory fields</w:t>
            </w:r>
          </w:p>
        </w:tc>
      </w:tr>
      <w:tr>
        <w:tc>
          <w:tcPr>
            <w:tcW w:type="dxa" w:w="2381"/>
          </w:tcPr>
          <w:p>
            <w:r/>
            <w:r>
              <w:rPr>
                <w:sz w:val="19"/>
              </w:rPr>
              <w:t>Delivery date in the past</w:t>
            </w:r>
          </w:p>
        </w:tc>
        <w:tc>
          <w:tcPr>
            <w:tcW w:type="dxa" w:w="4706"/>
          </w:tcPr>
          <w:p>
            <w:r/>
            <w:r>
              <w:rPr>
                <w:sz w:val="19"/>
              </w:rPr>
              <w:t>Date 1 to 5 days before the run date</w:t>
            </w:r>
          </w:p>
        </w:tc>
        <w:tc>
          <w:tcPr>
            <w:tcW w:type="dxa" w:w="1984"/>
          </w:tcPr>
          <w:p>
            <w:r/>
            <w:r>
              <w:rPr>
                <w:sz w:val="19"/>
              </w:rPr>
              <w:t>Delivery date and address</w:t>
            </w:r>
          </w:p>
        </w:tc>
      </w:tr>
      <w:tr>
        <w:tc>
          <w:tcPr>
            <w:tcW w:type="dxa" w:w="2381"/>
          </w:tcPr>
          <w:p>
            <w:r/>
            <w:r>
              <w:rPr>
                <w:sz w:val="19"/>
              </w:rPr>
              <w:t>Quantity below minimum</w:t>
            </w:r>
          </w:p>
        </w:tc>
        <w:tc>
          <w:tcPr>
            <w:tcW w:type="dxa" w:w="4706"/>
          </w:tcPr>
          <w:p>
            <w:r/>
            <w:r>
              <w:rPr>
                <w:sz w:val="19"/>
              </w:rPr>
              <w:t>Minimum order quantity less one</w:t>
            </w:r>
          </w:p>
        </w:tc>
        <w:tc>
          <w:tcPr>
            <w:tcW w:type="dxa" w:w="1984"/>
          </w:tcPr>
          <w:p>
            <w:r/>
            <w:r>
              <w:rPr>
                <w:sz w:val="19"/>
              </w:rPr>
              <w:t>Quantity limits</w:t>
            </w:r>
          </w:p>
        </w:tc>
      </w:tr>
      <w:tr>
        <w:tc>
          <w:tcPr>
            <w:tcW w:type="dxa" w:w="2381"/>
          </w:tcPr>
          <w:p>
            <w:r/>
            <w:r>
              <w:rPr>
                <w:sz w:val="19"/>
              </w:rPr>
              <w:t>Quantity above maximum</w:t>
            </w:r>
          </w:p>
        </w:tc>
        <w:tc>
          <w:tcPr>
            <w:tcW w:type="dxa" w:w="4706"/>
          </w:tcPr>
          <w:p>
            <w:r/>
            <w:r>
              <w:rPr>
                <w:sz w:val="19"/>
              </w:rPr>
              <w:t>Maximum order quantity plus 1 to 50</w:t>
            </w:r>
          </w:p>
        </w:tc>
        <w:tc>
          <w:tcPr>
            <w:tcW w:type="dxa" w:w="1984"/>
          </w:tcPr>
          <w:p>
            <w:r/>
            <w:r>
              <w:rPr>
                <w:sz w:val="19"/>
              </w:rPr>
              <w:t>Quantity limits</w:t>
            </w:r>
          </w:p>
        </w:tc>
      </w:tr>
      <w:tr>
        <w:tc>
          <w:tcPr>
            <w:tcW w:type="dxa" w:w="2381"/>
          </w:tcPr>
          <w:p>
            <w:r/>
            <w:r>
              <w:rPr>
                <w:sz w:val="19"/>
              </w:rPr>
              <w:t>Fractional quantity</w:t>
            </w:r>
          </w:p>
        </w:tc>
        <w:tc>
          <w:tcPr>
            <w:tcW w:type="dxa" w:w="4706"/>
          </w:tcPr>
          <w:p>
            <w:r/>
            <w:r>
              <w:rPr>
                <w:sz w:val="19"/>
              </w:rPr>
              <w:t>Minimum order quantity plus 0.5</w:t>
            </w:r>
          </w:p>
        </w:tc>
        <w:tc>
          <w:tcPr>
            <w:tcW w:type="dxa" w:w="1984"/>
          </w:tcPr>
          <w:p>
            <w:r/>
            <w:r>
              <w:rPr>
                <w:sz w:val="19"/>
              </w:rPr>
              <w:t>Quantity limits</w:t>
            </w:r>
          </w:p>
        </w:tc>
      </w:tr>
      <w:tr>
        <w:tc>
          <w:tcPr>
            <w:tcW w:type="dxa" w:w="2381"/>
          </w:tcPr>
          <w:p>
            <w:r/>
            <w:r>
              <w:rPr>
                <w:sz w:val="19"/>
              </w:rPr>
              <w:t>Quantity above available stock</w:t>
            </w:r>
          </w:p>
        </w:tc>
        <w:tc>
          <w:tcPr>
            <w:tcW w:type="dxa" w:w="4706"/>
          </w:tcPr>
          <w:p>
            <w:r/>
            <w:r>
              <w:rPr>
                <w:sz w:val="19"/>
              </w:rPr>
              <w:t>Available stock plus one, within the order limits</w:t>
            </w:r>
          </w:p>
        </w:tc>
        <w:tc>
          <w:tcPr>
            <w:tcW w:type="dxa" w:w="1984"/>
          </w:tcPr>
          <w:p>
            <w:r/>
            <w:r>
              <w:rPr>
                <w:sz w:val="19"/>
              </w:rPr>
              <w:t>Stock availability</w:t>
            </w:r>
          </w:p>
        </w:tc>
      </w:tr>
      <w:tr>
        <w:tc>
          <w:tcPr>
            <w:tcW w:type="dxa" w:w="2381"/>
          </w:tcPr>
          <w:p>
            <w:r/>
            <w:r>
              <w:rPr>
                <w:sz w:val="19"/>
              </w:rPr>
              <w:t>Duplicate order</w:t>
            </w:r>
          </w:p>
        </w:tc>
        <w:tc>
          <w:tcPr>
            <w:tcW w:type="dxa" w:w="4706"/>
          </w:tcPr>
          <w:p>
            <w:r/>
            <w:r>
              <w:rPr>
                <w:sz w:val="19"/>
              </w:rPr>
              <w:t>Same items as the latest clean order that reached approval, else as an earlier history order</w:t>
            </w:r>
          </w:p>
        </w:tc>
        <w:tc>
          <w:tcPr>
            <w:tcW w:type="dxa" w:w="1984"/>
          </w:tcPr>
          <w:p>
            <w:r/>
            <w:r>
              <w:rPr>
                <w:sz w:val="19"/>
              </w:rPr>
              <w:t>Duplicate order</w:t>
            </w:r>
          </w:p>
        </w:tc>
      </w:tr>
      <w:tr>
        <w:tc>
          <w:tcPr>
            <w:tcW w:type="dxa" w:w="2381"/>
          </w:tcPr>
          <w:p>
            <w:r/>
            <w:r>
              <w:rPr>
                <w:sz w:val="19"/>
              </w:rPr>
              <w:t>Customer account not active</w:t>
            </w:r>
          </w:p>
        </w:tc>
        <w:tc>
          <w:tcPr>
            <w:tcW w:type="dxa" w:w="4706"/>
          </w:tcPr>
          <w:p>
            <w:r/>
            <w:r>
              <w:rPr>
                <w:sz w:val="19"/>
              </w:rPr>
              <w:t>Draft saved while active, account put on hold or blocked before submission</w:t>
            </w:r>
          </w:p>
        </w:tc>
        <w:tc>
          <w:tcPr>
            <w:tcW w:type="dxa" w:w="1984"/>
          </w:tcPr>
          <w:p>
            <w:r/>
            <w:r>
              <w:rPr>
                <w:sz w:val="19"/>
              </w:rPr>
              <w:t>Customer status</w:t>
            </w:r>
          </w:p>
        </w:tc>
      </w:tr>
      <w:tr>
        <w:tc>
          <w:tcPr>
            <w:tcW w:type="dxa" w:w="2381"/>
          </w:tcPr>
          <w:p>
            <w:r/>
            <w:r>
              <w:rPr>
                <w:sz w:val="19"/>
              </w:rPr>
              <w:t>Price changed after saving</w:t>
            </w:r>
          </w:p>
        </w:tc>
        <w:tc>
          <w:tcPr>
            <w:tcW w:type="dxa" w:w="4706"/>
          </w:tcPr>
          <w:p>
            <w:r/>
            <w:r>
              <w:rPr>
                <w:sz w:val="19"/>
              </w:rPr>
              <w:t>List price of one line raised by 5 percent between saving and submitting</w:t>
            </w:r>
          </w:p>
        </w:tc>
        <w:tc>
          <w:tcPr>
            <w:tcW w:type="dxa" w:w="1984"/>
          </w:tcPr>
          <w:p>
            <w:r/>
            <w:r>
              <w:rPr>
                <w:sz w:val="19"/>
              </w:rPr>
              <w:t>Pricing</w:t>
            </w:r>
          </w:p>
        </w:tc>
      </w:tr>
      <w:tr>
        <w:tc>
          <w:tcPr>
            <w:tcW w:type="dxa" w:w="2381"/>
          </w:tcPr>
          <w:p>
            <w:r/>
            <w:r>
              <w:rPr>
                <w:sz w:val="19"/>
              </w:rPr>
              <w:t>Wrong but valid product</w:t>
            </w:r>
          </w:p>
        </w:tc>
        <w:tc>
          <w:tcPr>
            <w:tcW w:type="dxa" w:w="4706"/>
          </w:tcPr>
          <w:p>
            <w:r/>
            <w:r>
              <w:rPr>
                <w:sz w:val="19"/>
              </w:rPr>
              <w:t>A neighbouring product such as 16 mm rods for 12 mm, within all limits</w:t>
            </w:r>
          </w:p>
        </w:tc>
        <w:tc>
          <w:tcPr>
            <w:tcW w:type="dxa" w:w="1984"/>
          </w:tcPr>
          <w:p>
            <w:r/>
            <w:r>
              <w:rPr>
                <w:sz w:val="19"/>
              </w:rPr>
              <w:t>None</w:t>
            </w:r>
          </w:p>
        </w:tc>
      </w:tr>
      <w:tr>
        <w:tc>
          <w:tcPr>
            <w:tcW w:type="dxa" w:w="2381"/>
          </w:tcPr>
          <w:p>
            <w:r/>
            <w:r>
              <w:rPr>
                <w:sz w:val="19"/>
              </w:rPr>
              <w:t>Plausible quantity typing slip</w:t>
            </w:r>
          </w:p>
        </w:tc>
        <w:tc>
          <w:tcPr>
            <w:tcW w:type="dxa" w:w="4706"/>
          </w:tcPr>
          <w:p>
            <w:r/>
            <w:r>
              <w:rPr>
                <w:sz w:val="19"/>
              </w:rPr>
              <w:t>Cement or iron rods entered at ten times the intended quantity</w:t>
            </w:r>
          </w:p>
        </w:tc>
        <w:tc>
          <w:tcPr>
            <w:tcW w:type="dxa" w:w="1984"/>
          </w:tcPr>
          <w:p>
            <w:r/>
            <w:r>
              <w:rPr>
                <w:sz w:val="19"/>
              </w:rPr>
              <w:t>None</w:t>
            </w:r>
          </w:p>
        </w:tc>
      </w:tr>
      <w:tr>
        <w:tc>
          <w:tcPr>
            <w:tcW w:type="dxa" w:w="2381"/>
          </w:tcPr>
          <w:p>
            <w:r/>
            <w:r>
              <w:rPr>
                <w:sz w:val="19"/>
              </w:rPr>
              <w:t>Wrong saved address</w:t>
            </w:r>
          </w:p>
        </w:tc>
        <w:tc>
          <w:tcPr>
            <w:tcW w:type="dxa" w:w="4706"/>
          </w:tcPr>
          <w:p>
            <w:r/>
            <w:r>
              <w:rPr>
                <w:sz w:val="19"/>
              </w:rPr>
              <w:t>The other of the two saved addresses chosen</w:t>
            </w:r>
          </w:p>
        </w:tc>
        <w:tc>
          <w:tcPr>
            <w:tcW w:type="dxa" w:w="1984"/>
          </w:tcPr>
          <w:p>
            <w:r/>
            <w:r>
              <w:rPr>
                <w:sz w:val="19"/>
              </w:rPr>
              <w:t>None</w:t>
            </w:r>
          </w:p>
        </w:tc>
      </w:tr>
    </w:tbl>
    <w:p>
      <w:pPr>
        <w:spacing w:after="240" w:line="360" w:lineRule="auto"/>
        <w:jc w:val="left"/>
      </w:pPr>
      <w:r>
        <w:rPr>
          <w:i/>
          <w:sz w:val="20"/>
        </w:rPr>
        <w:t>Source: run_simulation_final, supabase/migrations/0007_simulation_final.sql.</w:t>
      </w:r>
    </w:p>
    <w:p>
      <w:pPr>
        <w:pStyle w:val="Heading3"/>
      </w:pPr>
      <w:r>
        <w:t>4.3.3 Customers, catalogue and dataset</w:t>
      </w:r>
    </w:p>
    <w:p>
      <w:pPr>
        <w:spacing w:after="160" w:line="360" w:lineRule="auto"/>
        <w:jc w:val="both"/>
      </w:pPr>
      <w:r>
        <w:rPr>
          <w:i w:val="0"/>
        </w:rPr>
        <w:t>The simulation used the same twenty fictional customer companies and the same twelve-product catalogue as the first run. Company names, contact names, telephone numbers and e-mail addresses are invented, and every e-mail address uses the reserved .example domain. Each customer had two saved addresses in one of six delivery regions and four earlier orders, which give the unusual-quantity rule a history to compare against. Table 4.7 lists the companies and Table 4.8 describes the replicate 1 dataset. Figure 4.1 shows how the orders were spread across the delivery regions.</w:t>
      </w:r>
    </w:p>
    <w:p>
      <w:pPr>
        <w:keepNext/>
        <w:spacing w:after="80" w:line="360" w:lineRule="auto"/>
        <w:jc w:val="left"/>
      </w:pPr>
      <w:r>
        <w:rPr>
          <w:b/>
          <w:i w:val="0"/>
        </w:rPr>
        <w:t>Table 4.7: Fictional customer companies used in the simulation</w:t>
      </w:r>
    </w:p>
    <w:tbl>
      <w:tblPr>
        <w:tblStyle w:val="TableGrid"/>
        <w:tblW w:type="auto" w:w="0"/>
        <w:jc w:val="center"/>
        <w:tblLayout w:type="fixed"/>
        <w:tblLook w:firstColumn="1" w:firstRow="1" w:lastColumn="0" w:lastRow="0" w:noHBand="0" w:noVBand="1" w:val="04A0"/>
      </w:tblPr>
      <w:tblGrid>
        <w:gridCol w:w="2608"/>
        <w:gridCol w:w="1814"/>
        <w:gridCol w:w="3061"/>
        <w:gridCol w:w="1247"/>
        <w:gridCol w:w="680"/>
      </w:tblGrid>
      <w:tr>
        <w:tc>
          <w:tcPr>
            <w:tcW w:type="dxa" w:w="2608"/>
            <w:shd w:val="clear" w:color="auto" w:fill="D9E2E1"/>
          </w:tcPr>
          <w:p>
            <w:r/>
            <w:r>
              <w:rPr>
                <w:b/>
                <w:sz w:val="17"/>
              </w:rPr>
              <w:t>Company</w:t>
            </w:r>
          </w:p>
        </w:tc>
        <w:tc>
          <w:tcPr>
            <w:tcW w:type="dxa" w:w="1814"/>
            <w:shd w:val="clear" w:color="auto" w:fill="D9E2E1"/>
          </w:tcPr>
          <w:p>
            <w:r/>
            <w:r>
              <w:rPr>
                <w:b/>
                <w:sz w:val="17"/>
              </w:rPr>
              <w:t>Contact person</w:t>
            </w:r>
          </w:p>
        </w:tc>
        <w:tc>
          <w:tcPr>
            <w:tcW w:type="dxa" w:w="3061"/>
            <w:shd w:val="clear" w:color="auto" w:fill="D9E2E1"/>
          </w:tcPr>
          <w:p>
            <w:r/>
            <w:r>
              <w:rPr>
                <w:b/>
                <w:sz w:val="17"/>
              </w:rPr>
              <w:t>E-mail</w:t>
            </w:r>
          </w:p>
        </w:tc>
        <w:tc>
          <w:tcPr>
            <w:tcW w:type="dxa" w:w="1247"/>
            <w:shd w:val="clear" w:color="auto" w:fill="D9E2E1"/>
          </w:tcPr>
          <w:p>
            <w:r/>
            <w:r>
              <w:rPr>
                <w:b/>
                <w:sz w:val="17"/>
              </w:rPr>
              <w:t>Region</w:t>
            </w:r>
          </w:p>
        </w:tc>
        <w:tc>
          <w:tcPr>
            <w:tcW w:type="dxa" w:w="680"/>
            <w:shd w:val="clear" w:color="auto" w:fill="D9E2E1"/>
          </w:tcPr>
          <w:p>
            <w:r/>
            <w:r>
              <w:rPr>
                <w:b/>
                <w:sz w:val="17"/>
              </w:rPr>
              <w:t>Orders</w:t>
            </w:r>
          </w:p>
        </w:tc>
      </w:tr>
      <w:tr>
        <w:tc>
          <w:tcPr>
            <w:tcW w:type="dxa" w:w="2608"/>
          </w:tcPr>
          <w:p>
            <w:r/>
            <w:r>
              <w:rPr>
                <w:sz w:val="17"/>
              </w:rPr>
              <w:t>Adeyemi &amp; Sons Construction Ltd</w:t>
            </w:r>
          </w:p>
        </w:tc>
        <w:tc>
          <w:tcPr>
            <w:tcW w:type="dxa" w:w="1814"/>
          </w:tcPr>
          <w:p>
            <w:r/>
            <w:r>
              <w:rPr>
                <w:sz w:val="17"/>
              </w:rPr>
              <w:t>Folake Adeyemi</w:t>
            </w:r>
          </w:p>
        </w:tc>
        <w:tc>
          <w:tcPr>
            <w:tcW w:type="dxa" w:w="3061"/>
          </w:tcPr>
          <w:p>
            <w:r/>
            <w:r>
              <w:rPr>
                <w:sz w:val="17"/>
              </w:rPr>
              <w:t>folake.adeyemi@adeyemi1.example</w:t>
            </w:r>
          </w:p>
        </w:tc>
        <w:tc>
          <w:tcPr>
            <w:tcW w:type="dxa" w:w="1247"/>
          </w:tcPr>
          <w:p>
            <w:r/>
            <w:r>
              <w:rPr>
                <w:sz w:val="17"/>
              </w:rPr>
              <w:t>Ikeja</w:t>
            </w:r>
          </w:p>
        </w:tc>
        <w:tc>
          <w:tcPr>
            <w:tcW w:type="dxa" w:w="680"/>
          </w:tcPr>
          <w:p>
            <w:r/>
            <w:r>
              <w:rPr>
                <w:sz w:val="17"/>
              </w:rPr>
              <w:t>26</w:t>
            </w:r>
          </w:p>
        </w:tc>
      </w:tr>
      <w:tr>
        <w:tc>
          <w:tcPr>
            <w:tcW w:type="dxa" w:w="2608"/>
          </w:tcPr>
          <w:p>
            <w:r/>
            <w:r>
              <w:rPr>
                <w:sz w:val="17"/>
              </w:rPr>
              <w:t>Agege Steel Works</w:t>
            </w:r>
          </w:p>
        </w:tc>
        <w:tc>
          <w:tcPr>
            <w:tcW w:type="dxa" w:w="1814"/>
          </w:tcPr>
          <w:p>
            <w:r/>
            <w:r>
              <w:rPr>
                <w:sz w:val="17"/>
              </w:rPr>
              <w:t>Yusuf Adebanjo</w:t>
            </w:r>
          </w:p>
        </w:tc>
        <w:tc>
          <w:tcPr>
            <w:tcW w:type="dxa" w:w="3061"/>
          </w:tcPr>
          <w:p>
            <w:r/>
            <w:r>
              <w:rPr>
                <w:sz w:val="17"/>
              </w:rPr>
              <w:t>yusuf.adebanjo@agege13.example</w:t>
            </w:r>
          </w:p>
        </w:tc>
        <w:tc>
          <w:tcPr>
            <w:tcW w:type="dxa" w:w="1247"/>
          </w:tcPr>
          <w:p>
            <w:r/>
            <w:r>
              <w:rPr>
                <w:sz w:val="17"/>
              </w:rPr>
              <w:t>Ikeja</w:t>
            </w:r>
          </w:p>
        </w:tc>
        <w:tc>
          <w:tcPr>
            <w:tcW w:type="dxa" w:w="680"/>
          </w:tcPr>
          <w:p>
            <w:r/>
            <w:r>
              <w:rPr>
                <w:sz w:val="17"/>
              </w:rPr>
              <w:t>19</w:t>
            </w:r>
          </w:p>
        </w:tc>
      </w:tr>
      <w:tr>
        <w:tc>
          <w:tcPr>
            <w:tcW w:type="dxa" w:w="2608"/>
          </w:tcPr>
          <w:p>
            <w:r/>
            <w:r>
              <w:rPr>
                <w:sz w:val="17"/>
              </w:rPr>
              <w:t>Ajah Sunrise Housing Co-op</w:t>
            </w:r>
          </w:p>
        </w:tc>
        <w:tc>
          <w:tcPr>
            <w:tcW w:type="dxa" w:w="1814"/>
          </w:tcPr>
          <w:p>
            <w:r/>
            <w:r>
              <w:rPr>
                <w:sz w:val="17"/>
              </w:rPr>
              <w:t>Blessing Okoro</w:t>
            </w:r>
          </w:p>
        </w:tc>
        <w:tc>
          <w:tcPr>
            <w:tcW w:type="dxa" w:w="3061"/>
          </w:tcPr>
          <w:p>
            <w:r/>
            <w:r>
              <w:rPr>
                <w:sz w:val="17"/>
              </w:rPr>
              <w:t>blessing.okoro@ajah14.example</w:t>
            </w:r>
          </w:p>
        </w:tc>
        <w:tc>
          <w:tcPr>
            <w:tcW w:type="dxa" w:w="1247"/>
          </w:tcPr>
          <w:p>
            <w:r/>
            <w:r>
              <w:rPr>
                <w:sz w:val="17"/>
              </w:rPr>
              <w:t>Lekki-Ajah</w:t>
            </w:r>
          </w:p>
        </w:tc>
        <w:tc>
          <w:tcPr>
            <w:tcW w:type="dxa" w:w="680"/>
          </w:tcPr>
          <w:p>
            <w:r/>
            <w:r>
              <w:rPr>
                <w:sz w:val="17"/>
              </w:rPr>
              <w:t>25</w:t>
            </w:r>
          </w:p>
        </w:tc>
      </w:tr>
      <w:tr>
        <w:tc>
          <w:tcPr>
            <w:tcW w:type="dxa" w:w="2608"/>
          </w:tcPr>
          <w:p>
            <w:r/>
            <w:r>
              <w:rPr>
                <w:sz w:val="17"/>
              </w:rPr>
              <w:t>Apapa Port Works Supplies</w:t>
            </w:r>
          </w:p>
        </w:tc>
        <w:tc>
          <w:tcPr>
            <w:tcW w:type="dxa" w:w="1814"/>
          </w:tcPr>
          <w:p>
            <w:r/>
            <w:r>
              <w:rPr>
                <w:sz w:val="17"/>
              </w:rPr>
              <w:t>Garba Usman</w:t>
            </w:r>
          </w:p>
        </w:tc>
        <w:tc>
          <w:tcPr>
            <w:tcW w:type="dxa" w:w="3061"/>
          </w:tcPr>
          <w:p>
            <w:r/>
            <w:r>
              <w:rPr>
                <w:sz w:val="17"/>
              </w:rPr>
              <w:t>garba.usman@apapa20.example</w:t>
            </w:r>
          </w:p>
        </w:tc>
        <w:tc>
          <w:tcPr>
            <w:tcW w:type="dxa" w:w="1247"/>
          </w:tcPr>
          <w:p>
            <w:r/>
            <w:r>
              <w:rPr>
                <w:sz w:val="17"/>
              </w:rPr>
              <w:t>Lagos Mainland</w:t>
            </w:r>
          </w:p>
        </w:tc>
        <w:tc>
          <w:tcPr>
            <w:tcW w:type="dxa" w:w="680"/>
          </w:tcPr>
          <w:p>
            <w:r/>
            <w:r>
              <w:rPr>
                <w:sz w:val="17"/>
              </w:rPr>
              <w:t>26</w:t>
            </w:r>
          </w:p>
        </w:tc>
      </w:tr>
      <w:tr>
        <w:tc>
          <w:tcPr>
            <w:tcW w:type="dxa" w:w="2608"/>
          </w:tcPr>
          <w:p>
            <w:r/>
            <w:r>
              <w:rPr>
                <w:sz w:val="17"/>
              </w:rPr>
              <w:t>Bodija Interiors</w:t>
            </w:r>
          </w:p>
        </w:tc>
        <w:tc>
          <w:tcPr>
            <w:tcW w:type="dxa" w:w="1814"/>
          </w:tcPr>
          <w:p>
            <w:r/>
            <w:r>
              <w:rPr>
                <w:sz w:val="17"/>
              </w:rPr>
              <w:t>Segun Olatunji</w:t>
            </w:r>
          </w:p>
        </w:tc>
        <w:tc>
          <w:tcPr>
            <w:tcW w:type="dxa" w:w="3061"/>
          </w:tcPr>
          <w:p>
            <w:r/>
            <w:r>
              <w:rPr>
                <w:sz w:val="17"/>
              </w:rPr>
              <w:t>segun.olatunji@bodija16.example</w:t>
            </w:r>
          </w:p>
        </w:tc>
        <w:tc>
          <w:tcPr>
            <w:tcW w:type="dxa" w:w="1247"/>
          </w:tcPr>
          <w:p>
            <w:r/>
            <w:r>
              <w:rPr>
                <w:sz w:val="17"/>
              </w:rPr>
              <w:t>Ibadan</w:t>
            </w:r>
          </w:p>
        </w:tc>
        <w:tc>
          <w:tcPr>
            <w:tcW w:type="dxa" w:w="680"/>
          </w:tcPr>
          <w:p>
            <w:r/>
            <w:r>
              <w:rPr>
                <w:sz w:val="17"/>
              </w:rPr>
              <w:t>42</w:t>
            </w:r>
          </w:p>
        </w:tc>
      </w:tr>
      <w:tr>
        <w:tc>
          <w:tcPr>
            <w:tcW w:type="dxa" w:w="2608"/>
          </w:tcPr>
          <w:p>
            <w:r/>
            <w:r>
              <w:rPr>
                <w:sz w:val="17"/>
              </w:rPr>
              <w:t>Eko Bridge Contractors</w:t>
            </w:r>
          </w:p>
        </w:tc>
        <w:tc>
          <w:tcPr>
            <w:tcW w:type="dxa" w:w="1814"/>
          </w:tcPr>
          <w:p>
            <w:r/>
            <w:r>
              <w:rPr>
                <w:sz w:val="17"/>
              </w:rPr>
              <w:t>Tolulope Ogunleye</w:t>
            </w:r>
          </w:p>
        </w:tc>
        <w:tc>
          <w:tcPr>
            <w:tcW w:type="dxa" w:w="3061"/>
          </w:tcPr>
          <w:p>
            <w:r/>
            <w:r>
              <w:rPr>
                <w:sz w:val="17"/>
              </w:rPr>
              <w:t>tolulope.ogunleye@eko6.example</w:t>
            </w:r>
          </w:p>
        </w:tc>
        <w:tc>
          <w:tcPr>
            <w:tcW w:type="dxa" w:w="1247"/>
          </w:tcPr>
          <w:p>
            <w:r/>
            <w:r>
              <w:rPr>
                <w:sz w:val="17"/>
              </w:rPr>
              <w:t>Lagos Island</w:t>
            </w:r>
          </w:p>
        </w:tc>
        <w:tc>
          <w:tcPr>
            <w:tcW w:type="dxa" w:w="680"/>
          </w:tcPr>
          <w:p>
            <w:r/>
            <w:r>
              <w:rPr>
                <w:sz w:val="17"/>
              </w:rPr>
              <w:t>36</w:t>
            </w:r>
          </w:p>
        </w:tc>
      </w:tr>
      <w:tr>
        <w:tc>
          <w:tcPr>
            <w:tcW w:type="dxa" w:w="2608"/>
          </w:tcPr>
          <w:p>
            <w:r/>
            <w:r>
              <w:rPr>
                <w:sz w:val="17"/>
              </w:rPr>
              <w:t>Greenfield Estates Nigeria</w:t>
            </w:r>
          </w:p>
        </w:tc>
        <w:tc>
          <w:tcPr>
            <w:tcW w:type="dxa" w:w="1814"/>
          </w:tcPr>
          <w:p>
            <w:r/>
            <w:r>
              <w:rPr>
                <w:sz w:val="17"/>
              </w:rPr>
              <w:t>Ngozi Eze</w:t>
            </w:r>
          </w:p>
        </w:tc>
        <w:tc>
          <w:tcPr>
            <w:tcW w:type="dxa" w:w="3061"/>
          </w:tcPr>
          <w:p>
            <w:r/>
            <w:r>
              <w:rPr>
                <w:sz w:val="17"/>
              </w:rPr>
              <w:t>ngozi.eze@greenfield7.example</w:t>
            </w:r>
          </w:p>
        </w:tc>
        <w:tc>
          <w:tcPr>
            <w:tcW w:type="dxa" w:w="1247"/>
          </w:tcPr>
          <w:p>
            <w:r/>
            <w:r>
              <w:rPr>
                <w:sz w:val="17"/>
              </w:rPr>
              <w:t>Lekki-Ajah</w:t>
            </w:r>
          </w:p>
        </w:tc>
        <w:tc>
          <w:tcPr>
            <w:tcW w:type="dxa" w:w="680"/>
          </w:tcPr>
          <w:p>
            <w:r/>
            <w:r>
              <w:rPr>
                <w:sz w:val="17"/>
              </w:rPr>
              <w:t>23</w:t>
            </w:r>
          </w:p>
        </w:tc>
      </w:tr>
      <w:tr>
        <w:tc>
          <w:tcPr>
            <w:tcW w:type="dxa" w:w="2608"/>
          </w:tcPr>
          <w:p>
            <w:r/>
            <w:r>
              <w:rPr>
                <w:sz w:val="17"/>
              </w:rPr>
              <w:t>Gwarinpa Homes Ltd</w:t>
            </w:r>
          </w:p>
        </w:tc>
        <w:tc>
          <w:tcPr>
            <w:tcW w:type="dxa" w:w="1814"/>
          </w:tcPr>
          <w:p>
            <w:r/>
            <w:r>
              <w:rPr>
                <w:sz w:val="17"/>
              </w:rPr>
              <w:t>Fatima Sani</w:t>
            </w:r>
          </w:p>
        </w:tc>
        <w:tc>
          <w:tcPr>
            <w:tcW w:type="dxa" w:w="3061"/>
          </w:tcPr>
          <w:p>
            <w:r/>
            <w:r>
              <w:rPr>
                <w:sz w:val="17"/>
              </w:rPr>
              <w:t>fatima.sani@gwarinpa15.example</w:t>
            </w:r>
          </w:p>
        </w:tc>
        <w:tc>
          <w:tcPr>
            <w:tcW w:type="dxa" w:w="1247"/>
          </w:tcPr>
          <w:p>
            <w:r/>
            <w:r>
              <w:rPr>
                <w:sz w:val="17"/>
              </w:rPr>
              <w:t>Abuja</w:t>
            </w:r>
          </w:p>
        </w:tc>
        <w:tc>
          <w:tcPr>
            <w:tcW w:type="dxa" w:w="680"/>
          </w:tcPr>
          <w:p>
            <w:r/>
            <w:r>
              <w:rPr>
                <w:sz w:val="17"/>
              </w:rPr>
              <w:t>19</w:t>
            </w:r>
          </w:p>
        </w:tc>
      </w:tr>
      <w:tr>
        <w:tc>
          <w:tcPr>
            <w:tcW w:type="dxa" w:w="2608"/>
          </w:tcPr>
          <w:p>
            <w:r/>
            <w:r>
              <w:rPr>
                <w:sz w:val="17"/>
              </w:rPr>
              <w:t>Ibadan Prime Homes Ltd</w:t>
            </w:r>
          </w:p>
        </w:tc>
        <w:tc>
          <w:tcPr>
            <w:tcW w:type="dxa" w:w="1814"/>
          </w:tcPr>
          <w:p>
            <w:r/>
            <w:r>
              <w:rPr>
                <w:sz w:val="17"/>
              </w:rPr>
              <w:t>Oluwaseun Afolabi</w:t>
            </w:r>
          </w:p>
        </w:tc>
        <w:tc>
          <w:tcPr>
            <w:tcW w:type="dxa" w:w="3061"/>
          </w:tcPr>
          <w:p>
            <w:r/>
            <w:r>
              <w:rPr>
                <w:sz w:val="17"/>
              </w:rPr>
              <w:t>oluwaseun.afolabi@ibadan3.example</w:t>
            </w:r>
          </w:p>
        </w:tc>
        <w:tc>
          <w:tcPr>
            <w:tcW w:type="dxa" w:w="1247"/>
          </w:tcPr>
          <w:p>
            <w:r/>
            <w:r>
              <w:rPr>
                <w:sz w:val="17"/>
              </w:rPr>
              <w:t>Ibadan</w:t>
            </w:r>
          </w:p>
        </w:tc>
        <w:tc>
          <w:tcPr>
            <w:tcW w:type="dxa" w:w="680"/>
          </w:tcPr>
          <w:p>
            <w:r/>
            <w:r>
              <w:rPr>
                <w:sz w:val="17"/>
              </w:rPr>
              <w:t>31</w:t>
            </w:r>
          </w:p>
        </w:tc>
      </w:tr>
      <w:tr>
        <w:tc>
          <w:tcPr>
            <w:tcW w:type="dxa" w:w="2608"/>
          </w:tcPr>
          <w:p>
            <w:r/>
            <w:r>
              <w:rPr>
                <w:sz w:val="17"/>
              </w:rPr>
              <w:t>Kanu Brothers Building Supplies</w:t>
            </w:r>
          </w:p>
        </w:tc>
        <w:tc>
          <w:tcPr>
            <w:tcW w:type="dxa" w:w="1814"/>
          </w:tcPr>
          <w:p>
            <w:r/>
            <w:r>
              <w:rPr>
                <w:sz w:val="17"/>
              </w:rPr>
              <w:t>Chukwuemeka Kanu</w:t>
            </w:r>
          </w:p>
        </w:tc>
        <w:tc>
          <w:tcPr>
            <w:tcW w:type="dxa" w:w="3061"/>
          </w:tcPr>
          <w:p>
            <w:r/>
            <w:r>
              <w:rPr>
                <w:sz w:val="17"/>
              </w:rPr>
              <w:t>chukwuemeka.kanu@kanu2.example</w:t>
            </w:r>
          </w:p>
        </w:tc>
        <w:tc>
          <w:tcPr>
            <w:tcW w:type="dxa" w:w="1247"/>
          </w:tcPr>
          <w:p>
            <w:r/>
            <w:r>
              <w:rPr>
                <w:sz w:val="17"/>
              </w:rPr>
              <w:t>Lagos Mainland</w:t>
            </w:r>
          </w:p>
        </w:tc>
        <w:tc>
          <w:tcPr>
            <w:tcW w:type="dxa" w:w="680"/>
          </w:tcPr>
          <w:p>
            <w:r/>
            <w:r>
              <w:rPr>
                <w:sz w:val="17"/>
              </w:rPr>
              <w:t>30</w:t>
            </w:r>
          </w:p>
        </w:tc>
      </w:tr>
      <w:tr>
        <w:tc>
          <w:tcPr>
            <w:tcW w:type="dxa" w:w="2608"/>
          </w:tcPr>
          <w:p>
            <w:r/>
            <w:r>
              <w:rPr>
                <w:sz w:val="17"/>
              </w:rPr>
              <w:t>Lekki Coastal Developers</w:t>
            </w:r>
          </w:p>
        </w:tc>
        <w:tc>
          <w:tcPr>
            <w:tcW w:type="dxa" w:w="1814"/>
          </w:tcPr>
          <w:p>
            <w:r/>
            <w:r>
              <w:rPr>
                <w:sz w:val="17"/>
              </w:rPr>
              <w:t>Amina Bello</w:t>
            </w:r>
          </w:p>
        </w:tc>
        <w:tc>
          <w:tcPr>
            <w:tcW w:type="dxa" w:w="3061"/>
          </w:tcPr>
          <w:p>
            <w:r/>
            <w:r>
              <w:rPr>
                <w:sz w:val="17"/>
              </w:rPr>
              <w:t>amina.bello@lekki4.example</w:t>
            </w:r>
          </w:p>
        </w:tc>
        <w:tc>
          <w:tcPr>
            <w:tcW w:type="dxa" w:w="1247"/>
          </w:tcPr>
          <w:p>
            <w:r/>
            <w:r>
              <w:rPr>
                <w:sz w:val="17"/>
              </w:rPr>
              <w:t>Lekki-Ajah</w:t>
            </w:r>
          </w:p>
        </w:tc>
        <w:tc>
          <w:tcPr>
            <w:tcW w:type="dxa" w:w="680"/>
          </w:tcPr>
          <w:p>
            <w:r/>
            <w:r>
              <w:rPr>
                <w:sz w:val="17"/>
              </w:rPr>
              <w:t>28</w:t>
            </w:r>
          </w:p>
        </w:tc>
      </w:tr>
      <w:tr>
        <w:tc>
          <w:tcPr>
            <w:tcW w:type="dxa" w:w="2608"/>
          </w:tcPr>
          <w:p>
            <w:r/>
            <w:r>
              <w:rPr>
                <w:sz w:val="17"/>
              </w:rPr>
              <w:t>Magodo Residential Ltd</w:t>
            </w:r>
          </w:p>
        </w:tc>
        <w:tc>
          <w:tcPr>
            <w:tcW w:type="dxa" w:w="1814"/>
          </w:tcPr>
          <w:p>
            <w:r/>
            <w:r>
              <w:rPr>
                <w:sz w:val="17"/>
              </w:rPr>
              <w:t>Funmilayo Adeleke</w:t>
            </w:r>
          </w:p>
        </w:tc>
        <w:tc>
          <w:tcPr>
            <w:tcW w:type="dxa" w:w="3061"/>
          </w:tcPr>
          <w:p>
            <w:r/>
            <w:r>
              <w:rPr>
                <w:sz w:val="17"/>
              </w:rPr>
              <w:t>funmilayo.adeleke@magodo19.example</w:t>
            </w:r>
          </w:p>
        </w:tc>
        <w:tc>
          <w:tcPr>
            <w:tcW w:type="dxa" w:w="1247"/>
          </w:tcPr>
          <w:p>
            <w:r/>
            <w:r>
              <w:rPr>
                <w:sz w:val="17"/>
              </w:rPr>
              <w:t>Ikeja</w:t>
            </w:r>
          </w:p>
        </w:tc>
        <w:tc>
          <w:tcPr>
            <w:tcW w:type="dxa" w:w="680"/>
          </w:tcPr>
          <w:p>
            <w:r/>
            <w:r>
              <w:rPr>
                <w:sz w:val="17"/>
              </w:rPr>
              <w:t>19</w:t>
            </w:r>
          </w:p>
        </w:tc>
      </w:tr>
      <w:tr>
        <w:tc>
          <w:tcPr>
            <w:tcW w:type="dxa" w:w="2608"/>
          </w:tcPr>
          <w:p>
            <w:r/>
            <w:r>
              <w:rPr>
                <w:sz w:val="17"/>
              </w:rPr>
              <w:t>Marina Point Facilities</w:t>
            </w:r>
          </w:p>
        </w:tc>
        <w:tc>
          <w:tcPr>
            <w:tcW w:type="dxa" w:w="1814"/>
          </w:tcPr>
          <w:p>
            <w:r/>
            <w:r>
              <w:rPr>
                <w:sz w:val="17"/>
              </w:rPr>
              <w:t>Kemi Lawson</w:t>
            </w:r>
          </w:p>
        </w:tc>
        <w:tc>
          <w:tcPr>
            <w:tcW w:type="dxa" w:w="3061"/>
          </w:tcPr>
          <w:p>
            <w:r/>
            <w:r>
              <w:rPr>
                <w:sz w:val="17"/>
              </w:rPr>
              <w:t>kemi.lawson@marina11.example</w:t>
            </w:r>
          </w:p>
        </w:tc>
        <w:tc>
          <w:tcPr>
            <w:tcW w:type="dxa" w:w="1247"/>
          </w:tcPr>
          <w:p>
            <w:r/>
            <w:r>
              <w:rPr>
                <w:sz w:val="17"/>
              </w:rPr>
              <w:t>Lagos Island</w:t>
            </w:r>
          </w:p>
        </w:tc>
        <w:tc>
          <w:tcPr>
            <w:tcW w:type="dxa" w:w="680"/>
          </w:tcPr>
          <w:p>
            <w:r/>
            <w:r>
              <w:rPr>
                <w:sz w:val="17"/>
              </w:rPr>
              <w:t>17</w:t>
            </w:r>
          </w:p>
        </w:tc>
      </w:tr>
      <w:tr>
        <w:tc>
          <w:tcPr>
            <w:tcW w:type="dxa" w:w="2608"/>
          </w:tcPr>
          <w:p>
            <w:r/>
            <w:r>
              <w:rPr>
                <w:sz w:val="17"/>
              </w:rPr>
              <w:t>Northgate Realty Abuja</w:t>
            </w:r>
          </w:p>
        </w:tc>
        <w:tc>
          <w:tcPr>
            <w:tcW w:type="dxa" w:w="1814"/>
          </w:tcPr>
          <w:p>
            <w:r/>
            <w:r>
              <w:rPr>
                <w:sz w:val="17"/>
              </w:rPr>
              <w:t>Ibrahim Musa</w:t>
            </w:r>
          </w:p>
        </w:tc>
        <w:tc>
          <w:tcPr>
            <w:tcW w:type="dxa" w:w="3061"/>
          </w:tcPr>
          <w:p>
            <w:r/>
            <w:r>
              <w:rPr>
                <w:sz w:val="17"/>
              </w:rPr>
              <w:t>ibrahim.musa@northgate5.example</w:t>
            </w:r>
          </w:p>
        </w:tc>
        <w:tc>
          <w:tcPr>
            <w:tcW w:type="dxa" w:w="1247"/>
          </w:tcPr>
          <w:p>
            <w:r/>
            <w:r>
              <w:rPr>
                <w:sz w:val="17"/>
              </w:rPr>
              <w:t>Abuja</w:t>
            </w:r>
          </w:p>
        </w:tc>
        <w:tc>
          <w:tcPr>
            <w:tcW w:type="dxa" w:w="680"/>
          </w:tcPr>
          <w:p>
            <w:r/>
            <w:r>
              <w:rPr>
                <w:sz w:val="17"/>
              </w:rPr>
              <w:t>16</w:t>
            </w:r>
          </w:p>
        </w:tc>
      </w:tr>
      <w:tr>
        <w:tc>
          <w:tcPr>
            <w:tcW w:type="dxa" w:w="2608"/>
          </w:tcPr>
          <w:p>
            <w:r/>
            <w:r>
              <w:rPr>
                <w:sz w:val="17"/>
              </w:rPr>
              <w:t>Ola-Ade Hardware &amp; Tiles</w:t>
            </w:r>
          </w:p>
        </w:tc>
        <w:tc>
          <w:tcPr>
            <w:tcW w:type="dxa" w:w="1814"/>
          </w:tcPr>
          <w:p>
            <w:r/>
            <w:r>
              <w:rPr>
                <w:sz w:val="17"/>
              </w:rPr>
              <w:t>Babatunde Oladipo</w:t>
            </w:r>
          </w:p>
        </w:tc>
        <w:tc>
          <w:tcPr>
            <w:tcW w:type="dxa" w:w="3061"/>
          </w:tcPr>
          <w:p>
            <w:r/>
            <w:r>
              <w:rPr>
                <w:sz w:val="17"/>
              </w:rPr>
              <w:t>babatunde.oladipo@olaade8.example</w:t>
            </w:r>
          </w:p>
        </w:tc>
        <w:tc>
          <w:tcPr>
            <w:tcW w:type="dxa" w:w="1247"/>
          </w:tcPr>
          <w:p>
            <w:r/>
            <w:r>
              <w:rPr>
                <w:sz w:val="17"/>
              </w:rPr>
              <w:t>Ikeja</w:t>
            </w:r>
          </w:p>
        </w:tc>
        <w:tc>
          <w:tcPr>
            <w:tcW w:type="dxa" w:w="680"/>
          </w:tcPr>
          <w:p>
            <w:r/>
            <w:r>
              <w:rPr>
                <w:sz w:val="17"/>
              </w:rPr>
              <w:t>21</w:t>
            </w:r>
          </w:p>
        </w:tc>
      </w:tr>
      <w:tr>
        <w:tc>
          <w:tcPr>
            <w:tcW w:type="dxa" w:w="2608"/>
          </w:tcPr>
          <w:p>
            <w:r/>
            <w:r>
              <w:rPr>
                <w:sz w:val="17"/>
              </w:rPr>
              <w:t>Oyo Central Builders</w:t>
            </w:r>
          </w:p>
        </w:tc>
        <w:tc>
          <w:tcPr>
            <w:tcW w:type="dxa" w:w="1814"/>
          </w:tcPr>
          <w:p>
            <w:r/>
            <w:r>
              <w:rPr>
                <w:sz w:val="17"/>
              </w:rPr>
              <w:t>Adewale Akinyemi</w:t>
            </w:r>
          </w:p>
        </w:tc>
        <w:tc>
          <w:tcPr>
            <w:tcW w:type="dxa" w:w="3061"/>
          </w:tcPr>
          <w:p>
            <w:r/>
            <w:r>
              <w:rPr>
                <w:sz w:val="17"/>
              </w:rPr>
              <w:t>adewale.akinyemi@oyo10.example</w:t>
            </w:r>
          </w:p>
        </w:tc>
        <w:tc>
          <w:tcPr>
            <w:tcW w:type="dxa" w:w="1247"/>
          </w:tcPr>
          <w:p>
            <w:r/>
            <w:r>
              <w:rPr>
                <w:sz w:val="17"/>
              </w:rPr>
              <w:t>Ibadan</w:t>
            </w:r>
          </w:p>
        </w:tc>
        <w:tc>
          <w:tcPr>
            <w:tcW w:type="dxa" w:w="680"/>
          </w:tcPr>
          <w:p>
            <w:r/>
            <w:r>
              <w:rPr>
                <w:sz w:val="17"/>
              </w:rPr>
              <w:t>22</w:t>
            </w:r>
          </w:p>
        </w:tc>
      </w:tr>
      <w:tr>
        <w:tc>
          <w:tcPr>
            <w:tcW w:type="dxa" w:w="2608"/>
          </w:tcPr>
          <w:p>
            <w:r/>
            <w:r>
              <w:rPr>
                <w:sz w:val="17"/>
              </w:rPr>
              <w:t>Surulere Paint &amp; Finish</w:t>
            </w:r>
          </w:p>
        </w:tc>
        <w:tc>
          <w:tcPr>
            <w:tcW w:type="dxa" w:w="1814"/>
          </w:tcPr>
          <w:p>
            <w:r/>
            <w:r>
              <w:rPr>
                <w:sz w:val="17"/>
              </w:rPr>
              <w:t>Uche Nwosu</w:t>
            </w:r>
          </w:p>
        </w:tc>
        <w:tc>
          <w:tcPr>
            <w:tcW w:type="dxa" w:w="3061"/>
          </w:tcPr>
          <w:p>
            <w:r/>
            <w:r>
              <w:rPr>
                <w:sz w:val="17"/>
              </w:rPr>
              <w:t>uche.nwosu@surulere12.example</w:t>
            </w:r>
          </w:p>
        </w:tc>
        <w:tc>
          <w:tcPr>
            <w:tcW w:type="dxa" w:w="1247"/>
          </w:tcPr>
          <w:p>
            <w:r/>
            <w:r>
              <w:rPr>
                <w:sz w:val="17"/>
              </w:rPr>
              <w:t>Lagos Mainland</w:t>
            </w:r>
          </w:p>
        </w:tc>
        <w:tc>
          <w:tcPr>
            <w:tcW w:type="dxa" w:w="680"/>
          </w:tcPr>
          <w:p>
            <w:r/>
            <w:r>
              <w:rPr>
                <w:sz w:val="17"/>
              </w:rPr>
              <w:t>23</w:t>
            </w:r>
          </w:p>
        </w:tc>
      </w:tr>
      <w:tr>
        <w:tc>
          <w:tcPr>
            <w:tcW w:type="dxa" w:w="2608"/>
          </w:tcPr>
          <w:p>
            <w:r/>
            <w:r>
              <w:rPr>
                <w:sz w:val="17"/>
              </w:rPr>
              <w:t>Victoria Island Fit-Out Ltd</w:t>
            </w:r>
          </w:p>
        </w:tc>
        <w:tc>
          <w:tcPr>
            <w:tcW w:type="dxa" w:w="1814"/>
          </w:tcPr>
          <w:p>
            <w:r/>
            <w:r>
              <w:rPr>
                <w:sz w:val="17"/>
              </w:rPr>
              <w:t>Chiamaka Obi</w:t>
            </w:r>
          </w:p>
        </w:tc>
        <w:tc>
          <w:tcPr>
            <w:tcW w:type="dxa" w:w="3061"/>
          </w:tcPr>
          <w:p>
            <w:r/>
            <w:r>
              <w:rPr>
                <w:sz w:val="17"/>
              </w:rPr>
              <w:t>chiamaka.obi@victoria17.example</w:t>
            </w:r>
          </w:p>
        </w:tc>
        <w:tc>
          <w:tcPr>
            <w:tcW w:type="dxa" w:w="1247"/>
          </w:tcPr>
          <w:p>
            <w:r/>
            <w:r>
              <w:rPr>
                <w:sz w:val="17"/>
              </w:rPr>
              <w:t>Lagos Island</w:t>
            </w:r>
          </w:p>
        </w:tc>
        <w:tc>
          <w:tcPr>
            <w:tcW w:type="dxa" w:w="680"/>
          </w:tcPr>
          <w:p>
            <w:r/>
            <w:r>
              <w:rPr>
                <w:sz w:val="17"/>
              </w:rPr>
              <w:t>26</w:t>
            </w:r>
          </w:p>
        </w:tc>
      </w:tr>
      <w:tr>
        <w:tc>
          <w:tcPr>
            <w:tcW w:type="dxa" w:w="2608"/>
          </w:tcPr>
          <w:p>
            <w:r/>
            <w:r>
              <w:rPr>
                <w:sz w:val="17"/>
              </w:rPr>
              <w:t>Yaba Tech Hub Builders</w:t>
            </w:r>
          </w:p>
        </w:tc>
        <w:tc>
          <w:tcPr>
            <w:tcW w:type="dxa" w:w="1814"/>
          </w:tcPr>
          <w:p>
            <w:r/>
            <w:r>
              <w:rPr>
                <w:sz w:val="17"/>
              </w:rPr>
              <w:t>Emeka Okafor</w:t>
            </w:r>
          </w:p>
        </w:tc>
        <w:tc>
          <w:tcPr>
            <w:tcW w:type="dxa" w:w="3061"/>
          </w:tcPr>
          <w:p>
            <w:r/>
            <w:r>
              <w:rPr>
                <w:sz w:val="17"/>
              </w:rPr>
              <w:t>emeka.okafor@yaba18.example</w:t>
            </w:r>
          </w:p>
        </w:tc>
        <w:tc>
          <w:tcPr>
            <w:tcW w:type="dxa" w:w="1247"/>
          </w:tcPr>
          <w:p>
            <w:r/>
            <w:r>
              <w:rPr>
                <w:sz w:val="17"/>
              </w:rPr>
              <w:t>Lagos Mainland</w:t>
            </w:r>
          </w:p>
        </w:tc>
        <w:tc>
          <w:tcPr>
            <w:tcW w:type="dxa" w:w="680"/>
          </w:tcPr>
          <w:p>
            <w:r/>
            <w:r>
              <w:rPr>
                <w:sz w:val="17"/>
              </w:rPr>
              <w:t>28</w:t>
            </w:r>
          </w:p>
        </w:tc>
      </w:tr>
      <w:tr>
        <w:tc>
          <w:tcPr>
            <w:tcW w:type="dxa" w:w="2608"/>
          </w:tcPr>
          <w:p>
            <w:r/>
            <w:r>
              <w:rPr>
                <w:sz w:val="17"/>
              </w:rPr>
              <w:t>Zuma Rock Engineering</w:t>
            </w:r>
          </w:p>
        </w:tc>
        <w:tc>
          <w:tcPr>
            <w:tcW w:type="dxa" w:w="1814"/>
          </w:tcPr>
          <w:p>
            <w:r/>
            <w:r>
              <w:rPr>
                <w:sz w:val="17"/>
              </w:rPr>
              <w:t>Hauwa Abdullahi</w:t>
            </w:r>
          </w:p>
        </w:tc>
        <w:tc>
          <w:tcPr>
            <w:tcW w:type="dxa" w:w="3061"/>
          </w:tcPr>
          <w:p>
            <w:r/>
            <w:r>
              <w:rPr>
                <w:sz w:val="17"/>
              </w:rPr>
              <w:t>hauwa.abdullahi@zuma9.example</w:t>
            </w:r>
          </w:p>
        </w:tc>
        <w:tc>
          <w:tcPr>
            <w:tcW w:type="dxa" w:w="1247"/>
          </w:tcPr>
          <w:p>
            <w:r/>
            <w:r>
              <w:rPr>
                <w:sz w:val="17"/>
              </w:rPr>
              <w:t>Abuja</w:t>
            </w:r>
          </w:p>
        </w:tc>
        <w:tc>
          <w:tcPr>
            <w:tcW w:type="dxa" w:w="680"/>
          </w:tcPr>
          <w:p>
            <w:r/>
            <w:r>
              <w:rPr>
                <w:sz w:val="17"/>
              </w:rPr>
              <w:t>23</w:t>
            </w:r>
          </w:p>
        </w:tc>
      </w:tr>
    </w:tbl>
    <w:p>
      <w:pPr>
        <w:spacing w:after="240" w:line="360" w:lineRule="auto"/>
        <w:jc w:val="left"/>
      </w:pPr>
      <w:r>
        <w:rPr>
          <w:i/>
          <w:sz w:val="20"/>
        </w:rPr>
        <w:t>Source: replicate 1, database run 5, 03_simulation/replicate1_orders.csv. All names and contact details are fictional.</w:t>
      </w:r>
    </w:p>
    <w:p>
      <w:pPr>
        <w:keepNext/>
        <w:spacing w:after="80" w:line="360" w:lineRule="auto"/>
        <w:jc w:val="left"/>
      </w:pPr>
      <w:r>
        <w:rPr>
          <w:b/>
          <w:i w:val="0"/>
        </w:rPr>
        <w:t>Table 4.8: Description of the replicate 1 dataset</w:t>
      </w:r>
    </w:p>
    <w:tbl>
      <w:tblPr>
        <w:tblStyle w:val="TableGrid"/>
        <w:tblW w:type="auto" w:w="0"/>
        <w:jc w:val="center"/>
        <w:tblLayout w:type="fixed"/>
        <w:tblLook w:firstColumn="1" w:firstRow="1" w:lastColumn="0" w:lastRow="0" w:noHBand="0" w:noVBand="1" w:val="04A0"/>
      </w:tblPr>
      <w:tblGrid>
        <w:gridCol w:w="2835"/>
        <w:gridCol w:w="6237"/>
      </w:tblGrid>
      <w:tr>
        <w:tc>
          <w:tcPr>
            <w:tcW w:type="dxa" w:w="2835"/>
            <w:shd w:val="clear" w:color="auto" w:fill="D9E2E1"/>
          </w:tcPr>
          <w:p>
            <w:r/>
            <w:r>
              <w:rPr>
                <w:b/>
                <w:sz w:val="19"/>
              </w:rPr>
              <w:t>Measure</w:t>
            </w:r>
          </w:p>
        </w:tc>
        <w:tc>
          <w:tcPr>
            <w:tcW w:type="dxa" w:w="6236"/>
            <w:shd w:val="clear" w:color="auto" w:fill="D9E2E1"/>
          </w:tcPr>
          <w:p>
            <w:r/>
            <w:r>
              <w:rPr>
                <w:b/>
                <w:sz w:val="19"/>
              </w:rPr>
              <w:t>Value</w:t>
            </w:r>
          </w:p>
        </w:tc>
      </w:tr>
      <w:tr>
        <w:tc>
          <w:tcPr>
            <w:tcW w:type="dxa" w:w="2835"/>
          </w:tcPr>
          <w:p>
            <w:r/>
            <w:r>
              <w:rPr>
                <w:sz w:val="19"/>
              </w:rPr>
              <w:t>Orders</w:t>
            </w:r>
          </w:p>
        </w:tc>
        <w:tc>
          <w:tcPr>
            <w:tcW w:type="dxa" w:w="6236"/>
          </w:tcPr>
          <w:p>
            <w:r/>
            <w:r>
              <w:rPr>
                <w:sz w:val="19"/>
              </w:rPr>
              <w:t>500</w:t>
            </w:r>
          </w:p>
        </w:tc>
      </w:tr>
      <w:tr>
        <w:tc>
          <w:tcPr>
            <w:tcW w:type="dxa" w:w="2835"/>
          </w:tcPr>
          <w:p>
            <w:r/>
            <w:r>
              <w:rPr>
                <w:sz w:val="19"/>
              </w:rPr>
              <w:t>Clean, rule-targeted and no-rule orders</w:t>
            </w:r>
          </w:p>
        </w:tc>
        <w:tc>
          <w:tcPr>
            <w:tcW w:type="dxa" w:w="6236"/>
          </w:tcPr>
          <w:p>
            <w:r/>
            <w:r>
              <w:rPr>
                <w:sz w:val="19"/>
              </w:rPr>
              <w:t>200, 240, 60</w:t>
            </w:r>
          </w:p>
        </w:tc>
      </w:tr>
      <w:tr>
        <w:tc>
          <w:tcPr>
            <w:tcW w:type="dxa" w:w="2835"/>
          </w:tcPr>
          <w:p>
            <w:r/>
            <w:r>
              <w:rPr>
                <w:sz w:val="19"/>
              </w:rPr>
              <w:t>Customers</w:t>
            </w:r>
          </w:p>
        </w:tc>
        <w:tc>
          <w:tcPr>
            <w:tcW w:type="dxa" w:w="6236"/>
          </w:tcPr>
          <w:p>
            <w:r/>
            <w:r>
              <w:rPr>
                <w:sz w:val="19"/>
              </w:rPr>
              <w:t>20</w:t>
            </w:r>
          </w:p>
        </w:tc>
      </w:tr>
      <w:tr>
        <w:tc>
          <w:tcPr>
            <w:tcW w:type="dxa" w:w="2835"/>
          </w:tcPr>
          <w:p>
            <w:r/>
            <w:r>
              <w:rPr>
                <w:sz w:val="19"/>
              </w:rPr>
              <w:t>Orders per customer</w:t>
            </w:r>
          </w:p>
        </w:tc>
        <w:tc>
          <w:tcPr>
            <w:tcW w:type="dxa" w:w="6236"/>
          </w:tcPr>
          <w:p>
            <w:r/>
            <w:r>
              <w:rPr>
                <w:sz w:val="19"/>
              </w:rPr>
              <w:t>16 to 42</w:t>
            </w:r>
          </w:p>
        </w:tc>
      </w:tr>
      <w:tr>
        <w:tc>
          <w:tcPr>
            <w:tcW w:type="dxa" w:w="2835"/>
          </w:tcPr>
          <w:p>
            <w:r/>
            <w:r>
              <w:rPr>
                <w:sz w:val="19"/>
              </w:rPr>
              <w:t>Mean lines per order</w:t>
            </w:r>
          </w:p>
        </w:tc>
        <w:tc>
          <w:tcPr>
            <w:tcW w:type="dxa" w:w="6236"/>
          </w:tcPr>
          <w:p>
            <w:r/>
            <w:r>
              <w:rPr>
                <w:sz w:val="19"/>
              </w:rPr>
              <w:t>2.31</w:t>
            </w:r>
          </w:p>
        </w:tc>
      </w:tr>
      <w:tr>
        <w:tc>
          <w:tcPr>
            <w:tcW w:type="dxa" w:w="2835"/>
          </w:tcPr>
          <w:p>
            <w:r/>
            <w:r>
              <w:rPr>
                <w:sz w:val="19"/>
              </w:rPr>
              <w:t>Mean units per order</w:t>
            </w:r>
          </w:p>
        </w:tc>
        <w:tc>
          <w:tcPr>
            <w:tcW w:type="dxa" w:w="6236"/>
          </w:tcPr>
          <w:p>
            <w:r/>
            <w:r>
              <w:rPr>
                <w:sz w:val="19"/>
              </w:rPr>
              <w:t>126.5</w:t>
            </w:r>
          </w:p>
        </w:tc>
      </w:tr>
      <w:tr>
        <w:tc>
          <w:tcPr>
            <w:tcW w:type="dxa" w:w="2835"/>
          </w:tcPr>
          <w:p>
            <w:r/>
            <w:r>
              <w:rPr>
                <w:sz w:val="19"/>
              </w:rPr>
              <w:t>Order value, mean</w:t>
            </w:r>
          </w:p>
        </w:tc>
        <w:tc>
          <w:tcPr>
            <w:tcW w:type="dxa" w:w="6236"/>
          </w:tcPr>
          <w:p>
            <w:r/>
            <w:r>
              <w:rPr>
                <w:sz w:val="19"/>
              </w:rPr>
              <w:t>₦1,594,495.04</w:t>
            </w:r>
          </w:p>
        </w:tc>
      </w:tr>
      <w:tr>
        <w:tc>
          <w:tcPr>
            <w:tcW w:type="dxa" w:w="2835"/>
          </w:tcPr>
          <w:p>
            <w:r/>
            <w:r>
              <w:rPr>
                <w:sz w:val="19"/>
              </w:rPr>
              <w:t>Order value, median</w:t>
            </w:r>
          </w:p>
        </w:tc>
        <w:tc>
          <w:tcPr>
            <w:tcW w:type="dxa" w:w="6236"/>
          </w:tcPr>
          <w:p>
            <w:r/>
            <w:r>
              <w:rPr>
                <w:sz w:val="19"/>
              </w:rPr>
              <w:t>₦981,367.50</w:t>
            </w:r>
          </w:p>
        </w:tc>
      </w:tr>
      <w:tr>
        <w:tc>
          <w:tcPr>
            <w:tcW w:type="dxa" w:w="2835"/>
          </w:tcPr>
          <w:p>
            <w:r/>
            <w:r>
              <w:rPr>
                <w:sz w:val="19"/>
              </w:rPr>
              <w:t>Order value, range</w:t>
            </w:r>
          </w:p>
        </w:tc>
        <w:tc>
          <w:tcPr>
            <w:tcW w:type="dxa" w:w="6236"/>
          </w:tcPr>
          <w:p>
            <w:r/>
            <w:r>
              <w:rPr>
                <w:sz w:val="19"/>
              </w:rPr>
              <w:t>₦8,815.00 to ₦20,725,462.50</w:t>
            </w:r>
          </w:p>
        </w:tc>
      </w:tr>
      <w:tr>
        <w:tc>
          <w:tcPr>
            <w:tcW w:type="dxa" w:w="2835"/>
          </w:tcPr>
          <w:p>
            <w:r/>
            <w:r>
              <w:rPr>
                <w:sz w:val="19"/>
              </w:rPr>
              <w:t>Total order value</w:t>
            </w:r>
          </w:p>
        </w:tc>
        <w:tc>
          <w:tcPr>
            <w:tcW w:type="dxa" w:w="6236"/>
          </w:tcPr>
          <w:p>
            <w:r/>
            <w:r>
              <w:rPr>
                <w:sz w:val="19"/>
              </w:rPr>
              <w:t>₦797,247,520.00</w:t>
            </w:r>
          </w:p>
        </w:tc>
      </w:tr>
      <w:tr>
        <w:tc>
          <w:tcPr>
            <w:tcW w:type="dxa" w:w="2835"/>
          </w:tcPr>
          <w:p>
            <w:r/>
            <w:r>
              <w:rPr>
                <w:sz w:val="19"/>
              </w:rPr>
              <w:t>Orders by region</w:t>
            </w:r>
          </w:p>
        </w:tc>
        <w:tc>
          <w:tcPr>
            <w:tcW w:type="dxa" w:w="6236"/>
          </w:tcPr>
          <w:p>
            <w:r/>
            <w:r>
              <w:rPr>
                <w:sz w:val="19"/>
              </w:rPr>
              <w:t>Lagos Mainland 102; Ibadan 93; Ikeja 80; Lagos Island 76; Lekki-Ajah 74; Abuja 55; No address given 20</w:t>
            </w:r>
          </w:p>
        </w:tc>
      </w:tr>
    </w:tbl>
    <w:p>
      <w:pPr>
        <w:spacing w:after="240" w:line="360" w:lineRule="auto"/>
        <w:jc w:val="left"/>
      </w:pPr>
      <w:r>
        <w:rPr>
          <w:i/>
          <w:sz w:val="20"/>
        </w:rPr>
        <w:t>Source: replicate 1, database run 5, 07_analysis/metrics_final.json dataset.</w:t>
      </w:r>
    </w:p>
    <w:p>
      <w:pPr>
        <w:jc w:val="center"/>
      </w:pPr>
      <w:r>
        <w:drawing>
          <wp:inline xmlns:a="http://schemas.openxmlformats.org/drawingml/2006/main" xmlns:pic="http://schemas.openxmlformats.org/drawingml/2006/picture">
            <wp:extent cx="5760000" cy="2284800"/>
            <wp:docPr id="1" name="Picture 1"/>
            <wp:cNvGraphicFramePr>
              <a:graphicFrameLocks noChangeAspect="1"/>
            </wp:cNvGraphicFramePr>
            <a:graphic>
              <a:graphicData uri="http://schemas.openxmlformats.org/drawingml/2006/picture">
                <pic:pic>
                  <pic:nvPicPr>
                    <pic:cNvPr id="0" name="fig4_1_regions.png"/>
                    <pic:cNvPicPr/>
                  </pic:nvPicPr>
                  <pic:blipFill>
                    <a:blip r:embed="rId10"/>
                    <a:stretch>
                      <a:fillRect/>
                    </a:stretch>
                  </pic:blipFill>
                  <pic:spPr>
                    <a:xfrm>
                      <a:off x="0" y="0"/>
                      <a:ext cx="5760000" cy="2284800"/>
                    </a:xfrm>
                    <a:prstGeom prst="rect"/>
                  </pic:spPr>
                </pic:pic>
              </a:graphicData>
            </a:graphic>
          </wp:inline>
        </w:drawing>
      </w:r>
    </w:p>
    <w:p>
      <w:pPr>
        <w:spacing w:after="40" w:line="360" w:lineRule="auto"/>
        <w:jc w:val="left"/>
      </w:pPr>
      <w:r>
        <w:rPr>
          <w:b/>
          <w:i w:val="0"/>
        </w:rPr>
        <w:t>Figure 4.1: Simulated orders by delivery region, replicate 1</w:t>
      </w:r>
    </w:p>
    <w:p>
      <w:pPr>
        <w:spacing w:after="240" w:line="360" w:lineRule="auto"/>
        <w:jc w:val="left"/>
      </w:pPr>
      <w:r>
        <w:rPr>
          <w:i/>
          <w:sz w:val="20"/>
        </w:rPr>
        <w:t>Source: 07_analysis/figures/fig4_1_regions_data.csv, from replicate 1, database run 5.</w:t>
      </w:r>
    </w:p>
    <w:p>
      <w:pPr>
        <w:spacing w:after="160" w:line="360" w:lineRule="auto"/>
        <w:jc w:val="both"/>
      </w:pPr>
      <w:r>
        <w:rPr>
          <w:i w:val="0"/>
        </w:rPr>
        <w:t>Table 4.9 shows one order of each kind from replicate 1, with the decision the system took and the first message it showed. Every order of all three replicates is listed in the accompanying workbook, Verity_Simulation_Data_Final.xlsx.</w:t>
      </w:r>
    </w:p>
    <w:p>
      <w:pPr>
        <w:keepNext/>
        <w:spacing w:after="80" w:line="360" w:lineRule="auto"/>
        <w:jc w:val="left"/>
      </w:pPr>
      <w:r>
        <w:rPr>
          <w:b/>
          <w:i w:val="0"/>
        </w:rPr>
        <w:t>Table 4.9: Sample of simulated orders and the decision taken, replicate 1</w:t>
      </w:r>
    </w:p>
    <w:tbl>
      <w:tblPr>
        <w:tblStyle w:val="TableGrid"/>
        <w:tblW w:type="auto" w:w="0"/>
        <w:jc w:val="center"/>
        <w:tblLayout w:type="fixed"/>
        <w:tblLook w:firstColumn="1" w:firstRow="1" w:lastColumn="0" w:lastRow="0" w:noHBand="0" w:noVBand="1" w:val="04A0"/>
      </w:tblPr>
      <w:tblGrid>
        <w:gridCol w:w="963"/>
        <w:gridCol w:w="1871"/>
        <w:gridCol w:w="1360"/>
        <w:gridCol w:w="1814"/>
        <w:gridCol w:w="907"/>
        <w:gridCol w:w="2721"/>
      </w:tblGrid>
      <w:tr>
        <w:tc>
          <w:tcPr>
            <w:tcW w:type="dxa" w:w="964"/>
            <w:shd w:val="clear" w:color="auto" w:fill="D9E2E1"/>
          </w:tcPr>
          <w:p>
            <w:r/>
            <w:r>
              <w:rPr>
                <w:b/>
                <w:sz w:val="16"/>
              </w:rPr>
              <w:t>Order</w:t>
            </w:r>
          </w:p>
        </w:tc>
        <w:tc>
          <w:tcPr>
            <w:tcW w:type="dxa" w:w="1871"/>
            <w:shd w:val="clear" w:color="auto" w:fill="D9E2E1"/>
          </w:tcPr>
          <w:p>
            <w:r/>
            <w:r>
              <w:rPr>
                <w:b/>
                <w:sz w:val="16"/>
              </w:rPr>
              <w:t>Company</w:t>
            </w:r>
          </w:p>
        </w:tc>
        <w:tc>
          <w:tcPr>
            <w:tcW w:type="dxa" w:w="1361"/>
            <w:shd w:val="clear" w:color="auto" w:fill="D9E2E1"/>
          </w:tcPr>
          <w:p>
            <w:r/>
            <w:r>
              <w:rPr>
                <w:b/>
                <w:sz w:val="16"/>
              </w:rPr>
              <w:t>Total</w:t>
            </w:r>
          </w:p>
        </w:tc>
        <w:tc>
          <w:tcPr>
            <w:tcW w:type="dxa" w:w="1814"/>
            <w:shd w:val="clear" w:color="auto" w:fill="D9E2E1"/>
          </w:tcPr>
          <w:p>
            <w:r/>
            <w:r>
              <w:rPr>
                <w:b/>
                <w:sz w:val="16"/>
              </w:rPr>
              <w:t>Planted error</w:t>
            </w:r>
          </w:p>
        </w:tc>
        <w:tc>
          <w:tcPr>
            <w:tcW w:type="dxa" w:w="907"/>
            <w:shd w:val="clear" w:color="auto" w:fill="D9E2E1"/>
          </w:tcPr>
          <w:p>
            <w:r/>
            <w:r>
              <w:rPr>
                <w:b/>
                <w:sz w:val="16"/>
              </w:rPr>
              <w:t>Decision</w:t>
            </w:r>
          </w:p>
        </w:tc>
        <w:tc>
          <w:tcPr>
            <w:tcW w:type="dxa" w:w="2721"/>
            <w:shd w:val="clear" w:color="auto" w:fill="D9E2E1"/>
          </w:tcPr>
          <w:p>
            <w:r/>
            <w:r>
              <w:rPr>
                <w:b/>
                <w:sz w:val="16"/>
              </w:rPr>
              <w:t>First message shown</w:t>
            </w:r>
          </w:p>
        </w:tc>
      </w:tr>
      <w:tr>
        <w:tc>
          <w:tcPr>
            <w:tcW w:type="dxa" w:w="964"/>
          </w:tcPr>
          <w:p>
            <w:r/>
            <w:r>
              <w:rPr>
                <w:sz w:val="16"/>
              </w:rPr>
              <w:t>ORD-3788</w:t>
            </w:r>
          </w:p>
        </w:tc>
        <w:tc>
          <w:tcPr>
            <w:tcW w:type="dxa" w:w="1871"/>
          </w:tcPr>
          <w:p>
            <w:r/>
            <w:r>
              <w:rPr>
                <w:sz w:val="16"/>
              </w:rPr>
              <w:t>Bodija Interiors</w:t>
            </w:r>
          </w:p>
        </w:tc>
        <w:tc>
          <w:tcPr>
            <w:tcW w:type="dxa" w:w="1361"/>
          </w:tcPr>
          <w:p>
            <w:r/>
            <w:r>
              <w:rPr>
                <w:sz w:val="16"/>
              </w:rPr>
              <w:t>₦418,175.00</w:t>
            </w:r>
          </w:p>
        </w:tc>
        <w:tc>
          <w:tcPr>
            <w:tcW w:type="dxa" w:w="1814"/>
          </w:tcPr>
          <w:p>
            <w:r/>
            <w:r>
              <w:rPr>
                <w:sz w:val="16"/>
              </w:rPr>
              <w:t>Clean order (no error)</w:t>
            </w:r>
          </w:p>
        </w:tc>
        <w:tc>
          <w:tcPr>
            <w:tcW w:type="dxa" w:w="907"/>
          </w:tcPr>
          <w:p>
            <w:r/>
            <w:r>
              <w:rPr>
                <w:sz w:val="16"/>
              </w:rPr>
              <w:t>Passed</w:t>
            </w:r>
          </w:p>
        </w:tc>
        <w:tc>
          <w:tcPr>
            <w:tcW w:type="dxa" w:w="2721"/>
          </w:tcPr>
          <w:p>
            <w:r/>
            <w:r>
              <w:rPr>
                <w:sz w:val="16"/>
              </w:rPr>
              <w:t>none</w:t>
            </w:r>
          </w:p>
        </w:tc>
      </w:tr>
      <w:tr>
        <w:tc>
          <w:tcPr>
            <w:tcW w:type="dxa" w:w="964"/>
          </w:tcPr>
          <w:p>
            <w:r/>
            <w:r>
              <w:rPr>
                <w:sz w:val="16"/>
              </w:rPr>
              <w:t>ORD-3800</w:t>
            </w:r>
          </w:p>
        </w:tc>
        <w:tc>
          <w:tcPr>
            <w:tcW w:type="dxa" w:w="1871"/>
          </w:tcPr>
          <w:p>
            <w:r/>
            <w:r>
              <w:rPr>
                <w:sz w:val="16"/>
              </w:rPr>
              <w:t>Marina Point Facilities</w:t>
            </w:r>
          </w:p>
        </w:tc>
        <w:tc>
          <w:tcPr>
            <w:tcW w:type="dxa" w:w="1361"/>
          </w:tcPr>
          <w:p>
            <w:r/>
            <w:r>
              <w:rPr>
                <w:sz w:val="16"/>
              </w:rPr>
              <w:t>₦869,030.00</w:t>
            </w:r>
          </w:p>
        </w:tc>
        <w:tc>
          <w:tcPr>
            <w:tcW w:type="dxa" w:w="1814"/>
          </w:tcPr>
          <w:p>
            <w:r/>
            <w:r>
              <w:rPr>
                <w:sz w:val="16"/>
              </w:rPr>
              <w:t>SKU not in catalogue</w:t>
            </w:r>
          </w:p>
        </w:tc>
        <w:tc>
          <w:tcPr>
            <w:tcW w:type="dxa" w:w="907"/>
          </w:tcPr>
          <w:p>
            <w:r/>
            <w:r>
              <w:rPr>
                <w:sz w:val="16"/>
              </w:rPr>
              <w:t>Blocked</w:t>
            </w:r>
          </w:p>
        </w:tc>
        <w:tc>
          <w:tcPr>
            <w:tcW w:type="dxa" w:w="2721"/>
          </w:tcPr>
          <w:p>
            <w:r/>
            <w:r>
              <w:rPr>
                <w:sz w:val="16"/>
              </w:rPr>
              <w:t>Row 4: XX-680 - not in the catalogue</w:t>
            </w:r>
          </w:p>
        </w:tc>
      </w:tr>
      <w:tr>
        <w:tc>
          <w:tcPr>
            <w:tcW w:type="dxa" w:w="964"/>
          </w:tcPr>
          <w:p>
            <w:r/>
            <w:r>
              <w:rPr>
                <w:sz w:val="16"/>
              </w:rPr>
              <w:t>ORD-3784</w:t>
            </w:r>
          </w:p>
        </w:tc>
        <w:tc>
          <w:tcPr>
            <w:tcW w:type="dxa" w:w="1871"/>
          </w:tcPr>
          <w:p>
            <w:r/>
            <w:r>
              <w:rPr>
                <w:sz w:val="16"/>
              </w:rPr>
              <w:t>Marina Point Facilities</w:t>
            </w:r>
          </w:p>
        </w:tc>
        <w:tc>
          <w:tcPr>
            <w:tcW w:type="dxa" w:w="1361"/>
          </w:tcPr>
          <w:p>
            <w:r/>
            <w:r>
              <w:rPr>
                <w:sz w:val="16"/>
              </w:rPr>
              <w:t>₦1,656,575.00</w:t>
            </w:r>
          </w:p>
        </w:tc>
        <w:tc>
          <w:tcPr>
            <w:tcW w:type="dxa" w:w="1814"/>
          </w:tcPr>
          <w:p>
            <w:r/>
            <w:r>
              <w:rPr>
                <w:sz w:val="16"/>
              </w:rPr>
              <w:t>Discontinued product</w:t>
            </w:r>
          </w:p>
        </w:tc>
        <w:tc>
          <w:tcPr>
            <w:tcW w:type="dxa" w:w="907"/>
          </w:tcPr>
          <w:p>
            <w:r/>
            <w:r>
              <w:rPr>
                <w:sz w:val="16"/>
              </w:rPr>
              <w:t>Blocked</w:t>
            </w:r>
          </w:p>
        </w:tc>
        <w:tc>
          <w:tcPr>
            <w:tcW w:type="dxa" w:w="2721"/>
          </w:tcPr>
          <w:p>
            <w:r/>
            <w:r>
              <w:rPr>
                <w:sz w:val="16"/>
              </w:rPr>
              <w:t>SAND-T is no longer sold. Remove it.</w:t>
            </w:r>
          </w:p>
        </w:tc>
      </w:tr>
      <w:tr>
        <w:tc>
          <w:tcPr>
            <w:tcW w:type="dxa" w:w="964"/>
          </w:tcPr>
          <w:p>
            <w:r/>
            <w:r>
              <w:rPr>
                <w:sz w:val="16"/>
              </w:rPr>
              <w:t>ORD-3782</w:t>
            </w:r>
          </w:p>
        </w:tc>
        <w:tc>
          <w:tcPr>
            <w:tcW w:type="dxa" w:w="1871"/>
          </w:tcPr>
          <w:p>
            <w:r/>
            <w:r>
              <w:rPr>
                <w:sz w:val="16"/>
              </w:rPr>
              <w:t>Bodija Interiors</w:t>
            </w:r>
          </w:p>
        </w:tc>
        <w:tc>
          <w:tcPr>
            <w:tcW w:type="dxa" w:w="1361"/>
          </w:tcPr>
          <w:p>
            <w:r/>
            <w:r>
              <w:rPr>
                <w:sz w:val="16"/>
              </w:rPr>
              <w:t>₦559,000.00</w:t>
            </w:r>
          </w:p>
        </w:tc>
        <w:tc>
          <w:tcPr>
            <w:tcW w:type="dxa" w:w="1814"/>
          </w:tcPr>
          <w:p>
            <w:r/>
            <w:r>
              <w:rPr>
                <w:sz w:val="16"/>
              </w:rPr>
              <w:t>Missing delivery address</w:t>
            </w:r>
          </w:p>
        </w:tc>
        <w:tc>
          <w:tcPr>
            <w:tcW w:type="dxa" w:w="907"/>
          </w:tcPr>
          <w:p>
            <w:r/>
            <w:r>
              <w:rPr>
                <w:sz w:val="16"/>
              </w:rPr>
              <w:t>Blocked</w:t>
            </w:r>
          </w:p>
        </w:tc>
        <w:tc>
          <w:tcPr>
            <w:tcW w:type="dxa" w:w="2721"/>
          </w:tcPr>
          <w:p>
            <w:r/>
            <w:r>
              <w:rPr>
                <w:sz w:val="16"/>
              </w:rPr>
              <w:t>Choose a delivery address.</w:t>
            </w:r>
          </w:p>
        </w:tc>
      </w:tr>
      <w:tr>
        <w:tc>
          <w:tcPr>
            <w:tcW w:type="dxa" w:w="964"/>
          </w:tcPr>
          <w:p>
            <w:r/>
            <w:r>
              <w:rPr>
                <w:sz w:val="16"/>
              </w:rPr>
              <w:t>ORD-3783</w:t>
            </w:r>
          </w:p>
        </w:tc>
        <w:tc>
          <w:tcPr>
            <w:tcW w:type="dxa" w:w="1871"/>
          </w:tcPr>
          <w:p>
            <w:r/>
            <w:r>
              <w:rPr>
                <w:sz w:val="16"/>
              </w:rPr>
              <w:t>Gwarinpa Homes Ltd</w:t>
            </w:r>
          </w:p>
        </w:tc>
        <w:tc>
          <w:tcPr>
            <w:tcW w:type="dxa" w:w="1361"/>
          </w:tcPr>
          <w:p>
            <w:r/>
            <w:r>
              <w:rPr>
                <w:sz w:val="16"/>
              </w:rPr>
              <w:t>₦1,078,225.00</w:t>
            </w:r>
          </w:p>
        </w:tc>
        <w:tc>
          <w:tcPr>
            <w:tcW w:type="dxa" w:w="1814"/>
          </w:tcPr>
          <w:p>
            <w:r/>
            <w:r>
              <w:rPr>
                <w:sz w:val="16"/>
              </w:rPr>
              <w:t>Missing delivery date</w:t>
            </w:r>
          </w:p>
        </w:tc>
        <w:tc>
          <w:tcPr>
            <w:tcW w:type="dxa" w:w="907"/>
          </w:tcPr>
          <w:p>
            <w:r/>
            <w:r>
              <w:rPr>
                <w:sz w:val="16"/>
              </w:rPr>
              <w:t>Blocked</w:t>
            </w:r>
          </w:p>
        </w:tc>
        <w:tc>
          <w:tcPr>
            <w:tcW w:type="dxa" w:w="2721"/>
          </w:tcPr>
          <w:p>
            <w:r/>
            <w:r>
              <w:rPr>
                <w:sz w:val="16"/>
              </w:rPr>
              <w:t>Choose a delivery date.</w:t>
            </w:r>
          </w:p>
        </w:tc>
      </w:tr>
      <w:tr>
        <w:tc>
          <w:tcPr>
            <w:tcW w:type="dxa" w:w="964"/>
          </w:tcPr>
          <w:p>
            <w:r/>
            <w:r>
              <w:rPr>
                <w:sz w:val="16"/>
              </w:rPr>
              <w:t>ORD-3789</w:t>
            </w:r>
          </w:p>
        </w:tc>
        <w:tc>
          <w:tcPr>
            <w:tcW w:type="dxa" w:w="1871"/>
          </w:tcPr>
          <w:p>
            <w:r/>
            <w:r>
              <w:rPr>
                <w:sz w:val="16"/>
              </w:rPr>
              <w:t>Marina Point Facilities</w:t>
            </w:r>
          </w:p>
        </w:tc>
        <w:tc>
          <w:tcPr>
            <w:tcW w:type="dxa" w:w="1361"/>
          </w:tcPr>
          <w:p>
            <w:r/>
            <w:r>
              <w:rPr>
                <w:sz w:val="16"/>
              </w:rPr>
              <w:t>₦522,665.00</w:t>
            </w:r>
          </w:p>
        </w:tc>
        <w:tc>
          <w:tcPr>
            <w:tcW w:type="dxa" w:w="1814"/>
          </w:tcPr>
          <w:p>
            <w:r/>
            <w:r>
              <w:rPr>
                <w:sz w:val="16"/>
              </w:rPr>
              <w:t>Delivery date in the past</w:t>
            </w:r>
          </w:p>
        </w:tc>
        <w:tc>
          <w:tcPr>
            <w:tcW w:type="dxa" w:w="907"/>
          </w:tcPr>
          <w:p>
            <w:r/>
            <w:r>
              <w:rPr>
                <w:sz w:val="16"/>
              </w:rPr>
              <w:t>Blocked</w:t>
            </w:r>
          </w:p>
        </w:tc>
        <w:tc>
          <w:tcPr>
            <w:tcW w:type="dxa" w:w="2721"/>
          </w:tcPr>
          <w:p>
            <w:r/>
            <w:r>
              <w:rPr>
                <w:sz w:val="16"/>
              </w:rPr>
              <w:t>The delivery date is in the past.</w:t>
            </w:r>
          </w:p>
        </w:tc>
      </w:tr>
      <w:tr>
        <w:tc>
          <w:tcPr>
            <w:tcW w:type="dxa" w:w="964"/>
          </w:tcPr>
          <w:p>
            <w:r/>
            <w:r>
              <w:rPr>
                <w:sz w:val="16"/>
              </w:rPr>
              <w:t>ORD-3805</w:t>
            </w:r>
          </w:p>
        </w:tc>
        <w:tc>
          <w:tcPr>
            <w:tcW w:type="dxa" w:w="1871"/>
          </w:tcPr>
          <w:p>
            <w:r/>
            <w:r>
              <w:rPr>
                <w:sz w:val="16"/>
              </w:rPr>
              <w:t>Magodo Residential Ltd</w:t>
            </w:r>
          </w:p>
        </w:tc>
        <w:tc>
          <w:tcPr>
            <w:tcW w:type="dxa" w:w="1361"/>
          </w:tcPr>
          <w:p>
            <w:r/>
            <w:r>
              <w:rPr>
                <w:sz w:val="16"/>
              </w:rPr>
              <w:t>₦621,995.00</w:t>
            </w:r>
          </w:p>
        </w:tc>
        <w:tc>
          <w:tcPr>
            <w:tcW w:type="dxa" w:w="1814"/>
          </w:tcPr>
          <w:p>
            <w:r/>
            <w:r>
              <w:rPr>
                <w:sz w:val="16"/>
              </w:rPr>
              <w:t>Quantity below minimum</w:t>
            </w:r>
          </w:p>
        </w:tc>
        <w:tc>
          <w:tcPr>
            <w:tcW w:type="dxa" w:w="907"/>
          </w:tcPr>
          <w:p>
            <w:r/>
            <w:r>
              <w:rPr>
                <w:sz w:val="16"/>
              </w:rPr>
              <w:t>Blocked</w:t>
            </w:r>
          </w:p>
        </w:tc>
        <w:tc>
          <w:tcPr>
            <w:tcW w:type="dxa" w:w="2721"/>
          </w:tcPr>
          <w:p>
            <w:r/>
            <w:r>
              <w:rPr>
                <w:sz w:val="16"/>
              </w:rPr>
              <w:t>PVC pipe, 2 inch, 6 m: quantity must be between 2 and 500.</w:t>
            </w:r>
          </w:p>
        </w:tc>
      </w:tr>
      <w:tr>
        <w:tc>
          <w:tcPr>
            <w:tcW w:type="dxa" w:w="964"/>
          </w:tcPr>
          <w:p>
            <w:r/>
            <w:r>
              <w:rPr>
                <w:sz w:val="16"/>
              </w:rPr>
              <w:t>ORD-3793</w:t>
            </w:r>
          </w:p>
        </w:tc>
        <w:tc>
          <w:tcPr>
            <w:tcW w:type="dxa" w:w="1871"/>
          </w:tcPr>
          <w:p>
            <w:r/>
            <w:r>
              <w:rPr>
                <w:sz w:val="16"/>
              </w:rPr>
              <w:t>Lekki Coastal Developers</w:t>
            </w:r>
          </w:p>
        </w:tc>
        <w:tc>
          <w:tcPr>
            <w:tcW w:type="dxa" w:w="1361"/>
          </w:tcPr>
          <w:p>
            <w:r/>
            <w:r>
              <w:rPr>
                <w:sz w:val="16"/>
              </w:rPr>
              <w:t>₦15,103,642.50</w:t>
            </w:r>
          </w:p>
        </w:tc>
        <w:tc>
          <w:tcPr>
            <w:tcW w:type="dxa" w:w="1814"/>
          </w:tcPr>
          <w:p>
            <w:r/>
            <w:r>
              <w:rPr>
                <w:sz w:val="16"/>
              </w:rPr>
              <w:t>Quantity above maximum</w:t>
            </w:r>
          </w:p>
        </w:tc>
        <w:tc>
          <w:tcPr>
            <w:tcW w:type="dxa" w:w="907"/>
          </w:tcPr>
          <w:p>
            <w:r/>
            <w:r>
              <w:rPr>
                <w:sz w:val="16"/>
              </w:rPr>
              <w:t>Blocked</w:t>
            </w:r>
          </w:p>
        </w:tc>
        <w:tc>
          <w:tcPr>
            <w:tcW w:type="dxa" w:w="2721"/>
          </w:tcPr>
          <w:p>
            <w:r/>
            <w:r>
              <w:rPr>
                <w:sz w:val="16"/>
              </w:rPr>
              <w:t>Aluminium roofing sheet, 0.55 mm: quantity must be between 10 and 1000.</w:t>
            </w:r>
          </w:p>
        </w:tc>
      </w:tr>
      <w:tr>
        <w:tc>
          <w:tcPr>
            <w:tcW w:type="dxa" w:w="964"/>
          </w:tcPr>
          <w:p>
            <w:r/>
            <w:r>
              <w:rPr>
                <w:sz w:val="16"/>
              </w:rPr>
              <w:t>ORD-3785</w:t>
            </w:r>
          </w:p>
        </w:tc>
        <w:tc>
          <w:tcPr>
            <w:tcW w:type="dxa" w:w="1871"/>
          </w:tcPr>
          <w:p>
            <w:r/>
            <w:r>
              <w:rPr>
                <w:sz w:val="16"/>
              </w:rPr>
              <w:t>Victoria Island Fit-Out Ltd</w:t>
            </w:r>
          </w:p>
        </w:tc>
        <w:tc>
          <w:tcPr>
            <w:tcW w:type="dxa" w:w="1361"/>
          </w:tcPr>
          <w:p>
            <w:r/>
            <w:r>
              <w:rPr>
                <w:sz w:val="16"/>
              </w:rPr>
              <w:t>₦732,075.00</w:t>
            </w:r>
          </w:p>
        </w:tc>
        <w:tc>
          <w:tcPr>
            <w:tcW w:type="dxa" w:w="1814"/>
          </w:tcPr>
          <w:p>
            <w:r/>
            <w:r>
              <w:rPr>
                <w:sz w:val="16"/>
              </w:rPr>
              <w:t>Fractional quantity</w:t>
            </w:r>
          </w:p>
        </w:tc>
        <w:tc>
          <w:tcPr>
            <w:tcW w:type="dxa" w:w="907"/>
          </w:tcPr>
          <w:p>
            <w:r/>
            <w:r>
              <w:rPr>
                <w:sz w:val="16"/>
              </w:rPr>
              <w:t>Blocked</w:t>
            </w:r>
          </w:p>
        </w:tc>
        <w:tc>
          <w:tcPr>
            <w:tcW w:type="dxa" w:w="2721"/>
          </w:tcPr>
          <w:p>
            <w:r/>
            <w:r>
              <w:rPr>
                <w:sz w:val="16"/>
              </w:rPr>
              <w:t>PVC-4 - Quantity must be a whole number</w:t>
            </w:r>
          </w:p>
        </w:tc>
      </w:tr>
      <w:tr>
        <w:tc>
          <w:tcPr>
            <w:tcW w:type="dxa" w:w="964"/>
          </w:tcPr>
          <w:p>
            <w:r/>
            <w:r>
              <w:rPr>
                <w:sz w:val="16"/>
              </w:rPr>
              <w:t>ORD-3786</w:t>
            </w:r>
          </w:p>
        </w:tc>
        <w:tc>
          <w:tcPr>
            <w:tcW w:type="dxa" w:w="1871"/>
          </w:tcPr>
          <w:p>
            <w:r/>
            <w:r>
              <w:rPr>
                <w:sz w:val="16"/>
              </w:rPr>
              <w:t>Bodija Interiors</w:t>
            </w:r>
          </w:p>
        </w:tc>
        <w:tc>
          <w:tcPr>
            <w:tcW w:type="dxa" w:w="1361"/>
          </w:tcPr>
          <w:p>
            <w:r/>
            <w:r>
              <w:rPr>
                <w:sz w:val="16"/>
              </w:rPr>
              <w:t>₦6,077,405.00</w:t>
            </w:r>
          </w:p>
        </w:tc>
        <w:tc>
          <w:tcPr>
            <w:tcW w:type="dxa" w:w="1814"/>
          </w:tcPr>
          <w:p>
            <w:r/>
            <w:r>
              <w:rPr>
                <w:sz w:val="16"/>
              </w:rPr>
              <w:t>Quantity above available stock</w:t>
            </w:r>
          </w:p>
        </w:tc>
        <w:tc>
          <w:tcPr>
            <w:tcW w:type="dxa" w:w="907"/>
          </w:tcPr>
          <w:p>
            <w:r/>
            <w:r>
              <w:rPr>
                <w:sz w:val="16"/>
              </w:rPr>
              <w:t>Blocked</w:t>
            </w:r>
          </w:p>
        </w:tc>
        <w:tc>
          <w:tcPr>
            <w:tcW w:type="dxa" w:w="2721"/>
          </w:tcPr>
          <w:p>
            <w:r/>
            <w:r>
              <w:rPr>
                <w:sz w:val="16"/>
              </w:rPr>
              <w:t>Iron rod, 12 mm: not enough stock for this quantity. Reduce it.</w:t>
            </w:r>
          </w:p>
        </w:tc>
      </w:tr>
      <w:tr>
        <w:tc>
          <w:tcPr>
            <w:tcW w:type="dxa" w:w="964"/>
          </w:tcPr>
          <w:p>
            <w:r/>
            <w:r>
              <w:rPr>
                <w:sz w:val="16"/>
              </w:rPr>
              <w:t>ORD-3838</w:t>
            </w:r>
          </w:p>
        </w:tc>
        <w:tc>
          <w:tcPr>
            <w:tcW w:type="dxa" w:w="1871"/>
          </w:tcPr>
          <w:p>
            <w:r/>
            <w:r>
              <w:rPr>
                <w:sz w:val="16"/>
              </w:rPr>
              <w:t>Victoria Island Fit-Out Ltd</w:t>
            </w:r>
          </w:p>
        </w:tc>
        <w:tc>
          <w:tcPr>
            <w:tcW w:type="dxa" w:w="1361"/>
          </w:tcPr>
          <w:p>
            <w:r/>
            <w:r>
              <w:rPr>
                <w:sz w:val="16"/>
              </w:rPr>
              <w:t>₦764,970.00</w:t>
            </w:r>
          </w:p>
        </w:tc>
        <w:tc>
          <w:tcPr>
            <w:tcW w:type="dxa" w:w="1814"/>
          </w:tcPr>
          <w:p>
            <w:r/>
            <w:r>
              <w:rPr>
                <w:sz w:val="16"/>
              </w:rPr>
              <w:t>Duplicate order</w:t>
            </w:r>
          </w:p>
        </w:tc>
        <w:tc>
          <w:tcPr>
            <w:tcW w:type="dxa" w:w="907"/>
          </w:tcPr>
          <w:p>
            <w:r/>
            <w:r>
              <w:rPr>
                <w:sz w:val="16"/>
              </w:rPr>
              <w:t>Warned</w:t>
            </w:r>
          </w:p>
        </w:tc>
        <w:tc>
          <w:tcPr>
            <w:tcW w:type="dxa" w:w="2721"/>
          </w:tcPr>
          <w:p>
            <w:r/>
            <w:r>
              <w:rPr>
                <w:sz w:val="16"/>
              </w:rPr>
              <w:t>Iron rod, 12 mm: 97 is far above this customer's usual 29.</w:t>
            </w:r>
          </w:p>
        </w:tc>
      </w:tr>
      <w:tr>
        <w:tc>
          <w:tcPr>
            <w:tcW w:type="dxa" w:w="964"/>
          </w:tcPr>
          <w:p>
            <w:r/>
            <w:r>
              <w:rPr>
                <w:sz w:val="16"/>
              </w:rPr>
              <w:t>ORD-3798</w:t>
            </w:r>
          </w:p>
        </w:tc>
        <w:tc>
          <w:tcPr>
            <w:tcW w:type="dxa" w:w="1871"/>
          </w:tcPr>
          <w:p>
            <w:r/>
            <w:r>
              <w:rPr>
                <w:sz w:val="16"/>
              </w:rPr>
              <w:t>Gwarinpa Homes Ltd</w:t>
            </w:r>
          </w:p>
        </w:tc>
        <w:tc>
          <w:tcPr>
            <w:tcW w:type="dxa" w:w="1361"/>
          </w:tcPr>
          <w:p>
            <w:r/>
            <w:r>
              <w:rPr>
                <w:sz w:val="16"/>
              </w:rPr>
              <w:t>₦24,940.00</w:t>
            </w:r>
          </w:p>
        </w:tc>
        <w:tc>
          <w:tcPr>
            <w:tcW w:type="dxa" w:w="1814"/>
          </w:tcPr>
          <w:p>
            <w:r/>
            <w:r>
              <w:rPr>
                <w:sz w:val="16"/>
              </w:rPr>
              <w:t>Customer account not active</w:t>
            </w:r>
          </w:p>
        </w:tc>
        <w:tc>
          <w:tcPr>
            <w:tcW w:type="dxa" w:w="907"/>
          </w:tcPr>
          <w:p>
            <w:r/>
            <w:r>
              <w:rPr>
                <w:sz w:val="16"/>
              </w:rPr>
              <w:t>Blocked</w:t>
            </w:r>
          </w:p>
        </w:tc>
        <w:tc>
          <w:tcPr>
            <w:tcW w:type="dxa" w:w="2721"/>
          </w:tcPr>
          <w:p>
            <w:r/>
            <w:r>
              <w:rPr>
                <w:sz w:val="16"/>
              </w:rPr>
              <w:t>The customer account is not active.</w:t>
            </w:r>
          </w:p>
        </w:tc>
      </w:tr>
      <w:tr>
        <w:tc>
          <w:tcPr>
            <w:tcW w:type="dxa" w:w="964"/>
          </w:tcPr>
          <w:p>
            <w:r/>
            <w:r>
              <w:rPr>
                <w:sz w:val="16"/>
              </w:rPr>
              <w:t>ORD-3802</w:t>
            </w:r>
          </w:p>
        </w:tc>
        <w:tc>
          <w:tcPr>
            <w:tcW w:type="dxa" w:w="1871"/>
          </w:tcPr>
          <w:p>
            <w:r/>
            <w:r>
              <w:rPr>
                <w:sz w:val="16"/>
              </w:rPr>
              <w:t>Oyo Central Builders</w:t>
            </w:r>
          </w:p>
        </w:tc>
        <w:tc>
          <w:tcPr>
            <w:tcW w:type="dxa" w:w="1361"/>
          </w:tcPr>
          <w:p>
            <w:r/>
            <w:r>
              <w:rPr>
                <w:sz w:val="16"/>
              </w:rPr>
              <w:t>₦234,350.00</w:t>
            </w:r>
          </w:p>
        </w:tc>
        <w:tc>
          <w:tcPr>
            <w:tcW w:type="dxa" w:w="1814"/>
          </w:tcPr>
          <w:p>
            <w:r/>
            <w:r>
              <w:rPr>
                <w:sz w:val="16"/>
              </w:rPr>
              <w:t>Price changed after the order was saved</w:t>
            </w:r>
          </w:p>
        </w:tc>
        <w:tc>
          <w:tcPr>
            <w:tcW w:type="dxa" w:w="907"/>
          </w:tcPr>
          <w:p>
            <w:r/>
            <w:r>
              <w:rPr>
                <w:sz w:val="16"/>
              </w:rPr>
              <w:t>Blocked</w:t>
            </w:r>
          </w:p>
        </w:tc>
        <w:tc>
          <w:tcPr>
            <w:tcW w:type="dxa" w:w="2721"/>
          </w:tcPr>
          <w:p>
            <w:r/>
            <w:r>
              <w:rPr>
                <w:sz w:val="16"/>
              </w:rPr>
              <w:t>Cement, 50 kg bag: price changed from 9500.00 to 10000.00. Save the order again to update it.</w:t>
            </w:r>
          </w:p>
        </w:tc>
      </w:tr>
      <w:tr>
        <w:tc>
          <w:tcPr>
            <w:tcW w:type="dxa" w:w="964"/>
          </w:tcPr>
          <w:p>
            <w:r/>
            <w:r>
              <w:rPr>
                <w:sz w:val="16"/>
              </w:rPr>
              <w:t>ORD-3806</w:t>
            </w:r>
          </w:p>
        </w:tc>
        <w:tc>
          <w:tcPr>
            <w:tcW w:type="dxa" w:w="1871"/>
          </w:tcPr>
          <w:p>
            <w:r/>
            <w:r>
              <w:rPr>
                <w:sz w:val="16"/>
              </w:rPr>
              <w:t>Gwarinpa Homes Ltd</w:t>
            </w:r>
          </w:p>
        </w:tc>
        <w:tc>
          <w:tcPr>
            <w:tcW w:type="dxa" w:w="1361"/>
          </w:tcPr>
          <w:p>
            <w:r/>
            <w:r>
              <w:rPr>
                <w:sz w:val="16"/>
              </w:rPr>
              <w:t>₦1,030,925.00</w:t>
            </w:r>
          </w:p>
        </w:tc>
        <w:tc>
          <w:tcPr>
            <w:tcW w:type="dxa" w:w="1814"/>
          </w:tcPr>
          <w:p>
            <w:r/>
            <w:r>
              <w:rPr>
                <w:sz w:val="16"/>
              </w:rPr>
              <w:t>Wrong but valid product</w:t>
            </w:r>
          </w:p>
        </w:tc>
        <w:tc>
          <w:tcPr>
            <w:tcW w:type="dxa" w:w="907"/>
          </w:tcPr>
          <w:p>
            <w:r/>
            <w:r>
              <w:rPr>
                <w:sz w:val="16"/>
              </w:rPr>
              <w:t>Passed</w:t>
            </w:r>
          </w:p>
        </w:tc>
        <w:tc>
          <w:tcPr>
            <w:tcW w:type="dxa" w:w="2721"/>
          </w:tcPr>
          <w:p>
            <w:r/>
            <w:r>
              <w:rPr>
                <w:sz w:val="16"/>
              </w:rPr>
              <w:t>none</w:t>
            </w:r>
          </w:p>
        </w:tc>
      </w:tr>
      <w:tr>
        <w:tc>
          <w:tcPr>
            <w:tcW w:type="dxa" w:w="964"/>
          </w:tcPr>
          <w:p>
            <w:r/>
            <w:r>
              <w:rPr>
                <w:sz w:val="16"/>
              </w:rPr>
              <w:t>ORD-3792</w:t>
            </w:r>
          </w:p>
        </w:tc>
        <w:tc>
          <w:tcPr>
            <w:tcW w:type="dxa" w:w="1871"/>
          </w:tcPr>
          <w:p>
            <w:r/>
            <w:r>
              <w:rPr>
                <w:sz w:val="16"/>
              </w:rPr>
              <w:t>Ajah Sunrise Housing Co-op</w:t>
            </w:r>
          </w:p>
        </w:tc>
        <w:tc>
          <w:tcPr>
            <w:tcW w:type="dxa" w:w="1361"/>
          </w:tcPr>
          <w:p>
            <w:r/>
            <w:r>
              <w:rPr>
                <w:sz w:val="16"/>
              </w:rPr>
              <w:t>₦3,445,805.00</w:t>
            </w:r>
          </w:p>
        </w:tc>
        <w:tc>
          <w:tcPr>
            <w:tcW w:type="dxa" w:w="1814"/>
          </w:tcPr>
          <w:p>
            <w:r/>
            <w:r>
              <w:rPr>
                <w:sz w:val="16"/>
              </w:rPr>
              <w:t>Plausible quantity typing slip</w:t>
            </w:r>
          </w:p>
        </w:tc>
        <w:tc>
          <w:tcPr>
            <w:tcW w:type="dxa" w:w="907"/>
          </w:tcPr>
          <w:p>
            <w:r/>
            <w:r>
              <w:rPr>
                <w:sz w:val="16"/>
              </w:rPr>
              <w:t>Warned</w:t>
            </w:r>
          </w:p>
        </w:tc>
        <w:tc>
          <w:tcPr>
            <w:tcW w:type="dxa" w:w="2721"/>
          </w:tcPr>
          <w:p>
            <w:r/>
            <w:r>
              <w:rPr>
                <w:sz w:val="16"/>
              </w:rPr>
              <w:t>Cement, 50 kg bag: 190 is far above this customer's usual 23.</w:t>
            </w:r>
          </w:p>
        </w:tc>
      </w:tr>
      <w:tr>
        <w:tc>
          <w:tcPr>
            <w:tcW w:type="dxa" w:w="964"/>
          </w:tcPr>
          <w:p>
            <w:r/>
            <w:r>
              <w:rPr>
                <w:sz w:val="16"/>
              </w:rPr>
              <w:t>ORD-3812</w:t>
            </w:r>
          </w:p>
        </w:tc>
        <w:tc>
          <w:tcPr>
            <w:tcW w:type="dxa" w:w="1871"/>
          </w:tcPr>
          <w:p>
            <w:r/>
            <w:r>
              <w:rPr>
                <w:sz w:val="16"/>
              </w:rPr>
              <w:t>Ola-Ade Hardware &amp; Tiles</w:t>
            </w:r>
          </w:p>
        </w:tc>
        <w:tc>
          <w:tcPr>
            <w:tcW w:type="dxa" w:w="1361"/>
          </w:tcPr>
          <w:p>
            <w:r/>
            <w:r>
              <w:rPr>
                <w:sz w:val="16"/>
              </w:rPr>
              <w:t>₦859,677.50</w:t>
            </w:r>
          </w:p>
        </w:tc>
        <w:tc>
          <w:tcPr>
            <w:tcW w:type="dxa" w:w="1814"/>
          </w:tcPr>
          <w:p>
            <w:r/>
            <w:r>
              <w:rPr>
                <w:sz w:val="16"/>
              </w:rPr>
              <w:t>Wrong saved address</w:t>
            </w:r>
          </w:p>
        </w:tc>
        <w:tc>
          <w:tcPr>
            <w:tcW w:type="dxa" w:w="907"/>
          </w:tcPr>
          <w:p>
            <w:r/>
            <w:r>
              <w:rPr>
                <w:sz w:val="16"/>
              </w:rPr>
              <w:t>Passed</w:t>
            </w:r>
          </w:p>
        </w:tc>
        <w:tc>
          <w:tcPr>
            <w:tcW w:type="dxa" w:w="2721"/>
          </w:tcPr>
          <w:p>
            <w:r/>
            <w:r>
              <w:rPr>
                <w:sz w:val="16"/>
              </w:rPr>
              <w:t>none</w:t>
            </w:r>
          </w:p>
        </w:tc>
      </w:tr>
    </w:tbl>
    <w:p>
      <w:pPr>
        <w:spacing w:after="240" w:line="360" w:lineRule="auto"/>
        <w:jc w:val="left"/>
      </w:pPr>
      <w:r>
        <w:rPr>
          <w:i/>
          <w:sz w:val="20"/>
        </w:rPr>
        <w:t>Source: replicate 1, database run 5, first order of each kind in 03_simulation/replicate1_orders.csv.</w:t>
      </w:r>
    </w:p>
    <w:p>
      <w:pPr>
        <w:pStyle w:val="Heading3"/>
      </w:pPr>
      <w:r>
        <w:t>4.3.4 Relation to the first run</w:t>
      </w:r>
    </w:p>
    <w:p>
      <w:pPr>
        <w:spacing w:after="160" w:line="360" w:lineRule="auto"/>
        <w:jc w:val="both"/>
      </w:pPr>
      <w:r>
        <w:rPr>
          <w:i w:val="0"/>
        </w:rPr>
        <w:t>The first run of the simulation, run 4, is kept as the first run and is not replaced. It used 500 orders whose types were drawn at random, so group sizes were unequal, and it planted no inactive-customer or stale-price errors. A defect in its harness also submitted 13 of its 35 wrong-product orders with an empty line, which the quantity rule blocked. Those 13 blocks were artefacts of the harness, not detections. The final simulation corrected the defect and added the two missing types, with twenty orders of every type, so its results are the ones assessed in this chapter.</w:t>
      </w:r>
    </w:p>
    <w:p>
      <w:pPr>
        <w:pStyle w:val="Heading2"/>
      </w:pPr>
      <w:r>
        <w:t>4.4 Simulation results</w:t>
      </w:r>
    </w:p>
    <w:p>
      <w:pPr>
        <w:pStyle w:val="Heading3"/>
      </w:pPr>
      <w:r>
        <w:t>4.4.1 Overall outcomes</w:t>
      </w:r>
    </w:p>
    <w:p>
      <w:pPr>
        <w:spacing w:after="160" w:line="360" w:lineRule="auto"/>
        <w:jc w:val="both"/>
      </w:pPr>
      <w:r>
        <w:rPr>
          <w:i w:val="0"/>
        </w:rPr>
        <w:t>Figure 4.2 shows what happened to each group of orders in replicate 1. Of the 200 clean orders, 172 passed and 28 were warned. All 240 orders with a rule-targeted error were stopped, 220 by a blocking rule and 20 by the duplicate warning. Of the 60 orders with an error that no rule targets, 24 were warned and 36 passed. After submission 220 orders were in validation failed and 258 were waiting for approval. The other 22 were held as drafts until the customer confirmed a possible repeat.</w:t>
      </w:r>
    </w:p>
    <w:p>
      <w:pPr>
        <w:jc w:val="center"/>
      </w:pPr>
      <w:r>
        <w:drawing>
          <wp:inline xmlns:a="http://schemas.openxmlformats.org/drawingml/2006/main" xmlns:pic="http://schemas.openxmlformats.org/drawingml/2006/picture">
            <wp:extent cx="5760000" cy="1958400"/>
            <wp:docPr id="2" name="Picture 2"/>
            <wp:cNvGraphicFramePr>
              <a:graphicFrameLocks noChangeAspect="1"/>
            </wp:cNvGraphicFramePr>
            <a:graphic>
              <a:graphicData uri="http://schemas.openxmlformats.org/drawingml/2006/picture">
                <pic:pic>
                  <pic:nvPicPr>
                    <pic:cNvPr id="0" name="fig4_2_outcomes.png"/>
                    <pic:cNvPicPr/>
                  </pic:nvPicPr>
                  <pic:blipFill>
                    <a:blip r:embed="rId11"/>
                    <a:stretch>
                      <a:fillRect/>
                    </a:stretch>
                  </pic:blipFill>
                  <pic:spPr>
                    <a:xfrm>
                      <a:off x="0" y="0"/>
                      <a:ext cx="5760000" cy="1958400"/>
                    </a:xfrm>
                    <a:prstGeom prst="rect"/>
                  </pic:spPr>
                </pic:pic>
              </a:graphicData>
            </a:graphic>
          </wp:inline>
        </w:drawing>
      </w:r>
    </w:p>
    <w:p>
      <w:pPr>
        <w:spacing w:after="40" w:line="360" w:lineRule="auto"/>
        <w:jc w:val="left"/>
      </w:pPr>
      <w:r>
        <w:rPr>
          <w:b/>
          <w:i w:val="0"/>
        </w:rPr>
        <w:t>Figure 4.2: Outcome of each group of orders in replicate 1</w:t>
      </w:r>
    </w:p>
    <w:p>
      <w:pPr>
        <w:spacing w:after="240" w:line="360" w:lineRule="auto"/>
        <w:jc w:val="left"/>
      </w:pPr>
      <w:r>
        <w:rPr>
          <w:i/>
          <w:sz w:val="20"/>
        </w:rPr>
        <w:t>Source: 07_analysis/figures/fig4_2_outcomes_data.csv, from replicate 1, database run 5.</w:t>
      </w:r>
    </w:p>
    <w:p>
      <w:pPr>
        <w:pStyle w:val="Heading3"/>
      </w:pPr>
      <w:r>
        <w:t>4.4.2 Detection by planted error type</w:t>
      </w:r>
    </w:p>
    <w:p>
      <w:pPr>
        <w:spacing w:after="160" w:line="360" w:lineRule="auto"/>
        <w:jc w:val="both"/>
      </w:pPr>
      <w:r>
        <w:rPr>
          <w:i w:val="0"/>
        </w:rPr>
        <w:t>Table 4.10 gives the detection rate for each planted error type with a 95 percent Wilson interval, which behaves better than the simple normal interval for small groups and for rates near zero or one (Brown et al., 2001; Wilson, 1927). Every one of the twelve rule-targeted types was flagged in all 20 of its orders, and in each case by the rule designed for it. Figure 4.3 shows the same rates graphically.</w:t>
      </w:r>
    </w:p>
    <w:p>
      <w:pPr>
        <w:keepNext/>
        <w:spacing w:after="80" w:line="360" w:lineRule="auto"/>
        <w:jc w:val="left"/>
      </w:pPr>
      <w:r>
        <w:rPr>
          <w:b/>
          <w:i w:val="0"/>
        </w:rPr>
        <w:t>Table 4.10: Detection by planted error type, replicate 1</w:t>
      </w:r>
    </w:p>
    <w:tbl>
      <w:tblPr>
        <w:tblStyle w:val="TableGrid"/>
        <w:tblW w:type="auto" w:w="0"/>
        <w:jc w:val="center"/>
        <w:tblLayout w:type="fixed"/>
        <w:tblLook w:firstColumn="1" w:firstRow="1" w:lastColumn="0" w:lastRow="0" w:noHBand="0" w:noVBand="1" w:val="04A0"/>
      </w:tblPr>
      <w:tblGrid>
        <w:gridCol w:w="2948"/>
        <w:gridCol w:w="907"/>
        <w:gridCol w:w="1020"/>
        <w:gridCol w:w="1134"/>
        <w:gridCol w:w="1474"/>
        <w:gridCol w:w="1587"/>
      </w:tblGrid>
      <w:tr>
        <w:tc>
          <w:tcPr>
            <w:tcW w:type="dxa" w:w="2948"/>
            <w:shd w:val="clear" w:color="auto" w:fill="D9E2E1"/>
          </w:tcPr>
          <w:p>
            <w:r/>
            <w:r>
              <w:rPr>
                <w:b/>
                <w:sz w:val="19"/>
              </w:rPr>
              <w:t>Planted error</w:t>
            </w:r>
          </w:p>
        </w:tc>
        <w:tc>
          <w:tcPr>
            <w:tcW w:type="dxa" w:w="907"/>
            <w:shd w:val="clear" w:color="auto" w:fill="D9E2E1"/>
          </w:tcPr>
          <w:p>
            <w:r/>
            <w:r>
              <w:rPr>
                <w:b/>
                <w:sz w:val="19"/>
              </w:rPr>
              <w:t>Has rule</w:t>
            </w:r>
          </w:p>
        </w:tc>
        <w:tc>
          <w:tcPr>
            <w:tcW w:type="dxa" w:w="1020"/>
            <w:shd w:val="clear" w:color="auto" w:fill="D9E2E1"/>
          </w:tcPr>
          <w:p>
            <w:r/>
            <w:r>
              <w:rPr>
                <w:b/>
                <w:sz w:val="19"/>
              </w:rPr>
              <w:t>Flagged</w:t>
            </w:r>
          </w:p>
        </w:tc>
        <w:tc>
          <w:tcPr>
            <w:tcW w:type="dxa" w:w="1134"/>
            <w:shd w:val="clear" w:color="auto" w:fill="D9E2E1"/>
          </w:tcPr>
          <w:p>
            <w:r/>
            <w:r>
              <w:rPr>
                <w:b/>
                <w:sz w:val="19"/>
              </w:rPr>
              <w:t>Detection %</w:t>
            </w:r>
          </w:p>
        </w:tc>
        <w:tc>
          <w:tcPr>
            <w:tcW w:type="dxa" w:w="1474"/>
            <w:shd w:val="clear" w:color="auto" w:fill="D9E2E1"/>
          </w:tcPr>
          <w:p>
            <w:r/>
            <w:r>
              <w:rPr>
                <w:b/>
                <w:sz w:val="19"/>
              </w:rPr>
              <w:t>95% CI</w:t>
            </w:r>
          </w:p>
        </w:tc>
        <w:tc>
          <w:tcPr>
            <w:tcW w:type="dxa" w:w="1587"/>
            <w:shd w:val="clear" w:color="auto" w:fill="D9E2E1"/>
          </w:tcPr>
          <w:p>
            <w:r/>
            <w:r>
              <w:rPr>
                <w:b/>
                <w:sz w:val="19"/>
              </w:rPr>
              <w:t>Caught by expected rule</w:t>
            </w:r>
          </w:p>
        </w:tc>
      </w:tr>
      <w:tr>
        <w:tc>
          <w:tcPr>
            <w:tcW w:type="dxa" w:w="2948"/>
          </w:tcPr>
          <w:p>
            <w:r/>
            <w:r>
              <w:rPr>
                <w:sz w:val="19"/>
              </w:rPr>
              <w:t>Clean order (no error)</w:t>
            </w:r>
          </w:p>
        </w:tc>
        <w:tc>
          <w:tcPr>
            <w:tcW w:type="dxa" w:w="907"/>
          </w:tcPr>
          <w:p>
            <w:r/>
            <w:r>
              <w:rPr>
                <w:sz w:val="19"/>
              </w:rPr>
            </w:r>
          </w:p>
        </w:tc>
        <w:tc>
          <w:tcPr>
            <w:tcW w:type="dxa" w:w="1020"/>
          </w:tcPr>
          <w:p>
            <w:r/>
            <w:r>
              <w:rPr>
                <w:sz w:val="19"/>
              </w:rPr>
              <w:t>28 flagged</w:t>
            </w:r>
          </w:p>
        </w:tc>
        <w:tc>
          <w:tcPr>
            <w:tcW w:type="dxa" w:w="1134"/>
          </w:tcPr>
          <w:p>
            <w:r/>
            <w:r>
              <w:rPr>
                <w:sz w:val="19"/>
              </w:rPr>
              <w:t>14.0 false alarms</w:t>
            </w:r>
          </w:p>
        </w:tc>
        <w:tc>
          <w:tcPr>
            <w:tcW w:type="dxa" w:w="1474"/>
          </w:tcPr>
          <w:p>
            <w:r/>
            <w:r>
              <w:rPr>
                <w:sz w:val="19"/>
              </w:rPr>
              <w:t>9.9 to 19.5</w:t>
            </w:r>
          </w:p>
        </w:tc>
        <w:tc>
          <w:tcPr>
            <w:tcW w:type="dxa" w:w="1587"/>
          </w:tcPr>
          <w:p>
            <w:r/>
            <w:r>
              <w:rPr>
                <w:sz w:val="19"/>
              </w:rPr>
            </w:r>
          </w:p>
        </w:tc>
      </w:tr>
      <w:tr>
        <w:tc>
          <w:tcPr>
            <w:tcW w:type="dxa" w:w="2948"/>
          </w:tcPr>
          <w:p>
            <w:r/>
            <w:r>
              <w:rPr>
                <w:sz w:val="19"/>
              </w:rPr>
              <w:t>SKU not in catalogue</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Discontinued product</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Missing delivery address</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Missing delivery date</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Delivery date in the past</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Quantity below minimum</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Quantity above maximum</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Fractional quantity</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Quantity above available stock</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Duplicate order</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Customer account not active</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Price changed after the order was saved</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Wrong but valid product</w:t>
            </w:r>
          </w:p>
        </w:tc>
        <w:tc>
          <w:tcPr>
            <w:tcW w:type="dxa" w:w="907"/>
          </w:tcPr>
          <w:p>
            <w:r/>
            <w:r>
              <w:rPr>
                <w:sz w:val="19"/>
              </w:rPr>
              <w:t>No</w:t>
            </w:r>
          </w:p>
        </w:tc>
        <w:tc>
          <w:tcPr>
            <w:tcW w:type="dxa" w:w="1020"/>
          </w:tcPr>
          <w:p>
            <w:r/>
            <w:r>
              <w:rPr>
                <w:sz w:val="19"/>
              </w:rPr>
              <w:t>5/20</w:t>
            </w:r>
          </w:p>
        </w:tc>
        <w:tc>
          <w:tcPr>
            <w:tcW w:type="dxa" w:w="1134"/>
          </w:tcPr>
          <w:p>
            <w:r/>
            <w:r>
              <w:rPr>
                <w:sz w:val="19"/>
              </w:rPr>
              <w:t>25.0</w:t>
            </w:r>
          </w:p>
        </w:tc>
        <w:tc>
          <w:tcPr>
            <w:tcW w:type="dxa" w:w="1474"/>
          </w:tcPr>
          <w:p>
            <w:r/>
            <w:r>
              <w:rPr>
                <w:sz w:val="19"/>
              </w:rPr>
              <w:t>11.2 to 46.9</w:t>
            </w:r>
          </w:p>
        </w:tc>
        <w:tc>
          <w:tcPr>
            <w:tcW w:type="dxa" w:w="1587"/>
          </w:tcPr>
          <w:p>
            <w:r/>
            <w:r>
              <w:rPr>
                <w:sz w:val="19"/>
              </w:rPr>
              <w:t>5 by other rules</w:t>
            </w:r>
          </w:p>
        </w:tc>
      </w:tr>
      <w:tr>
        <w:tc>
          <w:tcPr>
            <w:tcW w:type="dxa" w:w="2948"/>
          </w:tcPr>
          <w:p>
            <w:r/>
            <w:r>
              <w:rPr>
                <w:sz w:val="19"/>
              </w:rPr>
              <w:t>Plausible quantity typing slip</w:t>
            </w:r>
          </w:p>
        </w:tc>
        <w:tc>
          <w:tcPr>
            <w:tcW w:type="dxa" w:w="907"/>
          </w:tcPr>
          <w:p>
            <w:r/>
            <w:r>
              <w:rPr>
                <w:sz w:val="19"/>
              </w:rPr>
              <w:t>No</w:t>
            </w:r>
          </w:p>
        </w:tc>
        <w:tc>
          <w:tcPr>
            <w:tcW w:type="dxa" w:w="1020"/>
          </w:tcPr>
          <w:p>
            <w:r/>
            <w:r>
              <w:rPr>
                <w:sz w:val="19"/>
              </w:rPr>
              <w:t>14/20</w:t>
            </w:r>
          </w:p>
        </w:tc>
        <w:tc>
          <w:tcPr>
            <w:tcW w:type="dxa" w:w="1134"/>
          </w:tcPr>
          <w:p>
            <w:r/>
            <w:r>
              <w:rPr>
                <w:sz w:val="19"/>
              </w:rPr>
              <w:t>70.0</w:t>
            </w:r>
          </w:p>
        </w:tc>
        <w:tc>
          <w:tcPr>
            <w:tcW w:type="dxa" w:w="1474"/>
          </w:tcPr>
          <w:p>
            <w:r/>
            <w:r>
              <w:rPr>
                <w:sz w:val="19"/>
              </w:rPr>
              <w:t>48.1 to 85.5</w:t>
            </w:r>
          </w:p>
        </w:tc>
        <w:tc>
          <w:tcPr>
            <w:tcW w:type="dxa" w:w="1587"/>
          </w:tcPr>
          <w:p>
            <w:r/>
            <w:r>
              <w:rPr>
                <w:sz w:val="19"/>
              </w:rPr>
              <w:t>14 by other rules</w:t>
            </w:r>
          </w:p>
        </w:tc>
      </w:tr>
      <w:tr>
        <w:tc>
          <w:tcPr>
            <w:tcW w:type="dxa" w:w="2948"/>
          </w:tcPr>
          <w:p>
            <w:r/>
            <w:r>
              <w:rPr>
                <w:sz w:val="19"/>
              </w:rPr>
              <w:t>Wrong saved address</w:t>
            </w:r>
          </w:p>
        </w:tc>
        <w:tc>
          <w:tcPr>
            <w:tcW w:type="dxa" w:w="907"/>
          </w:tcPr>
          <w:p>
            <w:r/>
            <w:r>
              <w:rPr>
                <w:sz w:val="19"/>
              </w:rPr>
              <w:t>No</w:t>
            </w:r>
          </w:p>
        </w:tc>
        <w:tc>
          <w:tcPr>
            <w:tcW w:type="dxa" w:w="1020"/>
          </w:tcPr>
          <w:p>
            <w:r/>
            <w:r>
              <w:rPr>
                <w:sz w:val="19"/>
              </w:rPr>
              <w:t>5/20</w:t>
            </w:r>
          </w:p>
        </w:tc>
        <w:tc>
          <w:tcPr>
            <w:tcW w:type="dxa" w:w="1134"/>
          </w:tcPr>
          <w:p>
            <w:r/>
            <w:r>
              <w:rPr>
                <w:sz w:val="19"/>
              </w:rPr>
              <w:t>25.0</w:t>
            </w:r>
          </w:p>
        </w:tc>
        <w:tc>
          <w:tcPr>
            <w:tcW w:type="dxa" w:w="1474"/>
          </w:tcPr>
          <w:p>
            <w:r/>
            <w:r>
              <w:rPr>
                <w:sz w:val="19"/>
              </w:rPr>
              <w:t>11.2 to 46.9</w:t>
            </w:r>
          </w:p>
        </w:tc>
        <w:tc>
          <w:tcPr>
            <w:tcW w:type="dxa" w:w="1587"/>
          </w:tcPr>
          <w:p>
            <w:r/>
            <w:r>
              <w:rPr>
                <w:sz w:val="19"/>
              </w:rPr>
              <w:t>5 by other rules</w:t>
            </w:r>
          </w:p>
        </w:tc>
      </w:tr>
    </w:tbl>
    <w:p>
      <w:pPr>
        <w:spacing w:after="240" w:line="360" w:lineRule="auto"/>
        <w:jc w:val="left"/>
      </w:pPr>
      <w:r>
        <w:rPr>
          <w:i/>
          <w:sz w:val="20"/>
        </w:rPr>
        <w:t>Source: replicate 1, 07_analysis/metrics_final.json by_type, workbook sheet R1 Summary section D.</w:t>
      </w:r>
    </w:p>
    <w:p>
      <w:pPr>
        <w:jc w:val="center"/>
      </w:pPr>
      <w:r>
        <w:drawing>
          <wp:inline xmlns:a="http://schemas.openxmlformats.org/drawingml/2006/main" xmlns:pic="http://schemas.openxmlformats.org/drawingml/2006/picture">
            <wp:extent cx="5760000" cy="3360000"/>
            <wp:docPr id="3" name="Picture 3"/>
            <wp:cNvGraphicFramePr>
              <a:graphicFrameLocks noChangeAspect="1"/>
            </wp:cNvGraphicFramePr>
            <a:graphic>
              <a:graphicData uri="http://schemas.openxmlformats.org/drawingml/2006/picture">
                <pic:pic>
                  <pic:nvPicPr>
                    <pic:cNvPr id="0" name="fig4_3_detection.png"/>
                    <pic:cNvPicPr/>
                  </pic:nvPicPr>
                  <pic:blipFill>
                    <a:blip r:embed="rId12"/>
                    <a:stretch>
                      <a:fillRect/>
                    </a:stretch>
                  </pic:blipFill>
                  <pic:spPr>
                    <a:xfrm>
                      <a:off x="0" y="0"/>
                      <a:ext cx="5760000" cy="3360000"/>
                    </a:xfrm>
                    <a:prstGeom prst="rect"/>
                  </pic:spPr>
                </pic:pic>
              </a:graphicData>
            </a:graphic>
          </wp:inline>
        </w:drawing>
      </w:r>
    </w:p>
    <w:p>
      <w:pPr>
        <w:spacing w:after="40" w:line="360" w:lineRule="auto"/>
        <w:jc w:val="left"/>
      </w:pPr>
      <w:r>
        <w:rPr>
          <w:b/>
          <w:i w:val="0"/>
        </w:rPr>
        <w:t>Figure 4.3: Detection rate by planted error type with 95 percent Wilson intervals, replicate 1</w:t>
      </w:r>
    </w:p>
    <w:p>
      <w:pPr>
        <w:spacing w:after="240" w:line="360" w:lineRule="auto"/>
        <w:jc w:val="left"/>
      </w:pPr>
      <w:r>
        <w:rPr>
          <w:i/>
          <w:sz w:val="20"/>
        </w:rPr>
        <w:t>Source: 07_analysis/figures/fig4_3_detection_data.csv, from replicate 1, database run 5.</w:t>
      </w:r>
    </w:p>
    <w:p>
      <w:pPr>
        <w:spacing w:after="160" w:line="360" w:lineRule="auto"/>
        <w:jc w:val="both"/>
      </w:pPr>
      <w:r>
        <w:rPr>
          <w:i w:val="0"/>
        </w:rPr>
        <w:t>The three types without a rule tell a different story. The quantity typing slip was flagged in 14 of 20 orders, and in each of these the unusual-quantity warning named the very line that carried the slip, so this is genuine detection by a rule that was not designed for it. The wrong product and the wrong address were each flagged in 5 of 20 orders, but in none of those cases did the warning concern the planted error. The warnings were about other lines or, once, about a possible repeat, so these flags are coincidental. A wrong but valid product or address is in effect invisible to the engine, which is what one would expect of rules that check whether a value is allowed rather than whether it is what the customer meant.</w:t>
      </w:r>
    </w:p>
    <w:p>
      <w:pPr>
        <w:pStyle w:val="Heading3"/>
      </w:pPr>
      <w:r>
        <w:t>4.4.3 Classification performance</w:t>
      </w:r>
    </w:p>
    <w:p>
      <w:pPr>
        <w:spacing w:after="160" w:line="360" w:lineRule="auto"/>
        <w:jc w:val="both"/>
      </w:pPr>
      <w:r>
        <w:rPr>
          <w:i w:val="0"/>
        </w:rPr>
        <w:t>For the binary measures an order counts as flagged when it is warned or blocked and as positive when it carries a planted error. The primary measure uses all 300 erroneous orders against the 200 clean orders, and the secondary measure uses only the 240 rule-targeted orders against the same clean orders. Table 4.11 defines the measures. Table 4.12 gives both confusion matrices for replicate 1 and Table 4.13 gives the measures with their intervals.</w:t>
      </w:r>
    </w:p>
    <w:p>
      <w:pPr>
        <w:keepNext/>
        <w:spacing w:after="80" w:line="360" w:lineRule="auto"/>
        <w:jc w:val="left"/>
      </w:pPr>
      <w:r>
        <w:rPr>
          <w:b/>
          <w:i w:val="0"/>
        </w:rPr>
        <w:t>Table 4.11: Definitions of the classification measures</w:t>
      </w:r>
    </w:p>
    <w:tbl>
      <w:tblPr>
        <w:tblStyle w:val="TableGrid"/>
        <w:tblW w:type="auto" w:w="0"/>
        <w:jc w:val="center"/>
        <w:tblLayout w:type="fixed"/>
        <w:tblLook w:firstColumn="1" w:firstRow="1" w:lastColumn="0" w:lastRow="0" w:noHBand="0" w:noVBand="1" w:val="04A0"/>
      </w:tblPr>
      <w:tblGrid>
        <w:gridCol w:w="1587"/>
        <w:gridCol w:w="5103"/>
        <w:gridCol w:w="2381"/>
      </w:tblGrid>
      <w:tr>
        <w:tc>
          <w:tcPr>
            <w:tcW w:type="dxa" w:w="1587"/>
            <w:shd w:val="clear" w:color="auto" w:fill="D9E2E1"/>
          </w:tcPr>
          <w:p>
            <w:r/>
            <w:r>
              <w:rPr>
                <w:b/>
                <w:sz w:val="19"/>
              </w:rPr>
              <w:t>Measure</w:t>
            </w:r>
          </w:p>
        </w:tc>
        <w:tc>
          <w:tcPr>
            <w:tcW w:type="dxa" w:w="5102"/>
            <w:shd w:val="clear" w:color="auto" w:fill="D9E2E1"/>
          </w:tcPr>
          <w:p>
            <w:r/>
            <w:r>
              <w:rPr>
                <w:b/>
                <w:sz w:val="19"/>
              </w:rPr>
              <w:t>Definition</w:t>
            </w:r>
          </w:p>
        </w:tc>
        <w:tc>
          <w:tcPr>
            <w:tcW w:type="dxa" w:w="2381"/>
            <w:shd w:val="clear" w:color="auto" w:fill="D9E2E1"/>
          </w:tcPr>
          <w:p>
            <w:r/>
            <w:r>
              <w:rPr>
                <w:b/>
                <w:sz w:val="19"/>
              </w:rPr>
              <w:t>Formula</w:t>
            </w:r>
          </w:p>
        </w:tc>
      </w:tr>
      <w:tr>
        <w:tc>
          <w:tcPr>
            <w:tcW w:type="dxa" w:w="1587"/>
          </w:tcPr>
          <w:p>
            <w:r/>
            <w:r>
              <w:rPr>
                <w:sz w:val="19"/>
              </w:rPr>
              <w:t>Accuracy</w:t>
            </w:r>
          </w:p>
        </w:tc>
        <w:tc>
          <w:tcPr>
            <w:tcW w:type="dxa" w:w="5102"/>
          </w:tcPr>
          <w:p>
            <w:r/>
            <w:r>
              <w:rPr>
                <w:sz w:val="19"/>
              </w:rPr>
              <w:t>Share of all orders the system judged correctly, erroneous orders flagged and clean orders passed</w:t>
            </w:r>
          </w:p>
        </w:tc>
        <w:tc>
          <w:tcPr>
            <w:tcW w:type="dxa" w:w="2381"/>
          </w:tcPr>
          <w:p>
            <w:r/>
            <w:r>
              <w:rPr>
                <w:sz w:val="19"/>
              </w:rPr>
              <w:t>(TP + TN) / all orders</w:t>
            </w:r>
          </w:p>
        </w:tc>
      </w:tr>
      <w:tr>
        <w:tc>
          <w:tcPr>
            <w:tcW w:type="dxa" w:w="1587"/>
          </w:tcPr>
          <w:p>
            <w:r/>
            <w:r>
              <w:rPr>
                <w:sz w:val="19"/>
              </w:rPr>
              <w:t>Precision</w:t>
            </w:r>
          </w:p>
        </w:tc>
        <w:tc>
          <w:tcPr>
            <w:tcW w:type="dxa" w:w="5102"/>
          </w:tcPr>
          <w:p>
            <w:r/>
            <w:r>
              <w:rPr>
                <w:sz w:val="19"/>
              </w:rPr>
              <w:t>Of the orders flagged, the share that really carried an error</w:t>
            </w:r>
          </w:p>
        </w:tc>
        <w:tc>
          <w:tcPr>
            <w:tcW w:type="dxa" w:w="2381"/>
          </w:tcPr>
          <w:p>
            <w:r/>
            <w:r>
              <w:rPr>
                <w:sz w:val="19"/>
              </w:rPr>
              <w:t>TP / (TP + FP)</w:t>
            </w:r>
          </w:p>
        </w:tc>
      </w:tr>
      <w:tr>
        <w:tc>
          <w:tcPr>
            <w:tcW w:type="dxa" w:w="1587"/>
          </w:tcPr>
          <w:p>
            <w:r/>
            <w:r>
              <w:rPr>
                <w:sz w:val="19"/>
              </w:rPr>
              <w:t>Recall</w:t>
            </w:r>
          </w:p>
        </w:tc>
        <w:tc>
          <w:tcPr>
            <w:tcW w:type="dxa" w:w="5102"/>
          </w:tcPr>
          <w:p>
            <w:r/>
            <w:r>
              <w:rPr>
                <w:sz w:val="19"/>
              </w:rPr>
              <w:t>Of the orders that carried an error, the share the system flagged</w:t>
            </w:r>
          </w:p>
        </w:tc>
        <w:tc>
          <w:tcPr>
            <w:tcW w:type="dxa" w:w="2381"/>
          </w:tcPr>
          <w:p>
            <w:r/>
            <w:r>
              <w:rPr>
                <w:sz w:val="19"/>
              </w:rPr>
              <w:t>TP / (TP + FN)</w:t>
            </w:r>
          </w:p>
        </w:tc>
      </w:tr>
      <w:tr>
        <w:tc>
          <w:tcPr>
            <w:tcW w:type="dxa" w:w="1587"/>
          </w:tcPr>
          <w:p>
            <w:r/>
            <w:r>
              <w:rPr>
                <w:sz w:val="19"/>
              </w:rPr>
              <w:t>Specificity</w:t>
            </w:r>
          </w:p>
        </w:tc>
        <w:tc>
          <w:tcPr>
            <w:tcW w:type="dxa" w:w="5102"/>
          </w:tcPr>
          <w:p>
            <w:r/>
            <w:r>
              <w:rPr>
                <w:sz w:val="19"/>
              </w:rPr>
              <w:t>Of the clean orders, the share passed without a flag</w:t>
            </w:r>
          </w:p>
        </w:tc>
        <w:tc>
          <w:tcPr>
            <w:tcW w:type="dxa" w:w="2381"/>
          </w:tcPr>
          <w:p>
            <w:r/>
            <w:r>
              <w:rPr>
                <w:sz w:val="19"/>
              </w:rPr>
              <w:t>TN / (TN + FP)</w:t>
            </w:r>
          </w:p>
        </w:tc>
      </w:tr>
      <w:tr>
        <w:tc>
          <w:tcPr>
            <w:tcW w:type="dxa" w:w="1587"/>
          </w:tcPr>
          <w:p>
            <w:r/>
            <w:r>
              <w:rPr>
                <w:sz w:val="19"/>
              </w:rPr>
              <w:t>False-alarm rate</w:t>
            </w:r>
          </w:p>
        </w:tc>
        <w:tc>
          <w:tcPr>
            <w:tcW w:type="dxa" w:w="5102"/>
          </w:tcPr>
          <w:p>
            <w:r/>
            <w:r>
              <w:rPr>
                <w:sz w:val="19"/>
              </w:rPr>
              <w:t>Of the clean orders, the share flagged</w:t>
            </w:r>
          </w:p>
        </w:tc>
        <w:tc>
          <w:tcPr>
            <w:tcW w:type="dxa" w:w="2381"/>
          </w:tcPr>
          <w:p>
            <w:r/>
            <w:r>
              <w:rPr>
                <w:sz w:val="19"/>
              </w:rPr>
              <w:t>FP / (FP + TN)</w:t>
            </w:r>
          </w:p>
        </w:tc>
      </w:tr>
      <w:tr>
        <w:tc>
          <w:tcPr>
            <w:tcW w:type="dxa" w:w="1587"/>
          </w:tcPr>
          <w:p>
            <w:r/>
            <w:r>
              <w:rPr>
                <w:sz w:val="19"/>
              </w:rPr>
              <w:t>F1 score</w:t>
            </w:r>
          </w:p>
        </w:tc>
        <w:tc>
          <w:tcPr>
            <w:tcW w:type="dxa" w:w="5102"/>
          </w:tcPr>
          <w:p>
            <w:r/>
            <w:r>
              <w:rPr>
                <w:sz w:val="19"/>
              </w:rPr>
              <w:t>Harmonic mean of precision and recall</w:t>
            </w:r>
          </w:p>
        </w:tc>
        <w:tc>
          <w:tcPr>
            <w:tcW w:type="dxa" w:w="2381"/>
          </w:tcPr>
          <w:p>
            <w:r/>
            <w:r>
              <w:rPr>
                <w:sz w:val="19"/>
              </w:rPr>
              <w:t>2 x P x R / (P + R)</w:t>
            </w:r>
          </w:p>
        </w:tc>
      </w:tr>
    </w:tbl>
    <w:p>
      <w:pPr>
        <w:spacing w:after="240" w:line="360" w:lineRule="auto"/>
        <w:jc w:val="left"/>
      </w:pPr>
      <w:r>
        <w:rPr>
          <w:i/>
          <w:sz w:val="20"/>
        </w:rPr>
        <w:t>Source: standard definitions. TP true positive, FN false negative, FP false positive, TN true negative.</w:t>
      </w:r>
    </w:p>
    <w:p>
      <w:pPr>
        <w:keepNext/>
        <w:spacing w:after="80" w:line="360" w:lineRule="auto"/>
        <w:jc w:val="left"/>
      </w:pPr>
      <w:r>
        <w:rPr>
          <w:b/>
          <w:i w:val="0"/>
        </w:rPr>
        <w:t>Table 4.12: Confusion matrices, replicate 1</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D9E2E1"/>
          </w:tcPr>
          <w:p>
            <w:r/>
            <w:r>
              <w:rPr>
                <w:b/>
                <w:sz w:val="19"/>
              </w:rPr>
              <w:t>Measure set</w:t>
            </w:r>
          </w:p>
        </w:tc>
        <w:tc>
          <w:tcPr>
            <w:tcW w:type="dxa" w:w="1504"/>
            <w:shd w:val="clear" w:color="auto" w:fill="D9E2E1"/>
          </w:tcPr>
          <w:p>
            <w:r/>
            <w:r>
              <w:rPr>
                <w:b/>
                <w:sz w:val="19"/>
              </w:rPr>
              <w:t>Error flagged</w:t>
            </w:r>
          </w:p>
        </w:tc>
        <w:tc>
          <w:tcPr>
            <w:tcW w:type="dxa" w:w="1504"/>
            <w:shd w:val="clear" w:color="auto" w:fill="D9E2E1"/>
          </w:tcPr>
          <w:p>
            <w:r/>
            <w:r>
              <w:rPr>
                <w:b/>
                <w:sz w:val="19"/>
              </w:rPr>
              <w:t>Error passed</w:t>
            </w:r>
          </w:p>
        </w:tc>
        <w:tc>
          <w:tcPr>
            <w:tcW w:type="dxa" w:w="1504"/>
            <w:shd w:val="clear" w:color="auto" w:fill="D9E2E1"/>
          </w:tcPr>
          <w:p>
            <w:r/>
            <w:r>
              <w:rPr>
                <w:b/>
                <w:sz w:val="19"/>
              </w:rPr>
              <w:t>Clean flagged</w:t>
            </w:r>
          </w:p>
        </w:tc>
        <w:tc>
          <w:tcPr>
            <w:tcW w:type="dxa" w:w="1504"/>
            <w:shd w:val="clear" w:color="auto" w:fill="D9E2E1"/>
          </w:tcPr>
          <w:p>
            <w:r/>
            <w:r>
              <w:rPr>
                <w:b/>
                <w:sz w:val="19"/>
              </w:rPr>
              <w:t>Clean passed</w:t>
            </w:r>
          </w:p>
        </w:tc>
        <w:tc>
          <w:tcPr>
            <w:tcW w:type="dxa" w:w="1504"/>
            <w:shd w:val="clear" w:color="auto" w:fill="D9E2E1"/>
          </w:tcPr>
          <w:p>
            <w:r/>
            <w:r>
              <w:rPr>
                <w:b/>
                <w:sz w:val="19"/>
              </w:rPr>
              <w:t>Orders</w:t>
            </w:r>
          </w:p>
        </w:tc>
      </w:tr>
      <w:tr>
        <w:tc>
          <w:tcPr>
            <w:tcW w:type="dxa" w:w="1504"/>
          </w:tcPr>
          <w:p>
            <w:r/>
            <w:r>
              <w:rPr>
                <w:sz w:val="19"/>
              </w:rPr>
              <w:t>Primary, all errors</w:t>
            </w:r>
          </w:p>
        </w:tc>
        <w:tc>
          <w:tcPr>
            <w:tcW w:type="dxa" w:w="1504"/>
          </w:tcPr>
          <w:p>
            <w:r/>
            <w:r>
              <w:rPr>
                <w:sz w:val="19"/>
              </w:rPr>
              <w:t>264</w:t>
            </w:r>
          </w:p>
        </w:tc>
        <w:tc>
          <w:tcPr>
            <w:tcW w:type="dxa" w:w="1504"/>
          </w:tcPr>
          <w:p>
            <w:r/>
            <w:r>
              <w:rPr>
                <w:sz w:val="19"/>
              </w:rPr>
              <w:t>36</w:t>
            </w:r>
          </w:p>
        </w:tc>
        <w:tc>
          <w:tcPr>
            <w:tcW w:type="dxa" w:w="1504"/>
          </w:tcPr>
          <w:p>
            <w:r/>
            <w:r>
              <w:rPr>
                <w:sz w:val="19"/>
              </w:rPr>
              <w:t>28</w:t>
            </w:r>
          </w:p>
        </w:tc>
        <w:tc>
          <w:tcPr>
            <w:tcW w:type="dxa" w:w="1504"/>
          </w:tcPr>
          <w:p>
            <w:r/>
            <w:r>
              <w:rPr>
                <w:sz w:val="19"/>
              </w:rPr>
              <w:t>172</w:t>
            </w:r>
          </w:p>
        </w:tc>
        <w:tc>
          <w:tcPr>
            <w:tcW w:type="dxa" w:w="1504"/>
          </w:tcPr>
          <w:p>
            <w:r/>
            <w:r>
              <w:rPr>
                <w:sz w:val="19"/>
              </w:rPr>
              <w:t>500</w:t>
            </w:r>
          </w:p>
        </w:tc>
      </w:tr>
      <w:tr>
        <w:tc>
          <w:tcPr>
            <w:tcW w:type="dxa" w:w="1504"/>
          </w:tcPr>
          <w:p>
            <w:r/>
            <w:r>
              <w:rPr>
                <w:sz w:val="19"/>
              </w:rPr>
              <w:t>Secondary, rule-targeted errors</w:t>
            </w:r>
          </w:p>
        </w:tc>
        <w:tc>
          <w:tcPr>
            <w:tcW w:type="dxa" w:w="1504"/>
          </w:tcPr>
          <w:p>
            <w:r/>
            <w:r>
              <w:rPr>
                <w:sz w:val="19"/>
              </w:rPr>
              <w:t>240</w:t>
            </w:r>
          </w:p>
        </w:tc>
        <w:tc>
          <w:tcPr>
            <w:tcW w:type="dxa" w:w="1504"/>
          </w:tcPr>
          <w:p>
            <w:r/>
            <w:r>
              <w:rPr>
                <w:sz w:val="19"/>
              </w:rPr>
              <w:t>0</w:t>
            </w:r>
          </w:p>
        </w:tc>
        <w:tc>
          <w:tcPr>
            <w:tcW w:type="dxa" w:w="1504"/>
          </w:tcPr>
          <w:p>
            <w:r/>
            <w:r>
              <w:rPr>
                <w:sz w:val="19"/>
              </w:rPr>
              <w:t>28</w:t>
            </w:r>
          </w:p>
        </w:tc>
        <w:tc>
          <w:tcPr>
            <w:tcW w:type="dxa" w:w="1504"/>
          </w:tcPr>
          <w:p>
            <w:r/>
            <w:r>
              <w:rPr>
                <w:sz w:val="19"/>
              </w:rPr>
              <w:t>172</w:t>
            </w:r>
          </w:p>
        </w:tc>
        <w:tc>
          <w:tcPr>
            <w:tcW w:type="dxa" w:w="1504"/>
          </w:tcPr>
          <w:p>
            <w:r/>
            <w:r>
              <w:rPr>
                <w:sz w:val="19"/>
              </w:rPr>
              <w:t>440</w:t>
            </w:r>
          </w:p>
        </w:tc>
      </w:tr>
    </w:tbl>
    <w:p>
      <w:pPr>
        <w:spacing w:after="240" w:line="360" w:lineRule="auto"/>
        <w:jc w:val="left"/>
      </w:pPr>
      <w:r>
        <w:rPr>
          <w:i/>
          <w:sz w:val="20"/>
        </w:rPr>
        <w:t>Source: replicate 1, 07_analysis/metrics_final.json confusion_all_errors and confusion_rule_targeted, workbook R1 Summary sections B and C.</w:t>
      </w:r>
    </w:p>
    <w:p>
      <w:pPr>
        <w:keepNext/>
        <w:spacing w:after="80" w:line="360" w:lineRule="auto"/>
        <w:jc w:val="left"/>
      </w:pPr>
      <w:r>
        <w:rPr>
          <w:b/>
          <w:i w:val="0"/>
        </w:rPr>
        <w:t>Table 4.13: Validation measures with 95 percent Wilson intervals, replicate 1</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D9E2E1"/>
          </w:tcPr>
          <w:p>
            <w:r/>
            <w:r>
              <w:rPr>
                <w:b/>
                <w:sz w:val="19"/>
              </w:rPr>
              <w:t>Measure</w:t>
            </w:r>
          </w:p>
        </w:tc>
        <w:tc>
          <w:tcPr>
            <w:tcW w:type="dxa" w:w="1805"/>
            <w:shd w:val="clear" w:color="auto" w:fill="D9E2E1"/>
          </w:tcPr>
          <w:p>
            <w:r/>
            <w:r>
              <w:rPr>
                <w:b/>
                <w:sz w:val="19"/>
              </w:rPr>
              <w:t>Primary %</w:t>
            </w:r>
          </w:p>
        </w:tc>
        <w:tc>
          <w:tcPr>
            <w:tcW w:type="dxa" w:w="1805"/>
            <w:shd w:val="clear" w:color="auto" w:fill="D9E2E1"/>
          </w:tcPr>
          <w:p>
            <w:r/>
            <w:r>
              <w:rPr>
                <w:b/>
                <w:sz w:val="19"/>
              </w:rPr>
              <w:t>Primary 95% CI</w:t>
            </w:r>
          </w:p>
        </w:tc>
        <w:tc>
          <w:tcPr>
            <w:tcW w:type="dxa" w:w="1805"/>
            <w:shd w:val="clear" w:color="auto" w:fill="D9E2E1"/>
          </w:tcPr>
          <w:p>
            <w:r/>
            <w:r>
              <w:rPr>
                <w:b/>
                <w:sz w:val="19"/>
              </w:rPr>
              <w:t>Secondary %</w:t>
            </w:r>
          </w:p>
        </w:tc>
        <w:tc>
          <w:tcPr>
            <w:tcW w:type="dxa" w:w="1805"/>
            <w:shd w:val="clear" w:color="auto" w:fill="D9E2E1"/>
          </w:tcPr>
          <w:p>
            <w:r/>
            <w:r>
              <w:rPr>
                <w:b/>
                <w:sz w:val="19"/>
              </w:rPr>
              <w:t>Secondary 95% CI</w:t>
            </w:r>
          </w:p>
        </w:tc>
      </w:tr>
      <w:tr>
        <w:tc>
          <w:tcPr>
            <w:tcW w:type="dxa" w:w="1805"/>
          </w:tcPr>
          <w:p>
            <w:r/>
            <w:r>
              <w:rPr>
                <w:sz w:val="19"/>
              </w:rPr>
              <w:t>Accuracy</w:t>
            </w:r>
          </w:p>
        </w:tc>
        <w:tc>
          <w:tcPr>
            <w:tcW w:type="dxa" w:w="1805"/>
          </w:tcPr>
          <w:p>
            <w:r/>
            <w:r>
              <w:rPr>
                <w:sz w:val="19"/>
              </w:rPr>
              <w:t>87.2</w:t>
            </w:r>
          </w:p>
        </w:tc>
        <w:tc>
          <w:tcPr>
            <w:tcW w:type="dxa" w:w="1805"/>
          </w:tcPr>
          <w:p>
            <w:r/>
            <w:r>
              <w:rPr>
                <w:sz w:val="19"/>
              </w:rPr>
              <w:t>84.0 to 89.8</w:t>
            </w:r>
          </w:p>
        </w:tc>
        <w:tc>
          <w:tcPr>
            <w:tcW w:type="dxa" w:w="1805"/>
          </w:tcPr>
          <w:p>
            <w:r/>
            <w:r>
              <w:rPr>
                <w:sz w:val="19"/>
              </w:rPr>
              <w:t>93.6</w:t>
            </w:r>
          </w:p>
        </w:tc>
        <w:tc>
          <w:tcPr>
            <w:tcW w:type="dxa" w:w="1805"/>
          </w:tcPr>
          <w:p>
            <w:r/>
            <w:r>
              <w:rPr>
                <w:sz w:val="19"/>
              </w:rPr>
              <w:t>91.0 to 95.6</w:t>
            </w:r>
          </w:p>
        </w:tc>
      </w:tr>
      <w:tr>
        <w:tc>
          <w:tcPr>
            <w:tcW w:type="dxa" w:w="1805"/>
          </w:tcPr>
          <w:p>
            <w:r/>
            <w:r>
              <w:rPr>
                <w:sz w:val="19"/>
              </w:rPr>
              <w:t>Precision</w:t>
            </w:r>
          </w:p>
        </w:tc>
        <w:tc>
          <w:tcPr>
            <w:tcW w:type="dxa" w:w="1805"/>
          </w:tcPr>
          <w:p>
            <w:r/>
            <w:r>
              <w:rPr>
                <w:sz w:val="19"/>
              </w:rPr>
              <w:t>90.4</w:t>
            </w:r>
          </w:p>
        </w:tc>
        <w:tc>
          <w:tcPr>
            <w:tcW w:type="dxa" w:w="1805"/>
          </w:tcPr>
          <w:p>
            <w:r/>
            <w:r>
              <w:rPr>
                <w:sz w:val="19"/>
              </w:rPr>
              <w:t>86.5 to 93.3</w:t>
            </w:r>
          </w:p>
        </w:tc>
        <w:tc>
          <w:tcPr>
            <w:tcW w:type="dxa" w:w="1805"/>
          </w:tcPr>
          <w:p>
            <w:r/>
            <w:r>
              <w:rPr>
                <w:sz w:val="19"/>
              </w:rPr>
              <w:t>89.6</w:t>
            </w:r>
          </w:p>
        </w:tc>
        <w:tc>
          <w:tcPr>
            <w:tcW w:type="dxa" w:w="1805"/>
          </w:tcPr>
          <w:p>
            <w:r/>
            <w:r>
              <w:rPr>
                <w:sz w:val="19"/>
              </w:rPr>
              <w:t>85.3 to 92.7</w:t>
            </w:r>
          </w:p>
        </w:tc>
      </w:tr>
      <w:tr>
        <w:tc>
          <w:tcPr>
            <w:tcW w:type="dxa" w:w="1805"/>
          </w:tcPr>
          <w:p>
            <w:r/>
            <w:r>
              <w:rPr>
                <w:sz w:val="19"/>
              </w:rPr>
              <w:t>Recall</w:t>
            </w:r>
          </w:p>
        </w:tc>
        <w:tc>
          <w:tcPr>
            <w:tcW w:type="dxa" w:w="1805"/>
          </w:tcPr>
          <w:p>
            <w:r/>
            <w:r>
              <w:rPr>
                <w:sz w:val="19"/>
              </w:rPr>
              <w:t>88.0</w:t>
            </w:r>
          </w:p>
        </w:tc>
        <w:tc>
          <w:tcPr>
            <w:tcW w:type="dxa" w:w="1805"/>
          </w:tcPr>
          <w:p>
            <w:r/>
            <w:r>
              <w:rPr>
                <w:sz w:val="19"/>
              </w:rPr>
              <w:t>83.8 to 91.2</w:t>
            </w:r>
          </w:p>
        </w:tc>
        <w:tc>
          <w:tcPr>
            <w:tcW w:type="dxa" w:w="1805"/>
          </w:tcPr>
          <w:p>
            <w:r/>
            <w:r>
              <w:rPr>
                <w:sz w:val="19"/>
              </w:rPr>
              <w:t>100.0</w:t>
            </w:r>
          </w:p>
        </w:tc>
        <w:tc>
          <w:tcPr>
            <w:tcW w:type="dxa" w:w="1805"/>
          </w:tcPr>
          <w:p>
            <w:r/>
            <w:r>
              <w:rPr>
                <w:sz w:val="19"/>
              </w:rPr>
              <w:t>98.4 to 100.0</w:t>
            </w:r>
          </w:p>
        </w:tc>
      </w:tr>
      <w:tr>
        <w:tc>
          <w:tcPr>
            <w:tcW w:type="dxa" w:w="1805"/>
          </w:tcPr>
          <w:p>
            <w:r/>
            <w:r>
              <w:rPr>
                <w:sz w:val="19"/>
              </w:rPr>
              <w:t>Specificity</w:t>
            </w:r>
          </w:p>
        </w:tc>
        <w:tc>
          <w:tcPr>
            <w:tcW w:type="dxa" w:w="1805"/>
          </w:tcPr>
          <w:p>
            <w:r/>
            <w:r>
              <w:rPr>
                <w:sz w:val="19"/>
              </w:rPr>
              <w:t>86.0</w:t>
            </w:r>
          </w:p>
        </w:tc>
        <w:tc>
          <w:tcPr>
            <w:tcW w:type="dxa" w:w="1805"/>
          </w:tcPr>
          <w:p>
            <w:r/>
            <w:r>
              <w:rPr>
                <w:sz w:val="19"/>
              </w:rPr>
              <w:t>80.5 to 90.1</w:t>
            </w:r>
          </w:p>
        </w:tc>
        <w:tc>
          <w:tcPr>
            <w:tcW w:type="dxa" w:w="1805"/>
          </w:tcPr>
          <w:p>
            <w:r/>
            <w:r>
              <w:rPr>
                <w:sz w:val="19"/>
              </w:rPr>
              <w:t>86.0</w:t>
            </w:r>
          </w:p>
        </w:tc>
        <w:tc>
          <w:tcPr>
            <w:tcW w:type="dxa" w:w="1805"/>
          </w:tcPr>
          <w:p>
            <w:r/>
            <w:r>
              <w:rPr>
                <w:sz w:val="19"/>
              </w:rPr>
              <w:t>80.5 to 90.1</w:t>
            </w:r>
          </w:p>
        </w:tc>
      </w:tr>
      <w:tr>
        <w:tc>
          <w:tcPr>
            <w:tcW w:type="dxa" w:w="1805"/>
          </w:tcPr>
          <w:p>
            <w:r/>
            <w:r>
              <w:rPr>
                <w:sz w:val="19"/>
              </w:rPr>
              <w:t>False-alarm rate</w:t>
            </w:r>
          </w:p>
        </w:tc>
        <w:tc>
          <w:tcPr>
            <w:tcW w:type="dxa" w:w="1805"/>
          </w:tcPr>
          <w:p>
            <w:r/>
            <w:r>
              <w:rPr>
                <w:sz w:val="19"/>
              </w:rPr>
              <w:t>14.0</w:t>
            </w:r>
          </w:p>
        </w:tc>
        <w:tc>
          <w:tcPr>
            <w:tcW w:type="dxa" w:w="1805"/>
          </w:tcPr>
          <w:p>
            <w:r/>
            <w:r>
              <w:rPr>
                <w:sz w:val="19"/>
              </w:rPr>
              <w:t>9.9 to 19.5</w:t>
            </w:r>
          </w:p>
        </w:tc>
        <w:tc>
          <w:tcPr>
            <w:tcW w:type="dxa" w:w="1805"/>
          </w:tcPr>
          <w:p>
            <w:r/>
            <w:r>
              <w:rPr>
                <w:sz w:val="19"/>
              </w:rPr>
              <w:t>14.0</w:t>
            </w:r>
          </w:p>
        </w:tc>
        <w:tc>
          <w:tcPr>
            <w:tcW w:type="dxa" w:w="1805"/>
          </w:tcPr>
          <w:p>
            <w:r/>
            <w:r>
              <w:rPr>
                <w:sz w:val="19"/>
              </w:rPr>
              <w:t>9.9 to 19.5</w:t>
            </w:r>
          </w:p>
        </w:tc>
      </w:tr>
      <w:tr>
        <w:tc>
          <w:tcPr>
            <w:tcW w:type="dxa" w:w="1805"/>
          </w:tcPr>
          <w:p>
            <w:r/>
            <w:r>
              <w:rPr>
                <w:sz w:val="19"/>
              </w:rPr>
              <w:t>F1 score</w:t>
            </w:r>
          </w:p>
        </w:tc>
        <w:tc>
          <w:tcPr>
            <w:tcW w:type="dxa" w:w="1805"/>
          </w:tcPr>
          <w:p>
            <w:r/>
            <w:r>
              <w:rPr>
                <w:sz w:val="19"/>
              </w:rPr>
              <w:t>89.2</w:t>
            </w:r>
          </w:p>
        </w:tc>
        <w:tc>
          <w:tcPr>
            <w:tcW w:type="dxa" w:w="1805"/>
          </w:tcPr>
          <w:p>
            <w:r/>
            <w:r>
              <w:rPr>
                <w:sz w:val="19"/>
              </w:rPr>
              <w:t>not a single proportion</w:t>
            </w:r>
          </w:p>
        </w:tc>
        <w:tc>
          <w:tcPr>
            <w:tcW w:type="dxa" w:w="1805"/>
          </w:tcPr>
          <w:p>
            <w:r/>
            <w:r>
              <w:rPr>
                <w:sz w:val="19"/>
              </w:rPr>
              <w:t>94.5</w:t>
            </w:r>
          </w:p>
        </w:tc>
        <w:tc>
          <w:tcPr>
            <w:tcW w:type="dxa" w:w="1805"/>
          </w:tcPr>
          <w:p>
            <w:r/>
            <w:r>
              <w:rPr>
                <w:sz w:val="19"/>
              </w:rPr>
              <w:t>not a single proportion</w:t>
            </w:r>
          </w:p>
        </w:tc>
      </w:tr>
    </w:tbl>
    <w:p>
      <w:pPr>
        <w:spacing w:after="240" w:line="360" w:lineRule="auto"/>
        <w:jc w:val="left"/>
      </w:pPr>
      <w:r>
        <w:rPr>
          <w:i/>
          <w:sz w:val="20"/>
        </w:rPr>
        <w:t>Source: replicate 1, 07_analysis/metrics_final.json, workbook R1 Summary sections B and C.</w:t>
      </w:r>
    </w:p>
    <w:p>
      <w:pPr>
        <w:spacing w:after="160" w:line="360" w:lineRule="auto"/>
        <w:jc w:val="both"/>
      </w:pPr>
      <w:r>
        <w:rPr>
          <w:i w:val="0"/>
        </w:rPr>
        <w:t>On the primary measure the engine reached an accuracy of 87.2 percent, with a 95 percent interval of 84.0 to 89.8 percent. The whole interval lies below the 90 percent target, so the primary measure does not meet it. Recall was 88.0 percent, held down by the 36 errors without a rule that passed unflagged. On the secondary measure accuracy was 93.6 percent, with an interval of 91.0 to 95.6 percent, and recall was 100.0 percent. Precision was similar on both measures because the false alarms are the same clean orders in each. Figure 4.4 shows the measures with their intervals and marks the values from replicates 2 and 3.</w:t>
      </w:r>
    </w:p>
    <w:p>
      <w:pPr>
        <w:jc w:val="center"/>
      </w:pPr>
      <w:r>
        <w:drawing>
          <wp:inline xmlns:a="http://schemas.openxmlformats.org/drawingml/2006/main" xmlns:pic="http://schemas.openxmlformats.org/drawingml/2006/picture">
            <wp:extent cx="5760000" cy="2256000"/>
            <wp:docPr id="4" name="Picture 4"/>
            <wp:cNvGraphicFramePr>
              <a:graphicFrameLocks noChangeAspect="1"/>
            </wp:cNvGraphicFramePr>
            <a:graphic>
              <a:graphicData uri="http://schemas.openxmlformats.org/drawingml/2006/picture">
                <pic:pic>
                  <pic:nvPicPr>
                    <pic:cNvPr id="0" name="fig4_4_measures.png"/>
                    <pic:cNvPicPr/>
                  </pic:nvPicPr>
                  <pic:blipFill>
                    <a:blip r:embed="rId13"/>
                    <a:stretch>
                      <a:fillRect/>
                    </a:stretch>
                  </pic:blipFill>
                  <pic:spPr>
                    <a:xfrm>
                      <a:off x="0" y="0"/>
                      <a:ext cx="5760000" cy="2256000"/>
                    </a:xfrm>
                    <a:prstGeom prst="rect"/>
                  </pic:spPr>
                </pic:pic>
              </a:graphicData>
            </a:graphic>
          </wp:inline>
        </w:drawing>
      </w:r>
    </w:p>
    <w:p>
      <w:pPr>
        <w:spacing w:after="40" w:line="360" w:lineRule="auto"/>
        <w:jc w:val="left"/>
      </w:pPr>
      <w:r>
        <w:rPr>
          <w:b/>
          <w:i w:val="0"/>
        </w:rPr>
        <w:t>Figure 4.4: Validation measures with 95 percent Wilson intervals</w:t>
      </w:r>
    </w:p>
    <w:p>
      <w:pPr>
        <w:spacing w:after="240" w:line="360" w:lineRule="auto"/>
        <w:jc w:val="left"/>
      </w:pPr>
      <w:r>
        <w:rPr>
          <w:i/>
          <w:sz w:val="20"/>
        </w:rPr>
        <w:t>Source: 07_analysis/figures/fig4_4_measures_data.csv, from replicates 1 to 3, database runs 5 to 7.</w:t>
      </w:r>
    </w:p>
    <w:p>
      <w:pPr>
        <w:pStyle w:val="Heading3"/>
      </w:pPr>
      <w:r>
        <w:t>4.4.4 Rule activity and false alarms</w:t>
      </w:r>
    </w:p>
    <w:p>
      <w:pPr>
        <w:spacing w:after="160" w:line="360" w:lineRule="auto"/>
        <w:jc w:val="both"/>
      </w:pPr>
      <w:r>
        <w:rPr>
          <w:i w:val="0"/>
        </w:rPr>
        <w:t>Table 4.14 shows how often each rule fired. The seven blocking rules fired only on erroneous orders and never on a clean one. The stock rule also fired on the 40 orders whose quantity was above the maximum or whose product was discontinued, because both also exceed the stock on hand. All 28 false alarms on clean orders came from the two warning rules, 27 from the unusual-quantity rule and 1 from the duplicate rule. The unusual-quantity rule fired on 94 orders in all, and on 13.5 percent of clean orders. Figure 4.5 shows the same counts by kind of order.</w:t>
      </w:r>
    </w:p>
    <w:p>
      <w:pPr>
        <w:keepNext/>
        <w:spacing w:after="80" w:line="360" w:lineRule="auto"/>
        <w:jc w:val="left"/>
      </w:pPr>
      <w:r>
        <w:rPr>
          <w:b/>
          <w:i w:val="0"/>
        </w:rPr>
        <w:t>Table 4.14: Rule activity and false alarms, replicate 1</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D9E2E1"/>
          </w:tcPr>
          <w:p>
            <w:r/>
            <w:r>
              <w:rPr>
                <w:b/>
                <w:sz w:val="17"/>
              </w:rPr>
              <w:t>Rule</w:t>
            </w:r>
          </w:p>
        </w:tc>
        <w:tc>
          <w:tcPr>
            <w:tcW w:type="dxa" w:w="1289"/>
            <w:shd w:val="clear" w:color="auto" w:fill="D9E2E1"/>
          </w:tcPr>
          <w:p>
            <w:r/>
            <w:r>
              <w:rPr>
                <w:b/>
                <w:sz w:val="17"/>
              </w:rPr>
              <w:t>Severity</w:t>
            </w:r>
          </w:p>
        </w:tc>
        <w:tc>
          <w:tcPr>
            <w:tcW w:type="dxa" w:w="1289"/>
            <w:shd w:val="clear" w:color="auto" w:fill="D9E2E1"/>
          </w:tcPr>
          <w:p>
            <w:r/>
            <w:r>
              <w:rPr>
                <w:b/>
                <w:sz w:val="17"/>
              </w:rPr>
              <w:t>Orders fired</w:t>
            </w:r>
          </w:p>
        </w:tc>
        <w:tc>
          <w:tcPr>
            <w:tcW w:type="dxa" w:w="1289"/>
            <w:shd w:val="clear" w:color="auto" w:fill="D9E2E1"/>
          </w:tcPr>
          <w:p>
            <w:r/>
            <w:r>
              <w:rPr>
                <w:b/>
                <w:sz w:val="17"/>
              </w:rPr>
              <w:t>On its target type</w:t>
            </w:r>
          </w:p>
        </w:tc>
        <w:tc>
          <w:tcPr>
            <w:tcW w:type="dxa" w:w="1289"/>
            <w:shd w:val="clear" w:color="auto" w:fill="D9E2E1"/>
          </w:tcPr>
          <w:p>
            <w:r/>
            <w:r>
              <w:rPr>
                <w:b/>
                <w:sz w:val="17"/>
              </w:rPr>
              <w:t>On other error types</w:t>
            </w:r>
          </w:p>
        </w:tc>
        <w:tc>
          <w:tcPr>
            <w:tcW w:type="dxa" w:w="1289"/>
            <w:shd w:val="clear" w:color="auto" w:fill="D9E2E1"/>
          </w:tcPr>
          <w:p>
            <w:r/>
            <w:r>
              <w:rPr>
                <w:b/>
                <w:sz w:val="17"/>
              </w:rPr>
              <w:t>On clean orders</w:t>
            </w:r>
          </w:p>
        </w:tc>
        <w:tc>
          <w:tcPr>
            <w:tcW w:type="dxa" w:w="1289"/>
            <w:shd w:val="clear" w:color="auto" w:fill="D9E2E1"/>
          </w:tcPr>
          <w:p>
            <w:r/>
            <w:r>
              <w:rPr>
                <w:b/>
                <w:sz w:val="17"/>
              </w:rPr>
              <w:t>False alarms per clean order, 95% CI</w:t>
            </w:r>
          </w:p>
        </w:tc>
      </w:tr>
      <w:tr>
        <w:tc>
          <w:tcPr>
            <w:tcW w:type="dxa" w:w="1289"/>
          </w:tcPr>
          <w:p>
            <w:r/>
            <w:r>
              <w:rPr>
                <w:sz w:val="17"/>
              </w:rPr>
              <w:t>Mandatory fields</w:t>
            </w:r>
          </w:p>
        </w:tc>
        <w:tc>
          <w:tcPr>
            <w:tcW w:type="dxa" w:w="1289"/>
          </w:tcPr>
          <w:p>
            <w:r/>
            <w:r>
              <w:rPr>
                <w:sz w:val="17"/>
              </w:rPr>
              <w:t>Blocking</w:t>
            </w:r>
          </w:p>
        </w:tc>
        <w:tc>
          <w:tcPr>
            <w:tcW w:type="dxa" w:w="1289"/>
          </w:tcPr>
          <w:p>
            <w:r/>
            <w:r>
              <w:rPr>
                <w:sz w:val="17"/>
              </w:rPr>
              <w:t>40</w:t>
            </w:r>
          </w:p>
        </w:tc>
        <w:tc>
          <w:tcPr>
            <w:tcW w:type="dxa" w:w="1289"/>
          </w:tcPr>
          <w:p>
            <w:r/>
            <w:r>
              <w:rPr>
                <w:sz w:val="17"/>
              </w:rPr>
              <w:t>40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SKU and product active</w:t>
            </w:r>
          </w:p>
        </w:tc>
        <w:tc>
          <w:tcPr>
            <w:tcW w:type="dxa" w:w="1289"/>
          </w:tcPr>
          <w:p>
            <w:r/>
            <w:r>
              <w:rPr>
                <w:sz w:val="17"/>
              </w:rPr>
              <w:t>Blocking</w:t>
            </w:r>
          </w:p>
        </w:tc>
        <w:tc>
          <w:tcPr>
            <w:tcW w:type="dxa" w:w="1289"/>
          </w:tcPr>
          <w:p>
            <w:r/>
            <w:r>
              <w:rPr>
                <w:sz w:val="17"/>
              </w:rPr>
              <w:t>40</w:t>
            </w:r>
          </w:p>
        </w:tc>
        <w:tc>
          <w:tcPr>
            <w:tcW w:type="dxa" w:w="1289"/>
          </w:tcPr>
          <w:p>
            <w:r/>
            <w:r>
              <w:rPr>
                <w:sz w:val="17"/>
              </w:rPr>
              <w:t>40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Quantity limits</w:t>
            </w:r>
          </w:p>
        </w:tc>
        <w:tc>
          <w:tcPr>
            <w:tcW w:type="dxa" w:w="1289"/>
          </w:tcPr>
          <w:p>
            <w:r/>
            <w:r>
              <w:rPr>
                <w:sz w:val="17"/>
              </w:rPr>
              <w:t>Blocking</w:t>
            </w:r>
          </w:p>
        </w:tc>
        <w:tc>
          <w:tcPr>
            <w:tcW w:type="dxa" w:w="1289"/>
          </w:tcPr>
          <w:p>
            <w:r/>
            <w:r>
              <w:rPr>
                <w:sz w:val="17"/>
              </w:rPr>
              <w:t>60</w:t>
            </w:r>
          </w:p>
        </w:tc>
        <w:tc>
          <w:tcPr>
            <w:tcW w:type="dxa" w:w="1289"/>
          </w:tcPr>
          <w:p>
            <w:r/>
            <w:r>
              <w:rPr>
                <w:sz w:val="17"/>
              </w:rPr>
              <w:t>60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Stock availability</w:t>
            </w:r>
          </w:p>
        </w:tc>
        <w:tc>
          <w:tcPr>
            <w:tcW w:type="dxa" w:w="1289"/>
          </w:tcPr>
          <w:p>
            <w:r/>
            <w:r>
              <w:rPr>
                <w:sz w:val="17"/>
              </w:rPr>
              <w:t>Blocking</w:t>
            </w:r>
          </w:p>
        </w:tc>
        <w:tc>
          <w:tcPr>
            <w:tcW w:type="dxa" w:w="1289"/>
          </w:tcPr>
          <w:p>
            <w:r/>
            <w:r>
              <w:rPr>
                <w:sz w:val="17"/>
              </w:rPr>
              <w:t>60</w:t>
            </w:r>
          </w:p>
        </w:tc>
        <w:tc>
          <w:tcPr>
            <w:tcW w:type="dxa" w:w="1289"/>
          </w:tcPr>
          <w:p>
            <w:r/>
            <w:r>
              <w:rPr>
                <w:sz w:val="17"/>
              </w:rPr>
              <w:t>20</w:t>
            </w:r>
          </w:p>
        </w:tc>
        <w:tc>
          <w:tcPr>
            <w:tcW w:type="dxa" w:w="1289"/>
          </w:tcPr>
          <w:p>
            <w:r/>
            <w:r>
              <w:rPr>
                <w:sz w:val="17"/>
              </w:rPr>
              <w:t>40</w:t>
            </w:r>
          </w:p>
        </w:tc>
        <w:tc>
          <w:tcPr>
            <w:tcW w:type="dxa" w:w="1289"/>
          </w:tcPr>
          <w:p>
            <w:r/>
            <w:r>
              <w:rPr>
                <w:sz w:val="17"/>
              </w:rPr>
              <w:t>0</w:t>
            </w:r>
          </w:p>
        </w:tc>
        <w:tc>
          <w:tcPr>
            <w:tcW w:type="dxa" w:w="1289"/>
          </w:tcPr>
          <w:p>
            <w:r/>
            <w:r>
              <w:rPr>
                <w:sz w:val="17"/>
              </w:rPr>
              <w:t>0.0 (0.0 to 1.9)</w:t>
            </w:r>
          </w:p>
        </w:tc>
      </w:tr>
      <w:tr>
        <w:tc>
          <w:tcPr>
            <w:tcW w:type="dxa" w:w="1289"/>
          </w:tcPr>
          <w:p>
            <w:r/>
            <w:r>
              <w:rPr>
                <w:sz w:val="17"/>
              </w:rPr>
              <w:t>Customer status</w:t>
            </w:r>
          </w:p>
        </w:tc>
        <w:tc>
          <w:tcPr>
            <w:tcW w:type="dxa" w:w="1289"/>
          </w:tcPr>
          <w:p>
            <w:r/>
            <w:r>
              <w:rPr>
                <w:sz w:val="17"/>
              </w:rPr>
              <w:t>Blocking</w:t>
            </w:r>
          </w:p>
        </w:tc>
        <w:tc>
          <w:tcPr>
            <w:tcW w:type="dxa" w:w="1289"/>
          </w:tcPr>
          <w:p>
            <w:r/>
            <w:r>
              <w:rPr>
                <w:sz w:val="17"/>
              </w:rPr>
              <w:t>20</w:t>
            </w:r>
          </w:p>
        </w:tc>
        <w:tc>
          <w:tcPr>
            <w:tcW w:type="dxa" w:w="1289"/>
          </w:tcPr>
          <w:p>
            <w:r/>
            <w:r>
              <w:rPr>
                <w:sz w:val="17"/>
              </w:rPr>
              <w:t>20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Pricing</w:t>
            </w:r>
          </w:p>
        </w:tc>
        <w:tc>
          <w:tcPr>
            <w:tcW w:type="dxa" w:w="1289"/>
          </w:tcPr>
          <w:p>
            <w:r/>
            <w:r>
              <w:rPr>
                <w:sz w:val="17"/>
              </w:rPr>
              <w:t>Blocking</w:t>
            </w:r>
          </w:p>
        </w:tc>
        <w:tc>
          <w:tcPr>
            <w:tcW w:type="dxa" w:w="1289"/>
          </w:tcPr>
          <w:p>
            <w:r/>
            <w:r>
              <w:rPr>
                <w:sz w:val="17"/>
              </w:rPr>
              <w:t>20</w:t>
            </w:r>
          </w:p>
        </w:tc>
        <w:tc>
          <w:tcPr>
            <w:tcW w:type="dxa" w:w="1289"/>
          </w:tcPr>
          <w:p>
            <w:r/>
            <w:r>
              <w:rPr>
                <w:sz w:val="17"/>
              </w:rPr>
              <w:t>20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Delivery date and address</w:t>
            </w:r>
          </w:p>
        </w:tc>
        <w:tc>
          <w:tcPr>
            <w:tcW w:type="dxa" w:w="1289"/>
          </w:tcPr>
          <w:p>
            <w:r/>
            <w:r>
              <w:rPr>
                <w:sz w:val="17"/>
              </w:rPr>
              <w:t>Blocking</w:t>
            </w:r>
          </w:p>
        </w:tc>
        <w:tc>
          <w:tcPr>
            <w:tcW w:type="dxa" w:w="1289"/>
          </w:tcPr>
          <w:p>
            <w:r/>
            <w:r>
              <w:rPr>
                <w:sz w:val="17"/>
              </w:rPr>
              <w:t>20</w:t>
            </w:r>
          </w:p>
        </w:tc>
        <w:tc>
          <w:tcPr>
            <w:tcW w:type="dxa" w:w="1289"/>
          </w:tcPr>
          <w:p>
            <w:r/>
            <w:r>
              <w:rPr>
                <w:sz w:val="17"/>
              </w:rPr>
              <w:t>20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Duplicate order</w:t>
            </w:r>
          </w:p>
        </w:tc>
        <w:tc>
          <w:tcPr>
            <w:tcW w:type="dxa" w:w="1289"/>
          </w:tcPr>
          <w:p>
            <w:r/>
            <w:r>
              <w:rPr>
                <w:sz w:val="17"/>
              </w:rPr>
              <w:t>Warning</w:t>
            </w:r>
          </w:p>
        </w:tc>
        <w:tc>
          <w:tcPr>
            <w:tcW w:type="dxa" w:w="1289"/>
          </w:tcPr>
          <w:p>
            <w:r/>
            <w:r>
              <w:rPr>
                <w:sz w:val="17"/>
              </w:rPr>
              <w:t>22</w:t>
            </w:r>
          </w:p>
        </w:tc>
        <w:tc>
          <w:tcPr>
            <w:tcW w:type="dxa" w:w="1289"/>
          </w:tcPr>
          <w:p>
            <w:r/>
            <w:r>
              <w:rPr>
                <w:sz w:val="17"/>
              </w:rPr>
              <w:t>20</w:t>
            </w:r>
          </w:p>
        </w:tc>
        <w:tc>
          <w:tcPr>
            <w:tcW w:type="dxa" w:w="1289"/>
          </w:tcPr>
          <w:p>
            <w:r/>
            <w:r>
              <w:rPr>
                <w:sz w:val="17"/>
              </w:rPr>
              <w:t>1</w:t>
            </w:r>
          </w:p>
        </w:tc>
        <w:tc>
          <w:tcPr>
            <w:tcW w:type="dxa" w:w="1289"/>
          </w:tcPr>
          <w:p>
            <w:r/>
            <w:r>
              <w:rPr>
                <w:sz w:val="17"/>
              </w:rPr>
              <w:t>1</w:t>
            </w:r>
          </w:p>
        </w:tc>
        <w:tc>
          <w:tcPr>
            <w:tcW w:type="dxa" w:w="1289"/>
          </w:tcPr>
          <w:p>
            <w:r/>
            <w:r>
              <w:rPr>
                <w:sz w:val="17"/>
              </w:rPr>
              <w:t>0.5 (0.1 to 2.8)</w:t>
            </w:r>
          </w:p>
        </w:tc>
      </w:tr>
      <w:tr>
        <w:tc>
          <w:tcPr>
            <w:tcW w:type="dxa" w:w="1289"/>
          </w:tcPr>
          <w:p>
            <w:r/>
            <w:r>
              <w:rPr>
                <w:sz w:val="17"/>
              </w:rPr>
              <w:t>Unusual quantity</w:t>
            </w:r>
          </w:p>
        </w:tc>
        <w:tc>
          <w:tcPr>
            <w:tcW w:type="dxa" w:w="1289"/>
          </w:tcPr>
          <w:p>
            <w:r/>
            <w:r>
              <w:rPr>
                <w:sz w:val="17"/>
              </w:rPr>
              <w:t>Warning</w:t>
            </w:r>
          </w:p>
        </w:tc>
        <w:tc>
          <w:tcPr>
            <w:tcW w:type="dxa" w:w="1289"/>
          </w:tcPr>
          <w:p>
            <w:r/>
            <w:r>
              <w:rPr>
                <w:sz w:val="17"/>
              </w:rPr>
              <w:t>94</w:t>
            </w:r>
          </w:p>
        </w:tc>
        <w:tc>
          <w:tcPr>
            <w:tcW w:type="dxa" w:w="1289"/>
          </w:tcPr>
          <w:p>
            <w:r/>
            <w:r>
              <w:rPr>
                <w:sz w:val="17"/>
              </w:rPr>
              <w:t>0</w:t>
            </w:r>
          </w:p>
        </w:tc>
        <w:tc>
          <w:tcPr>
            <w:tcW w:type="dxa" w:w="1289"/>
          </w:tcPr>
          <w:p>
            <w:r/>
            <w:r>
              <w:rPr>
                <w:sz w:val="17"/>
              </w:rPr>
              <w:t>67</w:t>
            </w:r>
          </w:p>
        </w:tc>
        <w:tc>
          <w:tcPr>
            <w:tcW w:type="dxa" w:w="1289"/>
          </w:tcPr>
          <w:p>
            <w:r/>
            <w:r>
              <w:rPr>
                <w:sz w:val="17"/>
              </w:rPr>
              <w:t>27</w:t>
            </w:r>
          </w:p>
        </w:tc>
        <w:tc>
          <w:tcPr>
            <w:tcW w:type="dxa" w:w="1289"/>
          </w:tcPr>
          <w:p>
            <w:r/>
            <w:r>
              <w:rPr>
                <w:sz w:val="17"/>
              </w:rPr>
              <w:t>13.5 (9.4 to 18.9)</w:t>
            </w:r>
          </w:p>
        </w:tc>
      </w:tr>
    </w:tbl>
    <w:p>
      <w:pPr>
        <w:spacing w:after="240" w:line="360" w:lineRule="auto"/>
        <w:jc w:val="left"/>
      </w:pPr>
      <w:r>
        <w:rPr>
          <w:i/>
          <w:sz w:val="20"/>
        </w:rPr>
        <w:t>Source: replicate 1, 07_analysis/metrics_final.json rules, workbook R1 Summary section E.</w:t>
      </w:r>
    </w:p>
    <w:p>
      <w:pPr>
        <w:jc w:val="center"/>
      </w:pPr>
      <w:r>
        <w:drawing>
          <wp:inline xmlns:a="http://schemas.openxmlformats.org/drawingml/2006/main" xmlns:pic="http://schemas.openxmlformats.org/drawingml/2006/picture">
            <wp:extent cx="5760000" cy="2793600"/>
            <wp:docPr id="5" name="Picture 5"/>
            <wp:cNvGraphicFramePr>
              <a:graphicFrameLocks noChangeAspect="1"/>
            </wp:cNvGraphicFramePr>
            <a:graphic>
              <a:graphicData uri="http://schemas.openxmlformats.org/drawingml/2006/picture">
                <pic:pic>
                  <pic:nvPicPr>
                    <pic:cNvPr id="0" name="fig4_5_rules.png"/>
                    <pic:cNvPicPr/>
                  </pic:nvPicPr>
                  <pic:blipFill>
                    <a:blip r:embed="rId14"/>
                    <a:stretch>
                      <a:fillRect/>
                    </a:stretch>
                  </pic:blipFill>
                  <pic:spPr>
                    <a:xfrm>
                      <a:off x="0" y="0"/>
                      <a:ext cx="5760000" cy="2793600"/>
                    </a:xfrm>
                    <a:prstGeom prst="rect"/>
                  </pic:spPr>
                </pic:pic>
              </a:graphicData>
            </a:graphic>
          </wp:inline>
        </w:drawing>
      </w:r>
    </w:p>
    <w:p>
      <w:pPr>
        <w:spacing w:after="40" w:line="360" w:lineRule="auto"/>
        <w:jc w:val="left"/>
      </w:pPr>
      <w:r>
        <w:rPr>
          <w:b/>
          <w:i w:val="0"/>
        </w:rPr>
        <w:t>Figure 4.5: Number of orders on which each validation rule fired, by kind of order, replicate 1</w:t>
      </w:r>
    </w:p>
    <w:p>
      <w:pPr>
        <w:spacing w:after="240" w:line="360" w:lineRule="auto"/>
        <w:jc w:val="left"/>
      </w:pPr>
      <w:r>
        <w:rPr>
          <w:i/>
          <w:sz w:val="20"/>
        </w:rPr>
        <w:t>Source: 07_analysis/figures/fig4_5_rules_data.csv, from replicate 1, database run 5.</w:t>
      </w:r>
    </w:p>
    <w:p>
      <w:pPr>
        <w:pStyle w:val="Heading3"/>
      </w:pPr>
      <w:r>
        <w:t>4.4.5 Processing time</w:t>
      </w:r>
    </w:p>
    <w:p>
      <w:pPr>
        <w:spacing w:after="160" w:line="360" w:lineRule="auto"/>
        <w:jc w:val="both"/>
      </w:pPr>
      <w:r>
        <w:rPr>
          <w:i w:val="0"/>
        </w:rPr>
        <w:t>Validation time was measured as the clock time of submit_order inside the database, which validates the order and records the status change. It excludes network time and any time a person spends. Table 4.15 gives the statistics for replicate 1 and Figure 4.6 shows their distribution. The standard deviation is the sample value. The mean was 28.72 ms and the median 22.16 ms, with a 95th percentile of 74.72 ms and a maximum of 124.31 ms. The time measured from the draft event to the last event in the status history gave a mean of 29.78 ms over the 478 orders that had more than one event.</w:t>
      </w:r>
    </w:p>
    <w:p>
      <w:pPr>
        <w:keepNext/>
        <w:spacing w:after="80" w:line="360" w:lineRule="auto"/>
        <w:jc w:val="left"/>
      </w:pPr>
      <w:r>
        <w:rPr>
          <w:b/>
          <w:i w:val="0"/>
        </w:rPr>
        <w:t>Table 4.15: Validation time per order in milliseconds, replicate 1</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D9E2E1"/>
          </w:tcPr>
          <w:p>
            <w:r/>
            <w:r>
              <w:rPr>
                <w:b/>
                <w:sz w:val="19"/>
              </w:rPr>
              <w:t>Statistic</w:t>
            </w:r>
          </w:p>
        </w:tc>
        <w:tc>
          <w:tcPr>
            <w:tcW w:type="dxa" w:w="1805"/>
            <w:shd w:val="clear" w:color="auto" w:fill="D9E2E1"/>
          </w:tcPr>
          <w:p>
            <w:r/>
            <w:r>
              <w:rPr>
                <w:b/>
                <w:sz w:val="19"/>
              </w:rPr>
              <w:t>All orders</w:t>
            </w:r>
          </w:p>
        </w:tc>
        <w:tc>
          <w:tcPr>
            <w:tcW w:type="dxa" w:w="1805"/>
            <w:shd w:val="clear" w:color="auto" w:fill="D9E2E1"/>
          </w:tcPr>
          <w:p>
            <w:r/>
            <w:r>
              <w:rPr>
                <w:b/>
                <w:sz w:val="19"/>
              </w:rPr>
              <w:t>Passed</w:t>
            </w:r>
          </w:p>
        </w:tc>
        <w:tc>
          <w:tcPr>
            <w:tcW w:type="dxa" w:w="1805"/>
            <w:shd w:val="clear" w:color="auto" w:fill="D9E2E1"/>
          </w:tcPr>
          <w:p>
            <w:r/>
            <w:r>
              <w:rPr>
                <w:b/>
                <w:sz w:val="19"/>
              </w:rPr>
              <w:t>Warned</w:t>
            </w:r>
          </w:p>
        </w:tc>
        <w:tc>
          <w:tcPr>
            <w:tcW w:type="dxa" w:w="1805"/>
            <w:shd w:val="clear" w:color="auto" w:fill="D9E2E1"/>
          </w:tcPr>
          <w:p>
            <w:r/>
            <w:r>
              <w:rPr>
                <w:b/>
                <w:sz w:val="19"/>
              </w:rPr>
              <w:t>Blocked</w:t>
            </w:r>
          </w:p>
        </w:tc>
      </w:tr>
      <w:tr>
        <w:tc>
          <w:tcPr>
            <w:tcW w:type="dxa" w:w="1805"/>
          </w:tcPr>
          <w:p>
            <w:r/>
            <w:r>
              <w:rPr>
                <w:sz w:val="19"/>
              </w:rPr>
              <w:t>Orders</w:t>
            </w:r>
          </w:p>
        </w:tc>
        <w:tc>
          <w:tcPr>
            <w:tcW w:type="dxa" w:w="1805"/>
          </w:tcPr>
          <w:p>
            <w:r/>
            <w:r>
              <w:rPr>
                <w:sz w:val="19"/>
              </w:rPr>
              <w:t>500</w:t>
            </w:r>
          </w:p>
        </w:tc>
        <w:tc>
          <w:tcPr>
            <w:tcW w:type="dxa" w:w="1805"/>
          </w:tcPr>
          <w:p>
            <w:r/>
            <w:r>
              <w:rPr>
                <w:sz w:val="19"/>
              </w:rPr>
              <w:t>208</w:t>
            </w:r>
          </w:p>
        </w:tc>
        <w:tc>
          <w:tcPr>
            <w:tcW w:type="dxa" w:w="1805"/>
          </w:tcPr>
          <w:p>
            <w:r/>
            <w:r>
              <w:rPr>
                <w:sz w:val="19"/>
              </w:rPr>
              <w:t>72</w:t>
            </w:r>
          </w:p>
        </w:tc>
        <w:tc>
          <w:tcPr>
            <w:tcW w:type="dxa" w:w="1805"/>
          </w:tcPr>
          <w:p>
            <w:r/>
            <w:r>
              <w:rPr>
                <w:sz w:val="19"/>
              </w:rPr>
              <w:t>220</w:t>
            </w:r>
          </w:p>
        </w:tc>
      </w:tr>
      <w:tr>
        <w:tc>
          <w:tcPr>
            <w:tcW w:type="dxa" w:w="1805"/>
          </w:tcPr>
          <w:p>
            <w:r/>
            <w:r>
              <w:rPr>
                <w:sz w:val="19"/>
              </w:rPr>
              <w:t>Mean</w:t>
            </w:r>
          </w:p>
        </w:tc>
        <w:tc>
          <w:tcPr>
            <w:tcW w:type="dxa" w:w="1805"/>
          </w:tcPr>
          <w:p>
            <w:r/>
            <w:r>
              <w:rPr>
                <w:sz w:val="19"/>
              </w:rPr>
              <w:t>28.72</w:t>
            </w:r>
          </w:p>
        </w:tc>
        <w:tc>
          <w:tcPr>
            <w:tcW w:type="dxa" w:w="1805"/>
          </w:tcPr>
          <w:p>
            <w:r/>
            <w:r>
              <w:rPr>
                <w:sz w:val="19"/>
              </w:rPr>
              <w:t>27.85</w:t>
            </w:r>
          </w:p>
        </w:tc>
        <w:tc>
          <w:tcPr>
            <w:tcW w:type="dxa" w:w="1805"/>
          </w:tcPr>
          <w:p>
            <w:r/>
            <w:r>
              <w:rPr>
                <w:sz w:val="19"/>
              </w:rPr>
              <w:t>31.84</w:t>
            </w:r>
          </w:p>
        </w:tc>
        <w:tc>
          <w:tcPr>
            <w:tcW w:type="dxa" w:w="1805"/>
          </w:tcPr>
          <w:p>
            <w:r/>
            <w:r>
              <w:rPr>
                <w:sz w:val="19"/>
              </w:rPr>
              <w:t>28.53</w:t>
            </w:r>
          </w:p>
        </w:tc>
      </w:tr>
      <w:tr>
        <w:tc>
          <w:tcPr>
            <w:tcW w:type="dxa" w:w="1805"/>
          </w:tcPr>
          <w:p>
            <w:r/>
            <w:r>
              <w:rPr>
                <w:sz w:val="19"/>
              </w:rPr>
              <w:t>SD, sample</w:t>
            </w:r>
          </w:p>
        </w:tc>
        <w:tc>
          <w:tcPr>
            <w:tcW w:type="dxa" w:w="1805"/>
          </w:tcPr>
          <w:p>
            <w:r/>
            <w:r>
              <w:rPr>
                <w:sz w:val="19"/>
              </w:rPr>
              <w:t>23.27</w:t>
            </w:r>
          </w:p>
        </w:tc>
        <w:tc>
          <w:tcPr>
            <w:tcW w:type="dxa" w:w="1805"/>
          </w:tcPr>
          <w:p>
            <w:r/>
            <w:r>
              <w:rPr>
                <w:sz w:val="19"/>
              </w:rPr>
              <w:t>21.34</w:t>
            </w:r>
          </w:p>
        </w:tc>
        <w:tc>
          <w:tcPr>
            <w:tcW w:type="dxa" w:w="1805"/>
          </w:tcPr>
          <w:p>
            <w:r/>
            <w:r>
              <w:rPr>
                <w:sz w:val="19"/>
              </w:rPr>
              <w:t>25.28</w:t>
            </w:r>
          </w:p>
        </w:tc>
        <w:tc>
          <w:tcPr>
            <w:tcW w:type="dxa" w:w="1805"/>
          </w:tcPr>
          <w:p>
            <w:r/>
            <w:r>
              <w:rPr>
                <w:sz w:val="19"/>
              </w:rPr>
              <w:t>24.33</w:t>
            </w:r>
          </w:p>
        </w:tc>
      </w:tr>
      <w:tr>
        <w:tc>
          <w:tcPr>
            <w:tcW w:type="dxa" w:w="1805"/>
          </w:tcPr>
          <w:p>
            <w:r/>
            <w:r>
              <w:rPr>
                <w:sz w:val="19"/>
              </w:rPr>
              <w:t>Median</w:t>
            </w:r>
          </w:p>
        </w:tc>
        <w:tc>
          <w:tcPr>
            <w:tcW w:type="dxa" w:w="1805"/>
          </w:tcPr>
          <w:p>
            <w:r/>
            <w:r>
              <w:rPr>
                <w:sz w:val="19"/>
              </w:rPr>
              <w:t>22.16</w:t>
            </w:r>
          </w:p>
        </w:tc>
        <w:tc>
          <w:tcPr>
            <w:tcW w:type="dxa" w:w="1805"/>
          </w:tcPr>
          <w:p>
            <w:r/>
            <w:r>
              <w:rPr>
                <w:sz w:val="19"/>
              </w:rPr>
              <w:t>22.31</w:t>
            </w:r>
          </w:p>
        </w:tc>
        <w:tc>
          <w:tcPr>
            <w:tcW w:type="dxa" w:w="1805"/>
          </w:tcPr>
          <w:p>
            <w:r/>
            <w:r>
              <w:rPr>
                <w:sz w:val="19"/>
              </w:rPr>
              <w:t>22.59</w:t>
            </w:r>
          </w:p>
        </w:tc>
        <w:tc>
          <w:tcPr>
            <w:tcW w:type="dxa" w:w="1805"/>
          </w:tcPr>
          <w:p>
            <w:r/>
            <w:r>
              <w:rPr>
                <w:sz w:val="19"/>
              </w:rPr>
              <w:t>21.56</w:t>
            </w:r>
          </w:p>
        </w:tc>
      </w:tr>
      <w:tr>
        <w:tc>
          <w:tcPr>
            <w:tcW w:type="dxa" w:w="1805"/>
          </w:tcPr>
          <w:p>
            <w:r/>
            <w:r>
              <w:rPr>
                <w:sz w:val="19"/>
              </w:rPr>
              <w:t>95th percentile</w:t>
            </w:r>
          </w:p>
        </w:tc>
        <w:tc>
          <w:tcPr>
            <w:tcW w:type="dxa" w:w="1805"/>
          </w:tcPr>
          <w:p>
            <w:r/>
            <w:r>
              <w:rPr>
                <w:sz w:val="19"/>
              </w:rPr>
              <w:t>74.72</w:t>
            </w:r>
          </w:p>
        </w:tc>
        <w:tc>
          <w:tcPr>
            <w:tcW w:type="dxa" w:w="1805"/>
          </w:tcPr>
          <w:p>
            <w:r/>
            <w:r>
              <w:rPr>
                <w:sz w:val="19"/>
              </w:rPr>
              <w:t>71.59</w:t>
            </w:r>
          </w:p>
        </w:tc>
        <w:tc>
          <w:tcPr>
            <w:tcW w:type="dxa" w:w="1805"/>
          </w:tcPr>
          <w:p>
            <w:r/>
            <w:r>
              <w:rPr>
                <w:sz w:val="19"/>
              </w:rPr>
              <w:t>80.19</w:t>
            </w:r>
          </w:p>
        </w:tc>
        <w:tc>
          <w:tcPr>
            <w:tcW w:type="dxa" w:w="1805"/>
          </w:tcPr>
          <w:p>
            <w:r/>
            <w:r>
              <w:rPr>
                <w:sz w:val="19"/>
              </w:rPr>
              <w:t>75.57</w:t>
            </w:r>
          </w:p>
        </w:tc>
      </w:tr>
      <w:tr>
        <w:tc>
          <w:tcPr>
            <w:tcW w:type="dxa" w:w="1805"/>
          </w:tcPr>
          <w:p>
            <w:r/>
            <w:r>
              <w:rPr>
                <w:sz w:val="19"/>
              </w:rPr>
              <w:t>Minimum</w:t>
            </w:r>
          </w:p>
        </w:tc>
        <w:tc>
          <w:tcPr>
            <w:tcW w:type="dxa" w:w="1805"/>
          </w:tcPr>
          <w:p>
            <w:r/>
            <w:r>
              <w:rPr>
                <w:sz w:val="19"/>
              </w:rPr>
              <w:t>2.45</w:t>
            </w:r>
          </w:p>
        </w:tc>
        <w:tc>
          <w:tcPr>
            <w:tcW w:type="dxa" w:w="1805"/>
          </w:tcPr>
          <w:p>
            <w:r/>
            <w:r>
              <w:rPr>
                <w:sz w:val="19"/>
              </w:rPr>
              <w:t>2.88</w:t>
            </w:r>
          </w:p>
        </w:tc>
        <w:tc>
          <w:tcPr>
            <w:tcW w:type="dxa" w:w="1805"/>
          </w:tcPr>
          <w:p>
            <w:r/>
            <w:r>
              <w:rPr>
                <w:sz w:val="19"/>
              </w:rPr>
              <w:t>4.81</w:t>
            </w:r>
          </w:p>
        </w:tc>
        <w:tc>
          <w:tcPr>
            <w:tcW w:type="dxa" w:w="1805"/>
          </w:tcPr>
          <w:p>
            <w:r/>
            <w:r>
              <w:rPr>
                <w:sz w:val="19"/>
              </w:rPr>
              <w:t>2.45</w:t>
            </w:r>
          </w:p>
        </w:tc>
      </w:tr>
      <w:tr>
        <w:tc>
          <w:tcPr>
            <w:tcW w:type="dxa" w:w="1805"/>
          </w:tcPr>
          <w:p>
            <w:r/>
            <w:r>
              <w:rPr>
                <w:sz w:val="19"/>
              </w:rPr>
              <w:t>Maximum</w:t>
            </w:r>
          </w:p>
        </w:tc>
        <w:tc>
          <w:tcPr>
            <w:tcW w:type="dxa" w:w="1805"/>
          </w:tcPr>
          <w:p>
            <w:r/>
            <w:r>
              <w:rPr>
                <w:sz w:val="19"/>
              </w:rPr>
              <w:t>124.31</w:t>
            </w:r>
          </w:p>
        </w:tc>
        <w:tc>
          <w:tcPr>
            <w:tcW w:type="dxa" w:w="1805"/>
          </w:tcPr>
          <w:p>
            <w:r/>
            <w:r>
              <w:rPr>
                <w:sz w:val="19"/>
              </w:rPr>
              <w:t>94.84</w:t>
            </w:r>
          </w:p>
        </w:tc>
        <w:tc>
          <w:tcPr>
            <w:tcW w:type="dxa" w:w="1805"/>
          </w:tcPr>
          <w:p>
            <w:r/>
            <w:r>
              <w:rPr>
                <w:sz w:val="19"/>
              </w:rPr>
              <w:t>114.3</w:t>
            </w:r>
          </w:p>
        </w:tc>
        <w:tc>
          <w:tcPr>
            <w:tcW w:type="dxa" w:w="1805"/>
          </w:tcPr>
          <w:p>
            <w:r/>
            <w:r>
              <w:rPr>
                <w:sz w:val="19"/>
              </w:rPr>
              <w:t>124.31</w:t>
            </w:r>
          </w:p>
        </w:tc>
      </w:tr>
    </w:tbl>
    <w:p>
      <w:pPr>
        <w:spacing w:after="240" w:line="360" w:lineRule="auto"/>
        <w:jc w:val="left"/>
      </w:pPr>
      <w:r>
        <w:rPr>
          <w:i/>
          <w:sz w:val="20"/>
        </w:rPr>
        <w:t>Source: replicate 1, 07_analysis/metrics_final.json validation_ms, workbook R1 Summary section F.</w:t>
      </w:r>
    </w:p>
    <w:p>
      <w:pPr>
        <w:jc w:val="center"/>
      </w:pPr>
      <w:r>
        <w:drawing>
          <wp:inline xmlns:a="http://schemas.openxmlformats.org/drawingml/2006/main" xmlns:pic="http://schemas.openxmlformats.org/drawingml/2006/picture">
            <wp:extent cx="5760000" cy="2659200"/>
            <wp:docPr id="6" name="Picture 6"/>
            <wp:cNvGraphicFramePr>
              <a:graphicFrameLocks noChangeAspect="1"/>
            </wp:cNvGraphicFramePr>
            <a:graphic>
              <a:graphicData uri="http://schemas.openxmlformats.org/drawingml/2006/picture">
                <pic:pic>
                  <pic:nvPicPr>
                    <pic:cNvPr id="0" name="fig4_6_validation_time.png"/>
                    <pic:cNvPicPr/>
                  </pic:nvPicPr>
                  <pic:blipFill>
                    <a:blip r:embed="rId15"/>
                    <a:stretch>
                      <a:fillRect/>
                    </a:stretch>
                  </pic:blipFill>
                  <pic:spPr>
                    <a:xfrm>
                      <a:off x="0" y="0"/>
                      <a:ext cx="5760000" cy="2659200"/>
                    </a:xfrm>
                    <a:prstGeom prst="rect"/>
                  </pic:spPr>
                </pic:pic>
              </a:graphicData>
            </a:graphic>
          </wp:inline>
        </w:drawing>
      </w:r>
    </w:p>
    <w:p>
      <w:pPr>
        <w:spacing w:after="40" w:line="360" w:lineRule="auto"/>
        <w:jc w:val="left"/>
      </w:pPr>
      <w:r>
        <w:rPr>
          <w:b/>
          <w:i w:val="0"/>
        </w:rPr>
        <w:t>Figure 4.6: Distribution of validation time per order, replicate 1</w:t>
      </w:r>
    </w:p>
    <w:p>
      <w:pPr>
        <w:spacing w:after="240" w:line="360" w:lineRule="auto"/>
        <w:jc w:val="left"/>
      </w:pPr>
      <w:r>
        <w:rPr>
          <w:i/>
          <w:sz w:val="20"/>
        </w:rPr>
        <w:t>Source: 07_analysis/figures/fig4_6_validation_time_data.csv, from replicate 1, database run 5.</w:t>
      </w:r>
    </w:p>
    <w:p>
      <w:pPr>
        <w:spacing w:after="160" w:line="360" w:lineRule="auto"/>
        <w:jc w:val="both"/>
      </w:pPr>
      <w:r>
        <w:rPr>
          <w:i w:val="0"/>
        </w:rPr>
        <w:t>The time was not stable across the run. Figure 4.7 shows that in replicate 1 the mean rose from 6.90 ms for the first 100 orders to 58.76 ms for the last 100, and replicate 2 followed the same path. The rules that look back over a customer's earlier orders have more orders to examine as the run goes on, which is consistent with this rise. Replicate 3 stayed between 2.08 and 2.54 ms throughout. The harness was the same in every run. It is assumed, but was not confirmed, that the database chose a different query plan in that run. In every replicate a single order was validated in well under a second.</w:t>
      </w:r>
    </w:p>
    <w:p>
      <w:pPr>
        <w:jc w:val="center"/>
      </w:pPr>
      <w:r>
        <w:drawing>
          <wp:inline xmlns:a="http://schemas.openxmlformats.org/drawingml/2006/main" xmlns:pic="http://schemas.openxmlformats.org/drawingml/2006/picture">
            <wp:extent cx="5760000" cy="2688000"/>
            <wp:docPr id="7" name="Picture 7"/>
            <wp:cNvGraphicFramePr>
              <a:graphicFrameLocks noChangeAspect="1"/>
            </wp:cNvGraphicFramePr>
            <a:graphic>
              <a:graphicData uri="http://schemas.openxmlformats.org/drawingml/2006/picture">
                <pic:pic>
                  <pic:nvPicPr>
                    <pic:cNvPr id="0" name="fig4_7_timing_blocks.png"/>
                    <pic:cNvPicPr/>
                  </pic:nvPicPr>
                  <pic:blipFill>
                    <a:blip r:embed="rId16"/>
                    <a:stretch>
                      <a:fillRect/>
                    </a:stretch>
                  </pic:blipFill>
                  <pic:spPr>
                    <a:xfrm>
                      <a:off x="0" y="0"/>
                      <a:ext cx="5760000" cy="2688000"/>
                    </a:xfrm>
                    <a:prstGeom prst="rect"/>
                  </pic:spPr>
                </pic:pic>
              </a:graphicData>
            </a:graphic>
          </wp:inline>
        </w:drawing>
      </w:r>
    </w:p>
    <w:p>
      <w:pPr>
        <w:spacing w:after="40" w:line="360" w:lineRule="auto"/>
        <w:jc w:val="left"/>
      </w:pPr>
      <w:r>
        <w:rPr>
          <w:b/>
          <w:i w:val="0"/>
        </w:rPr>
        <w:t>Figure 4.7: Validation time per order across each run, mean of each block of 100 orders</w:t>
      </w:r>
    </w:p>
    <w:p>
      <w:pPr>
        <w:spacing w:after="240" w:line="360" w:lineRule="auto"/>
        <w:jc w:val="left"/>
      </w:pPr>
      <w:r>
        <w:rPr>
          <w:i/>
          <w:sz w:val="20"/>
        </w:rPr>
        <w:t>Source: 07_analysis/figures/fig4_7_timing_blocks_data.csv, from replicates 1 to 3, database runs 5 to 7.</w:t>
      </w:r>
    </w:p>
    <w:p>
      <w:pPr>
        <w:pStyle w:val="Heading3"/>
      </w:pPr>
      <w:r>
        <w:t>4.4.6 Variation between replicates</w:t>
      </w:r>
    </w:p>
    <w:p>
      <w:pPr>
        <w:spacing w:after="160" w:line="360" w:lineRule="auto"/>
        <w:jc w:val="both"/>
      </w:pPr>
      <w:r>
        <w:rPr>
          <w:i w:val="0"/>
        </w:rPr>
        <w:t>Table 4.16 sets the key measures of the three replicates side by side. No accuracy or detection measure moved by more than 1.7 percentage points between replicates, so the headline figures do not depend on the particular seed. The timing measures moved by an order of magnitude, as described above.</w:t>
      </w:r>
    </w:p>
    <w:p>
      <w:pPr>
        <w:keepNext/>
        <w:spacing w:after="80" w:line="360" w:lineRule="auto"/>
        <w:jc w:val="left"/>
      </w:pPr>
      <w:r>
        <w:rPr>
          <w:b/>
          <w:i w:val="0"/>
        </w:rPr>
        <w:t>Table 4.16: Key measures in each replicate</w:t>
      </w:r>
    </w:p>
    <w:tbl>
      <w:tblPr>
        <w:tblStyle w:val="TableGrid"/>
        <w:tblW w:type="auto" w:w="0"/>
        <w:jc w:val="center"/>
        <w:tblLayout w:type="fixed"/>
        <w:tblLook w:firstColumn="1" w:firstRow="1" w:lastColumn="0" w:lastRow="0" w:noHBand="0" w:noVBand="1" w:val="04A0"/>
      </w:tblPr>
      <w:tblGrid>
        <w:gridCol w:w="3628"/>
        <w:gridCol w:w="1304"/>
        <w:gridCol w:w="1304"/>
        <w:gridCol w:w="1304"/>
        <w:gridCol w:w="1530"/>
      </w:tblGrid>
      <w:tr>
        <w:tc>
          <w:tcPr>
            <w:tcW w:type="dxa" w:w="3628"/>
            <w:shd w:val="clear" w:color="auto" w:fill="D9E2E1"/>
          </w:tcPr>
          <w:p>
            <w:r/>
            <w:r>
              <w:rPr>
                <w:b/>
                <w:sz w:val="19"/>
              </w:rPr>
              <w:t>Measure</w:t>
            </w:r>
          </w:p>
        </w:tc>
        <w:tc>
          <w:tcPr>
            <w:tcW w:type="dxa" w:w="1304"/>
            <w:shd w:val="clear" w:color="auto" w:fill="D9E2E1"/>
          </w:tcPr>
          <w:p>
            <w:r/>
            <w:r>
              <w:rPr>
                <w:b/>
                <w:sz w:val="19"/>
              </w:rPr>
              <w:t>Replicate 1</w:t>
            </w:r>
          </w:p>
        </w:tc>
        <w:tc>
          <w:tcPr>
            <w:tcW w:type="dxa" w:w="1304"/>
            <w:shd w:val="clear" w:color="auto" w:fill="D9E2E1"/>
          </w:tcPr>
          <w:p>
            <w:r/>
            <w:r>
              <w:rPr>
                <w:b/>
                <w:sz w:val="19"/>
              </w:rPr>
              <w:t>Replicate 2</w:t>
            </w:r>
          </w:p>
        </w:tc>
        <w:tc>
          <w:tcPr>
            <w:tcW w:type="dxa" w:w="1304"/>
            <w:shd w:val="clear" w:color="auto" w:fill="D9E2E1"/>
          </w:tcPr>
          <w:p>
            <w:r/>
            <w:r>
              <w:rPr>
                <w:b/>
                <w:sz w:val="19"/>
              </w:rPr>
              <w:t>Replicate 3</w:t>
            </w:r>
          </w:p>
        </w:tc>
        <w:tc>
          <w:tcPr>
            <w:tcW w:type="dxa" w:w="1531"/>
            <w:shd w:val="clear" w:color="auto" w:fill="D9E2E1"/>
          </w:tcPr>
          <w:p>
            <w:r/>
            <w:r>
              <w:rPr>
                <w:b/>
                <w:sz w:val="19"/>
              </w:rPr>
              <w:t>Range</w:t>
            </w:r>
          </w:p>
        </w:tc>
      </w:tr>
      <w:tr>
        <w:tc>
          <w:tcPr>
            <w:tcW w:type="dxa" w:w="3628"/>
          </w:tcPr>
          <w:p>
            <w:r/>
            <w:r>
              <w:rPr>
                <w:sz w:val="19"/>
              </w:rPr>
              <w:t>Accuracy, all errors</w:t>
            </w:r>
          </w:p>
        </w:tc>
        <w:tc>
          <w:tcPr>
            <w:tcW w:type="dxa" w:w="1304"/>
          </w:tcPr>
          <w:p>
            <w:r/>
            <w:r>
              <w:rPr>
                <w:sz w:val="19"/>
              </w:rPr>
              <w:t>87.2</w:t>
            </w:r>
          </w:p>
        </w:tc>
        <w:tc>
          <w:tcPr>
            <w:tcW w:type="dxa" w:w="1304"/>
          </w:tcPr>
          <w:p>
            <w:r/>
            <w:r>
              <w:rPr>
                <w:sz w:val="19"/>
              </w:rPr>
              <w:t>86.8</w:t>
            </w:r>
          </w:p>
        </w:tc>
        <w:tc>
          <w:tcPr>
            <w:tcW w:type="dxa" w:w="1304"/>
          </w:tcPr>
          <w:p>
            <w:r/>
            <w:r>
              <w:rPr>
                <w:sz w:val="19"/>
              </w:rPr>
              <w:t>87.2</w:t>
            </w:r>
          </w:p>
        </w:tc>
        <w:tc>
          <w:tcPr>
            <w:tcW w:type="dxa" w:w="1531"/>
          </w:tcPr>
          <w:p>
            <w:r/>
            <w:r>
              <w:rPr>
                <w:sz w:val="19"/>
              </w:rPr>
              <w:t>86.8 to 87.2</w:t>
            </w:r>
          </w:p>
        </w:tc>
      </w:tr>
      <w:tr>
        <w:tc>
          <w:tcPr>
            <w:tcW w:type="dxa" w:w="3628"/>
          </w:tcPr>
          <w:p>
            <w:r/>
            <w:r>
              <w:rPr>
                <w:sz w:val="19"/>
              </w:rPr>
              <w:t>Precision, all errors</w:t>
            </w:r>
          </w:p>
        </w:tc>
        <w:tc>
          <w:tcPr>
            <w:tcW w:type="dxa" w:w="1304"/>
          </w:tcPr>
          <w:p>
            <w:r/>
            <w:r>
              <w:rPr>
                <w:sz w:val="19"/>
              </w:rPr>
              <w:t>90.4</w:t>
            </w:r>
          </w:p>
        </w:tc>
        <w:tc>
          <w:tcPr>
            <w:tcW w:type="dxa" w:w="1304"/>
          </w:tcPr>
          <w:p>
            <w:r/>
            <w:r>
              <w:rPr>
                <w:sz w:val="19"/>
              </w:rPr>
              <w:t>89.5</w:t>
            </w:r>
          </w:p>
        </w:tc>
        <w:tc>
          <w:tcPr>
            <w:tcW w:type="dxa" w:w="1304"/>
          </w:tcPr>
          <w:p>
            <w:r/>
            <w:r>
              <w:rPr>
                <w:sz w:val="19"/>
              </w:rPr>
              <w:t>90.1</w:t>
            </w:r>
          </w:p>
        </w:tc>
        <w:tc>
          <w:tcPr>
            <w:tcW w:type="dxa" w:w="1531"/>
          </w:tcPr>
          <w:p>
            <w:r/>
            <w:r>
              <w:rPr>
                <w:sz w:val="19"/>
              </w:rPr>
              <w:t>89.5 to 90.4</w:t>
            </w:r>
          </w:p>
        </w:tc>
      </w:tr>
      <w:tr>
        <w:tc>
          <w:tcPr>
            <w:tcW w:type="dxa" w:w="3628"/>
          </w:tcPr>
          <w:p>
            <w:r/>
            <w:r>
              <w:rPr>
                <w:sz w:val="19"/>
              </w:rPr>
              <w:t>Recall, all errors</w:t>
            </w:r>
          </w:p>
        </w:tc>
        <w:tc>
          <w:tcPr>
            <w:tcW w:type="dxa" w:w="1304"/>
          </w:tcPr>
          <w:p>
            <w:r/>
            <w:r>
              <w:rPr>
                <w:sz w:val="19"/>
              </w:rPr>
              <w:t>88.0</w:t>
            </w:r>
          </w:p>
        </w:tc>
        <w:tc>
          <w:tcPr>
            <w:tcW w:type="dxa" w:w="1304"/>
          </w:tcPr>
          <w:p>
            <w:r/>
            <w:r>
              <w:rPr>
                <w:sz w:val="19"/>
              </w:rPr>
              <w:t>88.3</w:t>
            </w:r>
          </w:p>
        </w:tc>
        <w:tc>
          <w:tcPr>
            <w:tcW w:type="dxa" w:w="1304"/>
          </w:tcPr>
          <w:p>
            <w:r/>
            <w:r>
              <w:rPr>
                <w:sz w:val="19"/>
              </w:rPr>
              <w:t>88.3</w:t>
            </w:r>
          </w:p>
        </w:tc>
        <w:tc>
          <w:tcPr>
            <w:tcW w:type="dxa" w:w="1531"/>
          </w:tcPr>
          <w:p>
            <w:r/>
            <w:r>
              <w:rPr>
                <w:sz w:val="19"/>
              </w:rPr>
              <w:t>88.0 to 88.3</w:t>
            </w:r>
          </w:p>
        </w:tc>
      </w:tr>
      <w:tr>
        <w:tc>
          <w:tcPr>
            <w:tcW w:type="dxa" w:w="3628"/>
          </w:tcPr>
          <w:p>
            <w:r/>
            <w:r>
              <w:rPr>
                <w:sz w:val="19"/>
              </w:rPr>
              <w:t>Specificity</w:t>
            </w:r>
          </w:p>
        </w:tc>
        <w:tc>
          <w:tcPr>
            <w:tcW w:type="dxa" w:w="1304"/>
          </w:tcPr>
          <w:p>
            <w:r/>
            <w:r>
              <w:rPr>
                <w:sz w:val="19"/>
              </w:rPr>
              <w:t>86.0</w:t>
            </w:r>
          </w:p>
        </w:tc>
        <w:tc>
          <w:tcPr>
            <w:tcW w:type="dxa" w:w="1304"/>
          </w:tcPr>
          <w:p>
            <w:r/>
            <w:r>
              <w:rPr>
                <w:sz w:val="19"/>
              </w:rPr>
              <w:t>84.5</w:t>
            </w:r>
          </w:p>
        </w:tc>
        <w:tc>
          <w:tcPr>
            <w:tcW w:type="dxa" w:w="1304"/>
          </w:tcPr>
          <w:p>
            <w:r/>
            <w:r>
              <w:rPr>
                <w:sz w:val="19"/>
              </w:rPr>
              <w:t>85.5</w:t>
            </w:r>
          </w:p>
        </w:tc>
        <w:tc>
          <w:tcPr>
            <w:tcW w:type="dxa" w:w="1531"/>
          </w:tcPr>
          <w:p>
            <w:r/>
            <w:r>
              <w:rPr>
                <w:sz w:val="19"/>
              </w:rPr>
              <w:t>84.5 to 86.0</w:t>
            </w:r>
          </w:p>
        </w:tc>
      </w:tr>
      <w:tr>
        <w:tc>
          <w:tcPr>
            <w:tcW w:type="dxa" w:w="3628"/>
          </w:tcPr>
          <w:p>
            <w:r/>
            <w:r>
              <w:rPr>
                <w:sz w:val="19"/>
              </w:rPr>
              <w:t>False-alarm rate</w:t>
            </w:r>
          </w:p>
        </w:tc>
        <w:tc>
          <w:tcPr>
            <w:tcW w:type="dxa" w:w="1304"/>
          </w:tcPr>
          <w:p>
            <w:r/>
            <w:r>
              <w:rPr>
                <w:sz w:val="19"/>
              </w:rPr>
              <w:t>14.0</w:t>
            </w:r>
          </w:p>
        </w:tc>
        <w:tc>
          <w:tcPr>
            <w:tcW w:type="dxa" w:w="1304"/>
          </w:tcPr>
          <w:p>
            <w:r/>
            <w:r>
              <w:rPr>
                <w:sz w:val="19"/>
              </w:rPr>
              <w:t>15.5</w:t>
            </w:r>
          </w:p>
        </w:tc>
        <w:tc>
          <w:tcPr>
            <w:tcW w:type="dxa" w:w="1304"/>
          </w:tcPr>
          <w:p>
            <w:r/>
            <w:r>
              <w:rPr>
                <w:sz w:val="19"/>
              </w:rPr>
              <w:t>14.5</w:t>
            </w:r>
          </w:p>
        </w:tc>
        <w:tc>
          <w:tcPr>
            <w:tcW w:type="dxa" w:w="1531"/>
          </w:tcPr>
          <w:p>
            <w:r/>
            <w:r>
              <w:rPr>
                <w:sz w:val="19"/>
              </w:rPr>
              <w:t>14.0 to 15.5</w:t>
            </w:r>
          </w:p>
        </w:tc>
      </w:tr>
      <w:tr>
        <w:tc>
          <w:tcPr>
            <w:tcW w:type="dxa" w:w="3628"/>
          </w:tcPr>
          <w:p>
            <w:r/>
            <w:r>
              <w:rPr>
                <w:sz w:val="19"/>
              </w:rPr>
              <w:t>F1, all errors</w:t>
            </w:r>
          </w:p>
        </w:tc>
        <w:tc>
          <w:tcPr>
            <w:tcW w:type="dxa" w:w="1304"/>
          </w:tcPr>
          <w:p>
            <w:r/>
            <w:r>
              <w:rPr>
                <w:sz w:val="19"/>
              </w:rPr>
              <w:t>89.2</w:t>
            </w:r>
          </w:p>
        </w:tc>
        <w:tc>
          <w:tcPr>
            <w:tcW w:type="dxa" w:w="1304"/>
          </w:tcPr>
          <w:p>
            <w:r/>
            <w:r>
              <w:rPr>
                <w:sz w:val="19"/>
              </w:rPr>
              <w:t>88.9</w:t>
            </w:r>
          </w:p>
        </w:tc>
        <w:tc>
          <w:tcPr>
            <w:tcW w:type="dxa" w:w="1304"/>
          </w:tcPr>
          <w:p>
            <w:r/>
            <w:r>
              <w:rPr>
                <w:sz w:val="19"/>
              </w:rPr>
              <w:t>89.2</w:t>
            </w:r>
          </w:p>
        </w:tc>
        <w:tc>
          <w:tcPr>
            <w:tcW w:type="dxa" w:w="1531"/>
          </w:tcPr>
          <w:p>
            <w:r/>
            <w:r>
              <w:rPr>
                <w:sz w:val="19"/>
              </w:rPr>
              <w:t>88.9 to 89.2</w:t>
            </w:r>
          </w:p>
        </w:tc>
      </w:tr>
      <w:tr>
        <w:tc>
          <w:tcPr>
            <w:tcW w:type="dxa" w:w="3628"/>
          </w:tcPr>
          <w:p>
            <w:r/>
            <w:r>
              <w:rPr>
                <w:sz w:val="19"/>
              </w:rPr>
              <w:t>Accuracy, rule-targeted errors</w:t>
            </w:r>
          </w:p>
        </w:tc>
        <w:tc>
          <w:tcPr>
            <w:tcW w:type="dxa" w:w="1304"/>
          </w:tcPr>
          <w:p>
            <w:r/>
            <w:r>
              <w:rPr>
                <w:sz w:val="19"/>
              </w:rPr>
              <w:t>93.6</w:t>
            </w:r>
          </w:p>
        </w:tc>
        <w:tc>
          <w:tcPr>
            <w:tcW w:type="dxa" w:w="1304"/>
          </w:tcPr>
          <w:p>
            <w:r/>
            <w:r>
              <w:rPr>
                <w:sz w:val="19"/>
              </w:rPr>
              <w:t>93.0</w:t>
            </w:r>
          </w:p>
        </w:tc>
        <w:tc>
          <w:tcPr>
            <w:tcW w:type="dxa" w:w="1304"/>
          </w:tcPr>
          <w:p>
            <w:r/>
            <w:r>
              <w:rPr>
                <w:sz w:val="19"/>
              </w:rPr>
              <w:t>93.4</w:t>
            </w:r>
          </w:p>
        </w:tc>
        <w:tc>
          <w:tcPr>
            <w:tcW w:type="dxa" w:w="1531"/>
          </w:tcPr>
          <w:p>
            <w:r/>
            <w:r>
              <w:rPr>
                <w:sz w:val="19"/>
              </w:rPr>
              <w:t>93.0 to 93.6</w:t>
            </w:r>
          </w:p>
        </w:tc>
      </w:tr>
      <w:tr>
        <w:tc>
          <w:tcPr>
            <w:tcW w:type="dxa" w:w="3628"/>
          </w:tcPr>
          <w:p>
            <w:r/>
            <w:r>
              <w:rPr>
                <w:sz w:val="19"/>
              </w:rPr>
              <w:t>Precision, rule-targeted errors</w:t>
            </w:r>
          </w:p>
        </w:tc>
        <w:tc>
          <w:tcPr>
            <w:tcW w:type="dxa" w:w="1304"/>
          </w:tcPr>
          <w:p>
            <w:r/>
            <w:r>
              <w:rPr>
                <w:sz w:val="19"/>
              </w:rPr>
              <w:t>89.6</w:t>
            </w:r>
          </w:p>
        </w:tc>
        <w:tc>
          <w:tcPr>
            <w:tcW w:type="dxa" w:w="1304"/>
          </w:tcPr>
          <w:p>
            <w:r/>
            <w:r>
              <w:rPr>
                <w:sz w:val="19"/>
              </w:rPr>
              <w:t>88.6</w:t>
            </w:r>
          </w:p>
        </w:tc>
        <w:tc>
          <w:tcPr>
            <w:tcW w:type="dxa" w:w="1304"/>
          </w:tcPr>
          <w:p>
            <w:r/>
            <w:r>
              <w:rPr>
                <w:sz w:val="19"/>
              </w:rPr>
              <w:t>89.2</w:t>
            </w:r>
          </w:p>
        </w:tc>
        <w:tc>
          <w:tcPr>
            <w:tcW w:type="dxa" w:w="1531"/>
          </w:tcPr>
          <w:p>
            <w:r/>
            <w:r>
              <w:rPr>
                <w:sz w:val="19"/>
              </w:rPr>
              <w:t>88.6 to 89.6</w:t>
            </w:r>
          </w:p>
        </w:tc>
      </w:tr>
      <w:tr>
        <w:tc>
          <w:tcPr>
            <w:tcW w:type="dxa" w:w="3628"/>
          </w:tcPr>
          <w:p>
            <w:r/>
            <w:r>
              <w:rPr>
                <w:sz w:val="19"/>
              </w:rPr>
              <w:t>Recall, rule-targeted errors</w:t>
            </w:r>
          </w:p>
        </w:tc>
        <w:tc>
          <w:tcPr>
            <w:tcW w:type="dxa" w:w="1304"/>
          </w:tcPr>
          <w:p>
            <w:r/>
            <w:r>
              <w:rPr>
                <w:sz w:val="19"/>
              </w:rPr>
              <w:t>100.0</w:t>
            </w:r>
          </w:p>
        </w:tc>
        <w:tc>
          <w:tcPr>
            <w:tcW w:type="dxa" w:w="1304"/>
          </w:tcPr>
          <w:p>
            <w:r/>
            <w:r>
              <w:rPr>
                <w:sz w:val="19"/>
              </w:rPr>
              <w:t>100.0</w:t>
            </w:r>
          </w:p>
        </w:tc>
        <w:tc>
          <w:tcPr>
            <w:tcW w:type="dxa" w:w="1304"/>
          </w:tcPr>
          <w:p>
            <w:r/>
            <w:r>
              <w:rPr>
                <w:sz w:val="19"/>
              </w:rPr>
              <w:t>100.0</w:t>
            </w:r>
          </w:p>
        </w:tc>
        <w:tc>
          <w:tcPr>
            <w:tcW w:type="dxa" w:w="1531"/>
          </w:tcPr>
          <w:p>
            <w:r/>
            <w:r>
              <w:rPr>
                <w:sz w:val="19"/>
              </w:rPr>
              <w:t>100.0 to 100.0</w:t>
            </w:r>
          </w:p>
        </w:tc>
      </w:tr>
      <w:tr>
        <w:tc>
          <w:tcPr>
            <w:tcW w:type="dxa" w:w="3628"/>
          </w:tcPr>
          <w:p>
            <w:r/>
            <w:r>
              <w:rPr>
                <w:sz w:val="19"/>
              </w:rPr>
              <w:t>F1, rule-targeted errors</w:t>
            </w:r>
          </w:p>
        </w:tc>
        <w:tc>
          <w:tcPr>
            <w:tcW w:type="dxa" w:w="1304"/>
          </w:tcPr>
          <w:p>
            <w:r/>
            <w:r>
              <w:rPr>
                <w:sz w:val="19"/>
              </w:rPr>
              <w:t>94.5</w:t>
            </w:r>
          </w:p>
        </w:tc>
        <w:tc>
          <w:tcPr>
            <w:tcW w:type="dxa" w:w="1304"/>
          </w:tcPr>
          <w:p>
            <w:r/>
            <w:r>
              <w:rPr>
                <w:sz w:val="19"/>
              </w:rPr>
              <w:t>93.9</w:t>
            </w:r>
          </w:p>
        </w:tc>
        <w:tc>
          <w:tcPr>
            <w:tcW w:type="dxa" w:w="1304"/>
          </w:tcPr>
          <w:p>
            <w:r/>
            <w:r>
              <w:rPr>
                <w:sz w:val="19"/>
              </w:rPr>
              <w:t>94.3</w:t>
            </w:r>
          </w:p>
        </w:tc>
        <w:tc>
          <w:tcPr>
            <w:tcW w:type="dxa" w:w="1531"/>
          </w:tcPr>
          <w:p>
            <w:r/>
            <w:r>
              <w:rPr>
                <w:sz w:val="19"/>
              </w:rPr>
              <w:t>93.9 to 94.5</w:t>
            </w:r>
          </w:p>
        </w:tc>
      </w:tr>
      <w:tr>
        <w:tc>
          <w:tcPr>
            <w:tcW w:type="dxa" w:w="3628"/>
          </w:tcPr>
          <w:p>
            <w:r/>
            <w:r>
              <w:rPr>
                <w:sz w:val="19"/>
              </w:rPr>
              <w:t>No-rule errors flagged</w:t>
            </w:r>
          </w:p>
        </w:tc>
        <w:tc>
          <w:tcPr>
            <w:tcW w:type="dxa" w:w="1304"/>
          </w:tcPr>
          <w:p>
            <w:r/>
            <w:r>
              <w:rPr>
                <w:sz w:val="19"/>
              </w:rPr>
              <w:t>40.0</w:t>
            </w:r>
          </w:p>
        </w:tc>
        <w:tc>
          <w:tcPr>
            <w:tcW w:type="dxa" w:w="1304"/>
          </w:tcPr>
          <w:p>
            <w:r/>
            <w:r>
              <w:rPr>
                <w:sz w:val="19"/>
              </w:rPr>
              <w:t>41.7</w:t>
            </w:r>
          </w:p>
        </w:tc>
        <w:tc>
          <w:tcPr>
            <w:tcW w:type="dxa" w:w="1304"/>
          </w:tcPr>
          <w:p>
            <w:r/>
            <w:r>
              <w:rPr>
                <w:sz w:val="19"/>
              </w:rPr>
              <w:t>41.7</w:t>
            </w:r>
          </w:p>
        </w:tc>
        <w:tc>
          <w:tcPr>
            <w:tcW w:type="dxa" w:w="1531"/>
          </w:tcPr>
          <w:p>
            <w:r/>
            <w:r>
              <w:rPr>
                <w:sz w:val="19"/>
              </w:rPr>
              <w:t>40.0 to 41.7</w:t>
            </w:r>
          </w:p>
        </w:tc>
      </w:tr>
      <w:tr>
        <w:tc>
          <w:tcPr>
            <w:tcW w:type="dxa" w:w="3628"/>
          </w:tcPr>
          <w:p>
            <w:r/>
            <w:r>
              <w:rPr>
                <w:sz w:val="19"/>
              </w:rPr>
              <w:t>Mean validation time, ms</w:t>
            </w:r>
          </w:p>
        </w:tc>
        <w:tc>
          <w:tcPr>
            <w:tcW w:type="dxa" w:w="1304"/>
          </w:tcPr>
          <w:p>
            <w:r/>
            <w:r>
              <w:rPr>
                <w:sz w:val="19"/>
              </w:rPr>
              <w:t>28.72</w:t>
            </w:r>
          </w:p>
        </w:tc>
        <w:tc>
          <w:tcPr>
            <w:tcW w:type="dxa" w:w="1304"/>
          </w:tcPr>
          <w:p>
            <w:r/>
            <w:r>
              <w:rPr>
                <w:sz w:val="19"/>
              </w:rPr>
              <w:t>29.84</w:t>
            </w:r>
          </w:p>
        </w:tc>
        <w:tc>
          <w:tcPr>
            <w:tcW w:type="dxa" w:w="1304"/>
          </w:tcPr>
          <w:p>
            <w:r/>
            <w:r>
              <w:rPr>
                <w:sz w:val="19"/>
              </w:rPr>
              <w:t>2.33</w:t>
            </w:r>
          </w:p>
        </w:tc>
        <w:tc>
          <w:tcPr>
            <w:tcW w:type="dxa" w:w="1531"/>
          </w:tcPr>
          <w:p>
            <w:r/>
            <w:r>
              <w:rPr>
                <w:sz w:val="19"/>
              </w:rPr>
              <w:t>2.33 to 29.84</w:t>
            </w:r>
          </w:p>
        </w:tc>
      </w:tr>
      <w:tr>
        <w:tc>
          <w:tcPr>
            <w:tcW w:type="dxa" w:w="3628"/>
          </w:tcPr>
          <w:p>
            <w:r/>
            <w:r>
              <w:rPr>
                <w:sz w:val="19"/>
              </w:rPr>
              <w:t>Median validation time, ms</w:t>
            </w:r>
          </w:p>
        </w:tc>
        <w:tc>
          <w:tcPr>
            <w:tcW w:type="dxa" w:w="1304"/>
          </w:tcPr>
          <w:p>
            <w:r/>
            <w:r>
              <w:rPr>
                <w:sz w:val="19"/>
              </w:rPr>
              <w:t>22.16</w:t>
            </w:r>
          </w:p>
        </w:tc>
        <w:tc>
          <w:tcPr>
            <w:tcW w:type="dxa" w:w="1304"/>
          </w:tcPr>
          <w:p>
            <w:r/>
            <w:r>
              <w:rPr>
                <w:sz w:val="19"/>
              </w:rPr>
              <w:t>22.88</w:t>
            </w:r>
          </w:p>
        </w:tc>
        <w:tc>
          <w:tcPr>
            <w:tcW w:type="dxa" w:w="1304"/>
          </w:tcPr>
          <w:p>
            <w:r/>
            <w:r>
              <w:rPr>
                <w:sz w:val="19"/>
              </w:rPr>
              <w:t>2.34</w:t>
            </w:r>
          </w:p>
        </w:tc>
        <w:tc>
          <w:tcPr>
            <w:tcW w:type="dxa" w:w="1531"/>
          </w:tcPr>
          <w:p>
            <w:r/>
            <w:r>
              <w:rPr>
                <w:sz w:val="19"/>
              </w:rPr>
              <w:t>2.34 to 22.88</w:t>
            </w:r>
          </w:p>
        </w:tc>
      </w:tr>
      <w:tr>
        <w:tc>
          <w:tcPr>
            <w:tcW w:type="dxa" w:w="3628"/>
          </w:tcPr>
          <w:p>
            <w:r/>
            <w:r>
              <w:rPr>
                <w:sz w:val="19"/>
              </w:rPr>
              <w:t>95th percentile validation time, ms</w:t>
            </w:r>
          </w:p>
        </w:tc>
        <w:tc>
          <w:tcPr>
            <w:tcW w:type="dxa" w:w="1304"/>
          </w:tcPr>
          <w:p>
            <w:r/>
            <w:r>
              <w:rPr>
                <w:sz w:val="19"/>
              </w:rPr>
              <w:t>74.72</w:t>
            </w:r>
          </w:p>
        </w:tc>
        <w:tc>
          <w:tcPr>
            <w:tcW w:type="dxa" w:w="1304"/>
          </w:tcPr>
          <w:p>
            <w:r/>
            <w:r>
              <w:rPr>
                <w:sz w:val="19"/>
              </w:rPr>
              <w:t>78.92</w:t>
            </w:r>
          </w:p>
        </w:tc>
        <w:tc>
          <w:tcPr>
            <w:tcW w:type="dxa" w:w="1304"/>
          </w:tcPr>
          <w:p>
            <w:r/>
            <w:r>
              <w:rPr>
                <w:sz w:val="19"/>
              </w:rPr>
              <w:t>2.84</w:t>
            </w:r>
          </w:p>
        </w:tc>
        <w:tc>
          <w:tcPr>
            <w:tcW w:type="dxa" w:w="1531"/>
          </w:tcPr>
          <w:p>
            <w:r/>
            <w:r>
              <w:rPr>
                <w:sz w:val="19"/>
              </w:rPr>
              <w:t>2.84 to 78.92</w:t>
            </w:r>
          </w:p>
        </w:tc>
      </w:tr>
      <w:tr>
        <w:tc>
          <w:tcPr>
            <w:tcW w:type="dxa" w:w="3628"/>
          </w:tcPr>
          <w:p>
            <w:r/>
            <w:r>
              <w:rPr>
                <w:sz w:val="19"/>
              </w:rPr>
              <w:t>Mandatory-field completion, orders reaching approval</w:t>
            </w:r>
          </w:p>
        </w:tc>
        <w:tc>
          <w:tcPr>
            <w:tcW w:type="dxa" w:w="1304"/>
          </w:tcPr>
          <w:p>
            <w:r/>
            <w:r>
              <w:rPr>
                <w:sz w:val="19"/>
              </w:rPr>
              <w:t>100.0</w:t>
            </w:r>
          </w:p>
        </w:tc>
        <w:tc>
          <w:tcPr>
            <w:tcW w:type="dxa" w:w="1304"/>
          </w:tcPr>
          <w:p>
            <w:r/>
            <w:r>
              <w:rPr>
                <w:sz w:val="19"/>
              </w:rPr>
              <w:t>100.0</w:t>
            </w:r>
          </w:p>
        </w:tc>
        <w:tc>
          <w:tcPr>
            <w:tcW w:type="dxa" w:w="1304"/>
          </w:tcPr>
          <w:p>
            <w:r/>
            <w:r>
              <w:rPr>
                <w:sz w:val="19"/>
              </w:rPr>
              <w:t>100.0</w:t>
            </w:r>
          </w:p>
        </w:tc>
        <w:tc>
          <w:tcPr>
            <w:tcW w:type="dxa" w:w="1531"/>
          </w:tcPr>
          <w:p>
            <w:r/>
            <w:r>
              <w:rPr>
                <w:sz w:val="19"/>
              </w:rPr>
              <w:t>100.0 to 100.0</w:t>
            </w:r>
          </w:p>
        </w:tc>
      </w:tr>
    </w:tbl>
    <w:p>
      <w:pPr>
        <w:spacing w:after="240" w:line="360" w:lineRule="auto"/>
        <w:jc w:val="left"/>
      </w:pPr>
      <w:r>
        <w:rPr>
          <w:i/>
          <w:sz w:val="20"/>
        </w:rPr>
        <w:t>Source: 07_analysis/metrics_final.json replicate_range, workbook sheet Replicate range.</w:t>
      </w:r>
    </w:p>
    <w:p>
      <w:pPr>
        <w:pStyle w:val="Heading3"/>
      </w:pPr>
      <w:r>
        <w:t>4.4.7 Sensitivity of the unusual-quantity warning</w:t>
      </w:r>
    </w:p>
    <w:p>
      <w:pPr>
        <w:spacing w:after="160" w:line="360" w:lineRule="auto"/>
        <w:jc w:val="both"/>
      </w:pPr>
      <w:r>
        <w:rPr>
          <w:i w:val="0"/>
        </w:rPr>
        <w:t>Because the unusual-quantity rule caused nearly all false alarms and also caught the quantity slips, its setting was examined. Replicate 1 was replayed through the live functions with the threshold set from three to five times the customer's average in steps of one, and with four or ten earlier orders per customer. The replay with the live setting reproduced replicate 1 exactly, with no difference in any order, so the six settings in Table 4.17 are compared on identical orders. These runs are for discussion only and the live setting was left at three.</w:t>
      </w:r>
    </w:p>
    <w:p>
      <w:pPr>
        <w:keepNext/>
        <w:spacing w:after="80" w:line="360" w:lineRule="auto"/>
        <w:jc w:val="left"/>
      </w:pPr>
      <w:r>
        <w:rPr>
          <w:b/>
          <w:i w:val="0"/>
        </w:rPr>
        <w:t>Table 4.17: Unusual-quantity sensitivity on replicate 1</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D9E2E1"/>
          </w:tcPr>
          <w:p>
            <w:r/>
            <w:r>
              <w:rPr>
                <w:b/>
                <w:sz w:val="17"/>
              </w:rPr>
              <w:t>Threshold</w:t>
            </w:r>
          </w:p>
        </w:tc>
        <w:tc>
          <w:tcPr>
            <w:tcW w:type="dxa" w:w="1003"/>
            <w:shd w:val="clear" w:color="auto" w:fill="D9E2E1"/>
          </w:tcPr>
          <w:p>
            <w:r/>
            <w:r>
              <w:rPr>
                <w:b/>
                <w:sz w:val="17"/>
              </w:rPr>
              <w:t>Earlier orders</w:t>
            </w:r>
          </w:p>
        </w:tc>
        <w:tc>
          <w:tcPr>
            <w:tcW w:type="dxa" w:w="1003"/>
            <w:shd w:val="clear" w:color="auto" w:fill="D9E2E1"/>
          </w:tcPr>
          <w:p>
            <w:r/>
            <w:r>
              <w:rPr>
                <w:b/>
                <w:sz w:val="17"/>
              </w:rPr>
              <w:t>Clean flagged</w:t>
            </w:r>
          </w:p>
        </w:tc>
        <w:tc>
          <w:tcPr>
            <w:tcW w:type="dxa" w:w="1003"/>
            <w:shd w:val="clear" w:color="auto" w:fill="D9E2E1"/>
          </w:tcPr>
          <w:p>
            <w:r/>
            <w:r>
              <w:rPr>
                <w:b/>
                <w:sz w:val="17"/>
              </w:rPr>
              <w:t>False-alarm %</w:t>
            </w:r>
          </w:p>
        </w:tc>
        <w:tc>
          <w:tcPr>
            <w:tcW w:type="dxa" w:w="1003"/>
            <w:shd w:val="clear" w:color="auto" w:fill="D9E2E1"/>
          </w:tcPr>
          <w:p>
            <w:r/>
            <w:r>
              <w:rPr>
                <w:b/>
                <w:sz w:val="17"/>
              </w:rPr>
              <w:t>95% CI</w:t>
            </w:r>
          </w:p>
        </w:tc>
        <w:tc>
          <w:tcPr>
            <w:tcW w:type="dxa" w:w="1003"/>
            <w:shd w:val="clear" w:color="auto" w:fill="D9E2E1"/>
          </w:tcPr>
          <w:p>
            <w:r/>
            <w:r>
              <w:rPr>
                <w:b/>
                <w:sz w:val="17"/>
              </w:rPr>
              <w:t>Slips flagged</w:t>
            </w:r>
          </w:p>
        </w:tc>
        <w:tc>
          <w:tcPr>
            <w:tcW w:type="dxa" w:w="1003"/>
            <w:shd w:val="clear" w:color="auto" w:fill="D9E2E1"/>
          </w:tcPr>
          <w:p>
            <w:r/>
            <w:r>
              <w:rPr>
                <w:b/>
                <w:sz w:val="17"/>
              </w:rPr>
              <w:t>Slip detection %</w:t>
            </w:r>
          </w:p>
        </w:tc>
        <w:tc>
          <w:tcPr>
            <w:tcW w:type="dxa" w:w="1003"/>
            <w:shd w:val="clear" w:color="auto" w:fill="D9E2E1"/>
          </w:tcPr>
          <w:p>
            <w:r/>
            <w:r>
              <w:rPr>
                <w:b/>
                <w:sz w:val="17"/>
              </w:rPr>
              <w:t>95% CI</w:t>
            </w:r>
          </w:p>
        </w:tc>
        <w:tc>
          <w:tcPr>
            <w:tcW w:type="dxa" w:w="1003"/>
            <w:shd w:val="clear" w:color="auto" w:fill="D9E2E1"/>
          </w:tcPr>
          <w:p>
            <w:r/>
            <w:r>
              <w:rPr>
                <w:b/>
                <w:sz w:val="17"/>
              </w:rPr>
              <w:t>Accuracy, all errors %</w:t>
            </w:r>
          </w:p>
        </w:tc>
      </w:tr>
      <w:tr>
        <w:tc>
          <w:tcPr>
            <w:tcW w:type="dxa" w:w="1003"/>
          </w:tcPr>
          <w:p>
            <w:r/>
            <w:r>
              <w:rPr>
                <w:sz w:val="17"/>
              </w:rPr>
              <w:t>3 x average</w:t>
            </w:r>
          </w:p>
        </w:tc>
        <w:tc>
          <w:tcPr>
            <w:tcW w:type="dxa" w:w="1003"/>
          </w:tcPr>
          <w:p>
            <w:r/>
            <w:r>
              <w:rPr>
                <w:sz w:val="17"/>
              </w:rPr>
              <w:t>4</w:t>
            </w:r>
          </w:p>
        </w:tc>
        <w:tc>
          <w:tcPr>
            <w:tcW w:type="dxa" w:w="1003"/>
          </w:tcPr>
          <w:p>
            <w:r/>
            <w:r>
              <w:rPr>
                <w:sz w:val="17"/>
              </w:rPr>
              <w:t>28/200</w:t>
            </w:r>
          </w:p>
        </w:tc>
        <w:tc>
          <w:tcPr>
            <w:tcW w:type="dxa" w:w="1003"/>
          </w:tcPr>
          <w:p>
            <w:r/>
            <w:r>
              <w:rPr>
                <w:sz w:val="17"/>
              </w:rPr>
              <w:t>14.0</w:t>
            </w:r>
          </w:p>
        </w:tc>
        <w:tc>
          <w:tcPr>
            <w:tcW w:type="dxa" w:w="1003"/>
          </w:tcPr>
          <w:p>
            <w:r/>
            <w:r>
              <w:rPr>
                <w:sz w:val="17"/>
              </w:rPr>
              <w:t>9.9 to 19.5</w:t>
            </w:r>
          </w:p>
        </w:tc>
        <w:tc>
          <w:tcPr>
            <w:tcW w:type="dxa" w:w="1003"/>
          </w:tcPr>
          <w:p>
            <w:r/>
            <w:r>
              <w:rPr>
                <w:sz w:val="17"/>
              </w:rPr>
              <w:t>14/20</w:t>
            </w:r>
          </w:p>
        </w:tc>
        <w:tc>
          <w:tcPr>
            <w:tcW w:type="dxa" w:w="1003"/>
          </w:tcPr>
          <w:p>
            <w:r/>
            <w:r>
              <w:rPr>
                <w:sz w:val="17"/>
              </w:rPr>
              <w:t>70.0</w:t>
            </w:r>
          </w:p>
        </w:tc>
        <w:tc>
          <w:tcPr>
            <w:tcW w:type="dxa" w:w="1003"/>
          </w:tcPr>
          <w:p>
            <w:r/>
            <w:r>
              <w:rPr>
                <w:sz w:val="17"/>
              </w:rPr>
              <w:t>48.1 to 85.5</w:t>
            </w:r>
          </w:p>
        </w:tc>
        <w:tc>
          <w:tcPr>
            <w:tcW w:type="dxa" w:w="1003"/>
          </w:tcPr>
          <w:p>
            <w:r/>
            <w:r>
              <w:rPr>
                <w:sz w:val="17"/>
              </w:rPr>
              <w:t>87.2</w:t>
            </w:r>
          </w:p>
        </w:tc>
      </w:tr>
      <w:tr>
        <w:tc>
          <w:tcPr>
            <w:tcW w:type="dxa" w:w="1003"/>
          </w:tcPr>
          <w:p>
            <w:r/>
            <w:r>
              <w:rPr>
                <w:sz w:val="17"/>
              </w:rPr>
              <w:t>4 x average</w:t>
            </w:r>
          </w:p>
        </w:tc>
        <w:tc>
          <w:tcPr>
            <w:tcW w:type="dxa" w:w="1003"/>
          </w:tcPr>
          <w:p>
            <w:r/>
            <w:r>
              <w:rPr>
                <w:sz w:val="17"/>
              </w:rPr>
              <w:t>4</w:t>
            </w:r>
          </w:p>
        </w:tc>
        <w:tc>
          <w:tcPr>
            <w:tcW w:type="dxa" w:w="1003"/>
          </w:tcPr>
          <w:p>
            <w:r/>
            <w:r>
              <w:rPr>
                <w:sz w:val="17"/>
              </w:rPr>
              <w:t>20/200</w:t>
            </w:r>
          </w:p>
        </w:tc>
        <w:tc>
          <w:tcPr>
            <w:tcW w:type="dxa" w:w="1003"/>
          </w:tcPr>
          <w:p>
            <w:r/>
            <w:r>
              <w:rPr>
                <w:sz w:val="17"/>
              </w:rPr>
              <w:t>10.0</w:t>
            </w:r>
          </w:p>
        </w:tc>
        <w:tc>
          <w:tcPr>
            <w:tcW w:type="dxa" w:w="1003"/>
          </w:tcPr>
          <w:p>
            <w:r/>
            <w:r>
              <w:rPr>
                <w:sz w:val="17"/>
              </w:rPr>
              <w:t>6.6 to 14.9</w:t>
            </w:r>
          </w:p>
        </w:tc>
        <w:tc>
          <w:tcPr>
            <w:tcW w:type="dxa" w:w="1003"/>
          </w:tcPr>
          <w:p>
            <w:r/>
            <w:r>
              <w:rPr>
                <w:sz w:val="17"/>
              </w:rPr>
              <w:t>12/20</w:t>
            </w:r>
          </w:p>
        </w:tc>
        <w:tc>
          <w:tcPr>
            <w:tcW w:type="dxa" w:w="1003"/>
          </w:tcPr>
          <w:p>
            <w:r/>
            <w:r>
              <w:rPr>
                <w:sz w:val="17"/>
              </w:rPr>
              <w:t>60.0</w:t>
            </w:r>
          </w:p>
        </w:tc>
        <w:tc>
          <w:tcPr>
            <w:tcW w:type="dxa" w:w="1003"/>
          </w:tcPr>
          <w:p>
            <w:r/>
            <w:r>
              <w:rPr>
                <w:sz w:val="17"/>
              </w:rPr>
              <w:t>38.7 to 78.1</w:t>
            </w:r>
          </w:p>
        </w:tc>
        <w:tc>
          <w:tcPr>
            <w:tcW w:type="dxa" w:w="1003"/>
          </w:tcPr>
          <w:p>
            <w:r/>
            <w:r>
              <w:rPr>
                <w:sz w:val="17"/>
              </w:rPr>
              <w:t>88.0</w:t>
            </w:r>
          </w:p>
        </w:tc>
      </w:tr>
      <w:tr>
        <w:tc>
          <w:tcPr>
            <w:tcW w:type="dxa" w:w="1003"/>
          </w:tcPr>
          <w:p>
            <w:r/>
            <w:r>
              <w:rPr>
                <w:sz w:val="17"/>
              </w:rPr>
              <w:t>5 x average</w:t>
            </w:r>
          </w:p>
        </w:tc>
        <w:tc>
          <w:tcPr>
            <w:tcW w:type="dxa" w:w="1003"/>
          </w:tcPr>
          <w:p>
            <w:r/>
            <w:r>
              <w:rPr>
                <w:sz w:val="17"/>
              </w:rPr>
              <w:t>4</w:t>
            </w:r>
          </w:p>
        </w:tc>
        <w:tc>
          <w:tcPr>
            <w:tcW w:type="dxa" w:w="1003"/>
          </w:tcPr>
          <w:p>
            <w:r/>
            <w:r>
              <w:rPr>
                <w:sz w:val="17"/>
              </w:rPr>
              <w:t>17/200</w:t>
            </w:r>
          </w:p>
        </w:tc>
        <w:tc>
          <w:tcPr>
            <w:tcW w:type="dxa" w:w="1003"/>
          </w:tcPr>
          <w:p>
            <w:r/>
            <w:r>
              <w:rPr>
                <w:sz w:val="17"/>
              </w:rPr>
              <w:t>8.5</w:t>
            </w:r>
          </w:p>
        </w:tc>
        <w:tc>
          <w:tcPr>
            <w:tcW w:type="dxa" w:w="1003"/>
          </w:tcPr>
          <w:p>
            <w:r/>
            <w:r>
              <w:rPr>
                <w:sz w:val="17"/>
              </w:rPr>
              <w:t>5.4 to 13.2</w:t>
            </w:r>
          </w:p>
        </w:tc>
        <w:tc>
          <w:tcPr>
            <w:tcW w:type="dxa" w:w="1003"/>
          </w:tcPr>
          <w:p>
            <w:r/>
            <w:r>
              <w:rPr>
                <w:sz w:val="17"/>
              </w:rPr>
              <w:t>11/20</w:t>
            </w:r>
          </w:p>
        </w:tc>
        <w:tc>
          <w:tcPr>
            <w:tcW w:type="dxa" w:w="1003"/>
          </w:tcPr>
          <w:p>
            <w:r/>
            <w:r>
              <w:rPr>
                <w:sz w:val="17"/>
              </w:rPr>
              <w:t>55.0</w:t>
            </w:r>
          </w:p>
        </w:tc>
        <w:tc>
          <w:tcPr>
            <w:tcW w:type="dxa" w:w="1003"/>
          </w:tcPr>
          <w:p>
            <w:r/>
            <w:r>
              <w:rPr>
                <w:sz w:val="17"/>
              </w:rPr>
              <w:t>34.2 to 74.2</w:t>
            </w:r>
          </w:p>
        </w:tc>
        <w:tc>
          <w:tcPr>
            <w:tcW w:type="dxa" w:w="1003"/>
          </w:tcPr>
          <w:p>
            <w:r/>
            <w:r>
              <w:rPr>
                <w:sz w:val="17"/>
              </w:rPr>
              <w:t>88.2</w:t>
            </w:r>
          </w:p>
        </w:tc>
      </w:tr>
      <w:tr>
        <w:tc>
          <w:tcPr>
            <w:tcW w:type="dxa" w:w="1003"/>
          </w:tcPr>
          <w:p>
            <w:r/>
            <w:r>
              <w:rPr>
                <w:sz w:val="17"/>
              </w:rPr>
              <w:t>3 x average</w:t>
            </w:r>
          </w:p>
        </w:tc>
        <w:tc>
          <w:tcPr>
            <w:tcW w:type="dxa" w:w="1003"/>
          </w:tcPr>
          <w:p>
            <w:r/>
            <w:r>
              <w:rPr>
                <w:sz w:val="17"/>
              </w:rPr>
              <w:t>10</w:t>
            </w:r>
          </w:p>
        </w:tc>
        <w:tc>
          <w:tcPr>
            <w:tcW w:type="dxa" w:w="1003"/>
          </w:tcPr>
          <w:p>
            <w:r/>
            <w:r>
              <w:rPr>
                <w:sz w:val="17"/>
              </w:rPr>
              <w:t>38/200</w:t>
            </w:r>
          </w:p>
        </w:tc>
        <w:tc>
          <w:tcPr>
            <w:tcW w:type="dxa" w:w="1003"/>
          </w:tcPr>
          <w:p>
            <w:r/>
            <w:r>
              <w:rPr>
                <w:sz w:val="17"/>
              </w:rPr>
              <w:t>19.0</w:t>
            </w:r>
          </w:p>
        </w:tc>
        <w:tc>
          <w:tcPr>
            <w:tcW w:type="dxa" w:w="1003"/>
          </w:tcPr>
          <w:p>
            <w:r/>
            <w:r>
              <w:rPr>
                <w:sz w:val="17"/>
              </w:rPr>
              <w:t>14.2 to 25.0</w:t>
            </w:r>
          </w:p>
        </w:tc>
        <w:tc>
          <w:tcPr>
            <w:tcW w:type="dxa" w:w="1003"/>
          </w:tcPr>
          <w:p>
            <w:r/>
            <w:r>
              <w:rPr>
                <w:sz w:val="17"/>
              </w:rPr>
              <w:t>16/20</w:t>
            </w:r>
          </w:p>
        </w:tc>
        <w:tc>
          <w:tcPr>
            <w:tcW w:type="dxa" w:w="1003"/>
          </w:tcPr>
          <w:p>
            <w:r/>
            <w:r>
              <w:rPr>
                <w:sz w:val="17"/>
              </w:rPr>
              <w:t>80.0</w:t>
            </w:r>
          </w:p>
        </w:tc>
        <w:tc>
          <w:tcPr>
            <w:tcW w:type="dxa" w:w="1003"/>
          </w:tcPr>
          <w:p>
            <w:r/>
            <w:r>
              <w:rPr>
                <w:sz w:val="17"/>
              </w:rPr>
              <w:t>58.4 to 91.9</w:t>
            </w:r>
          </w:p>
        </w:tc>
        <w:tc>
          <w:tcPr>
            <w:tcW w:type="dxa" w:w="1003"/>
          </w:tcPr>
          <w:p>
            <w:r/>
            <w:r>
              <w:rPr>
                <w:sz w:val="17"/>
              </w:rPr>
              <w:t>85.4</w:t>
            </w:r>
          </w:p>
        </w:tc>
      </w:tr>
      <w:tr>
        <w:tc>
          <w:tcPr>
            <w:tcW w:type="dxa" w:w="1003"/>
          </w:tcPr>
          <w:p>
            <w:r/>
            <w:r>
              <w:rPr>
                <w:sz w:val="17"/>
              </w:rPr>
              <w:t>4 x average</w:t>
            </w:r>
          </w:p>
        </w:tc>
        <w:tc>
          <w:tcPr>
            <w:tcW w:type="dxa" w:w="1003"/>
          </w:tcPr>
          <w:p>
            <w:r/>
            <w:r>
              <w:rPr>
                <w:sz w:val="17"/>
              </w:rPr>
              <w:t>10</w:t>
            </w:r>
          </w:p>
        </w:tc>
        <w:tc>
          <w:tcPr>
            <w:tcW w:type="dxa" w:w="1003"/>
          </w:tcPr>
          <w:p>
            <w:r/>
            <w:r>
              <w:rPr>
                <w:sz w:val="17"/>
              </w:rPr>
              <w:t>23/200</w:t>
            </w:r>
          </w:p>
        </w:tc>
        <w:tc>
          <w:tcPr>
            <w:tcW w:type="dxa" w:w="1003"/>
          </w:tcPr>
          <w:p>
            <w:r/>
            <w:r>
              <w:rPr>
                <w:sz w:val="17"/>
              </w:rPr>
              <w:t>11.5</w:t>
            </w:r>
          </w:p>
        </w:tc>
        <w:tc>
          <w:tcPr>
            <w:tcW w:type="dxa" w:w="1003"/>
          </w:tcPr>
          <w:p>
            <w:r/>
            <w:r>
              <w:rPr>
                <w:sz w:val="17"/>
              </w:rPr>
              <w:t>7.8 to 16.7</w:t>
            </w:r>
          </w:p>
        </w:tc>
        <w:tc>
          <w:tcPr>
            <w:tcW w:type="dxa" w:w="1003"/>
          </w:tcPr>
          <w:p>
            <w:r/>
            <w:r>
              <w:rPr>
                <w:sz w:val="17"/>
              </w:rPr>
              <w:t>14/20</w:t>
            </w:r>
          </w:p>
        </w:tc>
        <w:tc>
          <w:tcPr>
            <w:tcW w:type="dxa" w:w="1003"/>
          </w:tcPr>
          <w:p>
            <w:r/>
            <w:r>
              <w:rPr>
                <w:sz w:val="17"/>
              </w:rPr>
              <w:t>70.0</w:t>
            </w:r>
          </w:p>
        </w:tc>
        <w:tc>
          <w:tcPr>
            <w:tcW w:type="dxa" w:w="1003"/>
          </w:tcPr>
          <w:p>
            <w:r/>
            <w:r>
              <w:rPr>
                <w:sz w:val="17"/>
              </w:rPr>
              <w:t>48.1 to 85.5</w:t>
            </w:r>
          </w:p>
        </w:tc>
        <w:tc>
          <w:tcPr>
            <w:tcW w:type="dxa" w:w="1003"/>
          </w:tcPr>
          <w:p>
            <w:r/>
            <w:r>
              <w:rPr>
                <w:sz w:val="17"/>
              </w:rPr>
              <w:t>88.0</w:t>
            </w:r>
          </w:p>
        </w:tc>
      </w:tr>
      <w:tr>
        <w:tc>
          <w:tcPr>
            <w:tcW w:type="dxa" w:w="1003"/>
          </w:tcPr>
          <w:p>
            <w:r/>
            <w:r>
              <w:rPr>
                <w:sz w:val="17"/>
              </w:rPr>
              <w:t>5 x average</w:t>
            </w:r>
          </w:p>
        </w:tc>
        <w:tc>
          <w:tcPr>
            <w:tcW w:type="dxa" w:w="1003"/>
          </w:tcPr>
          <w:p>
            <w:r/>
            <w:r>
              <w:rPr>
                <w:sz w:val="17"/>
              </w:rPr>
              <w:t>10</w:t>
            </w:r>
          </w:p>
        </w:tc>
        <w:tc>
          <w:tcPr>
            <w:tcW w:type="dxa" w:w="1003"/>
          </w:tcPr>
          <w:p>
            <w:r/>
            <w:r>
              <w:rPr>
                <w:sz w:val="17"/>
              </w:rPr>
              <w:t>16/200</w:t>
            </w:r>
          </w:p>
        </w:tc>
        <w:tc>
          <w:tcPr>
            <w:tcW w:type="dxa" w:w="1003"/>
          </w:tcPr>
          <w:p>
            <w:r/>
            <w:r>
              <w:rPr>
                <w:sz w:val="17"/>
              </w:rPr>
              <w:t>8.0</w:t>
            </w:r>
          </w:p>
        </w:tc>
        <w:tc>
          <w:tcPr>
            <w:tcW w:type="dxa" w:w="1003"/>
          </w:tcPr>
          <w:p>
            <w:r/>
            <w:r>
              <w:rPr>
                <w:sz w:val="17"/>
              </w:rPr>
              <w:t>5.0 to 12.6</w:t>
            </w:r>
          </w:p>
        </w:tc>
        <w:tc>
          <w:tcPr>
            <w:tcW w:type="dxa" w:w="1003"/>
          </w:tcPr>
          <w:p>
            <w:r/>
            <w:r>
              <w:rPr>
                <w:sz w:val="17"/>
              </w:rPr>
              <w:t>12/20</w:t>
            </w:r>
          </w:p>
        </w:tc>
        <w:tc>
          <w:tcPr>
            <w:tcW w:type="dxa" w:w="1003"/>
          </w:tcPr>
          <w:p>
            <w:r/>
            <w:r>
              <w:rPr>
                <w:sz w:val="17"/>
              </w:rPr>
              <w:t>60.0</w:t>
            </w:r>
          </w:p>
        </w:tc>
        <w:tc>
          <w:tcPr>
            <w:tcW w:type="dxa" w:w="1003"/>
          </w:tcPr>
          <w:p>
            <w:r/>
            <w:r>
              <w:rPr>
                <w:sz w:val="17"/>
              </w:rPr>
              <w:t>38.7 to 78.1</w:t>
            </w:r>
          </w:p>
        </w:tc>
        <w:tc>
          <w:tcPr>
            <w:tcW w:type="dxa" w:w="1003"/>
          </w:tcPr>
          <w:p>
            <w:r/>
            <w:r>
              <w:rPr>
                <w:sz w:val="17"/>
              </w:rPr>
              <w:t>88.6</w:t>
            </w:r>
          </w:p>
        </w:tc>
      </w:tr>
    </w:tbl>
    <w:p>
      <w:pPr>
        <w:spacing w:after="240" w:line="360" w:lineRule="auto"/>
        <w:jc w:val="left"/>
      </w:pPr>
      <w:r>
        <w:rPr>
          <w:i/>
          <w:sz w:val="20"/>
        </w:rPr>
        <w:t>Source: replays of database run 5 as runs 8 to 13, 04_sensitivity/sensitivity_results.csv, workbook sheet Sensitivity.</w:t>
      </w:r>
    </w:p>
    <w:p>
      <w:pPr>
        <w:spacing w:after="160" w:line="360" w:lineRule="auto"/>
        <w:jc w:val="both"/>
      </w:pPr>
      <w:r>
        <w:rPr>
          <w:i w:val="0"/>
        </w:rPr>
        <w:t>Raising the threshold from three to five times the average with four earlier orders cut false alarms on clean orders from 14.0 to 8.5 percent, but the share of quantity slips caught fell from 70.0 to 55.0 percent. A longer history of ten orders caught more slips at the same threshold but also raised false alarms, to 19.0 percent at three times the average. The intervals for the slips are wide because each rests on 20 orders, so these differences show a direction rather than settled values. Figure 4.8 shows the trade-off.</w:t>
      </w:r>
    </w:p>
    <w:p>
      <w:pPr>
        <w:jc w:val="center"/>
      </w:pPr>
      <w:r>
        <w:drawing>
          <wp:inline xmlns:a="http://schemas.openxmlformats.org/drawingml/2006/main" xmlns:pic="http://schemas.openxmlformats.org/drawingml/2006/picture">
            <wp:extent cx="5760000" cy="2520000"/>
            <wp:docPr id="8" name="Picture 8"/>
            <wp:cNvGraphicFramePr>
              <a:graphicFrameLocks noChangeAspect="1"/>
            </wp:cNvGraphicFramePr>
            <a:graphic>
              <a:graphicData uri="http://schemas.openxmlformats.org/drawingml/2006/picture">
                <pic:pic>
                  <pic:nvPicPr>
                    <pic:cNvPr id="0" name="fig4_8_sensitivity.png"/>
                    <pic:cNvPicPr/>
                  </pic:nvPicPr>
                  <pic:blipFill>
                    <a:blip r:embed="rId17"/>
                    <a:stretch>
                      <a:fillRect/>
                    </a:stretch>
                  </pic:blipFill>
                  <pic:spPr>
                    <a:xfrm>
                      <a:off x="0" y="0"/>
                      <a:ext cx="5760000" cy="2520000"/>
                    </a:xfrm>
                    <a:prstGeom prst="rect"/>
                  </pic:spPr>
                </pic:pic>
              </a:graphicData>
            </a:graphic>
          </wp:inline>
        </w:drawing>
      </w:r>
    </w:p>
    <w:p>
      <w:pPr>
        <w:spacing w:after="40" w:line="360" w:lineRule="auto"/>
        <w:jc w:val="left"/>
      </w:pPr>
      <w:r>
        <w:rPr>
          <w:b/>
          <w:i w:val="0"/>
        </w:rPr>
        <w:t>Figure 4.8: Effect of the unusual-quantity threshold and history length on false alarms and slip detection</w:t>
      </w:r>
    </w:p>
    <w:p>
      <w:pPr>
        <w:spacing w:after="240" w:line="360" w:lineRule="auto"/>
        <w:jc w:val="left"/>
      </w:pPr>
      <w:r>
        <w:rPr>
          <w:i/>
          <w:sz w:val="20"/>
        </w:rPr>
        <w:t>Source: 07_analysis/figures/fig4_8_sensitivity_data.csv, from replays of database run 5.</w:t>
      </w:r>
    </w:p>
    <w:p>
      <w:pPr>
        <w:pStyle w:val="Heading3"/>
      </w:pPr>
      <w:r>
        <w:t>4.4.8 Mandatory-field completion</w:t>
      </w:r>
    </w:p>
    <w:p>
      <w:pPr>
        <w:spacing w:after="160" w:line="360" w:lineRule="auto"/>
        <w:jc w:val="both"/>
      </w:pPr>
      <w:r>
        <w:rPr>
          <w:i w:val="0"/>
        </w:rPr>
        <w:t>Mandatory-field completion was measured on the orders that reached approval. All 258 of the 258 orders that reached the approval queue in replicate 1 had every mandatory field filled, with a 95 percent interval of 98.5 to 100.0 percent, and the same was true in the other replicates. This follows from the design, since the mandatory-fields rule blocks any order without them, and the simulation confirms that no such order got through.</w:t>
      </w:r>
    </w:p>
    <w:p>
      <w:pPr>
        <w:pStyle w:val="Heading2"/>
      </w:pPr>
      <w:r>
        <w:t>4.5 Evaluation against the success criteria and discussion</w:t>
      </w:r>
    </w:p>
    <w:p>
      <w:pPr>
        <w:pStyle w:val="Heading3"/>
      </w:pPr>
      <w:r>
        <w:t>4.5.1 Evaluation against the objectives</w:t>
      </w:r>
    </w:p>
    <w:p>
      <w:pPr>
        <w:spacing w:after="160" w:line="360" w:lineRule="auto"/>
        <w:jc w:val="both"/>
      </w:pPr>
      <w:r>
        <w:rPr>
          <w:i w:val="0"/>
        </w:rPr>
        <w:t>Table 4.18 sets each objective of Section 1.3, in its Chapter One wording, against its success criterion and the result of this evaluation.</w:t>
      </w:r>
    </w:p>
    <w:p>
      <w:pPr>
        <w:keepNext/>
        <w:spacing w:after="80" w:line="360" w:lineRule="auto"/>
        <w:jc w:val="left"/>
      </w:pPr>
      <w:r>
        <w:rPr>
          <w:b/>
          <w:i w:val="0"/>
        </w:rPr>
        <w:t>Table 4.18: Objectives of Section 1.3 and their success criteria</w:t>
      </w:r>
    </w:p>
    <w:tbl>
      <w:tblPr>
        <w:tblStyle w:val="TableGrid"/>
        <w:tblW w:type="auto" w:w="0"/>
        <w:jc w:val="center"/>
        <w:tblLayout w:type="fixed"/>
        <w:tblLook w:firstColumn="1" w:firstRow="1" w:lastColumn="0" w:lastRow="0" w:noHBand="0" w:noVBand="1" w:val="04A0"/>
      </w:tblPr>
      <w:tblGrid>
        <w:gridCol w:w="2948"/>
        <w:gridCol w:w="1701"/>
        <w:gridCol w:w="2608"/>
        <w:gridCol w:w="1134"/>
        <w:gridCol w:w="793"/>
      </w:tblGrid>
      <w:tr>
        <w:tc>
          <w:tcPr>
            <w:tcW w:type="dxa" w:w="2948"/>
            <w:shd w:val="clear" w:color="auto" w:fill="D9E2E1"/>
          </w:tcPr>
          <w:p>
            <w:r/>
            <w:r>
              <w:rPr>
                <w:b/>
                <w:sz w:val="17"/>
              </w:rPr>
              <w:t>Objective, Chapter One wording</w:t>
            </w:r>
          </w:p>
        </w:tc>
        <w:tc>
          <w:tcPr>
            <w:tcW w:type="dxa" w:w="1701"/>
            <w:shd w:val="clear" w:color="auto" w:fill="D9E2E1"/>
          </w:tcPr>
          <w:p>
            <w:r/>
            <w:r>
              <w:rPr>
                <w:b/>
                <w:sz w:val="17"/>
              </w:rPr>
              <w:t>Criterion</w:t>
            </w:r>
          </w:p>
        </w:tc>
        <w:tc>
          <w:tcPr>
            <w:tcW w:type="dxa" w:w="2608"/>
            <w:shd w:val="clear" w:color="auto" w:fill="D9E2E1"/>
          </w:tcPr>
          <w:p>
            <w:r/>
            <w:r>
              <w:rPr>
                <w:b/>
                <w:sz w:val="17"/>
              </w:rPr>
              <w:t>Result</w:t>
            </w:r>
          </w:p>
        </w:tc>
        <w:tc>
          <w:tcPr>
            <w:tcW w:type="dxa" w:w="1134"/>
            <w:shd w:val="clear" w:color="auto" w:fill="D9E2E1"/>
          </w:tcPr>
          <w:p>
            <w:r/>
            <w:r>
              <w:rPr>
                <w:b/>
                <w:sz w:val="17"/>
              </w:rPr>
              <w:t>95% CI</w:t>
            </w:r>
          </w:p>
        </w:tc>
        <w:tc>
          <w:tcPr>
            <w:tcW w:type="dxa" w:w="794"/>
            <w:shd w:val="clear" w:color="auto" w:fill="D9E2E1"/>
          </w:tcPr>
          <w:p>
            <w:r/>
            <w:r>
              <w:rPr>
                <w:b/>
                <w:sz w:val="17"/>
              </w:rPr>
              <w:t>Status</w:t>
            </w:r>
          </w:p>
        </w:tc>
      </w:tr>
      <w:tr>
        <w:tc>
          <w:tcPr>
            <w:tcW w:type="dxa" w:w="2948"/>
          </w:tcPr>
          <w:p>
            <w:r/>
            <w:r>
              <w:rPr>
                <w:sz w:val="17"/>
              </w:rPr>
              <w:t>1. To design and develop a web-based order processing system that replaces manual order entry done through Excel sheets and through e-mail and WhatsApp messages.</w:t>
            </w:r>
          </w:p>
        </w:tc>
        <w:tc>
          <w:tcPr>
            <w:tcW w:type="dxa" w:w="1701"/>
          </w:tcPr>
          <w:p>
            <w:r/>
            <w:r>
              <w:rPr>
                <w:sz w:val="17"/>
              </w:rPr>
              <w:t>A working web-based system through which orders are entered and processed without rekeying</w:t>
            </w:r>
          </w:p>
        </w:tc>
        <w:tc>
          <w:tcPr>
            <w:tcW w:type="dxa" w:w="2608"/>
          </w:tcPr>
          <w:p>
            <w:r/>
            <w:r>
              <w:rPr>
                <w:sz w:val="17"/>
              </w:rPr>
              <w:t>Built and deployed. Orders are entered in the portal, from an uploaded Excel or CSV sheet, or from a pasted message. 23 of 26 functional tests passed. CSV export of orders and webhooks are not built</w:t>
            </w:r>
          </w:p>
        </w:tc>
        <w:tc>
          <w:tcPr>
            <w:tcW w:type="dxa" w:w="1134"/>
          </w:tcPr>
          <w:p>
            <w:r/>
            <w:r>
              <w:rPr>
                <w:sz w:val="17"/>
              </w:rPr>
              <w:t>not applicable</w:t>
            </w:r>
          </w:p>
        </w:tc>
        <w:tc>
          <w:tcPr>
            <w:tcW w:type="dxa" w:w="794"/>
          </w:tcPr>
          <w:p>
            <w:r/>
            <w:r>
              <w:rPr>
                <w:sz w:val="17"/>
              </w:rPr>
              <w:t>Met</w:t>
            </w:r>
          </w:p>
        </w:tc>
      </w:tr>
      <w:tr>
        <w:tc>
          <w:tcPr>
            <w:tcW w:type="dxa" w:w="2948"/>
          </w:tcPr>
          <w:p>
            <w:r/>
            <w:r>
              <w:rPr>
                <w:sz w:val="17"/>
              </w:rPr>
              <w:t>2. To implement an automatic validation engine that checks SKU, quantity, customer details, pricing, duplicate orders, stock and mandatory fields, and to achieve at least 90 percent validation accuracy.</w:t>
            </w:r>
          </w:p>
        </w:tc>
        <w:tc>
          <w:tcPr>
            <w:tcW w:type="dxa" w:w="1701"/>
          </w:tcPr>
          <w:p>
            <w:r/>
            <w:r>
              <w:rPr>
                <w:sz w:val="17"/>
              </w:rPr>
              <w:t>At least 90 percent validation accuracy</w:t>
            </w:r>
          </w:p>
        </w:tc>
        <w:tc>
          <w:tcPr>
            <w:tcW w:type="dxa" w:w="2608"/>
          </w:tcPr>
          <w:p>
            <w:r/>
            <w:r>
              <w:rPr>
                <w:sz w:val="17"/>
              </w:rPr>
              <w:t>Primary 87.2 percent, all errors. Secondary 93.6 percent, rule-targeted errors. Replicates 86.8 to 87.2 and 93.0 to 93.6</w:t>
            </w:r>
          </w:p>
        </w:tc>
        <w:tc>
          <w:tcPr>
            <w:tcW w:type="dxa" w:w="1134"/>
          </w:tcPr>
          <w:p>
            <w:r/>
            <w:r>
              <w:rPr>
                <w:sz w:val="17"/>
              </w:rPr>
              <w:t>84.0 to 89.8 and 91.0 to 95.6</w:t>
            </w:r>
          </w:p>
        </w:tc>
        <w:tc>
          <w:tcPr>
            <w:tcW w:type="dxa" w:w="794"/>
          </w:tcPr>
          <w:p>
            <w:r/>
            <w:r>
              <w:rPr>
                <w:sz w:val="17"/>
              </w:rPr>
              <w:t>Partly met</w:t>
            </w:r>
          </w:p>
        </w:tc>
      </w:tr>
      <w:tr>
        <w:tc>
          <w:tcPr>
            <w:tcW w:type="dxa" w:w="2948"/>
          </w:tcPr>
          <w:p>
            <w:r/>
            <w:r>
              <w:rPr>
                <w:sz w:val="17"/>
              </w:rPr>
              <w:t>3. To reduce manual data-entry errors by at least 60 percent and to achieve 100 percent completion of mandatory fields.</w:t>
            </w:r>
          </w:p>
        </w:tc>
        <w:tc>
          <w:tcPr>
            <w:tcW w:type="dxa" w:w="1701"/>
          </w:tcPr>
          <w:p>
            <w:r/>
            <w:r>
              <w:rPr>
                <w:sz w:val="17"/>
              </w:rPr>
              <w:t>At least 60 percent fewer manual entry errors</w:t>
            </w:r>
          </w:p>
        </w:tc>
        <w:tc>
          <w:tcPr>
            <w:tcW w:type="dxa" w:w="2608"/>
          </w:tcPr>
          <w:p>
            <w:r/>
            <w:r>
              <w:rPr>
                <w:sz w:val="17"/>
              </w:rPr>
              <w:t>[DATA PENDING]</w:t>
            </w:r>
          </w:p>
        </w:tc>
        <w:tc>
          <w:tcPr>
            <w:tcW w:type="dxa" w:w="1134"/>
          </w:tcPr>
          <w:p>
            <w:r/>
            <w:r>
              <w:rPr>
                <w:sz w:val="17"/>
              </w:rPr>
              <w:t>[DATA PENDING]</w:t>
            </w:r>
          </w:p>
        </w:tc>
        <w:tc>
          <w:tcPr>
            <w:tcW w:type="dxa" w:w="794"/>
          </w:tcPr>
          <w:p>
            <w:r/>
            <w:r>
              <w:rPr>
                <w:sz w:val="17"/>
              </w:rPr>
              <w:t>Pending</w:t>
            </w:r>
          </w:p>
        </w:tc>
      </w:tr>
      <w:tr>
        <w:tc>
          <w:tcPr>
            <w:tcW w:type="dxa" w:w="2948"/>
          </w:tcPr>
          <w:p>
            <w:r/>
            <w:r>
              <w:rPr>
                <w:sz w:val="17"/>
              </w:rPr>
              <w:t>3. As above</w:t>
            </w:r>
          </w:p>
        </w:tc>
        <w:tc>
          <w:tcPr>
            <w:tcW w:type="dxa" w:w="1701"/>
          </w:tcPr>
          <w:p>
            <w:r/>
            <w:r>
              <w:rPr>
                <w:sz w:val="17"/>
              </w:rPr>
              <w:t>100 percent completion of mandatory fields</w:t>
            </w:r>
          </w:p>
        </w:tc>
        <w:tc>
          <w:tcPr>
            <w:tcW w:type="dxa" w:w="2608"/>
          </w:tcPr>
          <w:p>
            <w:r/>
            <w:r>
              <w:rPr>
                <w:sz w:val="17"/>
              </w:rPr>
              <w:t>258 of 258 orders reaching approval, 100 percent in all three replicates</w:t>
            </w:r>
          </w:p>
        </w:tc>
        <w:tc>
          <w:tcPr>
            <w:tcW w:type="dxa" w:w="1134"/>
          </w:tcPr>
          <w:p>
            <w:r/>
            <w:r>
              <w:rPr>
                <w:sz w:val="17"/>
              </w:rPr>
              <w:t>98.5 to 100.0</w:t>
            </w:r>
          </w:p>
        </w:tc>
        <w:tc>
          <w:tcPr>
            <w:tcW w:type="dxa" w:w="794"/>
          </w:tcPr>
          <w:p>
            <w:r/>
            <w:r>
              <w:rPr>
                <w:sz w:val="17"/>
              </w:rPr>
              <w:t>Met</w:t>
            </w:r>
          </w:p>
        </w:tc>
      </w:tr>
      <w:tr>
        <w:tc>
          <w:tcPr>
            <w:tcW w:type="dxa" w:w="2948"/>
          </w:tcPr>
          <w:p>
            <w:r/>
            <w:r>
              <w:rPr>
                <w:sz w:val="17"/>
              </w:rPr>
              <w:t>4. To improve order processing speed by 30 to 50 percent through digital approval, payment confirmation, fulfilment and delivery workflows.</w:t>
            </w:r>
          </w:p>
        </w:tc>
        <w:tc>
          <w:tcPr>
            <w:tcW w:type="dxa" w:w="1701"/>
          </w:tcPr>
          <w:p>
            <w:r/>
            <w:r>
              <w:rPr>
                <w:sz w:val="17"/>
              </w:rPr>
              <w:t>30 to 50 percent faster processing</w:t>
            </w:r>
          </w:p>
        </w:tc>
        <w:tc>
          <w:tcPr>
            <w:tcW w:type="dxa" w:w="2608"/>
          </w:tcPr>
          <w:p>
            <w:r/>
            <w:r>
              <w:rPr>
                <w:sz w:val="17"/>
              </w:rPr>
              <w:t>[DATA PENDING]</w:t>
            </w:r>
          </w:p>
        </w:tc>
        <w:tc>
          <w:tcPr>
            <w:tcW w:type="dxa" w:w="1134"/>
          </w:tcPr>
          <w:p>
            <w:r/>
            <w:r>
              <w:rPr>
                <w:sz w:val="17"/>
              </w:rPr>
              <w:t>[DATA PENDING]</w:t>
            </w:r>
          </w:p>
        </w:tc>
        <w:tc>
          <w:tcPr>
            <w:tcW w:type="dxa" w:w="794"/>
          </w:tcPr>
          <w:p>
            <w:r/>
            <w:r>
              <w:rPr>
                <w:sz w:val="17"/>
              </w:rPr>
              <w:t>Pending</w:t>
            </w:r>
          </w:p>
        </w:tc>
      </w:tr>
      <w:tr>
        <w:tc>
          <w:tcPr>
            <w:tcW w:type="dxa" w:w="2948"/>
          </w:tcPr>
          <w:p>
            <w:r/>
            <w:r>
              <w:rPr>
                <w:sz w:val="17"/>
              </w:rPr>
              <w:t>5. To evaluate the usability and acceptance of the system through a questionnaire and a test run of 500 simulated orders.</w:t>
            </w:r>
          </w:p>
        </w:tc>
        <w:tc>
          <w:tcPr>
            <w:tcW w:type="dxa" w:w="1701"/>
          </w:tcPr>
          <w:p>
            <w:r/>
            <w:r>
              <w:rPr>
                <w:sz w:val="17"/>
              </w:rPr>
              <w:t>Test run of 500 simulated orders</w:t>
            </w:r>
          </w:p>
        </w:tc>
        <w:tc>
          <w:tcPr>
            <w:tcW w:type="dxa" w:w="2608"/>
          </w:tcPr>
          <w:p>
            <w:r/>
            <w:r>
              <w:rPr>
                <w:sz w:val="17"/>
              </w:rPr>
              <w:t>500 orders in each of three replicates, 1,500 in all</w:t>
            </w:r>
          </w:p>
        </w:tc>
        <w:tc>
          <w:tcPr>
            <w:tcW w:type="dxa" w:w="1134"/>
          </w:tcPr>
          <w:p>
            <w:r/>
            <w:r>
              <w:rPr>
                <w:sz w:val="17"/>
              </w:rPr>
              <w:t>not applicable</w:t>
            </w:r>
          </w:p>
        </w:tc>
        <w:tc>
          <w:tcPr>
            <w:tcW w:type="dxa" w:w="794"/>
          </w:tcPr>
          <w:p>
            <w:r/>
            <w:r>
              <w:rPr>
                <w:sz w:val="17"/>
              </w:rPr>
              <w:t>Met</w:t>
            </w:r>
          </w:p>
        </w:tc>
      </w:tr>
      <w:tr>
        <w:tc>
          <w:tcPr>
            <w:tcW w:type="dxa" w:w="2948"/>
          </w:tcPr>
          <w:p>
            <w:r/>
            <w:r>
              <w:rPr>
                <w:sz w:val="17"/>
              </w:rPr>
              <w:t>5. As above</w:t>
            </w:r>
          </w:p>
        </w:tc>
        <w:tc>
          <w:tcPr>
            <w:tcW w:type="dxa" w:w="1701"/>
          </w:tcPr>
          <w:p>
            <w:r/>
            <w:r>
              <w:rPr>
                <w:sz w:val="17"/>
              </w:rPr>
              <w:t>Usability and acceptance by questionnaire</w:t>
            </w:r>
          </w:p>
        </w:tc>
        <w:tc>
          <w:tcPr>
            <w:tcW w:type="dxa" w:w="2608"/>
          </w:tcPr>
          <w:p>
            <w:r/>
            <w:r>
              <w:rPr>
                <w:sz w:val="17"/>
              </w:rPr>
              <w:t>Reported in the questionnaire results, not in this technical chapter</w:t>
            </w:r>
          </w:p>
        </w:tc>
        <w:tc>
          <w:tcPr>
            <w:tcW w:type="dxa" w:w="1134"/>
          </w:tcPr>
          <w:p>
            <w:r/>
            <w:r>
              <w:rPr>
                <w:sz w:val="17"/>
              </w:rPr>
              <w:t>not applicable</w:t>
            </w:r>
          </w:p>
        </w:tc>
        <w:tc>
          <w:tcPr>
            <w:tcW w:type="dxa" w:w="794"/>
          </w:tcPr>
          <w:p>
            <w:r/>
            <w:r>
              <w:rPr>
                <w:sz w:val="17"/>
              </w:rPr>
              <w:t>Reported separately</w:t>
            </w:r>
          </w:p>
        </w:tc>
      </w:tr>
    </w:tbl>
    <w:p>
      <w:pPr>
        <w:spacing w:after="240" w:line="360" w:lineRule="auto"/>
        <w:jc w:val="left"/>
      </w:pPr>
      <w:r>
        <w:rPr>
          <w:i/>
          <w:sz w:val="20"/>
        </w:rPr>
        <w:t>Source: Section 1.3 and Sections 4.2 to 4.4 of this chapter. Accuracy judged on the primary measure with the secondary measure in support.</w:t>
      </w:r>
    </w:p>
    <w:p>
      <w:pPr>
        <w:spacing w:after="160" w:line="360" w:lineRule="auto"/>
        <w:jc w:val="both"/>
      </w:pPr>
      <w:r>
        <w:rPr>
          <w:i w:val="0"/>
        </w:rPr>
        <w:t>Objective 1 is rated Met because orders can be entered and taken through the whole lifecycle without being retyped by staff. Two features named in the scope of Section 1.5 are missing, the CSV export of orders and the webhooks for connection to other systems, and the route for pasting a WhatsApp message was built but not covered by a functional test. The accuracy part of Objective 2 is rated Partly met. On the primary measure accuracy did not reach 90 percent in any replicate, and the upper end of the replicate 1 interval was 89.8 percent. On the rule-targeted errors it exceeded 90 percent in every replicate and the whole interval lay above the target. Both measures share the same false alarms, so the gap between them comes from the 36 errors without a rule that were missed, 30 of them wrong products or wrong addresses.</w:t>
      </w:r>
    </w:p>
    <w:p>
      <w:pPr>
        <w:spacing w:after="160" w:line="360" w:lineRule="auto"/>
        <w:jc w:val="both"/>
      </w:pPr>
      <w:r>
        <w:rPr>
          <w:i w:val="0"/>
        </w:rPr>
        <w:t>The mandatory-fields part of Objective 3 is Met. The error-reduction part of Objective 3 and the speed criterion of Objective 4 remain Pending until the manual baseline is run and scored with analyze_baseline.py, and below about 80 paired orders that comparison of errors will be indicative only. The simulated test run required by Objective 5 is Met, while its usability and acceptance part is reported with the questionnaire results.</w:t>
      </w:r>
    </w:p>
    <w:p>
      <w:pPr>
        <w:pStyle w:val="Heading3"/>
      </w:pPr>
      <w:r>
        <w:t>4.5.2 Answers to the research questions</w:t>
      </w:r>
    </w:p>
    <w:p>
      <w:pPr>
        <w:spacing w:after="160" w:line="360" w:lineRule="auto"/>
        <w:jc w:val="both"/>
      </w:pPr>
      <w:r>
        <w:rPr>
          <w:i w:val="0"/>
        </w:rPr>
        <w:t>Each research question of Section 1.4 is restated below in its Chapter One wording and answered from the technical evaluation.</w:t>
      </w:r>
    </w:p>
    <w:p>
      <w:pPr>
        <w:spacing w:after="40" w:line="360" w:lineRule="auto"/>
        <w:jc w:val="left"/>
      </w:pPr>
      <w:r>
        <w:rPr>
          <w:b/>
          <w:i w:val="0"/>
        </w:rPr>
        <w:t>Research question 1. How can an order processing system be designed to replace manual order entry in a logistics company.</w:t>
      </w:r>
    </w:p>
    <w:p>
      <w:pPr>
        <w:spacing w:after="160" w:line="360" w:lineRule="auto"/>
        <w:jc w:val="both"/>
      </w:pPr>
      <w:r>
        <w:rPr>
          <w:i w:val="0"/>
        </w:rPr>
        <w:t>Verity shows that it can be done by having the customer enter the order against the live catalogue and by running every later step as one controlled lifecycle of 17 statuses, with each role limited to its own actions and every change recorded. Customers can also upload a spreadsheet or paste a message, which the system reads into the same validated form. Of 26 functional tests, 23 passed, and the failures concern features that are missing or incomplete, as Section 4.2 reports.</w:t>
      </w:r>
    </w:p>
    <w:p>
      <w:pPr>
        <w:spacing w:after="40" w:line="360" w:lineRule="auto"/>
        <w:jc w:val="left"/>
      </w:pPr>
      <w:r>
        <w:rPr>
          <w:b/>
          <w:i w:val="0"/>
        </w:rPr>
        <w:t>Research question 2. How accurately can an automatic validation engine detect erroneous orders.</w:t>
      </w:r>
    </w:p>
    <w:p>
      <w:pPr>
        <w:spacing w:after="160" w:line="360" w:lineRule="auto"/>
        <w:jc w:val="both"/>
      </w:pPr>
      <w:r>
        <w:rPr>
          <w:i w:val="0"/>
        </w:rPr>
        <w:t>Every error that a rule targets was detected in all three replicates, which gave an accuracy of 93.6 percent on those errors. When realistic errors that no rule targets were included the accuracy was 87.2 percent, below the 90 percent target, and most of the errors that passed were of a kind no rule can detect.</w:t>
      </w:r>
    </w:p>
    <w:p>
      <w:pPr>
        <w:spacing w:after="40" w:line="360" w:lineRule="auto"/>
        <w:jc w:val="left"/>
      </w:pPr>
      <w:r>
        <w:rPr>
          <w:b/>
          <w:i w:val="0"/>
        </w:rPr>
        <w:t>Research question 3. By how much does the system reduce manual data-entry errors compared with manual entry.</w:t>
      </w:r>
    </w:p>
    <w:p>
      <w:pPr>
        <w:spacing w:after="160" w:line="360" w:lineRule="auto"/>
        <w:jc w:val="both"/>
      </w:pPr>
      <w:r>
        <w:rPr>
          <w:i w:val="0"/>
        </w:rPr>
        <w:t>This comparison needs the manual baseline and is [DATA PENDING]. The simulation shows that no order reached approval with a mandatory field missing.</w:t>
      </w:r>
    </w:p>
    <w:p>
      <w:pPr>
        <w:spacing w:after="40" w:line="360" w:lineRule="auto"/>
        <w:jc w:val="left"/>
      </w:pPr>
      <w:r>
        <w:rPr>
          <w:b/>
          <w:i w:val="0"/>
        </w:rPr>
        <w:t>Research question 4. By how much does the system improve order processing speed.</w:t>
      </w:r>
    </w:p>
    <w:p>
      <w:pPr>
        <w:spacing w:after="160" w:line="360" w:lineRule="auto"/>
        <w:jc w:val="both"/>
      </w:pPr>
      <w:r>
        <w:rPr>
          <w:i w:val="0"/>
        </w:rPr>
        <w:t>Validation itself takes milliseconds per order, but the question concerns end-to-end processing time against manual handling, and that answer is [DATA PENDING].</w:t>
      </w:r>
    </w:p>
    <w:p>
      <w:pPr>
        <w:spacing w:after="40" w:line="360" w:lineRule="auto"/>
        <w:jc w:val="left"/>
      </w:pPr>
      <w:r>
        <w:rPr>
          <w:b/>
          <w:i w:val="0"/>
        </w:rPr>
        <w:t>Research question 5. How usable and acceptable do intended users find the system.</w:t>
      </w:r>
    </w:p>
    <w:p>
      <w:pPr>
        <w:spacing w:after="160" w:line="360" w:lineRule="auto"/>
        <w:jc w:val="both"/>
      </w:pPr>
      <w:r>
        <w:rPr>
          <w:i w:val="0"/>
        </w:rPr>
        <w:t>This question is answered by the questionnaire, which is reported with the questionnaire results rather than in this technical chapter.</w:t>
      </w:r>
    </w:p>
    <w:p>
      <w:pPr>
        <w:pStyle w:val="Heading3"/>
      </w:pPr>
      <w:r>
        <w:t>4.5.3 Discussion</w:t>
      </w:r>
    </w:p>
    <w:p>
      <w:pPr>
        <w:spacing w:after="160" w:line="360" w:lineRule="auto"/>
        <w:jc w:val="both"/>
      </w:pPr>
      <w:r>
        <w:rPr>
          <w:i w:val="0"/>
        </w:rPr>
        <w:t>Section 2.4.3 adopted the information systems success model of DeLone and McLean (2003) as the frame that links what the simulation measures to the outcomes the study expects. In that frame the validation engine stands for information quality, and the reductions in error and processing time sought by Objectives 3 and 4 stand for net benefits. The evidence on information quality is strong for the errors the rules were written for. Every one of them was stopped in every replicate, and no order reached approval with a mandatory field missing. It is weaker in two respects. Of the 200 clean orders, 28 received a warning that turned out to be unnecessary, and warnings of this kind cost staff time and can teach users to ignore them. The engine also missed most errors that lie inside the allowed values. On system quality, validation responded within a fraction of a second, although its response time grew with the number of orders in two of the replicates. The net benefits remain to be measured, so the second gap identified in Section 2.6, the lack of a comparison between validated digital entry and manual entry, is not yet closed.</w:t>
      </w:r>
    </w:p>
    <w:p>
      <w:pPr>
        <w:spacing w:after="160" w:line="360" w:lineRule="auto"/>
        <w:jc w:val="both"/>
      </w:pPr>
      <w:r>
        <w:rPr>
          <w:i w:val="0"/>
        </w:rPr>
        <w:t>The pattern of what the engine missed matches the evidence reviewed in Section 2.2.2. Barchard and Pace (2011) found that only a small share of data entry errors are blank or outside the allowable range, so most cannot be caught by looking for obviously wrong values. The simulation shows the same limit from the system side. The rules check that each value is allowed, so they cannot tell when a customer chooses an allowed value by mistake, and a wrong but valid product or address passed in most cases. The unusual-quantity warning partly closes the gap for quantities, at the cost of false alarms, and the sensitivity analysis shows that the balance can be tuned but not removed. Errors in product choice or address would need a different kind of check, such as confirming the order back to the customer before approval.</w:t>
      </w:r>
    </w:p>
    <w:p>
      <w:pPr>
        <w:spacing w:after="160" w:line="360" w:lineRule="auto"/>
        <w:jc w:val="both"/>
      </w:pPr>
      <w:r>
        <w:rPr>
          <w:i w:val="0"/>
        </w:rPr>
        <w:t>Two further results bear on the design set out in Chapter Two. Section 2.2.3 argued, following Elmagarmid et al. (2007), that an order system can prevent duplicates at intake rather than clean them afterwards, and all 20 planted duplicates in each replicate were held for the customer to confirm. Table 2.1 expects the pricing check to stop an outdated price. The engine did so when the price changed after an order was saved, but an outdated price quoted on an uploaded sheet was replaced by the list price without telling the customer, as functional test 16b shows. Finally, the integration route of Section 2.3.5 is only partly in place, since CSV import works but CSV export of orders and webhooks have not been built.</w:t>
      </w:r>
    </w:p>
    <w:p>
      <w:pPr>
        <w:pStyle w:val="Heading2"/>
      </w:pPr>
      <w:r>
        <w:t>4.6 Limitations</w:t>
      </w:r>
    </w:p>
    <w:p>
      <w:pPr>
        <w:spacing w:after="160" w:line="360" w:lineRule="auto"/>
        <w:jc w:val="both"/>
      </w:pPr>
      <w:r>
        <w:rPr>
          <w:i w:val="0"/>
        </w:rPr>
        <w:t>The orders were generated by a harness, not taken from real customers. Each carried at most one planted error, and the proportion of erroneous orders was fixed at 60 percent. Real orders may carry several errors, and it is assumed that they are erroneous far less often, which would lower precision for the same false-alarm rate. The figures are therefore a test of the engine under known conditions, not an estimate of its performance in daily use.</w:t>
      </w:r>
    </w:p>
    <w:p>
      <w:pPr>
        <w:spacing w:after="160" w:line="360" w:lineRule="auto"/>
        <w:jc w:val="both"/>
      </w:pPr>
      <w:r>
        <w:rPr>
          <w:i w:val="0"/>
        </w:rPr>
        <w:t>Only three kinds of error without a rule were planted. Real mistakes outside the rules may be more varied, so the primary accuracy could be higher or lower in practice.</w:t>
      </w:r>
    </w:p>
    <w:p>
      <w:pPr>
        <w:spacing w:after="160" w:line="360" w:lineRule="auto"/>
        <w:jc w:val="both"/>
      </w:pPr>
      <w:r>
        <w:rPr>
          <w:i w:val="0"/>
        </w:rPr>
        <w:t>Each run took place inside one database transaction, so the database clock stood still during the run. The harness used the wall clock for timing and status history, but every order counted as submitted at the same moment, which keeps all earlier orders within the 24-hour duplicate window. The customer histories were also synthetic.</w:t>
      </w:r>
    </w:p>
    <w:p>
      <w:pPr>
        <w:spacing w:after="160" w:line="360" w:lineRule="auto"/>
        <w:jc w:val="both"/>
      </w:pPr>
      <w:r>
        <w:rPr>
          <w:i w:val="0"/>
        </w:rPr>
        <w:t>Validation time was measured inside the database and excludes network delay and the time people spend. It varied between replicates by an order of magnitude and grew within two of them. The cause was not confirmed, so the timing results describe the conditions of these runs only.</w:t>
      </w:r>
    </w:p>
    <w:p>
      <w:pPr>
        <w:spacing w:after="160" w:line="360" w:lineRule="auto"/>
        <w:jc w:val="both"/>
      </w:pPr>
      <w:r>
        <w:rPr>
          <w:i w:val="0"/>
        </w:rPr>
        <w:t>The sensitivity analysis was run on replicate 1 alone, and each slip detection rate rests on 20 orders.</w:t>
      </w:r>
    </w:p>
    <w:p>
      <w:pPr>
        <w:spacing w:after="160" w:line="360" w:lineRule="auto"/>
        <w:jc w:val="both"/>
      </w:pPr>
      <w:r>
        <w:rPr>
          <w:i w:val="0"/>
        </w:rPr>
        <w:t>The delivery-log export was tested by running its code outside the browser, because the live site could not be reached from the test environment.</w:t>
      </w:r>
    </w:p>
    <w:p>
      <w:pPr>
        <w:spacing w:after="160" w:line="360" w:lineRule="auto"/>
        <w:jc w:val="both"/>
      </w:pPr>
      <w:r>
        <w:rPr>
          <w:i w:val="0"/>
        </w:rPr>
        <w:t>The comparison with manual order entry had not been carried out, so the objectives on error reduction and speed could not be assessed.</w:t>
      </w:r>
    </w:p>
    <w:p>
      <w:pPr>
        <w:pStyle w:val="Heading2"/>
      </w:pPr>
      <w:r>
        <w:t>4.7 Summary</w:t>
      </w:r>
    </w:p>
    <w:p>
      <w:pPr>
        <w:spacing w:after="160" w:line="360" w:lineRule="auto"/>
        <w:jc w:val="both"/>
      </w:pPr>
      <w:r>
        <w:rPr>
          <w:i w:val="0"/>
        </w:rPr>
        <w:t>Verity was built as a working order processing system with a controlled order lifecycle and nine validation rules, protected by role-based access. Of 26 functional tests, 23 passed and the 3 failures were reported. In three replicates of 500 simulated orders the engine flagged every error that a rule targets, and accuracy on that basis was between 93.0 and 93.6 percent. When realistic errors that no rule targets were included, accuracy was between 86.8 and 87.2 percent, below the 90 percent target. Nearly all false alarms came from the unusual-quantity warning, which also caught most quantity slips. Every order that reached approval had its mandatory fields. The comparison with manual entry remains to be carried out, and the objectives on error reduction and speed are Pending until it is.</w:t>
      </w:r>
    </w:p>
    <w:p>
      <w:pPr>
        <w:pStyle w:val="Heading2"/>
      </w:pPr>
      <w:r>
        <w:t>References</w:t>
      </w:r>
    </w:p>
    <w:p>
      <w:pPr>
        <w:spacing w:after="160" w:line="360" w:lineRule="auto"/>
        <w:ind w:left="720" w:hanging="720"/>
        <w:jc w:val="left"/>
      </w:pPr>
      <w:r>
        <w:rPr>
          <w:i w:val="0"/>
        </w:rPr>
        <w:t>Barchard, K. A., &amp; Pace, L. A. (2011). Preventing human error: The impact of data entry methods on data accuracy and statistical results. Computers in Human Behavior, 27(5), 1834–1839. https://doi.org/10.1016/j.chb.2011.04.004</w:t>
      </w:r>
    </w:p>
    <w:p>
      <w:pPr>
        <w:spacing w:after="160" w:line="360" w:lineRule="auto"/>
        <w:ind w:left="720" w:hanging="720"/>
        <w:jc w:val="left"/>
      </w:pPr>
      <w:r>
        <w:rPr>
          <w:i w:val="0"/>
        </w:rPr>
        <w:t>Brown, L. D., Cai, T. T., &amp; DasGupta, A. (2001). Interval estimation for a binomial proportion. Statistical Science, 16(2), 101–133. https://doi.org/10.1214/ss/1009213286</w:t>
      </w:r>
    </w:p>
    <w:p>
      <w:pPr>
        <w:spacing w:after="160" w:line="360" w:lineRule="auto"/>
        <w:ind w:left="720" w:hanging="720"/>
        <w:jc w:val="left"/>
      </w:pPr>
      <w:r>
        <w:rPr>
          <w:i w:val="0"/>
        </w:rPr>
        <w:t>DeLone, W. H., &amp; McLean, E. R. (2003). The DeLone and McLean model of information systems success: A ten-year update. Journal of Management Information Systems, 19(4), 9–30. https://doi.org/10.1080/07421222.2003.11045748</w:t>
      </w:r>
    </w:p>
    <w:p>
      <w:pPr>
        <w:spacing w:after="160" w:line="360" w:lineRule="auto"/>
        <w:ind w:left="720" w:hanging="720"/>
        <w:jc w:val="left"/>
      </w:pPr>
      <w:r>
        <w:rPr>
          <w:i w:val="0"/>
        </w:rPr>
        <w:t>Elmagarmid, A. K., Ipeirotis, P. G., &amp; Verykios, V. S. (2007). Duplicate record detection: A survey. IEEE Transactions on Knowledge and Data Engineering, 19(1), 1–16. https://doi.org/10.1109/TKDE.2007.250581</w:t>
      </w:r>
    </w:p>
    <w:p>
      <w:pPr>
        <w:spacing w:after="160" w:line="360" w:lineRule="auto"/>
        <w:ind w:left="720" w:hanging="720"/>
        <w:jc w:val="left"/>
      </w:pPr>
      <w:r>
        <w:rPr>
          <w:i w:val="0"/>
        </w:rPr>
        <w:t>Wilson, E. B. (1927). Probable inference, the law of succession, and statistical inference. Journal of the American Statistical Association, 22(158), 209–212. https://doi.org/10.1080/01621459.1927.10502953</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