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EDC3" w14:textId="77777777" w:rsidR="00463E51" w:rsidRDefault="00000000">
      <w:pPr>
        <w:spacing w:after="60"/>
      </w:pPr>
      <w:r>
        <w:rPr>
          <w:b/>
          <w:color w:val="0B2545"/>
          <w:sz w:val="44"/>
        </w:rPr>
        <w:t>Appendix A: Design of System Architecture</w:t>
      </w:r>
    </w:p>
    <w:p w14:paraId="3B1B2396" w14:textId="77777777" w:rsidR="00463E51" w:rsidRDefault="00000000">
      <w:r>
        <w:rPr>
          <w:i/>
        </w:rPr>
        <w:t>EnerTrack Smart Plug Hardware Architecture and Component Description</w:t>
      </w:r>
    </w:p>
    <w:p w14:paraId="1B3111DA" w14:textId="77777777" w:rsidR="00463E51" w:rsidRDefault="00000000">
      <w:pPr>
        <w:pStyle w:val="Heading1"/>
      </w:pPr>
      <w:r>
        <w:t>A.1 System Architecture Overview</w:t>
      </w:r>
    </w:p>
    <w:p w14:paraId="4486A24D" w14:textId="77777777" w:rsidR="00463E51" w:rsidRDefault="00000000">
      <w:r>
        <w:t>The EnerTrack smart plug is built around an ESP32-based controller that measures load consumption, controls relay switching, stores offline telemetry, plays local voice prompts, and synchronizes device state with the mobile app through Firebase when internet is available.</w:t>
      </w:r>
    </w:p>
    <w:p w14:paraId="7C0D3019" w14:textId="77777777" w:rsidR="00463E51" w:rsidRDefault="00000000">
      <w:r>
        <w:t>The AC mains side is separated from the low-voltage control side. The HLK-10M05 module converts AC mains to 5V DC for the electronics, while the PZEM-004T-100A measures the electrical parameters of the load. The ESP32 reads the sensor data, controls the relay, timestamps readings through the RTC, stores offline records on the SD card, and gives local feedback through buttons, a green LED, and the DFPlayer Mini.</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100"/>
        <w:gridCol w:w="3000"/>
        <w:gridCol w:w="4260"/>
      </w:tblGrid>
      <w:tr w:rsidR="00463E51" w14:paraId="0E4EEAE1" w14:textId="77777777">
        <w:trPr>
          <w:jc w:val="center"/>
        </w:trPr>
        <w:tc>
          <w:tcPr>
            <w:tcW w:w="2100" w:type="dxa"/>
            <w:shd w:val="clear" w:color="auto" w:fill="F2F4F7"/>
            <w:tcMar>
              <w:top w:w="100" w:type="dxa"/>
              <w:left w:w="140" w:type="dxa"/>
              <w:bottom w:w="100" w:type="dxa"/>
              <w:right w:w="140" w:type="dxa"/>
            </w:tcMar>
            <w:vAlign w:val="center"/>
          </w:tcPr>
          <w:p w14:paraId="20FB1DE7" w14:textId="77777777" w:rsidR="00463E51" w:rsidRDefault="00000000">
            <w:pPr>
              <w:jc w:val="center"/>
            </w:pPr>
            <w:r>
              <w:rPr>
                <w:b/>
                <w:color w:val="0B2545"/>
                <w:sz w:val="19"/>
              </w:rPr>
              <w:t>Layer</w:t>
            </w:r>
          </w:p>
        </w:tc>
        <w:tc>
          <w:tcPr>
            <w:tcW w:w="3000" w:type="dxa"/>
            <w:shd w:val="clear" w:color="auto" w:fill="F2F4F7"/>
            <w:tcMar>
              <w:top w:w="100" w:type="dxa"/>
              <w:left w:w="140" w:type="dxa"/>
              <w:bottom w:w="100" w:type="dxa"/>
              <w:right w:w="140" w:type="dxa"/>
            </w:tcMar>
            <w:vAlign w:val="center"/>
          </w:tcPr>
          <w:p w14:paraId="5CB6F345" w14:textId="77777777" w:rsidR="00463E51" w:rsidRDefault="00000000">
            <w:pPr>
              <w:jc w:val="center"/>
            </w:pPr>
            <w:r>
              <w:rPr>
                <w:b/>
                <w:color w:val="0B2545"/>
                <w:sz w:val="19"/>
              </w:rPr>
              <w:t>Main Hardware</w:t>
            </w:r>
          </w:p>
        </w:tc>
        <w:tc>
          <w:tcPr>
            <w:tcW w:w="4260" w:type="dxa"/>
            <w:shd w:val="clear" w:color="auto" w:fill="F2F4F7"/>
            <w:tcMar>
              <w:top w:w="100" w:type="dxa"/>
              <w:left w:w="140" w:type="dxa"/>
              <w:bottom w:w="100" w:type="dxa"/>
              <w:right w:w="140" w:type="dxa"/>
            </w:tcMar>
            <w:vAlign w:val="center"/>
          </w:tcPr>
          <w:p w14:paraId="719F7B6D" w14:textId="77777777" w:rsidR="00463E51" w:rsidRDefault="00000000">
            <w:pPr>
              <w:jc w:val="center"/>
            </w:pPr>
            <w:r>
              <w:rPr>
                <w:b/>
                <w:color w:val="0B2545"/>
                <w:sz w:val="19"/>
              </w:rPr>
              <w:t>Function in EnerTrack</w:t>
            </w:r>
          </w:p>
        </w:tc>
      </w:tr>
      <w:tr w:rsidR="00463E51" w14:paraId="5FCEEFAA" w14:textId="77777777">
        <w:trPr>
          <w:jc w:val="center"/>
        </w:trPr>
        <w:tc>
          <w:tcPr>
            <w:tcW w:w="2100" w:type="dxa"/>
          </w:tcPr>
          <w:p w14:paraId="04956AF8" w14:textId="77777777" w:rsidR="00463E51" w:rsidRDefault="00000000">
            <w:pPr>
              <w:spacing w:after="0"/>
            </w:pPr>
            <w:r>
              <w:rPr>
                <w:sz w:val="19"/>
              </w:rPr>
              <w:t>Power supply</w:t>
            </w:r>
          </w:p>
        </w:tc>
        <w:tc>
          <w:tcPr>
            <w:tcW w:w="3000" w:type="dxa"/>
          </w:tcPr>
          <w:p w14:paraId="73356C87" w14:textId="77777777" w:rsidR="00463E51" w:rsidRDefault="00000000">
            <w:pPr>
              <w:spacing w:after="0"/>
            </w:pPr>
            <w:r>
              <w:rPr>
                <w:sz w:val="19"/>
              </w:rPr>
              <w:t>HLK-10M05</w:t>
            </w:r>
          </w:p>
        </w:tc>
        <w:tc>
          <w:tcPr>
            <w:tcW w:w="4260" w:type="dxa"/>
          </w:tcPr>
          <w:p w14:paraId="63917F56" w14:textId="77777777" w:rsidR="00463E51" w:rsidRDefault="00000000">
            <w:pPr>
              <w:spacing w:after="0"/>
            </w:pPr>
            <w:r>
              <w:rPr>
                <w:sz w:val="19"/>
              </w:rPr>
              <w:t>Converts AC mains to isolated 5V DC for the low-voltage circuit.</w:t>
            </w:r>
          </w:p>
        </w:tc>
      </w:tr>
      <w:tr w:rsidR="00463E51" w14:paraId="7C30AF97" w14:textId="77777777">
        <w:trPr>
          <w:jc w:val="center"/>
        </w:trPr>
        <w:tc>
          <w:tcPr>
            <w:tcW w:w="2100" w:type="dxa"/>
          </w:tcPr>
          <w:p w14:paraId="20CD3C67" w14:textId="77777777" w:rsidR="00463E51" w:rsidRDefault="00000000">
            <w:pPr>
              <w:spacing w:after="0"/>
            </w:pPr>
            <w:r>
              <w:rPr>
                <w:sz w:val="19"/>
              </w:rPr>
              <w:t>Controller</w:t>
            </w:r>
          </w:p>
        </w:tc>
        <w:tc>
          <w:tcPr>
            <w:tcW w:w="3000" w:type="dxa"/>
          </w:tcPr>
          <w:p w14:paraId="7C93079E" w14:textId="77777777" w:rsidR="00463E51" w:rsidRDefault="00000000">
            <w:pPr>
              <w:spacing w:after="0"/>
            </w:pPr>
            <w:r>
              <w:rPr>
                <w:sz w:val="19"/>
              </w:rPr>
              <w:t>ESP32 DevKit V1-compatible board</w:t>
            </w:r>
          </w:p>
        </w:tc>
        <w:tc>
          <w:tcPr>
            <w:tcW w:w="4260" w:type="dxa"/>
          </w:tcPr>
          <w:p w14:paraId="2F982E30" w14:textId="77777777" w:rsidR="00463E51" w:rsidRDefault="00000000">
            <w:pPr>
              <w:spacing w:after="0"/>
            </w:pPr>
            <w:r>
              <w:rPr>
                <w:sz w:val="19"/>
              </w:rPr>
              <w:t>Runs firmware, Wi-Fi pairing, Firebase sync, relay control, telemetry processing, and automation logic.</w:t>
            </w:r>
          </w:p>
        </w:tc>
      </w:tr>
      <w:tr w:rsidR="00463E51" w14:paraId="568ED33B" w14:textId="77777777">
        <w:trPr>
          <w:jc w:val="center"/>
        </w:trPr>
        <w:tc>
          <w:tcPr>
            <w:tcW w:w="2100" w:type="dxa"/>
          </w:tcPr>
          <w:p w14:paraId="72CD30FC" w14:textId="77777777" w:rsidR="00463E51" w:rsidRDefault="00000000">
            <w:pPr>
              <w:spacing w:after="0"/>
            </w:pPr>
            <w:r>
              <w:rPr>
                <w:sz w:val="19"/>
              </w:rPr>
              <w:t>Measurement</w:t>
            </w:r>
          </w:p>
        </w:tc>
        <w:tc>
          <w:tcPr>
            <w:tcW w:w="3000" w:type="dxa"/>
          </w:tcPr>
          <w:p w14:paraId="44DD1A93" w14:textId="77777777" w:rsidR="00463E51" w:rsidRDefault="00000000">
            <w:pPr>
              <w:spacing w:after="0"/>
            </w:pPr>
            <w:r>
              <w:rPr>
                <w:sz w:val="19"/>
              </w:rPr>
              <w:t>PZEM-004T-100A</w:t>
            </w:r>
          </w:p>
        </w:tc>
        <w:tc>
          <w:tcPr>
            <w:tcW w:w="4260" w:type="dxa"/>
          </w:tcPr>
          <w:p w14:paraId="715149F3" w14:textId="77777777" w:rsidR="00463E51" w:rsidRDefault="00000000">
            <w:pPr>
              <w:spacing w:after="0"/>
            </w:pPr>
            <w:r>
              <w:rPr>
                <w:sz w:val="19"/>
              </w:rPr>
              <w:t>Measures voltage, current, power, energy, frequency, and power factor from the monitored load.</w:t>
            </w:r>
          </w:p>
        </w:tc>
      </w:tr>
      <w:tr w:rsidR="00463E51" w14:paraId="45FBC569" w14:textId="77777777">
        <w:trPr>
          <w:jc w:val="center"/>
        </w:trPr>
        <w:tc>
          <w:tcPr>
            <w:tcW w:w="2100" w:type="dxa"/>
          </w:tcPr>
          <w:p w14:paraId="404A6443" w14:textId="77777777" w:rsidR="00463E51" w:rsidRDefault="00000000">
            <w:pPr>
              <w:spacing w:after="0"/>
            </w:pPr>
            <w:r>
              <w:rPr>
                <w:sz w:val="19"/>
              </w:rPr>
              <w:t>Switching</w:t>
            </w:r>
          </w:p>
        </w:tc>
        <w:tc>
          <w:tcPr>
            <w:tcW w:w="3000" w:type="dxa"/>
          </w:tcPr>
          <w:p w14:paraId="00F5326A" w14:textId="77777777" w:rsidR="00463E51" w:rsidRDefault="00000000">
            <w:pPr>
              <w:spacing w:after="0"/>
            </w:pPr>
            <w:r>
              <w:rPr>
                <w:sz w:val="19"/>
              </w:rPr>
              <w:t>Relay module</w:t>
            </w:r>
          </w:p>
        </w:tc>
        <w:tc>
          <w:tcPr>
            <w:tcW w:w="4260" w:type="dxa"/>
          </w:tcPr>
          <w:p w14:paraId="599BB857" w14:textId="77777777" w:rsidR="00463E51" w:rsidRDefault="00000000">
            <w:pPr>
              <w:spacing w:after="0"/>
            </w:pPr>
            <w:r>
              <w:rPr>
                <w:sz w:val="19"/>
              </w:rPr>
              <w:t>Turns the connected appliance ON or OFF under ESP32 control.</w:t>
            </w:r>
          </w:p>
        </w:tc>
      </w:tr>
      <w:tr w:rsidR="00463E51" w14:paraId="4CAF07DF" w14:textId="77777777">
        <w:trPr>
          <w:jc w:val="center"/>
        </w:trPr>
        <w:tc>
          <w:tcPr>
            <w:tcW w:w="2100" w:type="dxa"/>
          </w:tcPr>
          <w:p w14:paraId="66D13059" w14:textId="77777777" w:rsidR="00463E51" w:rsidRDefault="00000000">
            <w:pPr>
              <w:spacing w:after="0"/>
            </w:pPr>
            <w:r>
              <w:rPr>
                <w:sz w:val="19"/>
              </w:rPr>
              <w:t>Storage and time</w:t>
            </w:r>
          </w:p>
        </w:tc>
        <w:tc>
          <w:tcPr>
            <w:tcW w:w="3000" w:type="dxa"/>
          </w:tcPr>
          <w:p w14:paraId="0238B30F" w14:textId="77777777" w:rsidR="00463E51" w:rsidRDefault="00000000">
            <w:pPr>
              <w:spacing w:after="0"/>
            </w:pPr>
            <w:r>
              <w:rPr>
                <w:sz w:val="19"/>
              </w:rPr>
              <w:t>Micro SD Card Module and DS1302 RTC</w:t>
            </w:r>
          </w:p>
        </w:tc>
        <w:tc>
          <w:tcPr>
            <w:tcW w:w="4260" w:type="dxa"/>
          </w:tcPr>
          <w:p w14:paraId="5439E911" w14:textId="77777777" w:rsidR="00463E51" w:rsidRDefault="00000000">
            <w:pPr>
              <w:spacing w:after="0"/>
            </w:pPr>
            <w:r>
              <w:rPr>
                <w:sz w:val="19"/>
              </w:rPr>
              <w:t>Preserves offline logs and timestamps readings when internet is unavailable.</w:t>
            </w:r>
          </w:p>
        </w:tc>
      </w:tr>
      <w:tr w:rsidR="00463E51" w14:paraId="49518188" w14:textId="77777777">
        <w:trPr>
          <w:jc w:val="center"/>
        </w:trPr>
        <w:tc>
          <w:tcPr>
            <w:tcW w:w="2100" w:type="dxa"/>
          </w:tcPr>
          <w:p w14:paraId="71CDC68F" w14:textId="77777777" w:rsidR="00463E51" w:rsidRDefault="00000000">
            <w:pPr>
              <w:spacing w:after="0"/>
            </w:pPr>
            <w:r>
              <w:rPr>
                <w:sz w:val="19"/>
              </w:rPr>
              <w:t>User feedback</w:t>
            </w:r>
          </w:p>
        </w:tc>
        <w:tc>
          <w:tcPr>
            <w:tcW w:w="3000" w:type="dxa"/>
          </w:tcPr>
          <w:p w14:paraId="7E473FE6" w14:textId="77777777" w:rsidR="00463E51" w:rsidRDefault="00000000">
            <w:pPr>
              <w:spacing w:after="0"/>
            </w:pPr>
            <w:r>
              <w:rPr>
                <w:sz w:val="19"/>
              </w:rPr>
              <w:t>Push buttons, green LED, and DFPlayer Mini</w:t>
            </w:r>
          </w:p>
        </w:tc>
        <w:tc>
          <w:tcPr>
            <w:tcW w:w="4260" w:type="dxa"/>
          </w:tcPr>
          <w:p w14:paraId="0E6B66C0" w14:textId="77777777" w:rsidR="00463E51" w:rsidRDefault="00000000">
            <w:pPr>
              <w:spacing w:after="0"/>
            </w:pPr>
            <w:r>
              <w:rPr>
                <w:sz w:val="19"/>
              </w:rPr>
              <w:t>Provides local control, setup indication, and voice status prompts.</w:t>
            </w:r>
          </w:p>
        </w:tc>
      </w:tr>
    </w:tbl>
    <w:p w14:paraId="56E31792" w14:textId="77777777" w:rsidR="00463E51" w:rsidRDefault="00463E51"/>
    <w:p w14:paraId="610C1BB9" w14:textId="77777777" w:rsidR="00463E51" w:rsidRDefault="00000000">
      <w:pPr>
        <w:pStyle w:val="Heading1"/>
      </w:pPr>
      <w:r>
        <w:t>A.2 System Operation Flow</w:t>
      </w:r>
    </w:p>
    <w:p w14:paraId="28906053" w14:textId="77777777" w:rsidR="00463E51" w:rsidRDefault="00000000">
      <w:pPr>
        <w:pStyle w:val="ListBullet"/>
      </w:pPr>
      <w:r>
        <w:t>AC mains enters the smart plug enclosure and supplies both the appliance path and the internal power supply.</w:t>
      </w:r>
    </w:p>
    <w:p w14:paraId="45CC1B01" w14:textId="77777777" w:rsidR="00463E51" w:rsidRDefault="00000000">
      <w:pPr>
        <w:pStyle w:val="ListBullet"/>
      </w:pPr>
      <w:r>
        <w:t>The HLK-10M05 converts mains voltage into 5V DC for the ESP32 and low-voltage modules.</w:t>
      </w:r>
    </w:p>
    <w:p w14:paraId="4234E0D0" w14:textId="77777777" w:rsidR="00463E51" w:rsidRDefault="00000000">
      <w:pPr>
        <w:pStyle w:val="ListBullet"/>
      </w:pPr>
      <w:r>
        <w:t>The PZEM-004T-100A monitors the appliance line and reports electrical values to the ESP32 through UART.</w:t>
      </w:r>
    </w:p>
    <w:p w14:paraId="01A1512D" w14:textId="77777777" w:rsidR="00463E51" w:rsidRDefault="00000000">
      <w:pPr>
        <w:pStyle w:val="ListBullet"/>
      </w:pPr>
      <w:r>
        <w:t>The ESP32 controls the relay output using GPIO26 and updates the mobile app/cloud state.</w:t>
      </w:r>
    </w:p>
    <w:p w14:paraId="24B3D503" w14:textId="77777777" w:rsidR="00463E51" w:rsidRDefault="00000000">
      <w:pPr>
        <w:pStyle w:val="ListBullet"/>
      </w:pPr>
      <w:r>
        <w:t>When internet is available, telemetry and device state are synchronized to Firebase.</w:t>
      </w:r>
    </w:p>
    <w:p w14:paraId="21FF8745" w14:textId="77777777" w:rsidR="00463E51" w:rsidRDefault="00000000">
      <w:pPr>
        <w:pStyle w:val="ListBullet"/>
      </w:pPr>
      <w:r>
        <w:t>When internet is unavailable, readings are timestamped using the RTC and stored on the SD card for later upload.</w:t>
      </w:r>
    </w:p>
    <w:p w14:paraId="62F5235D" w14:textId="77777777" w:rsidR="00463E51" w:rsidRDefault="00000000">
      <w:pPr>
        <w:pStyle w:val="ListBullet"/>
      </w:pPr>
      <w:r>
        <w:lastRenderedPageBreak/>
        <w:t>The DFPlayer Mini plays voice prompts for pairing, database registration, relay actions, schedule/budget events, and protection states.</w:t>
      </w:r>
    </w:p>
    <w:p w14:paraId="715A9F4E" w14:textId="77777777" w:rsidR="00463E51" w:rsidRDefault="00000000">
      <w:pPr>
        <w:pStyle w:val="ListBullet"/>
      </w:pPr>
      <w:r>
        <w:t>The reset button, manual relay button, and green LED provide direct local interaction without depending only on the app.</w:t>
      </w:r>
    </w:p>
    <w:p w14:paraId="3C9E66E0" w14:textId="77777777" w:rsidR="00463E51" w:rsidRDefault="00000000">
      <w:pPr>
        <w:pStyle w:val="Heading1"/>
      </w:pPr>
      <w:r>
        <w:t>A.3 Component Specifications, Picture Holders, and Working Description</w:t>
      </w:r>
    </w:p>
    <w:p w14:paraId="23DD7CD0" w14:textId="77777777" w:rsidR="00463E51" w:rsidRDefault="00000000">
      <w:pPr>
        <w:pStyle w:val="Heading2"/>
      </w:pPr>
      <w:r>
        <w:t>ESP32 Microcontroller</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6F4DD508" w14:textId="77777777">
        <w:trPr>
          <w:jc w:val="center"/>
        </w:trPr>
        <w:tc>
          <w:tcPr>
            <w:tcW w:w="2700" w:type="dxa"/>
            <w:shd w:val="clear" w:color="auto" w:fill="F8FAFC"/>
            <w:tcMar>
              <w:top w:w="100" w:type="dxa"/>
              <w:left w:w="140" w:type="dxa"/>
              <w:bottom w:w="100" w:type="dxa"/>
              <w:right w:w="140" w:type="dxa"/>
            </w:tcMar>
            <w:vAlign w:val="center"/>
          </w:tcPr>
          <w:p w14:paraId="276A94BB" w14:textId="0EE8DFE7" w:rsidR="00463E51" w:rsidRDefault="00FB07B8">
            <w:pPr>
              <w:spacing w:after="60"/>
              <w:jc w:val="center"/>
            </w:pPr>
            <w:r>
              <w:rPr>
                <w:noProof/>
              </w:rPr>
              <w:drawing>
                <wp:inline distT="0" distB="0" distL="0" distR="0" wp14:anchorId="03143C60" wp14:editId="370D28F4">
                  <wp:extent cx="1536700" cy="1536700"/>
                  <wp:effectExtent l="0" t="0" r="6350" b="6350"/>
                  <wp:docPr id="6020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3ED89277" w14:textId="77777777" w:rsidR="00463E51" w:rsidRDefault="00000000">
            <w:pPr>
              <w:spacing w:after="80"/>
            </w:pPr>
            <w:r>
              <w:rPr>
                <w:b/>
                <w:color w:val="1F4D78"/>
                <w:sz w:val="20"/>
              </w:rPr>
              <w:t>Specification</w:t>
            </w:r>
          </w:p>
          <w:p w14:paraId="1577B27B" w14:textId="77777777" w:rsidR="00463E51" w:rsidRDefault="00000000">
            <w:pPr>
              <w:spacing w:after="60"/>
            </w:pPr>
            <w:r>
              <w:rPr>
                <w:b/>
                <w:color w:val="0B2545"/>
                <w:sz w:val="19"/>
              </w:rPr>
              <w:t xml:space="preserve">Model used: </w:t>
            </w:r>
            <w:r>
              <w:rPr>
                <w:sz w:val="19"/>
              </w:rPr>
              <w:t>ESP32 DevKit V1-compatible development board; ESP32-WROOM-32 class module.</w:t>
            </w:r>
          </w:p>
          <w:p w14:paraId="2C06C498" w14:textId="77777777" w:rsidR="00463E51" w:rsidRDefault="00000000">
            <w:pPr>
              <w:spacing w:after="60"/>
            </w:pPr>
            <w:r>
              <w:rPr>
                <w:b/>
                <w:color w:val="0B2545"/>
                <w:sz w:val="19"/>
              </w:rPr>
              <w:t xml:space="preserve">Detected chip: </w:t>
            </w:r>
            <w:r>
              <w:rPr>
                <w:sz w:val="19"/>
              </w:rPr>
              <w:t>ESP32-D0WD-V3, revision v3.1.</w:t>
            </w:r>
          </w:p>
          <w:p w14:paraId="1AB0BFA2" w14:textId="77777777" w:rsidR="00463E51" w:rsidRDefault="00000000">
            <w:pPr>
              <w:spacing w:after="60"/>
            </w:pPr>
            <w:r>
              <w:rPr>
                <w:b/>
                <w:color w:val="0B2545"/>
                <w:sz w:val="19"/>
              </w:rPr>
              <w:t xml:space="preserve">Processor: </w:t>
            </w:r>
            <w:r>
              <w:rPr>
                <w:sz w:val="19"/>
              </w:rPr>
              <w:t>Dual-core Tensilica LX6, commonly up to 240MHz.</w:t>
            </w:r>
          </w:p>
          <w:p w14:paraId="09B4571D" w14:textId="77777777" w:rsidR="00463E51" w:rsidRDefault="00000000">
            <w:pPr>
              <w:spacing w:after="60"/>
            </w:pPr>
            <w:r>
              <w:rPr>
                <w:b/>
                <w:color w:val="0B2545"/>
                <w:sz w:val="19"/>
              </w:rPr>
              <w:t xml:space="preserve">Wireless: </w:t>
            </w:r>
            <w:r>
              <w:rPr>
                <w:sz w:val="19"/>
              </w:rPr>
              <w:t>Built-in Wi-Fi and Bluetooth/BLE capability.</w:t>
            </w:r>
          </w:p>
          <w:p w14:paraId="667E9BEB" w14:textId="77777777" w:rsidR="00463E51" w:rsidRDefault="00000000">
            <w:pPr>
              <w:spacing w:after="60"/>
            </w:pPr>
            <w:r>
              <w:rPr>
                <w:b/>
                <w:color w:val="0B2545"/>
                <w:sz w:val="19"/>
              </w:rPr>
              <w:t xml:space="preserve">Flash: </w:t>
            </w:r>
            <w:r>
              <w:rPr>
                <w:sz w:val="19"/>
              </w:rPr>
              <w:t>4MB SPI flash detected on the connected board.</w:t>
            </w:r>
          </w:p>
          <w:p w14:paraId="223082E7" w14:textId="77777777" w:rsidR="00463E51" w:rsidRDefault="00000000">
            <w:pPr>
              <w:spacing w:after="60"/>
            </w:pPr>
            <w:r>
              <w:rPr>
                <w:b/>
                <w:color w:val="0B2545"/>
                <w:sz w:val="19"/>
              </w:rPr>
              <w:t xml:space="preserve">USB interface: </w:t>
            </w:r>
            <w:r>
              <w:rPr>
                <w:sz w:val="19"/>
              </w:rPr>
              <w:t>Silicon Labs CP210x USB-to-UART bridge.</w:t>
            </w:r>
          </w:p>
          <w:p w14:paraId="3A1AAD69" w14:textId="77777777" w:rsidR="00463E51" w:rsidRDefault="00000000">
            <w:pPr>
              <w:spacing w:after="60"/>
            </w:pPr>
            <w:r>
              <w:rPr>
                <w:b/>
                <w:color w:val="0B2545"/>
                <w:sz w:val="19"/>
              </w:rPr>
              <w:t xml:space="preserve">Arduino board setting: </w:t>
            </w:r>
            <w:r>
              <w:rPr>
                <w:sz w:val="19"/>
              </w:rPr>
              <w:t>ESP32 Dev Module with Huge APP partition scheme.</w:t>
            </w:r>
          </w:p>
          <w:p w14:paraId="2C7B78A7" w14:textId="77777777" w:rsidR="00463E51" w:rsidRDefault="00000000">
            <w:pPr>
              <w:spacing w:after="60"/>
            </w:pPr>
            <w:r>
              <w:rPr>
                <w:b/>
                <w:color w:val="0B2545"/>
                <w:sz w:val="19"/>
              </w:rPr>
              <w:t xml:space="preserve">Project role: </w:t>
            </w:r>
            <w:r>
              <w:rPr>
                <w:sz w:val="19"/>
              </w:rPr>
              <w:t>Main controller for pairing, telemetry, relay control, offline logging, voice prompts, and cloud synchronization.</w:t>
            </w:r>
          </w:p>
          <w:p w14:paraId="17D05A8A" w14:textId="77777777" w:rsidR="00463E51" w:rsidRDefault="00000000">
            <w:pPr>
              <w:spacing w:before="120" w:after="60"/>
            </w:pPr>
            <w:r>
              <w:rPr>
                <w:b/>
                <w:color w:val="1F4D78"/>
                <w:sz w:val="20"/>
              </w:rPr>
              <w:t>Description of Its Working</w:t>
            </w:r>
          </w:p>
          <w:p w14:paraId="2F2E18A1" w14:textId="77777777" w:rsidR="00463E51" w:rsidRDefault="00000000">
            <w:pPr>
              <w:spacing w:after="80"/>
            </w:pPr>
            <w:r>
              <w:rPr>
                <w:sz w:val="19"/>
              </w:rPr>
              <w:t>The ESP32 serves as the central controller of the EnerTrack smart plug. After booting, it loads saved Wi-Fi and device credentials, connects to the network, and starts the local services needed for telemetry, relay control, and cloud synchronization.</w:t>
            </w:r>
          </w:p>
          <w:p w14:paraId="1673B0AF" w14:textId="77777777" w:rsidR="00463E51" w:rsidRDefault="00000000">
            <w:pPr>
              <w:spacing w:after="80"/>
            </w:pPr>
            <w:r>
              <w:rPr>
                <w:sz w:val="19"/>
              </w:rPr>
              <w:t>It reads electrical values from the PZEM meter, sends updated device state to Firebase, checks cloud commands for relay/protection actions, writes offline records to the SD card when needed, and triggers voice prompts through the DFPlayer Mini.</w:t>
            </w:r>
          </w:p>
        </w:tc>
      </w:tr>
    </w:tbl>
    <w:p w14:paraId="17F27B3C" w14:textId="77777777" w:rsidR="00463E51" w:rsidRDefault="00463E51"/>
    <w:p w14:paraId="4C6E72DB" w14:textId="77777777" w:rsidR="00463E51" w:rsidRDefault="00000000">
      <w:pPr>
        <w:pStyle w:val="Heading2"/>
      </w:pPr>
      <w:r>
        <w:lastRenderedPageBreak/>
        <w:t>PZEM-004T-100A Energy Meter</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25DEC26F" w14:textId="77777777">
        <w:trPr>
          <w:jc w:val="center"/>
        </w:trPr>
        <w:tc>
          <w:tcPr>
            <w:tcW w:w="2700" w:type="dxa"/>
            <w:shd w:val="clear" w:color="auto" w:fill="F8FAFC"/>
            <w:tcMar>
              <w:top w:w="100" w:type="dxa"/>
              <w:left w:w="140" w:type="dxa"/>
              <w:bottom w:w="100" w:type="dxa"/>
              <w:right w:w="140" w:type="dxa"/>
            </w:tcMar>
            <w:vAlign w:val="center"/>
          </w:tcPr>
          <w:p w14:paraId="06E34E9C" w14:textId="2E476594" w:rsidR="00463E51" w:rsidRDefault="00FB07B8" w:rsidP="00FB07B8">
            <w:pPr>
              <w:spacing w:after="80"/>
              <w:jc w:val="center"/>
            </w:pPr>
            <w:r>
              <w:rPr>
                <w:noProof/>
              </w:rPr>
              <w:drawing>
                <wp:inline distT="0" distB="0" distL="0" distR="0" wp14:anchorId="11AC1E59" wp14:editId="794F859D">
                  <wp:extent cx="1535991" cy="1551709"/>
                  <wp:effectExtent l="0" t="0" r="7620" b="0"/>
                  <wp:docPr id="809713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149" cy="1565001"/>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594B7563" w14:textId="77777777" w:rsidR="00463E51" w:rsidRDefault="00000000">
            <w:pPr>
              <w:spacing w:after="80"/>
            </w:pPr>
            <w:r>
              <w:rPr>
                <w:b/>
                <w:color w:val="1F4D78"/>
                <w:sz w:val="20"/>
              </w:rPr>
              <w:t>Specification</w:t>
            </w:r>
          </w:p>
          <w:p w14:paraId="3EE33214" w14:textId="77777777" w:rsidR="00463E51" w:rsidRDefault="00000000">
            <w:pPr>
              <w:spacing w:after="60"/>
            </w:pPr>
            <w:r>
              <w:rPr>
                <w:b/>
                <w:color w:val="0B2545"/>
                <w:sz w:val="19"/>
              </w:rPr>
              <w:t xml:space="preserve">Module type: </w:t>
            </w:r>
            <w:r>
              <w:rPr>
                <w:sz w:val="19"/>
              </w:rPr>
              <w:t>AC multi-function energy monitoring module with external 100A current transformer.</w:t>
            </w:r>
          </w:p>
          <w:p w14:paraId="2D04FE50" w14:textId="77777777" w:rsidR="00463E51" w:rsidRDefault="00000000">
            <w:pPr>
              <w:spacing w:after="60"/>
            </w:pPr>
            <w:r>
              <w:rPr>
                <w:b/>
                <w:color w:val="0B2545"/>
                <w:sz w:val="19"/>
              </w:rPr>
              <w:t xml:space="preserve">Measured values: </w:t>
            </w:r>
            <w:r>
              <w:rPr>
                <w:sz w:val="19"/>
              </w:rPr>
              <w:t>Voltage, current, active power, energy, frequency, and power factor.</w:t>
            </w:r>
          </w:p>
          <w:p w14:paraId="339CFCC2" w14:textId="77777777" w:rsidR="00463E51" w:rsidRDefault="00000000">
            <w:pPr>
              <w:spacing w:after="60"/>
            </w:pPr>
            <w:r>
              <w:rPr>
                <w:b/>
                <w:color w:val="0B2545"/>
                <w:sz w:val="19"/>
              </w:rPr>
              <w:t xml:space="preserve">Voltage range: </w:t>
            </w:r>
            <w:r>
              <w:rPr>
                <w:sz w:val="19"/>
              </w:rPr>
              <w:t>Typically 80-260VAC for the monitored AC line.</w:t>
            </w:r>
          </w:p>
          <w:p w14:paraId="28997313" w14:textId="77777777" w:rsidR="00463E51" w:rsidRDefault="00000000">
            <w:pPr>
              <w:spacing w:after="60"/>
            </w:pPr>
            <w:r>
              <w:rPr>
                <w:b/>
                <w:color w:val="0B2545"/>
                <w:sz w:val="19"/>
              </w:rPr>
              <w:t xml:space="preserve">Current range: </w:t>
            </w:r>
            <w:r>
              <w:rPr>
                <w:sz w:val="19"/>
              </w:rPr>
              <w:t>0-100A through the external CT clamp.</w:t>
            </w:r>
          </w:p>
          <w:p w14:paraId="21E05627" w14:textId="77777777" w:rsidR="00463E51" w:rsidRDefault="00000000">
            <w:pPr>
              <w:spacing w:after="60"/>
            </w:pPr>
            <w:r>
              <w:rPr>
                <w:b/>
                <w:color w:val="0B2545"/>
                <w:sz w:val="19"/>
              </w:rPr>
              <w:t xml:space="preserve">Communication: </w:t>
            </w:r>
            <w:r>
              <w:rPr>
                <w:sz w:val="19"/>
              </w:rPr>
              <w:t>UART / Modbus RTU, commonly 9600 bps.</w:t>
            </w:r>
          </w:p>
          <w:p w14:paraId="3655DD20" w14:textId="77777777" w:rsidR="00463E51" w:rsidRDefault="00000000">
            <w:pPr>
              <w:spacing w:after="60"/>
            </w:pPr>
            <w:r>
              <w:rPr>
                <w:b/>
                <w:color w:val="0B2545"/>
                <w:sz w:val="19"/>
              </w:rPr>
              <w:t xml:space="preserve">EnerTrack pins: </w:t>
            </w:r>
            <w:r>
              <w:rPr>
                <w:sz w:val="19"/>
              </w:rPr>
              <w:t>PZEM TX to ESP32 GPIO16; PZEM RX to ESP32 GPIO17.</w:t>
            </w:r>
          </w:p>
          <w:p w14:paraId="1710EEFE" w14:textId="77777777" w:rsidR="00463E51" w:rsidRDefault="00000000">
            <w:pPr>
              <w:spacing w:after="60"/>
            </w:pPr>
            <w:r>
              <w:rPr>
                <w:b/>
                <w:color w:val="0B2545"/>
                <w:sz w:val="19"/>
              </w:rPr>
              <w:t xml:space="preserve">Project role: </w:t>
            </w:r>
            <w:r>
              <w:rPr>
                <w:sz w:val="19"/>
              </w:rPr>
              <w:t>Provides the live electrical readings used by the app, statistics, automation, and cost calculations.</w:t>
            </w:r>
          </w:p>
          <w:p w14:paraId="7FAD3BFE" w14:textId="77777777" w:rsidR="00463E51" w:rsidRDefault="00000000">
            <w:pPr>
              <w:spacing w:before="120" w:after="60"/>
            </w:pPr>
            <w:r>
              <w:rPr>
                <w:b/>
                <w:color w:val="1F4D78"/>
                <w:sz w:val="20"/>
              </w:rPr>
              <w:t>Description of Its Working</w:t>
            </w:r>
          </w:p>
          <w:p w14:paraId="33E3888B" w14:textId="77777777" w:rsidR="00463E51" w:rsidRDefault="00000000">
            <w:pPr>
              <w:spacing w:after="80"/>
            </w:pPr>
            <w:r>
              <w:rPr>
                <w:sz w:val="19"/>
              </w:rPr>
              <w:t>The PZEM module measures the AC load by sensing voltage from the monitored line and current through the external CT clamp. From these values, it calculates power, accumulated energy, frequency, and power factor.</w:t>
            </w:r>
          </w:p>
          <w:p w14:paraId="3AFA0D58" w14:textId="77777777" w:rsidR="00463E51" w:rsidRDefault="00000000">
            <w:pPr>
              <w:spacing w:after="80"/>
            </w:pPr>
            <w:r>
              <w:rPr>
                <w:sz w:val="19"/>
              </w:rPr>
              <w:t>The ESP32 requests these readings through the UART/Modbus connection. EnerTrack then uses the readings for the home screen, device details, monthly statistics, usage history, cost estimates, and protection decisions.</w:t>
            </w:r>
          </w:p>
        </w:tc>
      </w:tr>
    </w:tbl>
    <w:p w14:paraId="6DD5F184" w14:textId="77777777" w:rsidR="00463E51" w:rsidRDefault="00463E51"/>
    <w:p w14:paraId="439F42F3" w14:textId="77777777" w:rsidR="00463E51" w:rsidRDefault="00000000">
      <w:pPr>
        <w:pStyle w:val="Heading2"/>
      </w:pPr>
      <w:r>
        <w:t>Relay Module</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41958263" w14:textId="77777777">
        <w:trPr>
          <w:jc w:val="center"/>
        </w:trPr>
        <w:tc>
          <w:tcPr>
            <w:tcW w:w="2700" w:type="dxa"/>
            <w:shd w:val="clear" w:color="auto" w:fill="F8FAFC"/>
            <w:tcMar>
              <w:top w:w="100" w:type="dxa"/>
              <w:left w:w="140" w:type="dxa"/>
              <w:bottom w:w="100" w:type="dxa"/>
              <w:right w:w="140" w:type="dxa"/>
            </w:tcMar>
            <w:vAlign w:val="center"/>
          </w:tcPr>
          <w:p w14:paraId="4A85A8C5" w14:textId="17270B3E" w:rsidR="00463E51" w:rsidRDefault="00FB07B8">
            <w:pPr>
              <w:spacing w:after="60"/>
              <w:jc w:val="center"/>
            </w:pPr>
            <w:r>
              <w:rPr>
                <w:noProof/>
              </w:rPr>
              <w:drawing>
                <wp:inline distT="0" distB="0" distL="0" distR="0" wp14:anchorId="088E2FBD" wp14:editId="09EE545C">
                  <wp:extent cx="1536700" cy="1194435"/>
                  <wp:effectExtent l="0" t="0" r="6350" b="5715"/>
                  <wp:docPr id="701958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6700" cy="1194435"/>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04A8739F" w14:textId="77777777" w:rsidR="00463E51" w:rsidRDefault="00000000">
            <w:pPr>
              <w:spacing w:after="80"/>
            </w:pPr>
            <w:r>
              <w:rPr>
                <w:b/>
                <w:color w:val="1F4D78"/>
                <w:sz w:val="20"/>
              </w:rPr>
              <w:t>Specification</w:t>
            </w:r>
          </w:p>
          <w:p w14:paraId="4D685D5F" w14:textId="77777777" w:rsidR="00463E51" w:rsidRDefault="00000000">
            <w:pPr>
              <w:spacing w:after="60"/>
            </w:pPr>
            <w:r>
              <w:rPr>
                <w:b/>
                <w:color w:val="0B2545"/>
                <w:sz w:val="19"/>
              </w:rPr>
              <w:t xml:space="preserve">Module type: </w:t>
            </w:r>
            <w:r>
              <w:rPr>
                <w:sz w:val="19"/>
              </w:rPr>
              <w:t>Electromechanical relay switching module.</w:t>
            </w:r>
          </w:p>
          <w:p w14:paraId="37D2F1B6" w14:textId="77777777" w:rsidR="00463E51" w:rsidRDefault="00000000">
            <w:pPr>
              <w:spacing w:after="60"/>
            </w:pPr>
            <w:r>
              <w:rPr>
                <w:b/>
                <w:color w:val="0B2545"/>
                <w:sz w:val="19"/>
              </w:rPr>
              <w:t xml:space="preserve">Control pin: </w:t>
            </w:r>
            <w:r>
              <w:rPr>
                <w:sz w:val="19"/>
              </w:rPr>
              <w:t>ESP32 GPIO26.</w:t>
            </w:r>
          </w:p>
          <w:p w14:paraId="328F91AF" w14:textId="77777777" w:rsidR="00463E51" w:rsidRDefault="00000000">
            <w:pPr>
              <w:spacing w:after="60"/>
            </w:pPr>
            <w:r>
              <w:rPr>
                <w:b/>
                <w:color w:val="0B2545"/>
                <w:sz w:val="19"/>
              </w:rPr>
              <w:t xml:space="preserve">Control logic: </w:t>
            </w:r>
            <w:r>
              <w:rPr>
                <w:sz w:val="19"/>
              </w:rPr>
              <w:t>Active HIGH in the current firmware configuration.</w:t>
            </w:r>
          </w:p>
          <w:p w14:paraId="48D4B3C0" w14:textId="77777777" w:rsidR="00463E51" w:rsidRDefault="00000000">
            <w:pPr>
              <w:spacing w:after="60"/>
            </w:pPr>
            <w:r>
              <w:rPr>
                <w:b/>
                <w:color w:val="0B2545"/>
                <w:sz w:val="19"/>
              </w:rPr>
              <w:t xml:space="preserve">Power: </w:t>
            </w:r>
            <w:r>
              <w:rPr>
                <w:sz w:val="19"/>
              </w:rPr>
              <w:t>5V relay module supply with common ground to ESP32.</w:t>
            </w:r>
          </w:p>
          <w:p w14:paraId="2300AA0A" w14:textId="77777777" w:rsidR="00463E51" w:rsidRDefault="00000000">
            <w:pPr>
              <w:spacing w:after="60"/>
            </w:pPr>
            <w:r>
              <w:rPr>
                <w:b/>
                <w:color w:val="0B2545"/>
                <w:sz w:val="19"/>
              </w:rPr>
              <w:t xml:space="preserve">Load path: </w:t>
            </w:r>
            <w:r>
              <w:rPr>
                <w:sz w:val="19"/>
              </w:rPr>
              <w:t>Switches the AC line to the connected appliance through the relay contacts.</w:t>
            </w:r>
          </w:p>
          <w:p w14:paraId="6B87FA93" w14:textId="77777777" w:rsidR="00463E51" w:rsidRDefault="00000000">
            <w:pPr>
              <w:spacing w:after="60"/>
            </w:pPr>
            <w:r>
              <w:rPr>
                <w:b/>
                <w:color w:val="0B2545"/>
                <w:sz w:val="19"/>
              </w:rPr>
              <w:t xml:space="preserve">Project role: </w:t>
            </w:r>
            <w:r>
              <w:rPr>
                <w:sz w:val="19"/>
              </w:rPr>
              <w:t>Turns the appliance ON or OFF from the mobile app, physical button, schedule, budget, or protection logic.</w:t>
            </w:r>
          </w:p>
          <w:p w14:paraId="5AA4DB67" w14:textId="77777777" w:rsidR="00463E51" w:rsidRDefault="00000000">
            <w:pPr>
              <w:spacing w:before="120" w:after="60"/>
            </w:pPr>
            <w:r>
              <w:rPr>
                <w:b/>
                <w:color w:val="1F4D78"/>
                <w:sz w:val="20"/>
              </w:rPr>
              <w:t>Description of Its Working</w:t>
            </w:r>
          </w:p>
          <w:p w14:paraId="0181DDF5" w14:textId="77777777" w:rsidR="00463E51" w:rsidRDefault="00000000">
            <w:pPr>
              <w:spacing w:after="80"/>
            </w:pPr>
            <w:r>
              <w:rPr>
                <w:sz w:val="19"/>
              </w:rPr>
              <w:t>The relay module acts as the electrical switch of the smart plug. The ESP32 sends a digital signal to the relay input; when energized, the relay contact changes state and allows or stops power flow to the connected appliance.</w:t>
            </w:r>
          </w:p>
          <w:p w14:paraId="6E2CA3D1" w14:textId="77777777" w:rsidR="00463E51" w:rsidRDefault="00000000">
            <w:pPr>
              <w:spacing w:after="80"/>
            </w:pPr>
            <w:r>
              <w:rPr>
                <w:sz w:val="19"/>
              </w:rPr>
              <w:t>Because the relay physically switches the appliance path, the app, manual push button, schedule automation, budget automation, and protection logic all pass through the ESP32 before changing the relay state.</w:t>
            </w:r>
          </w:p>
        </w:tc>
      </w:tr>
    </w:tbl>
    <w:p w14:paraId="1FB7DFEA" w14:textId="77777777" w:rsidR="00463E51" w:rsidRDefault="00463E51"/>
    <w:p w14:paraId="6C15E694" w14:textId="77777777" w:rsidR="00463E51" w:rsidRDefault="00000000">
      <w:pPr>
        <w:pStyle w:val="Heading2"/>
      </w:pPr>
      <w:r>
        <w:lastRenderedPageBreak/>
        <w:t>DFPlayer Mini MP3 Module</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27820F27" w14:textId="77777777">
        <w:trPr>
          <w:jc w:val="center"/>
        </w:trPr>
        <w:tc>
          <w:tcPr>
            <w:tcW w:w="2700" w:type="dxa"/>
            <w:shd w:val="clear" w:color="auto" w:fill="F8FAFC"/>
            <w:tcMar>
              <w:top w:w="100" w:type="dxa"/>
              <w:left w:w="140" w:type="dxa"/>
              <w:bottom w:w="100" w:type="dxa"/>
              <w:right w:w="140" w:type="dxa"/>
            </w:tcMar>
            <w:vAlign w:val="center"/>
          </w:tcPr>
          <w:p w14:paraId="5F5F792D" w14:textId="786AF625" w:rsidR="00463E51" w:rsidRDefault="00FB07B8">
            <w:pPr>
              <w:spacing w:after="60"/>
              <w:jc w:val="center"/>
            </w:pPr>
            <w:r>
              <w:rPr>
                <w:noProof/>
              </w:rPr>
              <w:drawing>
                <wp:inline distT="0" distB="0" distL="0" distR="0" wp14:anchorId="53D6F87A" wp14:editId="3CA3F140">
                  <wp:extent cx="1536700" cy="1536700"/>
                  <wp:effectExtent l="0" t="0" r="6350" b="6350"/>
                  <wp:docPr id="1047633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6CB89AD2" w14:textId="77777777" w:rsidR="00463E51" w:rsidRDefault="00000000">
            <w:pPr>
              <w:spacing w:after="80"/>
            </w:pPr>
            <w:r>
              <w:rPr>
                <w:b/>
                <w:color w:val="1F4D78"/>
                <w:sz w:val="20"/>
              </w:rPr>
              <w:t>Specification</w:t>
            </w:r>
          </w:p>
          <w:p w14:paraId="01186494" w14:textId="77777777" w:rsidR="00463E51" w:rsidRDefault="00000000">
            <w:pPr>
              <w:spacing w:after="60"/>
            </w:pPr>
            <w:r>
              <w:rPr>
                <w:b/>
                <w:color w:val="0B2545"/>
                <w:sz w:val="19"/>
              </w:rPr>
              <w:t xml:space="preserve">Module type: </w:t>
            </w:r>
            <w:r>
              <w:rPr>
                <w:sz w:val="19"/>
              </w:rPr>
              <w:t>Serial MP3 / voice playback module.</w:t>
            </w:r>
          </w:p>
          <w:p w14:paraId="1FD71FAA" w14:textId="77777777" w:rsidR="00463E51" w:rsidRDefault="00000000">
            <w:pPr>
              <w:spacing w:after="60"/>
            </w:pPr>
            <w:r>
              <w:rPr>
                <w:b/>
                <w:color w:val="0B2545"/>
                <w:sz w:val="19"/>
              </w:rPr>
              <w:t xml:space="preserve">Storage: </w:t>
            </w:r>
            <w:r>
              <w:rPr>
                <w:sz w:val="19"/>
              </w:rPr>
              <w:t>microSD / TF card using FAT16 or FAT32 file system.</w:t>
            </w:r>
          </w:p>
          <w:p w14:paraId="1AE68272" w14:textId="77777777" w:rsidR="00463E51" w:rsidRDefault="00000000">
            <w:pPr>
              <w:spacing w:after="60"/>
            </w:pPr>
            <w:r>
              <w:rPr>
                <w:b/>
                <w:color w:val="0B2545"/>
                <w:sz w:val="19"/>
              </w:rPr>
              <w:t xml:space="preserve">Communication: </w:t>
            </w:r>
            <w:r>
              <w:rPr>
                <w:sz w:val="19"/>
              </w:rPr>
              <w:t>UART TTL serial, default 9600 bps.</w:t>
            </w:r>
          </w:p>
          <w:p w14:paraId="18270B8C" w14:textId="77777777" w:rsidR="00463E51" w:rsidRDefault="00000000">
            <w:pPr>
              <w:spacing w:after="60"/>
            </w:pPr>
            <w:r>
              <w:rPr>
                <w:b/>
                <w:color w:val="0B2545"/>
                <w:sz w:val="19"/>
              </w:rPr>
              <w:t xml:space="preserve">Power: </w:t>
            </w:r>
            <w:r>
              <w:rPr>
                <w:sz w:val="19"/>
              </w:rPr>
              <w:t>Typically powered from 5V.</w:t>
            </w:r>
          </w:p>
          <w:p w14:paraId="2CF2B790" w14:textId="77777777" w:rsidR="00463E51" w:rsidRDefault="00000000">
            <w:pPr>
              <w:spacing w:after="60"/>
            </w:pPr>
            <w:r>
              <w:rPr>
                <w:b/>
                <w:color w:val="0B2545"/>
                <w:sz w:val="19"/>
              </w:rPr>
              <w:t xml:space="preserve">Audio output: </w:t>
            </w:r>
            <w:r>
              <w:rPr>
                <w:sz w:val="19"/>
              </w:rPr>
              <w:t>Built-in amplifier for small speaker output through SPK1 and SPK2.</w:t>
            </w:r>
          </w:p>
          <w:p w14:paraId="7678EC42" w14:textId="77777777" w:rsidR="00463E51" w:rsidRDefault="00000000">
            <w:pPr>
              <w:spacing w:after="60"/>
            </w:pPr>
            <w:r>
              <w:rPr>
                <w:b/>
                <w:color w:val="0B2545"/>
                <w:sz w:val="19"/>
              </w:rPr>
              <w:t xml:space="preserve">EnerTrack pins: </w:t>
            </w:r>
            <w:r>
              <w:rPr>
                <w:sz w:val="19"/>
              </w:rPr>
              <w:t>DFPlayer TX to ESP32 GPIO32; DFPlayer RX to ESP32 GPIO33.</w:t>
            </w:r>
          </w:p>
          <w:p w14:paraId="180C997A" w14:textId="77777777" w:rsidR="00463E51" w:rsidRDefault="00000000">
            <w:pPr>
              <w:spacing w:after="60"/>
            </w:pPr>
            <w:r>
              <w:rPr>
                <w:b/>
                <w:color w:val="0B2545"/>
                <w:sz w:val="19"/>
              </w:rPr>
              <w:t xml:space="preserve">Track path: </w:t>
            </w:r>
            <w:r>
              <w:rPr>
                <w:sz w:val="19"/>
              </w:rPr>
              <w:t>Voice files are stored in /MP3 using numeric filenames such as 0001.mp3.</w:t>
            </w:r>
          </w:p>
          <w:p w14:paraId="366891FF" w14:textId="77777777" w:rsidR="00463E51" w:rsidRDefault="00000000">
            <w:pPr>
              <w:spacing w:after="60"/>
            </w:pPr>
            <w:r>
              <w:rPr>
                <w:b/>
                <w:color w:val="0B2545"/>
                <w:sz w:val="19"/>
              </w:rPr>
              <w:t xml:space="preserve">Project role: </w:t>
            </w:r>
            <w:r>
              <w:rPr>
                <w:sz w:val="19"/>
              </w:rPr>
              <w:t>Plays local voice status lines during setup, relay events, budget/schedule actions, and protection events.</w:t>
            </w:r>
          </w:p>
          <w:p w14:paraId="64B5B1B6" w14:textId="77777777" w:rsidR="00463E51" w:rsidRDefault="00000000">
            <w:pPr>
              <w:spacing w:before="120" w:after="60"/>
            </w:pPr>
            <w:r>
              <w:rPr>
                <w:b/>
                <w:color w:val="1F4D78"/>
                <w:sz w:val="20"/>
              </w:rPr>
              <w:t>Description of Its Working</w:t>
            </w:r>
          </w:p>
          <w:p w14:paraId="296F774C" w14:textId="77777777" w:rsidR="00463E51" w:rsidRDefault="00000000">
            <w:pPr>
              <w:spacing w:after="80"/>
            </w:pPr>
            <w:r>
              <w:rPr>
                <w:sz w:val="19"/>
              </w:rPr>
              <w:t>The DFPlayer Mini stores prepared MP3 voice prompts on its own microSD card. The ESP32 does not generate audio directly; instead, it sends a serial command containing the track number that should be played.</w:t>
            </w:r>
          </w:p>
          <w:p w14:paraId="344072D4" w14:textId="77777777" w:rsidR="00463E51" w:rsidRDefault="00000000">
            <w:pPr>
              <w:spacing w:after="80"/>
            </w:pPr>
            <w:r>
              <w:rPr>
                <w:sz w:val="19"/>
              </w:rPr>
              <w:t>When a relevant event occurs, such as setup starting, database registration succeeding, relay turning on or off, or automation triggering, the ESP32 queues the correct voice track and the DFPlayer plays it through the speaker.</w:t>
            </w:r>
          </w:p>
        </w:tc>
      </w:tr>
    </w:tbl>
    <w:p w14:paraId="438C005E" w14:textId="77777777" w:rsidR="00463E51" w:rsidRDefault="00463E51"/>
    <w:p w14:paraId="6CF6EEA3" w14:textId="77777777" w:rsidR="00463E51" w:rsidRDefault="00000000">
      <w:pPr>
        <w:pStyle w:val="Heading2"/>
      </w:pPr>
      <w:r>
        <w:t>Micro SD Card Module</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53EA8931" w14:textId="77777777">
        <w:trPr>
          <w:jc w:val="center"/>
        </w:trPr>
        <w:tc>
          <w:tcPr>
            <w:tcW w:w="2700" w:type="dxa"/>
            <w:shd w:val="clear" w:color="auto" w:fill="F8FAFC"/>
            <w:tcMar>
              <w:top w:w="100" w:type="dxa"/>
              <w:left w:w="140" w:type="dxa"/>
              <w:bottom w:w="100" w:type="dxa"/>
              <w:right w:w="140" w:type="dxa"/>
            </w:tcMar>
            <w:vAlign w:val="center"/>
          </w:tcPr>
          <w:p w14:paraId="5A00F9A7" w14:textId="60407522" w:rsidR="00463E51" w:rsidRDefault="00FB07B8">
            <w:pPr>
              <w:spacing w:after="60"/>
              <w:jc w:val="center"/>
            </w:pPr>
            <w:r>
              <w:rPr>
                <w:noProof/>
              </w:rPr>
              <w:drawing>
                <wp:inline distT="0" distB="0" distL="0" distR="0" wp14:anchorId="31BACD68" wp14:editId="50080F51">
                  <wp:extent cx="1536700" cy="1272540"/>
                  <wp:effectExtent l="0" t="0" r="6350" b="3810"/>
                  <wp:docPr id="1803171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0" cy="127254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727658F3" w14:textId="77777777" w:rsidR="00463E51" w:rsidRDefault="00000000">
            <w:pPr>
              <w:spacing w:after="80"/>
            </w:pPr>
            <w:r>
              <w:rPr>
                <w:b/>
                <w:color w:val="1F4D78"/>
                <w:sz w:val="20"/>
              </w:rPr>
              <w:t>Specification</w:t>
            </w:r>
          </w:p>
          <w:p w14:paraId="413F67F3" w14:textId="77777777" w:rsidR="00463E51" w:rsidRDefault="00000000">
            <w:pPr>
              <w:spacing w:after="60"/>
            </w:pPr>
            <w:r>
              <w:rPr>
                <w:b/>
                <w:color w:val="0B2545"/>
                <w:sz w:val="19"/>
              </w:rPr>
              <w:t xml:space="preserve">Module type: </w:t>
            </w:r>
            <w:r>
              <w:rPr>
                <w:sz w:val="19"/>
              </w:rPr>
              <w:t>Micro SD / TF card reader-writer module.</w:t>
            </w:r>
          </w:p>
          <w:p w14:paraId="3883B0EA" w14:textId="77777777" w:rsidR="00463E51" w:rsidRDefault="00000000">
            <w:pPr>
              <w:spacing w:after="60"/>
            </w:pPr>
            <w:r>
              <w:rPr>
                <w:b/>
                <w:color w:val="0B2545"/>
                <w:sz w:val="19"/>
              </w:rPr>
              <w:t xml:space="preserve">Communication: </w:t>
            </w:r>
            <w:r>
              <w:rPr>
                <w:sz w:val="19"/>
              </w:rPr>
              <w:t>SPI interface.</w:t>
            </w:r>
          </w:p>
          <w:p w14:paraId="2F26E078" w14:textId="77777777" w:rsidR="00463E51" w:rsidRDefault="00000000">
            <w:pPr>
              <w:spacing w:after="60"/>
            </w:pPr>
            <w:r>
              <w:rPr>
                <w:b/>
                <w:color w:val="0B2545"/>
                <w:sz w:val="19"/>
              </w:rPr>
              <w:t xml:space="preserve">File system: </w:t>
            </w:r>
            <w:r>
              <w:rPr>
                <w:sz w:val="19"/>
              </w:rPr>
              <w:t>FAT16 / FAT32; FAT32 cards are recommended.</w:t>
            </w:r>
          </w:p>
          <w:p w14:paraId="017E1ECF" w14:textId="77777777" w:rsidR="00463E51" w:rsidRDefault="00000000">
            <w:pPr>
              <w:spacing w:after="60"/>
            </w:pPr>
            <w:r>
              <w:rPr>
                <w:b/>
                <w:color w:val="0B2545"/>
                <w:sz w:val="19"/>
              </w:rPr>
              <w:t xml:space="preserve">EnerTrack pins: </w:t>
            </w:r>
            <w:r>
              <w:rPr>
                <w:sz w:val="19"/>
              </w:rPr>
              <w:t>SCK GPIO18, MISO GPIO19, MOSI GPIO23, CS GPIO5.</w:t>
            </w:r>
          </w:p>
          <w:p w14:paraId="5E709C0D" w14:textId="77777777" w:rsidR="00463E51" w:rsidRDefault="00000000">
            <w:pPr>
              <w:spacing w:after="60"/>
            </w:pPr>
            <w:r>
              <w:rPr>
                <w:b/>
                <w:color w:val="0B2545"/>
                <w:sz w:val="19"/>
              </w:rPr>
              <w:t xml:space="preserve">Power: </w:t>
            </w:r>
            <w:r>
              <w:rPr>
                <w:sz w:val="19"/>
              </w:rPr>
              <w:t>5V module supply, with common ground to ESP32.</w:t>
            </w:r>
          </w:p>
          <w:p w14:paraId="211F890D" w14:textId="77777777" w:rsidR="00463E51" w:rsidRDefault="00000000">
            <w:pPr>
              <w:spacing w:after="60"/>
            </w:pPr>
            <w:r>
              <w:rPr>
                <w:b/>
                <w:color w:val="0B2545"/>
                <w:sz w:val="19"/>
              </w:rPr>
              <w:t xml:space="preserve">Firmware SPI speed: </w:t>
            </w:r>
            <w:r>
              <w:rPr>
                <w:sz w:val="19"/>
              </w:rPr>
              <w:t>Configured at 1MHz for improved reliability.</w:t>
            </w:r>
          </w:p>
          <w:p w14:paraId="51D96CFF" w14:textId="77777777" w:rsidR="00463E51" w:rsidRDefault="00000000">
            <w:pPr>
              <w:spacing w:after="60"/>
            </w:pPr>
            <w:r>
              <w:rPr>
                <w:b/>
                <w:color w:val="0B2545"/>
                <w:sz w:val="19"/>
              </w:rPr>
              <w:t xml:space="preserve">Project role: </w:t>
            </w:r>
            <w:r>
              <w:rPr>
                <w:sz w:val="19"/>
              </w:rPr>
              <w:t>Stores offline telemetry and archived sync files so readings are not lost during internet loss.</w:t>
            </w:r>
          </w:p>
          <w:p w14:paraId="1D375219" w14:textId="77777777" w:rsidR="00463E51" w:rsidRDefault="00000000">
            <w:pPr>
              <w:spacing w:before="120" w:after="60"/>
            </w:pPr>
            <w:r>
              <w:rPr>
                <w:b/>
                <w:color w:val="1F4D78"/>
                <w:sz w:val="20"/>
              </w:rPr>
              <w:t>Description of Its Working</w:t>
            </w:r>
          </w:p>
          <w:p w14:paraId="6E554C4A" w14:textId="77777777" w:rsidR="00463E51" w:rsidRDefault="00000000">
            <w:pPr>
              <w:spacing w:after="80"/>
            </w:pPr>
            <w:r>
              <w:rPr>
                <w:sz w:val="19"/>
              </w:rPr>
              <w:t>The SD card module gives the ESP32 removable local storage. The ESP32 writes readings to the card when internet is unavailable or when records need to be archived locally.</w:t>
            </w:r>
          </w:p>
          <w:p w14:paraId="595CB076" w14:textId="77777777" w:rsidR="00463E51" w:rsidRDefault="00000000">
            <w:pPr>
              <w:spacing w:after="80"/>
            </w:pPr>
            <w:r>
              <w:rPr>
                <w:sz w:val="19"/>
              </w:rPr>
              <w:t>When the network returns, the firmware can read pending offline logs from the SD card and upload them to the cloud. This makes the module the offline backup layer of EnerTrack's data system.</w:t>
            </w:r>
          </w:p>
        </w:tc>
      </w:tr>
    </w:tbl>
    <w:p w14:paraId="679DECF9" w14:textId="77777777" w:rsidR="00463E51" w:rsidRDefault="00463E51"/>
    <w:p w14:paraId="3098F3EF" w14:textId="77777777" w:rsidR="00463E51" w:rsidRDefault="00000000">
      <w:pPr>
        <w:pStyle w:val="Heading2"/>
      </w:pPr>
      <w:r>
        <w:lastRenderedPageBreak/>
        <w:t>HLK-10M05 AC-DC Power Module</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3B78812E" w14:textId="77777777">
        <w:trPr>
          <w:jc w:val="center"/>
        </w:trPr>
        <w:tc>
          <w:tcPr>
            <w:tcW w:w="2700" w:type="dxa"/>
            <w:shd w:val="clear" w:color="auto" w:fill="F8FAFC"/>
            <w:tcMar>
              <w:top w:w="100" w:type="dxa"/>
              <w:left w:w="140" w:type="dxa"/>
              <w:bottom w:w="100" w:type="dxa"/>
              <w:right w:w="140" w:type="dxa"/>
            </w:tcMar>
            <w:vAlign w:val="center"/>
          </w:tcPr>
          <w:p w14:paraId="5EAAF460" w14:textId="2D421CC0" w:rsidR="00463E51" w:rsidRDefault="00FB07B8">
            <w:pPr>
              <w:spacing w:after="60"/>
              <w:jc w:val="center"/>
            </w:pPr>
            <w:r>
              <w:rPr>
                <w:noProof/>
              </w:rPr>
              <w:drawing>
                <wp:inline distT="0" distB="0" distL="0" distR="0" wp14:anchorId="34F870C8" wp14:editId="79EDA78F">
                  <wp:extent cx="1536700" cy="1536700"/>
                  <wp:effectExtent l="0" t="0" r="6350" b="6350"/>
                  <wp:docPr id="563086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5F6DF1B9" w14:textId="77777777" w:rsidR="00463E51" w:rsidRDefault="00000000">
            <w:pPr>
              <w:spacing w:after="80"/>
            </w:pPr>
            <w:r>
              <w:rPr>
                <w:b/>
                <w:color w:val="1F4D78"/>
                <w:sz w:val="20"/>
              </w:rPr>
              <w:t>Specification</w:t>
            </w:r>
          </w:p>
          <w:p w14:paraId="17DF20CC" w14:textId="77777777" w:rsidR="00463E51" w:rsidRDefault="00000000">
            <w:pPr>
              <w:spacing w:after="60"/>
            </w:pPr>
            <w:r>
              <w:rPr>
                <w:b/>
                <w:color w:val="0B2545"/>
                <w:sz w:val="19"/>
              </w:rPr>
              <w:t xml:space="preserve">Module type: </w:t>
            </w:r>
            <w:r>
              <w:rPr>
                <w:sz w:val="19"/>
              </w:rPr>
              <w:t>Isolated AC-DC switching power supply.</w:t>
            </w:r>
          </w:p>
          <w:p w14:paraId="65F9FCBC" w14:textId="77777777" w:rsidR="00463E51" w:rsidRDefault="00000000">
            <w:pPr>
              <w:spacing w:after="60"/>
            </w:pPr>
            <w:r>
              <w:rPr>
                <w:b/>
                <w:color w:val="0B2545"/>
                <w:sz w:val="19"/>
              </w:rPr>
              <w:t xml:space="preserve">Input: </w:t>
            </w:r>
            <w:r>
              <w:rPr>
                <w:sz w:val="19"/>
              </w:rPr>
              <w:t>85-264VAC input range, suitable for 100-240VAC mains.</w:t>
            </w:r>
          </w:p>
          <w:p w14:paraId="4261B534" w14:textId="77777777" w:rsidR="00463E51" w:rsidRDefault="00000000">
            <w:pPr>
              <w:spacing w:after="60"/>
            </w:pPr>
            <w:r>
              <w:rPr>
                <w:b/>
                <w:color w:val="0B2545"/>
                <w:sz w:val="19"/>
              </w:rPr>
              <w:t xml:space="preserve">Output: </w:t>
            </w:r>
            <w:r>
              <w:rPr>
                <w:sz w:val="19"/>
              </w:rPr>
              <w:t>5V DC, rated 2A, maximum 10W.</w:t>
            </w:r>
          </w:p>
          <w:p w14:paraId="39715DDD" w14:textId="77777777" w:rsidR="00463E51" w:rsidRDefault="00000000">
            <w:pPr>
              <w:spacing w:after="60"/>
            </w:pPr>
            <w:r>
              <w:rPr>
                <w:b/>
                <w:color w:val="0B2545"/>
                <w:sz w:val="19"/>
              </w:rPr>
              <w:t xml:space="preserve">Efficiency: </w:t>
            </w:r>
            <w:r>
              <w:rPr>
                <w:sz w:val="19"/>
              </w:rPr>
              <w:t>At least about 80% at full load based on module datasheet values.</w:t>
            </w:r>
          </w:p>
          <w:p w14:paraId="4D2AB62F" w14:textId="77777777" w:rsidR="00463E51" w:rsidRDefault="00000000">
            <w:pPr>
              <w:spacing w:after="60"/>
            </w:pPr>
            <w:r>
              <w:rPr>
                <w:b/>
                <w:color w:val="0B2545"/>
                <w:sz w:val="19"/>
              </w:rPr>
              <w:t xml:space="preserve">Project role: </w:t>
            </w:r>
            <w:r>
              <w:rPr>
                <w:sz w:val="19"/>
              </w:rPr>
              <w:t>Provides the main 5V supply for the ESP32, relay module, SD module, DFPlayer Mini, and other low-voltage circuits.</w:t>
            </w:r>
          </w:p>
          <w:p w14:paraId="7A9C0D2D" w14:textId="77777777" w:rsidR="00463E51" w:rsidRDefault="00000000">
            <w:pPr>
              <w:spacing w:after="60"/>
            </w:pPr>
            <w:r>
              <w:rPr>
                <w:b/>
                <w:color w:val="0B2545"/>
                <w:sz w:val="19"/>
              </w:rPr>
              <w:t xml:space="preserve">Safety note: </w:t>
            </w:r>
            <w:r>
              <w:rPr>
                <w:sz w:val="19"/>
              </w:rPr>
              <w:t>Requires insulated enclosure, fuse protection, proper wire separation, and safe AC/DC clearance.</w:t>
            </w:r>
          </w:p>
          <w:p w14:paraId="4FB26AF6" w14:textId="77777777" w:rsidR="00463E51" w:rsidRDefault="00000000">
            <w:pPr>
              <w:spacing w:before="120" w:after="60"/>
            </w:pPr>
            <w:r>
              <w:rPr>
                <w:b/>
                <w:color w:val="1F4D78"/>
                <w:sz w:val="20"/>
              </w:rPr>
              <w:t>Description of Its Working</w:t>
            </w:r>
          </w:p>
          <w:p w14:paraId="0ABE43B3" w14:textId="77777777" w:rsidR="00463E51" w:rsidRDefault="00000000">
            <w:pPr>
              <w:spacing w:after="80"/>
            </w:pPr>
            <w:r>
              <w:rPr>
                <w:sz w:val="19"/>
              </w:rPr>
              <w:t>The HLK-10M05 converts household AC mains into regulated 5V DC for the smart plug electronics. Its isolated output powers the ESP32 and supporting low-voltage modules.</w:t>
            </w:r>
          </w:p>
          <w:p w14:paraId="4037E5D2" w14:textId="77777777" w:rsidR="00463E51" w:rsidRDefault="00000000">
            <w:pPr>
              <w:spacing w:after="80"/>
            </w:pPr>
            <w:r>
              <w:rPr>
                <w:sz w:val="19"/>
              </w:rPr>
              <w:t>The module does not power the appliance load directly. The appliance still receives AC through the monitored and relay-switched load path, while the HLK module powers only the controller side of the system.</w:t>
            </w:r>
          </w:p>
        </w:tc>
      </w:tr>
    </w:tbl>
    <w:p w14:paraId="19009E06" w14:textId="77777777" w:rsidR="00463E51" w:rsidRDefault="00463E51"/>
    <w:p w14:paraId="47BB1DA0" w14:textId="77777777" w:rsidR="00463E51" w:rsidRDefault="00000000">
      <w:pPr>
        <w:pStyle w:val="Heading2"/>
      </w:pPr>
      <w:r>
        <w:t>Push Buttons</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28C86709" w14:textId="77777777">
        <w:trPr>
          <w:jc w:val="center"/>
        </w:trPr>
        <w:tc>
          <w:tcPr>
            <w:tcW w:w="2700" w:type="dxa"/>
            <w:shd w:val="clear" w:color="auto" w:fill="F8FAFC"/>
            <w:tcMar>
              <w:top w:w="100" w:type="dxa"/>
              <w:left w:w="140" w:type="dxa"/>
              <w:bottom w:w="100" w:type="dxa"/>
              <w:right w:w="140" w:type="dxa"/>
            </w:tcMar>
            <w:vAlign w:val="center"/>
          </w:tcPr>
          <w:p w14:paraId="1378F802" w14:textId="6701A1C6" w:rsidR="00463E51" w:rsidRDefault="00382898">
            <w:pPr>
              <w:spacing w:after="60"/>
              <w:jc w:val="center"/>
            </w:pPr>
            <w:r>
              <w:rPr>
                <w:noProof/>
              </w:rPr>
              <w:drawing>
                <wp:inline distT="0" distB="0" distL="0" distR="0" wp14:anchorId="4693E406" wp14:editId="334E899A">
                  <wp:extent cx="1536700" cy="1536700"/>
                  <wp:effectExtent l="0" t="0" r="6350" b="6350"/>
                  <wp:docPr id="2047283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22CF0DA4" w14:textId="77777777" w:rsidR="00463E51" w:rsidRDefault="00000000">
            <w:pPr>
              <w:spacing w:after="80"/>
            </w:pPr>
            <w:r>
              <w:rPr>
                <w:b/>
                <w:color w:val="1F4D78"/>
                <w:sz w:val="20"/>
              </w:rPr>
              <w:t>Specification</w:t>
            </w:r>
          </w:p>
          <w:p w14:paraId="7C4B06CB" w14:textId="77777777" w:rsidR="00463E51" w:rsidRDefault="00000000">
            <w:pPr>
              <w:spacing w:after="60"/>
            </w:pPr>
            <w:r>
              <w:rPr>
                <w:b/>
                <w:color w:val="0B2545"/>
                <w:sz w:val="19"/>
              </w:rPr>
              <w:t xml:space="preserve">Button type: </w:t>
            </w:r>
            <w:r>
              <w:rPr>
                <w:sz w:val="19"/>
              </w:rPr>
              <w:t>Momentary normally-open push buttons.</w:t>
            </w:r>
          </w:p>
          <w:p w14:paraId="65509F1E" w14:textId="77777777" w:rsidR="00463E51" w:rsidRDefault="00000000">
            <w:pPr>
              <w:spacing w:after="60"/>
            </w:pPr>
            <w:r>
              <w:rPr>
                <w:b/>
                <w:color w:val="0B2545"/>
                <w:sz w:val="19"/>
              </w:rPr>
              <w:t xml:space="preserve">Logic: </w:t>
            </w:r>
            <w:r>
              <w:rPr>
                <w:sz w:val="19"/>
              </w:rPr>
              <w:t>Active LOW using ESP32 internal pull-up resistors.</w:t>
            </w:r>
          </w:p>
          <w:p w14:paraId="60F52806" w14:textId="77777777" w:rsidR="00463E51" w:rsidRDefault="00000000">
            <w:pPr>
              <w:spacing w:after="60"/>
            </w:pPr>
            <w:r>
              <w:rPr>
                <w:b/>
                <w:color w:val="0B2545"/>
                <w:sz w:val="19"/>
              </w:rPr>
              <w:t xml:space="preserve">Reset button: </w:t>
            </w:r>
            <w:r>
              <w:rPr>
                <w:sz w:val="19"/>
              </w:rPr>
              <w:t>ESP32 GPIO27; hold for about 3 seconds to reset pairing state.</w:t>
            </w:r>
          </w:p>
          <w:p w14:paraId="380D5E20" w14:textId="77777777" w:rsidR="00463E51" w:rsidRDefault="00000000">
            <w:pPr>
              <w:spacing w:after="60"/>
            </w:pPr>
            <w:r>
              <w:rPr>
                <w:b/>
                <w:color w:val="0B2545"/>
                <w:sz w:val="19"/>
              </w:rPr>
              <w:t xml:space="preserve">Manual relay button: </w:t>
            </w:r>
            <w:r>
              <w:rPr>
                <w:sz w:val="19"/>
              </w:rPr>
              <w:t>ESP32 GPIO25; locally toggles relay ON/OFF.</w:t>
            </w:r>
          </w:p>
          <w:p w14:paraId="73E0B356" w14:textId="77777777" w:rsidR="00463E51" w:rsidRDefault="00000000">
            <w:pPr>
              <w:spacing w:after="60"/>
            </w:pPr>
            <w:r>
              <w:rPr>
                <w:b/>
                <w:color w:val="0B2545"/>
                <w:sz w:val="19"/>
              </w:rPr>
              <w:t xml:space="preserve">Project role: </w:t>
            </w:r>
            <w:r>
              <w:rPr>
                <w:sz w:val="19"/>
              </w:rPr>
              <w:t>Allows local reset and relay control without needing the mobile app.</w:t>
            </w:r>
          </w:p>
          <w:p w14:paraId="0E4CCF8C" w14:textId="77777777" w:rsidR="00463E51" w:rsidRDefault="00000000">
            <w:pPr>
              <w:spacing w:before="120" w:after="60"/>
            </w:pPr>
            <w:r>
              <w:rPr>
                <w:b/>
                <w:color w:val="1F4D78"/>
                <w:sz w:val="20"/>
              </w:rPr>
              <w:t>Description of Its Working</w:t>
            </w:r>
          </w:p>
          <w:p w14:paraId="599E4BA2" w14:textId="77777777" w:rsidR="00463E51" w:rsidRDefault="00000000">
            <w:pPr>
              <w:spacing w:after="80"/>
            </w:pPr>
            <w:r>
              <w:rPr>
                <w:sz w:val="19"/>
              </w:rPr>
              <w:t>The reset button is used for pairing reset, while the manual relay button directly toggles the relay. After a manual toggle, the ESP32 updates the device state so the app can reflect the actual relay condition.</w:t>
            </w:r>
          </w:p>
        </w:tc>
      </w:tr>
    </w:tbl>
    <w:p w14:paraId="2B258E4D" w14:textId="77777777" w:rsidR="00463E51" w:rsidRDefault="00463E51"/>
    <w:p w14:paraId="5AD0E521" w14:textId="77777777" w:rsidR="00463E51" w:rsidRDefault="00000000">
      <w:pPr>
        <w:pStyle w:val="Heading2"/>
      </w:pPr>
      <w:r>
        <w:t>DS1302 Real-Time Clock Module</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59EA2ED2" w14:textId="77777777">
        <w:trPr>
          <w:jc w:val="center"/>
        </w:trPr>
        <w:tc>
          <w:tcPr>
            <w:tcW w:w="2700" w:type="dxa"/>
            <w:shd w:val="clear" w:color="auto" w:fill="F8FAFC"/>
            <w:tcMar>
              <w:top w:w="100" w:type="dxa"/>
              <w:left w:w="140" w:type="dxa"/>
              <w:bottom w:w="100" w:type="dxa"/>
              <w:right w:w="140" w:type="dxa"/>
            </w:tcMar>
            <w:vAlign w:val="center"/>
          </w:tcPr>
          <w:p w14:paraId="1AF315EE" w14:textId="77777777" w:rsidR="00463E51" w:rsidRDefault="00000000">
            <w:pPr>
              <w:spacing w:after="80"/>
              <w:jc w:val="center"/>
            </w:pPr>
            <w:r>
              <w:rPr>
                <w:b/>
                <w:color w:val="0B2545"/>
                <w:sz w:val="20"/>
              </w:rPr>
              <w:t>PICTURE HOLDER</w:t>
            </w:r>
          </w:p>
          <w:p w14:paraId="7A9D175C" w14:textId="77777777" w:rsidR="00463E51" w:rsidRDefault="00463E51">
            <w:pPr>
              <w:spacing w:after="60"/>
              <w:jc w:val="center"/>
            </w:pPr>
          </w:p>
          <w:p w14:paraId="779624B2" w14:textId="10E7C7D9" w:rsidR="00382898" w:rsidRDefault="00382898" w:rsidP="00382898">
            <w:pPr>
              <w:spacing w:after="60"/>
              <w:jc w:val="center"/>
            </w:pPr>
            <w:r>
              <w:rPr>
                <w:noProof/>
              </w:rPr>
              <w:lastRenderedPageBreak/>
              <w:drawing>
                <wp:inline distT="0" distB="0" distL="0" distR="0" wp14:anchorId="187DE50B" wp14:editId="33E91C19">
                  <wp:extent cx="1536700" cy="1536700"/>
                  <wp:effectExtent l="0" t="0" r="6350" b="6350"/>
                  <wp:docPr id="1892615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14:paraId="7567D876" w14:textId="07E2A380" w:rsidR="00463E51" w:rsidRDefault="00463E51">
            <w:pPr>
              <w:spacing w:after="60"/>
              <w:jc w:val="center"/>
            </w:pPr>
          </w:p>
        </w:tc>
        <w:tc>
          <w:tcPr>
            <w:tcW w:w="6660" w:type="dxa"/>
            <w:shd w:val="clear" w:color="auto" w:fill="FFFFFF"/>
            <w:tcMar>
              <w:top w:w="100" w:type="dxa"/>
              <w:left w:w="140" w:type="dxa"/>
              <w:bottom w:w="100" w:type="dxa"/>
              <w:right w:w="140" w:type="dxa"/>
            </w:tcMar>
            <w:vAlign w:val="center"/>
          </w:tcPr>
          <w:p w14:paraId="2BE822CD" w14:textId="77777777" w:rsidR="00463E51" w:rsidRDefault="00000000">
            <w:pPr>
              <w:spacing w:after="80"/>
            </w:pPr>
            <w:r>
              <w:rPr>
                <w:b/>
                <w:color w:val="1F4D78"/>
                <w:sz w:val="20"/>
              </w:rPr>
              <w:lastRenderedPageBreak/>
              <w:t>Specification</w:t>
            </w:r>
          </w:p>
          <w:p w14:paraId="038BD6BD" w14:textId="77777777" w:rsidR="00463E51" w:rsidRDefault="00000000">
            <w:pPr>
              <w:spacing w:after="60"/>
            </w:pPr>
            <w:r>
              <w:rPr>
                <w:b/>
                <w:color w:val="0B2545"/>
                <w:sz w:val="19"/>
              </w:rPr>
              <w:t xml:space="preserve">Module type: </w:t>
            </w:r>
            <w:r>
              <w:rPr>
                <w:sz w:val="19"/>
              </w:rPr>
              <w:t>Real-time clock/calendar module.</w:t>
            </w:r>
          </w:p>
          <w:p w14:paraId="26B9AFFB" w14:textId="77777777" w:rsidR="00463E51" w:rsidRDefault="00000000">
            <w:pPr>
              <w:spacing w:after="60"/>
            </w:pPr>
            <w:r>
              <w:rPr>
                <w:b/>
                <w:color w:val="0B2545"/>
                <w:sz w:val="19"/>
              </w:rPr>
              <w:t xml:space="preserve">Communication: </w:t>
            </w:r>
            <w:r>
              <w:rPr>
                <w:sz w:val="19"/>
              </w:rPr>
              <w:t>3-wire serial interface.</w:t>
            </w:r>
          </w:p>
          <w:p w14:paraId="3CA1072D" w14:textId="77777777" w:rsidR="00463E51" w:rsidRDefault="00000000">
            <w:pPr>
              <w:spacing w:after="60"/>
            </w:pPr>
            <w:r>
              <w:rPr>
                <w:b/>
                <w:color w:val="0B2545"/>
                <w:sz w:val="19"/>
              </w:rPr>
              <w:t xml:space="preserve">Time data: </w:t>
            </w:r>
            <w:r>
              <w:rPr>
                <w:sz w:val="19"/>
              </w:rPr>
              <w:t>Seconds, minutes, hours, day, date, month, and year.</w:t>
            </w:r>
          </w:p>
          <w:p w14:paraId="089D1EC5" w14:textId="77777777" w:rsidR="00463E51" w:rsidRDefault="00000000">
            <w:pPr>
              <w:spacing w:after="60"/>
            </w:pPr>
            <w:r>
              <w:rPr>
                <w:b/>
                <w:color w:val="0B2545"/>
                <w:sz w:val="19"/>
              </w:rPr>
              <w:t xml:space="preserve">Backup: </w:t>
            </w:r>
            <w:r>
              <w:rPr>
                <w:sz w:val="19"/>
              </w:rPr>
              <w:t>Battery-backed timekeeping using a coin cell on the module.</w:t>
            </w:r>
          </w:p>
          <w:p w14:paraId="0EB221BE" w14:textId="77777777" w:rsidR="00463E51" w:rsidRDefault="00000000">
            <w:pPr>
              <w:spacing w:after="60"/>
            </w:pPr>
            <w:r>
              <w:rPr>
                <w:b/>
                <w:color w:val="0B2545"/>
                <w:sz w:val="19"/>
              </w:rPr>
              <w:lastRenderedPageBreak/>
              <w:t xml:space="preserve">EnerTrack pins: </w:t>
            </w:r>
            <w:r>
              <w:rPr>
                <w:sz w:val="19"/>
              </w:rPr>
              <w:t>CLK GPIO21, DAT/I-O GPIO22, RST/CE GPIO4.</w:t>
            </w:r>
          </w:p>
          <w:p w14:paraId="62C53603" w14:textId="77777777" w:rsidR="00463E51" w:rsidRDefault="00000000">
            <w:pPr>
              <w:spacing w:after="60"/>
            </w:pPr>
            <w:r>
              <w:rPr>
                <w:b/>
                <w:color w:val="0B2545"/>
                <w:sz w:val="19"/>
              </w:rPr>
              <w:t xml:space="preserve">Project role: </w:t>
            </w:r>
            <w:r>
              <w:rPr>
                <w:sz w:val="19"/>
              </w:rPr>
              <w:t>Keeps accurate local timestamps for offline SD card logs when internet time is unavailable.</w:t>
            </w:r>
          </w:p>
          <w:p w14:paraId="42B5EF93" w14:textId="77777777" w:rsidR="00463E51" w:rsidRDefault="00000000">
            <w:pPr>
              <w:spacing w:before="120" w:after="60"/>
            </w:pPr>
            <w:r>
              <w:rPr>
                <w:b/>
                <w:color w:val="1F4D78"/>
                <w:sz w:val="20"/>
              </w:rPr>
              <w:t>Description of Its Working</w:t>
            </w:r>
          </w:p>
          <w:p w14:paraId="58B4B61D" w14:textId="77777777" w:rsidR="00463E51" w:rsidRDefault="00000000">
            <w:pPr>
              <w:spacing w:after="80"/>
            </w:pPr>
            <w:r>
              <w:rPr>
                <w:sz w:val="19"/>
              </w:rPr>
              <w:t>The RTC keeps date and time even when the ESP32 has no internet connection. The ESP32 reads the RTC through its three-wire interface whenever it needs a local timestamp.</w:t>
            </w:r>
          </w:p>
          <w:p w14:paraId="27BB5CF7" w14:textId="77777777" w:rsidR="00463E51" w:rsidRDefault="00000000">
            <w:pPr>
              <w:spacing w:after="80"/>
            </w:pPr>
            <w:r>
              <w:rPr>
                <w:sz w:val="19"/>
              </w:rPr>
              <w:t>This is important for offline data logging. If the smart plug is disconnected from the internet, SD card records can still be saved with usable dates and times, then later synced without losing their original time context.</w:t>
            </w:r>
          </w:p>
        </w:tc>
      </w:tr>
    </w:tbl>
    <w:p w14:paraId="081305E2" w14:textId="77777777" w:rsidR="00463E51" w:rsidRDefault="00463E51"/>
    <w:p w14:paraId="5CD56F8A" w14:textId="77777777" w:rsidR="00463E51" w:rsidRDefault="00000000">
      <w:pPr>
        <w:pStyle w:val="Heading2"/>
      </w:pPr>
      <w:r>
        <w:t>Green Status LED</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700"/>
        <w:gridCol w:w="6660"/>
      </w:tblGrid>
      <w:tr w:rsidR="00463E51" w14:paraId="3C85740A" w14:textId="77777777">
        <w:trPr>
          <w:jc w:val="center"/>
        </w:trPr>
        <w:tc>
          <w:tcPr>
            <w:tcW w:w="2700" w:type="dxa"/>
            <w:shd w:val="clear" w:color="auto" w:fill="F8FAFC"/>
            <w:tcMar>
              <w:top w:w="100" w:type="dxa"/>
              <w:left w:w="140" w:type="dxa"/>
              <w:bottom w:w="100" w:type="dxa"/>
              <w:right w:w="140" w:type="dxa"/>
            </w:tcMar>
            <w:vAlign w:val="center"/>
          </w:tcPr>
          <w:p w14:paraId="08729723" w14:textId="75DB6832" w:rsidR="00463E51" w:rsidRDefault="00382898">
            <w:pPr>
              <w:spacing w:after="60"/>
              <w:jc w:val="center"/>
            </w:pPr>
            <w:r>
              <w:rPr>
                <w:noProof/>
              </w:rPr>
              <w:drawing>
                <wp:inline distT="0" distB="0" distL="0" distR="0" wp14:anchorId="35D5C29A" wp14:editId="72099D10">
                  <wp:extent cx="1536700" cy="1536700"/>
                  <wp:effectExtent l="0" t="0" r="6350" b="6350"/>
                  <wp:docPr id="745661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tc>
        <w:tc>
          <w:tcPr>
            <w:tcW w:w="6660" w:type="dxa"/>
            <w:shd w:val="clear" w:color="auto" w:fill="FFFFFF"/>
            <w:tcMar>
              <w:top w:w="100" w:type="dxa"/>
              <w:left w:w="140" w:type="dxa"/>
              <w:bottom w:w="100" w:type="dxa"/>
              <w:right w:w="140" w:type="dxa"/>
            </w:tcMar>
            <w:vAlign w:val="center"/>
          </w:tcPr>
          <w:p w14:paraId="2F1CBFDB" w14:textId="77777777" w:rsidR="00463E51" w:rsidRDefault="00000000">
            <w:pPr>
              <w:spacing w:after="80"/>
            </w:pPr>
            <w:r>
              <w:rPr>
                <w:b/>
                <w:color w:val="1F4D78"/>
                <w:sz w:val="20"/>
              </w:rPr>
              <w:t>Specification</w:t>
            </w:r>
          </w:p>
          <w:p w14:paraId="7CF8F97D" w14:textId="77777777" w:rsidR="00463E51" w:rsidRDefault="00000000">
            <w:pPr>
              <w:spacing w:after="60"/>
            </w:pPr>
            <w:r>
              <w:rPr>
                <w:b/>
                <w:color w:val="0B2545"/>
                <w:sz w:val="19"/>
              </w:rPr>
              <w:t xml:space="preserve">Component type: </w:t>
            </w:r>
            <w:r>
              <w:rPr>
                <w:sz w:val="19"/>
              </w:rPr>
              <w:t>Standard green indicator LED.</w:t>
            </w:r>
          </w:p>
          <w:p w14:paraId="768834CE" w14:textId="77777777" w:rsidR="00463E51" w:rsidRDefault="00000000">
            <w:pPr>
              <w:spacing w:after="60"/>
            </w:pPr>
            <w:r>
              <w:rPr>
                <w:b/>
                <w:color w:val="0B2545"/>
                <w:sz w:val="19"/>
              </w:rPr>
              <w:t xml:space="preserve">Logic: </w:t>
            </w:r>
            <w:r>
              <w:rPr>
                <w:sz w:val="19"/>
              </w:rPr>
              <w:t>Active HIGH digital output from ESP32.</w:t>
            </w:r>
          </w:p>
          <w:p w14:paraId="625EC18A" w14:textId="77777777" w:rsidR="00463E51" w:rsidRDefault="00000000">
            <w:pPr>
              <w:spacing w:after="60"/>
            </w:pPr>
            <w:r>
              <w:rPr>
                <w:b/>
                <w:color w:val="0B2545"/>
                <w:sz w:val="19"/>
              </w:rPr>
              <w:t xml:space="preserve">EnerTrack pin: </w:t>
            </w:r>
            <w:r>
              <w:rPr>
                <w:sz w:val="19"/>
              </w:rPr>
              <w:t>GPIO2 through a current-limiting resistor.</w:t>
            </w:r>
          </w:p>
          <w:p w14:paraId="6833AAF7" w14:textId="77777777" w:rsidR="00463E51" w:rsidRDefault="00000000">
            <w:pPr>
              <w:spacing w:after="60"/>
            </w:pPr>
            <w:r>
              <w:rPr>
                <w:b/>
                <w:color w:val="0B2545"/>
                <w:sz w:val="19"/>
              </w:rPr>
              <w:t xml:space="preserve">Recommended resistor: </w:t>
            </w:r>
            <w:r>
              <w:rPr>
                <w:sz w:val="19"/>
              </w:rPr>
              <w:t>330 ohm to 1k ohm, depending on desired brightness.</w:t>
            </w:r>
          </w:p>
          <w:p w14:paraId="2132ABC9" w14:textId="77777777" w:rsidR="00463E51" w:rsidRDefault="00000000">
            <w:pPr>
              <w:spacing w:after="60"/>
            </w:pPr>
            <w:r>
              <w:rPr>
                <w:b/>
                <w:color w:val="0B2545"/>
                <w:sz w:val="19"/>
              </w:rPr>
              <w:t xml:space="preserve">Project role: </w:t>
            </w:r>
            <w:r>
              <w:rPr>
                <w:sz w:val="19"/>
              </w:rPr>
              <w:t>Provides visual feedback for pairing, boot, connection, and local status indication.</w:t>
            </w:r>
          </w:p>
          <w:p w14:paraId="2FF500A2" w14:textId="77777777" w:rsidR="00463E51" w:rsidRDefault="00000000">
            <w:pPr>
              <w:spacing w:before="120" w:after="60"/>
            </w:pPr>
            <w:r>
              <w:rPr>
                <w:b/>
                <w:color w:val="1F4D78"/>
                <w:sz w:val="20"/>
              </w:rPr>
              <w:t>Description of Its Working</w:t>
            </w:r>
          </w:p>
          <w:p w14:paraId="7FC17A80" w14:textId="5C10EAE9" w:rsidR="00463E51" w:rsidRDefault="00C07379">
            <w:pPr>
              <w:spacing w:after="80"/>
            </w:pPr>
            <w:r>
              <w:rPr>
                <w:sz w:val="19"/>
              </w:rPr>
              <w:t xml:space="preserve">The LED </w:t>
            </w:r>
            <w:r w:rsidR="00000000">
              <w:rPr>
                <w:sz w:val="19"/>
              </w:rPr>
              <w:t>gives quick local status feedback during boot, pairing, setup, and connection-related states. This helps the user understand the device condition even without opening the app.</w:t>
            </w:r>
          </w:p>
        </w:tc>
      </w:tr>
    </w:tbl>
    <w:p w14:paraId="66C18111" w14:textId="77777777" w:rsidR="00463E51" w:rsidRDefault="00463E51"/>
    <w:p w14:paraId="2881566C" w14:textId="77777777" w:rsidR="00463E51" w:rsidRDefault="00000000">
      <w:pPr>
        <w:pStyle w:val="Heading1"/>
      </w:pPr>
      <w:r>
        <w:t>A.4 Pin and Connection Summary</w:t>
      </w:r>
    </w:p>
    <w:tbl>
      <w:tblPr>
        <w:tblStyle w:val="TableGrid"/>
        <w:tblW w:w="9360" w:type="dxa"/>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800"/>
        <w:gridCol w:w="2300"/>
        <w:gridCol w:w="4260"/>
      </w:tblGrid>
      <w:tr w:rsidR="00463E51" w14:paraId="2B0C8589" w14:textId="77777777">
        <w:trPr>
          <w:jc w:val="center"/>
        </w:trPr>
        <w:tc>
          <w:tcPr>
            <w:tcW w:w="2800" w:type="dxa"/>
            <w:shd w:val="clear" w:color="auto" w:fill="F2F4F7"/>
            <w:tcMar>
              <w:top w:w="100" w:type="dxa"/>
              <w:left w:w="140" w:type="dxa"/>
              <w:bottom w:w="100" w:type="dxa"/>
              <w:right w:w="140" w:type="dxa"/>
            </w:tcMar>
            <w:vAlign w:val="center"/>
          </w:tcPr>
          <w:p w14:paraId="04DD40A2" w14:textId="77777777" w:rsidR="00463E51" w:rsidRDefault="00000000">
            <w:pPr>
              <w:jc w:val="center"/>
            </w:pPr>
            <w:r>
              <w:rPr>
                <w:b/>
                <w:color w:val="0B2545"/>
                <w:sz w:val="19"/>
              </w:rPr>
              <w:t>Function / Module</w:t>
            </w:r>
          </w:p>
        </w:tc>
        <w:tc>
          <w:tcPr>
            <w:tcW w:w="2300" w:type="dxa"/>
            <w:shd w:val="clear" w:color="auto" w:fill="F2F4F7"/>
            <w:tcMar>
              <w:top w:w="100" w:type="dxa"/>
              <w:left w:w="140" w:type="dxa"/>
              <w:bottom w:w="100" w:type="dxa"/>
              <w:right w:w="140" w:type="dxa"/>
            </w:tcMar>
            <w:vAlign w:val="center"/>
          </w:tcPr>
          <w:p w14:paraId="370540B2" w14:textId="77777777" w:rsidR="00463E51" w:rsidRDefault="00000000">
            <w:pPr>
              <w:jc w:val="center"/>
            </w:pPr>
            <w:r>
              <w:rPr>
                <w:b/>
                <w:color w:val="0B2545"/>
                <w:sz w:val="19"/>
              </w:rPr>
              <w:t>ESP32 Pin</w:t>
            </w:r>
          </w:p>
        </w:tc>
        <w:tc>
          <w:tcPr>
            <w:tcW w:w="4260" w:type="dxa"/>
            <w:shd w:val="clear" w:color="auto" w:fill="F2F4F7"/>
            <w:tcMar>
              <w:top w:w="100" w:type="dxa"/>
              <w:left w:w="140" w:type="dxa"/>
              <w:bottom w:w="100" w:type="dxa"/>
              <w:right w:w="140" w:type="dxa"/>
            </w:tcMar>
            <w:vAlign w:val="center"/>
          </w:tcPr>
          <w:p w14:paraId="5F8FCF31" w14:textId="77777777" w:rsidR="00463E51" w:rsidRDefault="00000000">
            <w:pPr>
              <w:jc w:val="center"/>
            </w:pPr>
            <w:r>
              <w:rPr>
                <w:b/>
                <w:color w:val="0B2545"/>
                <w:sz w:val="19"/>
              </w:rPr>
              <w:t>Connection Note</w:t>
            </w:r>
          </w:p>
        </w:tc>
      </w:tr>
      <w:tr w:rsidR="00463E51" w14:paraId="6641C793" w14:textId="77777777">
        <w:trPr>
          <w:jc w:val="center"/>
        </w:trPr>
        <w:tc>
          <w:tcPr>
            <w:tcW w:w="2800" w:type="dxa"/>
          </w:tcPr>
          <w:p w14:paraId="1A6BA07B" w14:textId="77777777" w:rsidR="00463E51" w:rsidRDefault="00000000">
            <w:pPr>
              <w:spacing w:after="0"/>
            </w:pPr>
            <w:r>
              <w:rPr>
                <w:sz w:val="19"/>
              </w:rPr>
              <w:t>PZEM RX/TX</w:t>
            </w:r>
          </w:p>
        </w:tc>
        <w:tc>
          <w:tcPr>
            <w:tcW w:w="2300" w:type="dxa"/>
          </w:tcPr>
          <w:p w14:paraId="2DF83BA4" w14:textId="77777777" w:rsidR="00463E51" w:rsidRDefault="00000000">
            <w:pPr>
              <w:spacing w:after="0"/>
            </w:pPr>
            <w:r>
              <w:rPr>
                <w:sz w:val="19"/>
              </w:rPr>
              <w:t>GPIO16 / GPIO17</w:t>
            </w:r>
          </w:p>
        </w:tc>
        <w:tc>
          <w:tcPr>
            <w:tcW w:w="4260" w:type="dxa"/>
          </w:tcPr>
          <w:p w14:paraId="2714DBD2" w14:textId="77777777" w:rsidR="00463E51" w:rsidRDefault="00000000">
            <w:pPr>
              <w:spacing w:after="0"/>
            </w:pPr>
            <w:r>
              <w:rPr>
                <w:sz w:val="19"/>
              </w:rPr>
              <w:t>UART link between ESP32 and PZEM-004T-100A.</w:t>
            </w:r>
          </w:p>
        </w:tc>
      </w:tr>
      <w:tr w:rsidR="00463E51" w14:paraId="161280E4" w14:textId="77777777">
        <w:trPr>
          <w:jc w:val="center"/>
        </w:trPr>
        <w:tc>
          <w:tcPr>
            <w:tcW w:w="2800" w:type="dxa"/>
          </w:tcPr>
          <w:p w14:paraId="04924CC4" w14:textId="77777777" w:rsidR="00463E51" w:rsidRDefault="00000000">
            <w:pPr>
              <w:spacing w:after="0"/>
            </w:pPr>
            <w:r>
              <w:rPr>
                <w:sz w:val="19"/>
              </w:rPr>
              <w:t>Relay control</w:t>
            </w:r>
          </w:p>
        </w:tc>
        <w:tc>
          <w:tcPr>
            <w:tcW w:w="2300" w:type="dxa"/>
          </w:tcPr>
          <w:p w14:paraId="7B97A011" w14:textId="77777777" w:rsidR="00463E51" w:rsidRDefault="00000000">
            <w:pPr>
              <w:spacing w:after="0"/>
            </w:pPr>
            <w:r>
              <w:rPr>
                <w:sz w:val="19"/>
              </w:rPr>
              <w:t>GPIO26</w:t>
            </w:r>
          </w:p>
        </w:tc>
        <w:tc>
          <w:tcPr>
            <w:tcW w:w="4260" w:type="dxa"/>
          </w:tcPr>
          <w:p w14:paraId="02E4941B" w14:textId="77777777" w:rsidR="00463E51" w:rsidRDefault="00000000">
            <w:pPr>
              <w:spacing w:after="0"/>
            </w:pPr>
            <w:r>
              <w:rPr>
                <w:sz w:val="19"/>
              </w:rPr>
              <w:t>Digital output controlling relay module input.</w:t>
            </w:r>
          </w:p>
        </w:tc>
      </w:tr>
      <w:tr w:rsidR="00463E51" w14:paraId="6839ECFE" w14:textId="77777777">
        <w:trPr>
          <w:jc w:val="center"/>
        </w:trPr>
        <w:tc>
          <w:tcPr>
            <w:tcW w:w="2800" w:type="dxa"/>
          </w:tcPr>
          <w:p w14:paraId="5EE75D55" w14:textId="77777777" w:rsidR="00463E51" w:rsidRDefault="00000000">
            <w:pPr>
              <w:spacing w:after="0"/>
            </w:pPr>
            <w:r>
              <w:rPr>
                <w:sz w:val="19"/>
              </w:rPr>
              <w:t>Pairing reset button</w:t>
            </w:r>
          </w:p>
        </w:tc>
        <w:tc>
          <w:tcPr>
            <w:tcW w:w="2300" w:type="dxa"/>
          </w:tcPr>
          <w:p w14:paraId="6CF460B1" w14:textId="77777777" w:rsidR="00463E51" w:rsidRDefault="00000000">
            <w:pPr>
              <w:spacing w:after="0"/>
            </w:pPr>
            <w:r>
              <w:rPr>
                <w:sz w:val="19"/>
              </w:rPr>
              <w:t>GPIO27</w:t>
            </w:r>
          </w:p>
        </w:tc>
        <w:tc>
          <w:tcPr>
            <w:tcW w:w="4260" w:type="dxa"/>
          </w:tcPr>
          <w:p w14:paraId="762E45D5" w14:textId="77777777" w:rsidR="00463E51" w:rsidRDefault="00000000">
            <w:pPr>
              <w:spacing w:after="0"/>
            </w:pPr>
            <w:r>
              <w:rPr>
                <w:sz w:val="19"/>
              </w:rPr>
              <w:t>Active LOW momentary input to GND.</w:t>
            </w:r>
          </w:p>
        </w:tc>
      </w:tr>
      <w:tr w:rsidR="00463E51" w14:paraId="0208CACC" w14:textId="77777777">
        <w:trPr>
          <w:jc w:val="center"/>
        </w:trPr>
        <w:tc>
          <w:tcPr>
            <w:tcW w:w="2800" w:type="dxa"/>
          </w:tcPr>
          <w:p w14:paraId="1145CCC7" w14:textId="77777777" w:rsidR="00463E51" w:rsidRDefault="00000000">
            <w:pPr>
              <w:spacing w:after="0"/>
            </w:pPr>
            <w:r>
              <w:rPr>
                <w:sz w:val="19"/>
              </w:rPr>
              <w:t>Manual relay button</w:t>
            </w:r>
          </w:p>
        </w:tc>
        <w:tc>
          <w:tcPr>
            <w:tcW w:w="2300" w:type="dxa"/>
          </w:tcPr>
          <w:p w14:paraId="3DCDB57A" w14:textId="77777777" w:rsidR="00463E51" w:rsidRDefault="00000000">
            <w:pPr>
              <w:spacing w:after="0"/>
            </w:pPr>
            <w:r>
              <w:rPr>
                <w:sz w:val="19"/>
              </w:rPr>
              <w:t>GPIO25</w:t>
            </w:r>
          </w:p>
        </w:tc>
        <w:tc>
          <w:tcPr>
            <w:tcW w:w="4260" w:type="dxa"/>
          </w:tcPr>
          <w:p w14:paraId="17B7D23A" w14:textId="77777777" w:rsidR="00463E51" w:rsidRDefault="00000000">
            <w:pPr>
              <w:spacing w:after="0"/>
            </w:pPr>
            <w:r>
              <w:rPr>
                <w:sz w:val="19"/>
              </w:rPr>
              <w:t>Active LOW momentary input to GND.</w:t>
            </w:r>
          </w:p>
        </w:tc>
      </w:tr>
      <w:tr w:rsidR="00463E51" w14:paraId="4574C567" w14:textId="77777777">
        <w:trPr>
          <w:jc w:val="center"/>
        </w:trPr>
        <w:tc>
          <w:tcPr>
            <w:tcW w:w="2800" w:type="dxa"/>
          </w:tcPr>
          <w:p w14:paraId="2658B1C7" w14:textId="77777777" w:rsidR="00463E51" w:rsidRDefault="00000000">
            <w:pPr>
              <w:spacing w:after="0"/>
            </w:pPr>
            <w:r>
              <w:rPr>
                <w:sz w:val="19"/>
              </w:rPr>
              <w:t>Green status LED</w:t>
            </w:r>
          </w:p>
        </w:tc>
        <w:tc>
          <w:tcPr>
            <w:tcW w:w="2300" w:type="dxa"/>
          </w:tcPr>
          <w:p w14:paraId="33A8E594" w14:textId="77777777" w:rsidR="00463E51" w:rsidRDefault="00000000">
            <w:pPr>
              <w:spacing w:after="0"/>
            </w:pPr>
            <w:r>
              <w:rPr>
                <w:sz w:val="19"/>
              </w:rPr>
              <w:t>GPIO2</w:t>
            </w:r>
          </w:p>
        </w:tc>
        <w:tc>
          <w:tcPr>
            <w:tcW w:w="4260" w:type="dxa"/>
          </w:tcPr>
          <w:p w14:paraId="717C37C7" w14:textId="77777777" w:rsidR="00463E51" w:rsidRDefault="00000000">
            <w:pPr>
              <w:spacing w:after="0"/>
            </w:pPr>
            <w:r>
              <w:rPr>
                <w:sz w:val="19"/>
              </w:rPr>
              <w:t>Active HIGH output through current-limiting resistor.</w:t>
            </w:r>
          </w:p>
        </w:tc>
      </w:tr>
      <w:tr w:rsidR="00463E51" w14:paraId="622FA0BB" w14:textId="77777777">
        <w:trPr>
          <w:jc w:val="center"/>
        </w:trPr>
        <w:tc>
          <w:tcPr>
            <w:tcW w:w="2800" w:type="dxa"/>
          </w:tcPr>
          <w:p w14:paraId="2BC5E0DA" w14:textId="77777777" w:rsidR="00463E51" w:rsidRDefault="00000000">
            <w:pPr>
              <w:spacing w:after="0"/>
            </w:pPr>
            <w:r>
              <w:rPr>
                <w:sz w:val="19"/>
              </w:rPr>
              <w:t>RTC CLK / DAT / RST</w:t>
            </w:r>
          </w:p>
        </w:tc>
        <w:tc>
          <w:tcPr>
            <w:tcW w:w="2300" w:type="dxa"/>
          </w:tcPr>
          <w:p w14:paraId="614FDC44" w14:textId="77777777" w:rsidR="00463E51" w:rsidRDefault="00000000">
            <w:pPr>
              <w:spacing w:after="0"/>
            </w:pPr>
            <w:r>
              <w:rPr>
                <w:sz w:val="19"/>
              </w:rPr>
              <w:t>GPIO21 / GPIO22 / GPIO4</w:t>
            </w:r>
          </w:p>
        </w:tc>
        <w:tc>
          <w:tcPr>
            <w:tcW w:w="4260" w:type="dxa"/>
          </w:tcPr>
          <w:p w14:paraId="4FC20B12" w14:textId="77777777" w:rsidR="00463E51" w:rsidRDefault="00000000">
            <w:pPr>
              <w:spacing w:after="0"/>
            </w:pPr>
            <w:r>
              <w:rPr>
                <w:sz w:val="19"/>
              </w:rPr>
              <w:t>3-wire DS1302 RTC interface.</w:t>
            </w:r>
          </w:p>
        </w:tc>
      </w:tr>
      <w:tr w:rsidR="00463E51" w14:paraId="7FE8E40D" w14:textId="77777777">
        <w:trPr>
          <w:jc w:val="center"/>
        </w:trPr>
        <w:tc>
          <w:tcPr>
            <w:tcW w:w="2800" w:type="dxa"/>
          </w:tcPr>
          <w:p w14:paraId="5836150D" w14:textId="77777777" w:rsidR="00463E51" w:rsidRDefault="00000000">
            <w:pPr>
              <w:spacing w:after="0"/>
            </w:pPr>
            <w:r>
              <w:rPr>
                <w:sz w:val="19"/>
              </w:rPr>
              <w:t>SD SCK / MISO / MOSI / CS</w:t>
            </w:r>
          </w:p>
        </w:tc>
        <w:tc>
          <w:tcPr>
            <w:tcW w:w="2300" w:type="dxa"/>
          </w:tcPr>
          <w:p w14:paraId="2DD27BE0" w14:textId="77777777" w:rsidR="00463E51" w:rsidRDefault="00000000">
            <w:pPr>
              <w:spacing w:after="0"/>
            </w:pPr>
            <w:r>
              <w:rPr>
                <w:sz w:val="19"/>
              </w:rPr>
              <w:t>GPIO18 / GPIO19 / GPIO23 / GPIO5</w:t>
            </w:r>
          </w:p>
        </w:tc>
        <w:tc>
          <w:tcPr>
            <w:tcW w:w="4260" w:type="dxa"/>
          </w:tcPr>
          <w:p w14:paraId="7EE70648" w14:textId="77777777" w:rsidR="00463E51" w:rsidRDefault="00000000">
            <w:pPr>
              <w:spacing w:after="0"/>
            </w:pPr>
            <w:r>
              <w:rPr>
                <w:sz w:val="19"/>
              </w:rPr>
              <w:t>SPI connection to Micro SD Card Module.</w:t>
            </w:r>
          </w:p>
        </w:tc>
      </w:tr>
      <w:tr w:rsidR="00463E51" w14:paraId="0CF682B4" w14:textId="77777777">
        <w:trPr>
          <w:jc w:val="center"/>
        </w:trPr>
        <w:tc>
          <w:tcPr>
            <w:tcW w:w="2800" w:type="dxa"/>
          </w:tcPr>
          <w:p w14:paraId="2481B625" w14:textId="77777777" w:rsidR="00463E51" w:rsidRDefault="00000000">
            <w:pPr>
              <w:spacing w:after="0"/>
            </w:pPr>
            <w:r>
              <w:rPr>
                <w:sz w:val="19"/>
              </w:rPr>
              <w:t>DFPlayer TX / RX</w:t>
            </w:r>
          </w:p>
        </w:tc>
        <w:tc>
          <w:tcPr>
            <w:tcW w:w="2300" w:type="dxa"/>
          </w:tcPr>
          <w:p w14:paraId="1F3560D1" w14:textId="77777777" w:rsidR="00463E51" w:rsidRDefault="00000000">
            <w:pPr>
              <w:spacing w:after="0"/>
            </w:pPr>
            <w:r>
              <w:rPr>
                <w:sz w:val="19"/>
              </w:rPr>
              <w:t>GPIO32 / GPIO33</w:t>
            </w:r>
          </w:p>
        </w:tc>
        <w:tc>
          <w:tcPr>
            <w:tcW w:w="4260" w:type="dxa"/>
          </w:tcPr>
          <w:p w14:paraId="5DCFEE51" w14:textId="77777777" w:rsidR="00463E51" w:rsidRDefault="00000000">
            <w:pPr>
              <w:spacing w:after="0"/>
            </w:pPr>
            <w:r>
              <w:rPr>
                <w:sz w:val="19"/>
              </w:rPr>
              <w:t>UART voice prompt module connection.</w:t>
            </w:r>
          </w:p>
        </w:tc>
      </w:tr>
      <w:tr w:rsidR="00463E51" w14:paraId="1DD6133B" w14:textId="77777777">
        <w:trPr>
          <w:jc w:val="center"/>
        </w:trPr>
        <w:tc>
          <w:tcPr>
            <w:tcW w:w="2800" w:type="dxa"/>
          </w:tcPr>
          <w:p w14:paraId="6800EEBB" w14:textId="77777777" w:rsidR="00463E51" w:rsidRDefault="00000000">
            <w:pPr>
              <w:spacing w:after="0"/>
            </w:pPr>
            <w:r>
              <w:rPr>
                <w:sz w:val="19"/>
              </w:rPr>
              <w:t>Low-voltage supply</w:t>
            </w:r>
          </w:p>
        </w:tc>
        <w:tc>
          <w:tcPr>
            <w:tcW w:w="2300" w:type="dxa"/>
          </w:tcPr>
          <w:p w14:paraId="06D376BF" w14:textId="77777777" w:rsidR="00463E51" w:rsidRDefault="00000000">
            <w:pPr>
              <w:spacing w:after="0"/>
            </w:pPr>
            <w:r>
              <w:rPr>
                <w:sz w:val="19"/>
              </w:rPr>
              <w:t>5V / GND</w:t>
            </w:r>
          </w:p>
        </w:tc>
        <w:tc>
          <w:tcPr>
            <w:tcW w:w="4260" w:type="dxa"/>
          </w:tcPr>
          <w:p w14:paraId="797F25B2" w14:textId="77777777" w:rsidR="00463E51" w:rsidRDefault="00000000">
            <w:pPr>
              <w:spacing w:after="0"/>
            </w:pPr>
            <w:r>
              <w:rPr>
                <w:sz w:val="19"/>
              </w:rPr>
              <w:t>Powered from HLK-10M05 DC output; all low-voltage grounds are common.</w:t>
            </w:r>
          </w:p>
        </w:tc>
      </w:tr>
    </w:tbl>
    <w:p w14:paraId="52E4672C" w14:textId="77777777" w:rsidR="00463E51" w:rsidRDefault="00463E51"/>
    <w:p>
      <w:r>
        <w:br w:type="page"/>
      </w:r>
    </w:p>
    <w:p>
      <w:pPr>
        <w:pStyle w:val="Heading1"/>
      </w:pPr>
      <w:r>
        <w:t>A.7 Mobile App User Interface</w:t>
      </w:r>
    </w:p>
    <w:p>
      <w:r>
        <w:t>The app user interface consists of the main navigation screens and supporting dialogs used to monitor, control, configure, and review EnerTrack smart plug data.</w:t>
      </w:r>
    </w:p>
    <w:p>
      <w:pPr>
        <w:pStyle w:val="ListNumber"/>
      </w:pPr>
      <w:r>
        <w:t>Authentication Screen</w:t>
      </w:r>
    </w:p>
    <w:p>
      <w:pPr>
        <w:pStyle w:val="ListNumber"/>
      </w:pPr>
      <w:r>
        <w:t>Home Screen</w:t>
      </w:r>
    </w:p>
    <w:p>
      <w:pPr>
        <w:pStyle w:val="ListNumber"/>
      </w:pPr>
      <w:r>
        <w:t>Stats Screen</w:t>
      </w:r>
    </w:p>
    <w:p>
      <w:pPr>
        <w:pStyle w:val="ListNumber"/>
      </w:pPr>
      <w:r>
        <w:t>Devices Screen</w:t>
      </w:r>
    </w:p>
    <w:p>
      <w:pPr>
        <w:pStyle w:val="ListNumber"/>
      </w:pPr>
      <w:r>
        <w:t>Add Device / Pairing Interface</w:t>
      </w:r>
    </w:p>
    <w:p>
      <w:pPr>
        <w:pStyle w:val="ListNumber"/>
      </w:pPr>
      <w:r>
        <w:t>Device Details Screen</w:t>
      </w:r>
    </w:p>
    <w:p>
      <w:pPr>
        <w:pStyle w:val="ListNumber"/>
      </w:pPr>
      <w:r>
        <w:t>Settings Screen</w:t>
      </w:r>
    </w:p>
    <w:p>
      <w:pPr>
        <w:pStyle w:val="ListNumber"/>
      </w:pPr>
      <w:r>
        <w:t>Profile Settings Screen</w:t>
      </w:r>
    </w:p>
    <w:p>
      <w:pPr>
        <w:pStyle w:val="ListNumber"/>
      </w:pPr>
      <w:r>
        <w:t>Notifications Screen</w:t>
      </w:r>
    </w:p>
    <w:p>
      <w:pPr>
        <w:pStyle w:val="ListNumber"/>
      </w:pPr>
      <w:r>
        <w:t>Search Interface</w:t>
      </w:r>
    </w:p>
    <w:p>
      <w:pPr>
        <w:pStyle w:val="ListNumber"/>
      </w:pPr>
      <w:r>
        <w:t>Family Sharing Interface</w:t>
      </w:r>
    </w:p>
    <w:p>
      <w:pPr>
        <w:pStyle w:val="ListNumber"/>
      </w:pPr>
      <w:r>
        <w:t>Energy Calendar Dialog</w:t>
      </w:r>
    </w:p>
    <w:p>
      <w:pPr>
        <w:pStyle w:val="ListNumber"/>
      </w:pPr>
      <w:r>
        <w:t>Export / Report Preview Interface</w:t>
      </w:r>
    </w:p>
    <w:p>
      <w:r>
        <w:t>Each interface has a specific role in the system. The table below describes the function of each screen and provides a placeholder where the corresponding screenshot can be inserted.</w:t>
      </w:r>
    </w:p>
    <w:tbl>
      <w:tblPr>
        <w:tblStyle w:val="TableGrid"/>
        <w:tblW w:type="dxa" w:w="9360"/>
        <w:jc w:val="center"/>
        <w:tblLayout w:type="fixed"/>
        <w:tblLook w:firstColumn="1" w:firstRow="1" w:lastColumn="0" w:lastRow="0" w:noHBand="0" w:noVBand="1" w:val="04A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700"/>
        <w:gridCol w:w="2250"/>
        <w:gridCol w:w="4510"/>
        <w:gridCol w:w="1900"/>
      </w:tblGrid>
      <w:tr>
        <w:tc>
          <w:tcPr>
            <w:tcW w:type="dxa" w:w="700"/>
            <w:vAlign w:val="center"/>
            <w:tcMar>
              <w:top w:w="90" w:type="dxa"/>
              <w:start w:w="110" w:type="dxa"/>
              <w:bottom w:w="90" w:type="dxa"/>
              <w:end w:w="110" w:type="dxa"/>
            </w:tcMar>
            <w:shd w:fill="F2F4F7"/>
          </w:tcPr>
          <w:p>
            <w:pPr>
              <w:spacing w:after="0"/>
              <w:jc w:val="center"/>
            </w:pPr>
            <w:r>
              <w:rPr>
                <w:b/>
                <w:color w:val="0B2545"/>
                <w:sz w:val="18"/>
              </w:rPr>
              <w:t>No.</w:t>
            </w:r>
          </w:p>
        </w:tc>
        <w:tc>
          <w:tcPr>
            <w:tcW w:type="dxa" w:w="2250"/>
            <w:vAlign w:val="center"/>
            <w:tcMar>
              <w:top w:w="90" w:type="dxa"/>
              <w:start w:w="110" w:type="dxa"/>
              <w:bottom w:w="90" w:type="dxa"/>
              <w:end w:w="110" w:type="dxa"/>
            </w:tcMar>
            <w:shd w:fill="F2F4F7"/>
          </w:tcPr>
          <w:p>
            <w:pPr>
              <w:spacing w:after="0"/>
              <w:jc w:val="center"/>
            </w:pPr>
            <w:r>
              <w:rPr>
                <w:b/>
                <w:color w:val="0B2545"/>
                <w:sz w:val="18"/>
              </w:rPr>
              <w:t>Screen / Interface</w:t>
            </w:r>
          </w:p>
        </w:tc>
        <w:tc>
          <w:tcPr>
            <w:tcW w:type="dxa" w:w="4510"/>
            <w:vAlign w:val="center"/>
            <w:tcMar>
              <w:top w:w="90" w:type="dxa"/>
              <w:start w:w="110" w:type="dxa"/>
              <w:bottom w:w="90" w:type="dxa"/>
              <w:end w:w="110" w:type="dxa"/>
            </w:tcMar>
            <w:shd w:fill="F2F4F7"/>
          </w:tcPr>
          <w:p>
            <w:pPr>
              <w:spacing w:after="0"/>
              <w:jc w:val="center"/>
            </w:pPr>
            <w:r>
              <w:rPr>
                <w:b/>
                <w:color w:val="0B2545"/>
                <w:sz w:val="18"/>
              </w:rPr>
              <w:t>Functionality</w:t>
            </w:r>
          </w:p>
        </w:tc>
        <w:tc>
          <w:tcPr>
            <w:tcW w:type="dxa" w:w="1900"/>
            <w:vAlign w:val="center"/>
            <w:tcMar>
              <w:top w:w="90" w:type="dxa"/>
              <w:start w:w="110" w:type="dxa"/>
              <w:bottom w:w="90" w:type="dxa"/>
              <w:end w:w="110" w:type="dxa"/>
            </w:tcMar>
            <w:shd w:fill="F2F4F7"/>
          </w:tcPr>
          <w:p>
            <w:pPr>
              <w:spacing w:after="0"/>
              <w:jc w:val="center"/>
            </w:pPr>
            <w:r>
              <w:rPr>
                <w:b/>
                <w:color w:val="0B2545"/>
                <w:sz w:val="18"/>
              </w:rPr>
              <w:t>Screenshot</w:t>
            </w:r>
          </w:p>
        </w:tc>
      </w:tr>
      <w:tr>
        <w:tc>
          <w:tcPr>
            <w:tcW w:type="dxa" w:w="700"/>
          </w:tcPr>
          <w:p>
            <w:pPr>
              <w:spacing w:after="0"/>
              <w:jc w:val="center"/>
            </w:pPr>
            <w:r>
              <w:rPr>
                <w:sz w:val="17"/>
              </w:rPr>
              <w:t>1</w:t>
            </w:r>
          </w:p>
        </w:tc>
        <w:tc>
          <w:tcPr>
            <w:tcW w:type="dxa" w:w="2250"/>
          </w:tcPr>
          <w:p>
            <w:pPr>
              <w:spacing w:after="0"/>
            </w:pPr>
            <w:r>
              <w:rPr>
                <w:b/>
                <w:color w:val="0B2545"/>
                <w:sz w:val="17"/>
              </w:rPr>
              <w:t>Authentication Screen</w:t>
            </w:r>
          </w:p>
        </w:tc>
        <w:tc>
          <w:tcPr>
            <w:tcW w:type="dxa" w:w="4510"/>
          </w:tcPr>
          <w:p>
            <w:pPr>
              <w:spacing w:after="0"/>
            </w:pPr>
            <w:r>
              <w:rPr>
                <w:sz w:val="17"/>
              </w:rPr>
              <w:t>Allows the user to create an account, sign in, and start a secured app session. This screen protects the app data so devices, usage logs, electricity rates, notifications, and shared-device access are tied to the correct account.</w:t>
            </w:r>
          </w:p>
        </w:tc>
        <w:tc>
          <w:tcPr>
            <w:tcW w:type="dxa" w:w="1900"/>
            <w:shd w:fill="F8FAFC"/>
          </w:tcPr>
          <w:p>
            <w:pPr>
              <w:spacing w:after="40"/>
              <w:jc w:val="center"/>
            </w:pPr>
            <w:r>
              <w:rPr>
                <w:b/>
                <w:color w:val="0B2545"/>
                <w:sz w:val="17"/>
              </w:rPr>
              <w:t>SCREENSHOT HOLDER</w:t>
            </w:r>
          </w:p>
          <w:p>
            <w:pPr>
              <w:spacing w:after="0"/>
              <w:jc w:val="center"/>
            </w:pPr>
            <w:r>
              <w:rPr>
                <w:color w:val="64748B"/>
                <w:sz w:val="16"/>
              </w:rPr>
              <w:t>Authentication Screen</w:t>
            </w:r>
          </w:p>
        </w:tc>
      </w:tr>
      <w:tr>
        <w:tc>
          <w:tcPr>
            <w:tcW w:type="dxa" w:w="700"/>
          </w:tcPr>
          <w:p>
            <w:pPr>
              <w:spacing w:after="0"/>
              <w:jc w:val="center"/>
            </w:pPr>
            <w:r>
              <w:rPr>
                <w:sz w:val="17"/>
              </w:rPr>
              <w:t>2</w:t>
            </w:r>
          </w:p>
        </w:tc>
        <w:tc>
          <w:tcPr>
            <w:tcW w:type="dxa" w:w="2250"/>
          </w:tcPr>
          <w:p>
            <w:pPr>
              <w:spacing w:after="0"/>
            </w:pPr>
            <w:r>
              <w:rPr>
                <w:b/>
                <w:color w:val="0B2545"/>
                <w:sz w:val="17"/>
              </w:rPr>
              <w:t>Home Screen</w:t>
            </w:r>
          </w:p>
        </w:tc>
        <w:tc>
          <w:tcPr>
            <w:tcW w:type="dxa" w:w="4510"/>
          </w:tcPr>
          <w:p>
            <w:pPr>
              <w:spacing w:after="0"/>
            </w:pPr>
            <w:r>
              <w:rPr>
                <w:sz w:val="17"/>
              </w:rPr>
              <w:t>Serves as the main smart plug dashboard. It displays the selected device status, relay state, signal status, live electrical readings, this-month consumption, estimated cost, protection state, live graph, and electrical details. It also lets the user select a device and control the relay when permission allows.</w:t>
            </w:r>
          </w:p>
        </w:tc>
        <w:tc>
          <w:tcPr>
            <w:tcW w:type="dxa" w:w="1900"/>
            <w:shd w:fill="F8FAFC"/>
          </w:tcPr>
          <w:p>
            <w:pPr>
              <w:spacing w:after="40"/>
              <w:jc w:val="center"/>
            </w:pPr>
            <w:r>
              <w:rPr>
                <w:b/>
                <w:color w:val="0B2545"/>
                <w:sz w:val="17"/>
              </w:rPr>
              <w:t>SCREENSHOT HOLDER</w:t>
            </w:r>
          </w:p>
          <w:p>
            <w:pPr>
              <w:spacing w:after="0"/>
              <w:jc w:val="center"/>
            </w:pPr>
            <w:r>
              <w:rPr>
                <w:color w:val="64748B"/>
                <w:sz w:val="16"/>
              </w:rPr>
              <w:t>Home Screen</w:t>
            </w:r>
          </w:p>
        </w:tc>
      </w:tr>
      <w:tr>
        <w:tc>
          <w:tcPr>
            <w:tcW w:type="dxa" w:w="700"/>
          </w:tcPr>
          <w:p>
            <w:pPr>
              <w:spacing w:after="0"/>
              <w:jc w:val="center"/>
            </w:pPr>
            <w:r>
              <w:rPr>
                <w:sz w:val="17"/>
              </w:rPr>
              <w:t>3</w:t>
            </w:r>
          </w:p>
        </w:tc>
        <w:tc>
          <w:tcPr>
            <w:tcW w:type="dxa" w:w="2250"/>
          </w:tcPr>
          <w:p>
            <w:pPr>
              <w:spacing w:after="0"/>
            </w:pPr>
            <w:r>
              <w:rPr>
                <w:b/>
                <w:color w:val="0B2545"/>
                <w:sz w:val="17"/>
              </w:rPr>
              <w:t>Stats Screen</w:t>
            </w:r>
          </w:p>
        </w:tc>
        <w:tc>
          <w:tcPr>
            <w:tcW w:type="dxa" w:w="4510"/>
          </w:tcPr>
          <w:p>
            <w:pPr>
              <w:spacing w:after="0"/>
            </w:pPr>
            <w:r>
              <w:rPr>
                <w:sz w:val="17"/>
              </w:rPr>
              <w:t>Displays energy trends, monthly and lifetime reports, estimated cost, insights, leaderboard ranking, energy calendar, and usage logs. It also lets the user export usage reports and filtered logs for documentation or billing review.</w:t>
            </w:r>
          </w:p>
        </w:tc>
        <w:tc>
          <w:tcPr>
            <w:tcW w:type="dxa" w:w="1900"/>
            <w:shd w:fill="F8FAFC"/>
          </w:tcPr>
          <w:p>
            <w:pPr>
              <w:spacing w:after="40"/>
              <w:jc w:val="center"/>
            </w:pPr>
            <w:r>
              <w:rPr>
                <w:b/>
                <w:color w:val="0B2545"/>
                <w:sz w:val="17"/>
              </w:rPr>
              <w:t>SCREENSHOT HOLDER</w:t>
            </w:r>
          </w:p>
          <w:p>
            <w:pPr>
              <w:spacing w:after="0"/>
              <w:jc w:val="center"/>
            </w:pPr>
            <w:r>
              <w:rPr>
                <w:color w:val="64748B"/>
                <w:sz w:val="16"/>
              </w:rPr>
              <w:t>Stats Screen</w:t>
            </w:r>
          </w:p>
        </w:tc>
      </w:tr>
      <w:tr>
        <w:tc>
          <w:tcPr>
            <w:tcW w:type="dxa" w:w="700"/>
          </w:tcPr>
          <w:p>
            <w:pPr>
              <w:spacing w:after="0"/>
              <w:jc w:val="center"/>
            </w:pPr>
            <w:r>
              <w:rPr>
                <w:sz w:val="17"/>
              </w:rPr>
              <w:t>4</w:t>
            </w:r>
          </w:p>
        </w:tc>
        <w:tc>
          <w:tcPr>
            <w:tcW w:type="dxa" w:w="2250"/>
          </w:tcPr>
          <w:p>
            <w:pPr>
              <w:spacing w:after="0"/>
            </w:pPr>
            <w:r>
              <w:rPr>
                <w:b/>
                <w:color w:val="0B2545"/>
                <w:sz w:val="17"/>
              </w:rPr>
              <w:t>Devices Screen</w:t>
            </w:r>
          </w:p>
        </w:tc>
        <w:tc>
          <w:tcPr>
            <w:tcW w:type="dxa" w:w="4510"/>
          </w:tcPr>
          <w:p>
            <w:pPr>
              <w:spacing w:after="0"/>
            </w:pPr>
            <w:r>
              <w:rPr>
                <w:sz w:val="17"/>
              </w:rPr>
              <w:t>Lists the user's smart plug devices and shared devices. It provides access to device cards, pairing a new smart plug, opening device details, and managing family sharing invitations or permissions.</w:t>
            </w:r>
          </w:p>
        </w:tc>
        <w:tc>
          <w:tcPr>
            <w:tcW w:type="dxa" w:w="1900"/>
            <w:shd w:fill="F8FAFC"/>
          </w:tcPr>
          <w:p>
            <w:pPr>
              <w:spacing w:after="40"/>
              <w:jc w:val="center"/>
            </w:pPr>
            <w:r>
              <w:rPr>
                <w:b/>
                <w:color w:val="0B2545"/>
                <w:sz w:val="17"/>
              </w:rPr>
              <w:t>SCREENSHOT HOLDER</w:t>
            </w:r>
          </w:p>
          <w:p>
            <w:pPr>
              <w:spacing w:after="0"/>
              <w:jc w:val="center"/>
            </w:pPr>
            <w:r>
              <w:rPr>
                <w:color w:val="64748B"/>
                <w:sz w:val="16"/>
              </w:rPr>
              <w:t>Devices Screen</w:t>
            </w:r>
          </w:p>
        </w:tc>
      </w:tr>
      <w:tr>
        <w:tc>
          <w:tcPr>
            <w:tcW w:type="dxa" w:w="700"/>
          </w:tcPr>
          <w:p>
            <w:pPr>
              <w:spacing w:after="0"/>
              <w:jc w:val="center"/>
            </w:pPr>
            <w:r>
              <w:rPr>
                <w:sz w:val="17"/>
              </w:rPr>
              <w:t>5</w:t>
            </w:r>
          </w:p>
        </w:tc>
        <w:tc>
          <w:tcPr>
            <w:tcW w:type="dxa" w:w="2250"/>
          </w:tcPr>
          <w:p>
            <w:pPr>
              <w:spacing w:after="0"/>
            </w:pPr>
            <w:r>
              <w:rPr>
                <w:b/>
                <w:color w:val="0B2545"/>
                <w:sz w:val="17"/>
              </w:rPr>
              <w:t>Add Device / Pairing Interface</w:t>
            </w:r>
          </w:p>
        </w:tc>
        <w:tc>
          <w:tcPr>
            <w:tcW w:type="dxa" w:w="4510"/>
          </w:tcPr>
          <w:p>
            <w:pPr>
              <w:spacing w:after="0"/>
            </w:pPr>
            <w:r>
              <w:rPr>
                <w:sz w:val="17"/>
              </w:rPr>
              <w:t>Guides the user through smart plug pairing. It handles Wi-Fi setup, smart plug detection, device naming, location assignment, device password creation, database registration verification, and the final restart instruction after pairing.</w:t>
            </w:r>
          </w:p>
        </w:tc>
        <w:tc>
          <w:tcPr>
            <w:tcW w:type="dxa" w:w="1900"/>
            <w:shd w:fill="F8FAFC"/>
          </w:tcPr>
          <w:p>
            <w:pPr>
              <w:spacing w:after="40"/>
              <w:jc w:val="center"/>
            </w:pPr>
            <w:r>
              <w:rPr>
                <w:b/>
                <w:color w:val="0B2545"/>
                <w:sz w:val="17"/>
              </w:rPr>
              <w:t>SCREENSHOT HOLDER</w:t>
            </w:r>
          </w:p>
          <w:p>
            <w:pPr>
              <w:spacing w:after="0"/>
              <w:jc w:val="center"/>
            </w:pPr>
            <w:r>
              <w:rPr>
                <w:color w:val="64748B"/>
                <w:sz w:val="16"/>
              </w:rPr>
              <w:t>Add Device / Pairing Interface</w:t>
            </w:r>
          </w:p>
        </w:tc>
      </w:tr>
      <w:tr>
        <w:tc>
          <w:tcPr>
            <w:tcW w:type="dxa" w:w="700"/>
          </w:tcPr>
          <w:p>
            <w:pPr>
              <w:spacing w:after="0"/>
              <w:jc w:val="center"/>
            </w:pPr>
            <w:r>
              <w:rPr>
                <w:sz w:val="17"/>
              </w:rPr>
              <w:t>6</w:t>
            </w:r>
          </w:p>
        </w:tc>
        <w:tc>
          <w:tcPr>
            <w:tcW w:type="dxa" w:w="2250"/>
          </w:tcPr>
          <w:p>
            <w:pPr>
              <w:spacing w:after="0"/>
            </w:pPr>
            <w:r>
              <w:rPr>
                <w:b/>
                <w:color w:val="0B2545"/>
                <w:sz w:val="17"/>
              </w:rPr>
              <w:t>Device Details Screen</w:t>
            </w:r>
          </w:p>
        </w:tc>
        <w:tc>
          <w:tcPr>
            <w:tcW w:type="dxa" w:w="4510"/>
          </w:tcPr>
          <w:p>
            <w:pPr>
              <w:spacing w:after="0"/>
            </w:pPr>
            <w:r>
              <w:rPr>
                <w:sz w:val="17"/>
              </w:rPr>
              <w:t>Shows detailed information for one selected smart plug. It includes live readings, monthly and lifetime values, energy trends, usage logs, schedule and budget automation, protection settings, SD/offline sync information, sharing controls, and maintenance actions such as device removal.</w:t>
            </w:r>
          </w:p>
        </w:tc>
        <w:tc>
          <w:tcPr>
            <w:tcW w:type="dxa" w:w="1900"/>
            <w:shd w:fill="F8FAFC"/>
          </w:tcPr>
          <w:p>
            <w:pPr>
              <w:spacing w:after="40"/>
              <w:jc w:val="center"/>
            </w:pPr>
            <w:r>
              <w:rPr>
                <w:b/>
                <w:color w:val="0B2545"/>
                <w:sz w:val="17"/>
              </w:rPr>
              <w:t>SCREENSHOT HOLDER</w:t>
            </w:r>
          </w:p>
          <w:p>
            <w:pPr>
              <w:spacing w:after="0"/>
              <w:jc w:val="center"/>
            </w:pPr>
            <w:r>
              <w:rPr>
                <w:color w:val="64748B"/>
                <w:sz w:val="16"/>
              </w:rPr>
              <w:t>Device Details Screen</w:t>
            </w:r>
          </w:p>
        </w:tc>
      </w:tr>
      <w:tr>
        <w:tc>
          <w:tcPr>
            <w:tcW w:type="dxa" w:w="700"/>
          </w:tcPr>
          <w:p>
            <w:pPr>
              <w:spacing w:after="0"/>
              <w:jc w:val="center"/>
            </w:pPr>
            <w:r>
              <w:rPr>
                <w:sz w:val="17"/>
              </w:rPr>
              <w:t>7</w:t>
            </w:r>
          </w:p>
        </w:tc>
        <w:tc>
          <w:tcPr>
            <w:tcW w:type="dxa" w:w="2250"/>
          </w:tcPr>
          <w:p>
            <w:pPr>
              <w:spacing w:after="0"/>
            </w:pPr>
            <w:r>
              <w:rPr>
                <w:b/>
                <w:color w:val="0B2545"/>
                <w:sz w:val="17"/>
              </w:rPr>
              <w:t>Settings Screen</w:t>
            </w:r>
          </w:p>
        </w:tc>
        <w:tc>
          <w:tcPr>
            <w:tcW w:type="dxa" w:w="4510"/>
          </w:tcPr>
          <w:p>
            <w:pPr>
              <w:spacing w:after="0"/>
            </w:pPr>
            <w:r>
              <w:rPr>
                <w:sz w:val="17"/>
              </w:rPr>
              <w:t>Contains account and app preferences. It lets the user update electricity rate settings, enable or disable push notifications, switch appearance/theme options, review export status, download saved reports, and access profile/account actions.</w:t>
            </w:r>
          </w:p>
        </w:tc>
        <w:tc>
          <w:tcPr>
            <w:tcW w:type="dxa" w:w="1900"/>
            <w:shd w:fill="F8FAFC"/>
          </w:tcPr>
          <w:p>
            <w:pPr>
              <w:spacing w:after="40"/>
              <w:jc w:val="center"/>
            </w:pPr>
            <w:r>
              <w:rPr>
                <w:b/>
                <w:color w:val="0B2545"/>
                <w:sz w:val="17"/>
              </w:rPr>
              <w:t>SCREENSHOT HOLDER</w:t>
            </w:r>
          </w:p>
          <w:p>
            <w:pPr>
              <w:spacing w:after="0"/>
              <w:jc w:val="center"/>
            </w:pPr>
            <w:r>
              <w:rPr>
                <w:color w:val="64748B"/>
                <w:sz w:val="16"/>
              </w:rPr>
              <w:t>Settings Screen</w:t>
            </w:r>
          </w:p>
        </w:tc>
      </w:tr>
      <w:tr>
        <w:tc>
          <w:tcPr>
            <w:tcW w:type="dxa" w:w="700"/>
          </w:tcPr>
          <w:p>
            <w:pPr>
              <w:spacing w:after="0"/>
              <w:jc w:val="center"/>
            </w:pPr>
            <w:r>
              <w:rPr>
                <w:sz w:val="17"/>
              </w:rPr>
              <w:t>8</w:t>
            </w:r>
          </w:p>
        </w:tc>
        <w:tc>
          <w:tcPr>
            <w:tcW w:type="dxa" w:w="2250"/>
          </w:tcPr>
          <w:p>
            <w:pPr>
              <w:spacing w:after="0"/>
            </w:pPr>
            <w:r>
              <w:rPr>
                <w:b/>
                <w:color w:val="0B2545"/>
                <w:sz w:val="17"/>
              </w:rPr>
              <w:t>Profile Settings Screen</w:t>
            </w:r>
          </w:p>
        </w:tc>
        <w:tc>
          <w:tcPr>
            <w:tcW w:type="dxa" w:w="4510"/>
          </w:tcPr>
          <w:p>
            <w:pPr>
              <w:spacing w:after="0"/>
            </w:pPr>
            <w:r>
              <w:rPr>
                <w:sz w:val="17"/>
              </w:rPr>
              <w:t>Allows the user to manage profile information and account-related actions. It is used for editing profile details, updating account credentials where supported, and performing account maintenance such as account deletion.</w:t>
            </w:r>
          </w:p>
        </w:tc>
        <w:tc>
          <w:tcPr>
            <w:tcW w:type="dxa" w:w="1900"/>
            <w:shd w:fill="F8FAFC"/>
          </w:tcPr>
          <w:p>
            <w:pPr>
              <w:spacing w:after="40"/>
              <w:jc w:val="center"/>
            </w:pPr>
            <w:r>
              <w:rPr>
                <w:b/>
                <w:color w:val="0B2545"/>
                <w:sz w:val="17"/>
              </w:rPr>
              <w:t>SCREENSHOT HOLDER</w:t>
            </w:r>
          </w:p>
          <w:p>
            <w:pPr>
              <w:spacing w:after="0"/>
              <w:jc w:val="center"/>
            </w:pPr>
            <w:r>
              <w:rPr>
                <w:color w:val="64748B"/>
                <w:sz w:val="16"/>
              </w:rPr>
              <w:t>Profile Settings Screen</w:t>
            </w:r>
          </w:p>
        </w:tc>
      </w:tr>
      <w:tr>
        <w:tc>
          <w:tcPr>
            <w:tcW w:type="dxa" w:w="700"/>
          </w:tcPr>
          <w:p>
            <w:pPr>
              <w:spacing w:after="0"/>
              <w:jc w:val="center"/>
            </w:pPr>
            <w:r>
              <w:rPr>
                <w:sz w:val="17"/>
              </w:rPr>
              <w:t>9</w:t>
            </w:r>
          </w:p>
        </w:tc>
        <w:tc>
          <w:tcPr>
            <w:tcW w:type="dxa" w:w="2250"/>
          </w:tcPr>
          <w:p>
            <w:pPr>
              <w:spacing w:after="0"/>
            </w:pPr>
            <w:r>
              <w:rPr>
                <w:b/>
                <w:color w:val="0B2545"/>
                <w:sz w:val="17"/>
              </w:rPr>
              <w:t>Notifications Screen</w:t>
            </w:r>
          </w:p>
        </w:tc>
        <w:tc>
          <w:tcPr>
            <w:tcW w:type="dxa" w:w="4510"/>
          </w:tcPr>
          <w:p>
            <w:pPr>
              <w:spacing w:after="0"/>
            </w:pPr>
            <w:r>
              <w:rPr>
                <w:sz w:val="17"/>
              </w:rPr>
              <w:t>Shows app notifications such as family invitations, electricity rate reminders, command results, protection events, device sharing updates, and system alerts. The user can review, mark as read, or clear notifications.</w:t>
            </w:r>
          </w:p>
        </w:tc>
        <w:tc>
          <w:tcPr>
            <w:tcW w:type="dxa" w:w="1900"/>
            <w:shd w:fill="F8FAFC"/>
          </w:tcPr>
          <w:p>
            <w:pPr>
              <w:spacing w:after="40"/>
              <w:jc w:val="center"/>
            </w:pPr>
            <w:r>
              <w:rPr>
                <w:b/>
                <w:color w:val="0B2545"/>
                <w:sz w:val="17"/>
              </w:rPr>
              <w:t>SCREENSHOT HOLDER</w:t>
            </w:r>
          </w:p>
          <w:p>
            <w:pPr>
              <w:spacing w:after="0"/>
              <w:jc w:val="center"/>
            </w:pPr>
            <w:r>
              <w:rPr>
                <w:color w:val="64748B"/>
                <w:sz w:val="16"/>
              </w:rPr>
              <w:t>Notifications Screen</w:t>
            </w:r>
          </w:p>
        </w:tc>
      </w:tr>
      <w:tr>
        <w:tc>
          <w:tcPr>
            <w:tcW w:type="dxa" w:w="700"/>
          </w:tcPr>
          <w:p>
            <w:pPr>
              <w:spacing w:after="0"/>
              <w:jc w:val="center"/>
            </w:pPr>
            <w:r>
              <w:rPr>
                <w:sz w:val="17"/>
              </w:rPr>
              <w:t>10</w:t>
            </w:r>
          </w:p>
        </w:tc>
        <w:tc>
          <w:tcPr>
            <w:tcW w:type="dxa" w:w="2250"/>
          </w:tcPr>
          <w:p>
            <w:pPr>
              <w:spacing w:after="0"/>
            </w:pPr>
            <w:r>
              <w:rPr>
                <w:b/>
                <w:color w:val="0B2545"/>
                <w:sz w:val="17"/>
              </w:rPr>
              <w:t>Search Interface</w:t>
            </w:r>
          </w:p>
        </w:tc>
        <w:tc>
          <w:tcPr>
            <w:tcW w:type="dxa" w:w="4510"/>
          </w:tcPr>
          <w:p>
            <w:pPr>
              <w:spacing w:after="0"/>
            </w:pPr>
            <w:r>
              <w:rPr>
                <w:sz w:val="17"/>
              </w:rPr>
              <w:t>Provides quick access to pages and major features. The user can search for devices, main tabs, export actions, live graph, add-device flow, and settings-related shortcuts.</w:t>
            </w:r>
          </w:p>
        </w:tc>
        <w:tc>
          <w:tcPr>
            <w:tcW w:type="dxa" w:w="1900"/>
            <w:shd w:fill="F8FAFC"/>
          </w:tcPr>
          <w:p>
            <w:pPr>
              <w:spacing w:after="40"/>
              <w:jc w:val="center"/>
            </w:pPr>
            <w:r>
              <w:rPr>
                <w:b/>
                <w:color w:val="0B2545"/>
                <w:sz w:val="17"/>
              </w:rPr>
              <w:t>SCREENSHOT HOLDER</w:t>
            </w:r>
          </w:p>
          <w:p>
            <w:pPr>
              <w:spacing w:after="0"/>
              <w:jc w:val="center"/>
            </w:pPr>
            <w:r>
              <w:rPr>
                <w:color w:val="64748B"/>
                <w:sz w:val="16"/>
              </w:rPr>
              <w:t>Search Interface</w:t>
            </w:r>
          </w:p>
        </w:tc>
      </w:tr>
      <w:tr>
        <w:tc>
          <w:tcPr>
            <w:tcW w:type="dxa" w:w="700"/>
          </w:tcPr>
          <w:p>
            <w:pPr>
              <w:spacing w:after="0"/>
              <w:jc w:val="center"/>
            </w:pPr>
            <w:r>
              <w:rPr>
                <w:sz w:val="17"/>
              </w:rPr>
              <w:t>11</w:t>
            </w:r>
          </w:p>
        </w:tc>
        <w:tc>
          <w:tcPr>
            <w:tcW w:type="dxa" w:w="2250"/>
          </w:tcPr>
          <w:p>
            <w:pPr>
              <w:spacing w:after="0"/>
            </w:pPr>
            <w:r>
              <w:rPr>
                <w:b/>
                <w:color w:val="0B2545"/>
                <w:sz w:val="17"/>
              </w:rPr>
              <w:t>Family Sharing Interface</w:t>
            </w:r>
          </w:p>
        </w:tc>
        <w:tc>
          <w:tcPr>
            <w:tcW w:type="dxa" w:w="4510"/>
          </w:tcPr>
          <w:p>
            <w:pPr>
              <w:spacing w:after="0"/>
            </w:pPr>
            <w:r>
              <w:rPr>
                <w:sz w:val="17"/>
              </w:rPr>
              <w:t>Lets the owner invite another user by email, assign which devices can be shared, and control the shared user's permission level. Invited users can accept invitations through the app notification flow.</w:t>
            </w:r>
          </w:p>
        </w:tc>
        <w:tc>
          <w:tcPr>
            <w:tcW w:type="dxa" w:w="1900"/>
            <w:shd w:fill="F8FAFC"/>
          </w:tcPr>
          <w:p>
            <w:pPr>
              <w:spacing w:after="40"/>
              <w:jc w:val="center"/>
            </w:pPr>
            <w:r>
              <w:rPr>
                <w:b/>
                <w:color w:val="0B2545"/>
                <w:sz w:val="17"/>
              </w:rPr>
              <w:t>SCREENSHOT HOLDER</w:t>
            </w:r>
          </w:p>
          <w:p>
            <w:pPr>
              <w:spacing w:after="0"/>
              <w:jc w:val="center"/>
            </w:pPr>
            <w:r>
              <w:rPr>
                <w:color w:val="64748B"/>
                <w:sz w:val="16"/>
              </w:rPr>
              <w:t>Family Sharing Interface</w:t>
            </w:r>
          </w:p>
        </w:tc>
      </w:tr>
      <w:tr>
        <w:tc>
          <w:tcPr>
            <w:tcW w:type="dxa" w:w="700"/>
          </w:tcPr>
          <w:p>
            <w:pPr>
              <w:spacing w:after="0"/>
              <w:jc w:val="center"/>
            </w:pPr>
            <w:r>
              <w:rPr>
                <w:sz w:val="17"/>
              </w:rPr>
              <w:t>12</w:t>
            </w:r>
          </w:p>
        </w:tc>
        <w:tc>
          <w:tcPr>
            <w:tcW w:type="dxa" w:w="2250"/>
          </w:tcPr>
          <w:p>
            <w:pPr>
              <w:spacing w:after="0"/>
            </w:pPr>
            <w:r>
              <w:rPr>
                <w:b/>
                <w:color w:val="0B2545"/>
                <w:sz w:val="17"/>
              </w:rPr>
              <w:t>Energy Calendar Dialog</w:t>
            </w:r>
          </w:p>
        </w:tc>
        <w:tc>
          <w:tcPr>
            <w:tcW w:type="dxa" w:w="4510"/>
          </w:tcPr>
          <w:p>
            <w:pPr>
              <w:spacing w:after="0"/>
            </w:pPr>
            <w:r>
              <w:rPr>
                <w:sz w:val="17"/>
              </w:rPr>
              <w:t>Displays daily energy use inside a monthly calendar view. It helps the user inspect which days have recorded consumption and review per-device breakdowns for a selected date.</w:t>
            </w:r>
          </w:p>
        </w:tc>
        <w:tc>
          <w:tcPr>
            <w:tcW w:type="dxa" w:w="1900"/>
            <w:shd w:fill="F8FAFC"/>
          </w:tcPr>
          <w:p>
            <w:pPr>
              <w:spacing w:after="40"/>
              <w:jc w:val="center"/>
            </w:pPr>
            <w:r>
              <w:rPr>
                <w:b/>
                <w:color w:val="0B2545"/>
                <w:sz w:val="17"/>
              </w:rPr>
              <w:t>SCREENSHOT HOLDER</w:t>
            </w:r>
          </w:p>
          <w:p>
            <w:pPr>
              <w:spacing w:after="0"/>
              <w:jc w:val="center"/>
            </w:pPr>
            <w:r>
              <w:rPr>
                <w:color w:val="64748B"/>
                <w:sz w:val="16"/>
              </w:rPr>
              <w:t>Energy Calendar Dialog</w:t>
            </w:r>
          </w:p>
        </w:tc>
      </w:tr>
      <w:tr>
        <w:tc>
          <w:tcPr>
            <w:tcW w:type="dxa" w:w="700"/>
          </w:tcPr>
          <w:p>
            <w:pPr>
              <w:spacing w:after="0"/>
              <w:jc w:val="center"/>
            </w:pPr>
            <w:r>
              <w:rPr>
                <w:sz w:val="17"/>
              </w:rPr>
              <w:t>13</w:t>
            </w:r>
          </w:p>
        </w:tc>
        <w:tc>
          <w:tcPr>
            <w:tcW w:type="dxa" w:w="2250"/>
          </w:tcPr>
          <w:p>
            <w:pPr>
              <w:spacing w:after="0"/>
            </w:pPr>
            <w:r>
              <w:rPr>
                <w:b/>
                <w:color w:val="0B2545"/>
                <w:sz w:val="17"/>
              </w:rPr>
              <w:t>Export / Report Preview Interface</w:t>
            </w:r>
          </w:p>
        </w:tc>
        <w:tc>
          <w:tcPr>
            <w:tcW w:type="dxa" w:w="4510"/>
          </w:tcPr>
          <w:p>
            <w:pPr>
              <w:spacing w:after="0"/>
            </w:pPr>
            <w:r>
              <w:rPr>
                <w:sz w:val="17"/>
              </w:rPr>
              <w:t>Shows generated CSV or PDF export records before download. It helps the user confirm the selected report or log content, then save the exported file to the device.</w:t>
            </w:r>
          </w:p>
        </w:tc>
        <w:tc>
          <w:tcPr>
            <w:tcW w:type="dxa" w:w="1900"/>
            <w:shd w:fill="F8FAFC"/>
          </w:tcPr>
          <w:p>
            <w:pPr>
              <w:spacing w:after="40"/>
              <w:jc w:val="center"/>
            </w:pPr>
            <w:r>
              <w:rPr>
                <w:b/>
                <w:color w:val="0B2545"/>
                <w:sz w:val="17"/>
              </w:rPr>
              <w:t>SCREENSHOT HOLDER</w:t>
            </w:r>
          </w:p>
          <w:p>
            <w:pPr>
              <w:spacing w:after="0"/>
              <w:jc w:val="center"/>
            </w:pPr>
            <w:r>
              <w:rPr>
                <w:color w:val="64748B"/>
                <w:sz w:val="16"/>
              </w:rPr>
              <w:t>Export / Report Preview Interface</w:t>
            </w:r>
          </w:p>
        </w:tc>
      </w:tr>
    </w:tbl>
    <w:p/>
    <w:sectPr w:rsidR="00463E51" w:rsidSect="000346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DAA91" w14:textId="77777777" w:rsidR="00322F9B" w:rsidRDefault="00322F9B">
      <w:pPr>
        <w:spacing w:after="0" w:line="240" w:lineRule="auto"/>
      </w:pPr>
      <w:r>
        <w:separator/>
      </w:r>
    </w:p>
  </w:endnote>
  <w:endnote w:type="continuationSeparator" w:id="0">
    <w:p w14:paraId="38EFF16F" w14:textId="77777777" w:rsidR="00322F9B" w:rsidRDefault="0032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89BE" w14:textId="77777777" w:rsidR="00463E51" w:rsidRDefault="00000000">
    <w:pPr>
      <w:pStyle w:val="Footer"/>
      <w:jc w:val="center"/>
    </w:pPr>
    <w:r>
      <w:rPr>
        <w:color w:val="64748B"/>
        <w:sz w:val="18"/>
      </w:rPr>
      <w:t>Appendix A - EnerTrack System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20F1" w14:textId="77777777" w:rsidR="00322F9B" w:rsidRDefault="00322F9B">
      <w:pPr>
        <w:spacing w:after="0" w:line="240" w:lineRule="auto"/>
      </w:pPr>
      <w:r>
        <w:separator/>
      </w:r>
    </w:p>
  </w:footnote>
  <w:footnote w:type="continuationSeparator" w:id="0">
    <w:p w14:paraId="46DAD9CC" w14:textId="77777777" w:rsidR="00322F9B" w:rsidRDefault="00322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898477">
    <w:abstractNumId w:val="8"/>
  </w:num>
  <w:num w:numId="2" w16cid:durableId="2102139256">
    <w:abstractNumId w:val="6"/>
  </w:num>
  <w:num w:numId="3" w16cid:durableId="75592855">
    <w:abstractNumId w:val="5"/>
  </w:num>
  <w:num w:numId="4" w16cid:durableId="1084034242">
    <w:abstractNumId w:val="4"/>
  </w:num>
  <w:num w:numId="5" w16cid:durableId="245187744">
    <w:abstractNumId w:val="7"/>
  </w:num>
  <w:num w:numId="6" w16cid:durableId="747269873">
    <w:abstractNumId w:val="3"/>
  </w:num>
  <w:num w:numId="7" w16cid:durableId="1986162066">
    <w:abstractNumId w:val="2"/>
  </w:num>
  <w:num w:numId="8" w16cid:durableId="434902635">
    <w:abstractNumId w:val="1"/>
  </w:num>
  <w:num w:numId="9" w16cid:durableId="13703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D0"/>
    <w:rsid w:val="0015074B"/>
    <w:rsid w:val="0029639D"/>
    <w:rsid w:val="00322F9B"/>
    <w:rsid w:val="00326F90"/>
    <w:rsid w:val="00382898"/>
    <w:rsid w:val="00463E51"/>
    <w:rsid w:val="00547D81"/>
    <w:rsid w:val="00AA1D8D"/>
    <w:rsid w:val="00B47730"/>
    <w:rsid w:val="00C07379"/>
    <w:rsid w:val="00CB0664"/>
    <w:rsid w:val="00FB07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22F99"/>
  <w14:defaultImageDpi w14:val="300"/>
  <w15:docId w15:val="{2B77AE44-32F5-4938-8879-7FA8C4C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07B8"/>
    <w:rPr>
      <w:color w:val="0000FF" w:themeColor="hyperlink"/>
      <w:u w:val="single"/>
    </w:rPr>
  </w:style>
  <w:style w:type="character" w:styleId="UnresolvedMention">
    <w:name w:val="Unresolved Mention"/>
    <w:basedOn w:val="DefaultParagraphFont"/>
    <w:uiPriority w:val="99"/>
    <w:semiHidden/>
    <w:unhideWhenUsed/>
    <w:rsid w:val="00FB0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A. Chavez</cp:lastModifiedBy>
  <cp:revision>8</cp:revision>
  <dcterms:created xsi:type="dcterms:W3CDTF">2013-12-23T23:15:00Z</dcterms:created>
  <dcterms:modified xsi:type="dcterms:W3CDTF">2026-06-01T06:05:00Z</dcterms:modified>
  <cp:category/>
</cp:coreProperties>
</file>