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D4608" w14:textId="2C59F490" w:rsidR="008A70D2" w:rsidRDefault="008A70D2" w:rsidP="00AC5912">
      <w:pPr>
        <w:pStyle w:val="Heading1"/>
      </w:pPr>
      <w:bookmarkStart w:id="0" w:name="_Toc221871362"/>
      <w:r>
        <w:t>Table of Contents</w:t>
      </w:r>
      <w:bookmarkEnd w:id="0"/>
    </w:p>
    <w:p w14:paraId="5A1D00BE" w14:textId="77777777" w:rsidR="00BC5875" w:rsidRPr="00BC5875" w:rsidRDefault="00BC5875" w:rsidP="00BC5875"/>
    <w:p w14:paraId="3A7EDE86" w14:textId="77777777" w:rsidR="008A70D2" w:rsidRPr="008A70D2" w:rsidRDefault="008A70D2" w:rsidP="008A70D2"/>
    <w:sdt>
      <w:sdtPr>
        <w:rPr>
          <w:rFonts w:asciiTheme="minorHAnsi" w:eastAsiaTheme="minorHAnsi" w:hAnsiTheme="minorHAnsi" w:cstheme="minorBidi"/>
          <w:color w:val="auto"/>
          <w:kern w:val="2"/>
          <w:sz w:val="22"/>
          <w:szCs w:val="22"/>
          <w:lang w:val="en-CA"/>
          <w14:ligatures w14:val="standardContextual"/>
        </w:rPr>
        <w:id w:val="-63031192"/>
        <w:docPartObj>
          <w:docPartGallery w:val="Table of Contents"/>
          <w:docPartUnique/>
        </w:docPartObj>
      </w:sdtPr>
      <w:sdtEndPr>
        <w:rPr>
          <w:b/>
          <w:bCs/>
          <w:noProof/>
        </w:rPr>
      </w:sdtEndPr>
      <w:sdtContent>
        <w:p w14:paraId="66A8C538" w14:textId="321A5668" w:rsidR="008A70D2" w:rsidRDefault="008A70D2">
          <w:pPr>
            <w:pStyle w:val="TOCHeading"/>
          </w:pPr>
          <w:r>
            <w:t>Contents</w:t>
          </w:r>
        </w:p>
        <w:p w14:paraId="619E7F1E" w14:textId="044E5C8D" w:rsidR="00C179BD" w:rsidRDefault="008A70D2">
          <w:pPr>
            <w:pStyle w:val="TOC1"/>
            <w:tabs>
              <w:tab w:val="right" w:leader="dot" w:pos="9350"/>
            </w:tabs>
            <w:rPr>
              <w:rFonts w:eastAsiaTheme="minorEastAsia"/>
              <w:noProof/>
              <w:sz w:val="24"/>
              <w:szCs w:val="24"/>
              <w:lang w:eastAsia="en-CA"/>
            </w:rPr>
          </w:pPr>
          <w:r>
            <w:fldChar w:fldCharType="begin"/>
          </w:r>
          <w:r>
            <w:instrText xml:space="preserve"> TOC \o "1-1" \h \z \u </w:instrText>
          </w:r>
          <w:r>
            <w:fldChar w:fldCharType="separate"/>
          </w:r>
          <w:hyperlink w:anchor="_Toc221871362" w:history="1">
            <w:r w:rsidR="00C179BD" w:rsidRPr="0015223F">
              <w:rPr>
                <w:rStyle w:val="Hyperlink"/>
                <w:noProof/>
              </w:rPr>
              <w:t>Table of Contents</w:t>
            </w:r>
            <w:r w:rsidR="00C179BD">
              <w:rPr>
                <w:noProof/>
                <w:webHidden/>
              </w:rPr>
              <w:tab/>
            </w:r>
            <w:r w:rsidR="00C179BD">
              <w:rPr>
                <w:noProof/>
                <w:webHidden/>
              </w:rPr>
              <w:fldChar w:fldCharType="begin"/>
            </w:r>
            <w:r w:rsidR="00C179BD">
              <w:rPr>
                <w:noProof/>
                <w:webHidden/>
              </w:rPr>
              <w:instrText xml:space="preserve"> PAGEREF _Toc221871362 \h </w:instrText>
            </w:r>
            <w:r w:rsidR="00C179BD">
              <w:rPr>
                <w:noProof/>
                <w:webHidden/>
              </w:rPr>
            </w:r>
            <w:r w:rsidR="00C179BD">
              <w:rPr>
                <w:noProof/>
                <w:webHidden/>
              </w:rPr>
              <w:fldChar w:fldCharType="separate"/>
            </w:r>
            <w:r w:rsidR="00C179BD">
              <w:rPr>
                <w:noProof/>
                <w:webHidden/>
              </w:rPr>
              <w:t>1</w:t>
            </w:r>
            <w:r w:rsidR="00C179BD">
              <w:rPr>
                <w:noProof/>
                <w:webHidden/>
              </w:rPr>
              <w:fldChar w:fldCharType="end"/>
            </w:r>
          </w:hyperlink>
        </w:p>
        <w:p w14:paraId="187F8FBF" w14:textId="59C806DE" w:rsidR="00C179BD" w:rsidRDefault="00C179BD">
          <w:pPr>
            <w:pStyle w:val="TOC1"/>
            <w:tabs>
              <w:tab w:val="right" w:leader="dot" w:pos="9350"/>
            </w:tabs>
            <w:rPr>
              <w:rFonts w:eastAsiaTheme="minorEastAsia"/>
              <w:noProof/>
              <w:sz w:val="24"/>
              <w:szCs w:val="24"/>
              <w:lang w:eastAsia="en-CA"/>
            </w:rPr>
          </w:pPr>
          <w:hyperlink w:anchor="_Toc221871363" w:history="1">
            <w:r w:rsidRPr="0015223F">
              <w:rPr>
                <w:rStyle w:val="Hyperlink"/>
                <w:noProof/>
              </w:rPr>
              <w:t>Executive summary</w:t>
            </w:r>
            <w:r>
              <w:rPr>
                <w:noProof/>
                <w:webHidden/>
              </w:rPr>
              <w:tab/>
            </w:r>
            <w:r>
              <w:rPr>
                <w:noProof/>
                <w:webHidden/>
              </w:rPr>
              <w:fldChar w:fldCharType="begin"/>
            </w:r>
            <w:r>
              <w:rPr>
                <w:noProof/>
                <w:webHidden/>
              </w:rPr>
              <w:instrText xml:space="preserve"> PAGEREF _Toc221871363 \h </w:instrText>
            </w:r>
            <w:r>
              <w:rPr>
                <w:noProof/>
                <w:webHidden/>
              </w:rPr>
            </w:r>
            <w:r>
              <w:rPr>
                <w:noProof/>
                <w:webHidden/>
              </w:rPr>
              <w:fldChar w:fldCharType="separate"/>
            </w:r>
            <w:r>
              <w:rPr>
                <w:noProof/>
                <w:webHidden/>
              </w:rPr>
              <w:t>1</w:t>
            </w:r>
            <w:r>
              <w:rPr>
                <w:noProof/>
                <w:webHidden/>
              </w:rPr>
              <w:fldChar w:fldCharType="end"/>
            </w:r>
          </w:hyperlink>
        </w:p>
        <w:p w14:paraId="70BA50CD" w14:textId="7B24E2AB" w:rsidR="00C179BD" w:rsidRDefault="00C179BD">
          <w:pPr>
            <w:pStyle w:val="TOC1"/>
            <w:tabs>
              <w:tab w:val="right" w:leader="dot" w:pos="9350"/>
            </w:tabs>
            <w:rPr>
              <w:rFonts w:eastAsiaTheme="minorEastAsia"/>
              <w:noProof/>
              <w:sz w:val="24"/>
              <w:szCs w:val="24"/>
              <w:lang w:eastAsia="en-CA"/>
            </w:rPr>
          </w:pPr>
          <w:hyperlink w:anchor="_Toc221871364" w:history="1">
            <w:r w:rsidRPr="0015223F">
              <w:rPr>
                <w:rStyle w:val="Hyperlink"/>
                <w:noProof/>
              </w:rPr>
              <w:t>AI Approach</w:t>
            </w:r>
            <w:r>
              <w:rPr>
                <w:noProof/>
                <w:webHidden/>
              </w:rPr>
              <w:tab/>
            </w:r>
            <w:r>
              <w:rPr>
                <w:noProof/>
                <w:webHidden/>
              </w:rPr>
              <w:fldChar w:fldCharType="begin"/>
            </w:r>
            <w:r>
              <w:rPr>
                <w:noProof/>
                <w:webHidden/>
              </w:rPr>
              <w:instrText xml:space="preserve"> PAGEREF _Toc221871364 \h </w:instrText>
            </w:r>
            <w:r>
              <w:rPr>
                <w:noProof/>
                <w:webHidden/>
              </w:rPr>
            </w:r>
            <w:r>
              <w:rPr>
                <w:noProof/>
                <w:webHidden/>
              </w:rPr>
              <w:fldChar w:fldCharType="separate"/>
            </w:r>
            <w:r>
              <w:rPr>
                <w:noProof/>
                <w:webHidden/>
              </w:rPr>
              <w:t>5</w:t>
            </w:r>
            <w:r>
              <w:rPr>
                <w:noProof/>
                <w:webHidden/>
              </w:rPr>
              <w:fldChar w:fldCharType="end"/>
            </w:r>
          </w:hyperlink>
        </w:p>
        <w:p w14:paraId="36BAAE14" w14:textId="3D2C6E6A" w:rsidR="00C179BD" w:rsidRDefault="00C179BD">
          <w:pPr>
            <w:pStyle w:val="TOC1"/>
            <w:tabs>
              <w:tab w:val="right" w:leader="dot" w:pos="9350"/>
            </w:tabs>
            <w:rPr>
              <w:rFonts w:eastAsiaTheme="minorEastAsia"/>
              <w:noProof/>
              <w:sz w:val="24"/>
              <w:szCs w:val="24"/>
              <w:lang w:eastAsia="en-CA"/>
            </w:rPr>
          </w:pPr>
          <w:hyperlink w:anchor="_Toc221871365" w:history="1">
            <w:r w:rsidRPr="0015223F">
              <w:rPr>
                <w:rStyle w:val="Hyperlink"/>
                <w:noProof/>
              </w:rPr>
              <w:t>Why Azure Document Intelligence</w:t>
            </w:r>
            <w:r>
              <w:rPr>
                <w:noProof/>
                <w:webHidden/>
              </w:rPr>
              <w:tab/>
            </w:r>
            <w:r>
              <w:rPr>
                <w:noProof/>
                <w:webHidden/>
              </w:rPr>
              <w:fldChar w:fldCharType="begin"/>
            </w:r>
            <w:r>
              <w:rPr>
                <w:noProof/>
                <w:webHidden/>
              </w:rPr>
              <w:instrText xml:space="preserve"> PAGEREF _Toc221871365 \h </w:instrText>
            </w:r>
            <w:r>
              <w:rPr>
                <w:noProof/>
                <w:webHidden/>
              </w:rPr>
            </w:r>
            <w:r>
              <w:rPr>
                <w:noProof/>
                <w:webHidden/>
              </w:rPr>
              <w:fldChar w:fldCharType="separate"/>
            </w:r>
            <w:r>
              <w:rPr>
                <w:noProof/>
                <w:webHidden/>
              </w:rPr>
              <w:t>5</w:t>
            </w:r>
            <w:r>
              <w:rPr>
                <w:noProof/>
                <w:webHidden/>
              </w:rPr>
              <w:fldChar w:fldCharType="end"/>
            </w:r>
          </w:hyperlink>
        </w:p>
        <w:p w14:paraId="32B4F46E" w14:textId="1E0103B9" w:rsidR="00C179BD" w:rsidRDefault="00C179BD">
          <w:pPr>
            <w:pStyle w:val="TOC1"/>
            <w:tabs>
              <w:tab w:val="right" w:leader="dot" w:pos="9350"/>
            </w:tabs>
            <w:rPr>
              <w:rFonts w:eastAsiaTheme="minorEastAsia"/>
              <w:noProof/>
              <w:sz w:val="24"/>
              <w:szCs w:val="24"/>
              <w:lang w:eastAsia="en-CA"/>
            </w:rPr>
          </w:pPr>
          <w:hyperlink w:anchor="_Toc221871366" w:history="1">
            <w:r w:rsidRPr="0015223F">
              <w:rPr>
                <w:rStyle w:val="Hyperlink"/>
                <w:noProof/>
              </w:rPr>
              <w:t>Why Azure GenAI</w:t>
            </w:r>
            <w:r>
              <w:rPr>
                <w:noProof/>
                <w:webHidden/>
              </w:rPr>
              <w:tab/>
            </w:r>
            <w:r>
              <w:rPr>
                <w:noProof/>
                <w:webHidden/>
              </w:rPr>
              <w:fldChar w:fldCharType="begin"/>
            </w:r>
            <w:r>
              <w:rPr>
                <w:noProof/>
                <w:webHidden/>
              </w:rPr>
              <w:instrText xml:space="preserve"> PAGEREF _Toc221871366 \h </w:instrText>
            </w:r>
            <w:r>
              <w:rPr>
                <w:noProof/>
                <w:webHidden/>
              </w:rPr>
            </w:r>
            <w:r>
              <w:rPr>
                <w:noProof/>
                <w:webHidden/>
              </w:rPr>
              <w:fldChar w:fldCharType="separate"/>
            </w:r>
            <w:r>
              <w:rPr>
                <w:noProof/>
                <w:webHidden/>
              </w:rPr>
              <w:t>6</w:t>
            </w:r>
            <w:r>
              <w:rPr>
                <w:noProof/>
                <w:webHidden/>
              </w:rPr>
              <w:fldChar w:fldCharType="end"/>
            </w:r>
          </w:hyperlink>
        </w:p>
        <w:p w14:paraId="6311FE85" w14:textId="07F1336F" w:rsidR="00C179BD" w:rsidRDefault="00C179BD">
          <w:pPr>
            <w:pStyle w:val="TOC1"/>
            <w:tabs>
              <w:tab w:val="right" w:leader="dot" w:pos="9350"/>
            </w:tabs>
            <w:rPr>
              <w:rFonts w:eastAsiaTheme="minorEastAsia"/>
              <w:noProof/>
              <w:sz w:val="24"/>
              <w:szCs w:val="24"/>
              <w:lang w:eastAsia="en-CA"/>
            </w:rPr>
          </w:pPr>
          <w:hyperlink w:anchor="_Toc221871367" w:history="1">
            <w:r w:rsidRPr="0015223F">
              <w:rPr>
                <w:rStyle w:val="Hyperlink"/>
                <w:noProof/>
              </w:rPr>
              <w:t>Overview Roadmap</w:t>
            </w:r>
            <w:r>
              <w:rPr>
                <w:noProof/>
                <w:webHidden/>
              </w:rPr>
              <w:tab/>
            </w:r>
            <w:r>
              <w:rPr>
                <w:noProof/>
                <w:webHidden/>
              </w:rPr>
              <w:fldChar w:fldCharType="begin"/>
            </w:r>
            <w:r>
              <w:rPr>
                <w:noProof/>
                <w:webHidden/>
              </w:rPr>
              <w:instrText xml:space="preserve"> PAGEREF _Toc221871367 \h </w:instrText>
            </w:r>
            <w:r>
              <w:rPr>
                <w:noProof/>
                <w:webHidden/>
              </w:rPr>
            </w:r>
            <w:r>
              <w:rPr>
                <w:noProof/>
                <w:webHidden/>
              </w:rPr>
              <w:fldChar w:fldCharType="separate"/>
            </w:r>
            <w:r>
              <w:rPr>
                <w:noProof/>
                <w:webHidden/>
              </w:rPr>
              <w:t>13</w:t>
            </w:r>
            <w:r>
              <w:rPr>
                <w:noProof/>
                <w:webHidden/>
              </w:rPr>
              <w:fldChar w:fldCharType="end"/>
            </w:r>
          </w:hyperlink>
        </w:p>
        <w:p w14:paraId="445E16FF" w14:textId="2C0EEF6C" w:rsidR="00C179BD" w:rsidRDefault="00C179BD">
          <w:pPr>
            <w:pStyle w:val="TOC1"/>
            <w:tabs>
              <w:tab w:val="right" w:leader="dot" w:pos="9350"/>
            </w:tabs>
            <w:rPr>
              <w:rFonts w:eastAsiaTheme="minorEastAsia"/>
              <w:noProof/>
              <w:sz w:val="24"/>
              <w:szCs w:val="24"/>
              <w:lang w:eastAsia="en-CA"/>
            </w:rPr>
          </w:pPr>
          <w:hyperlink w:anchor="_Toc221871368" w:history="1">
            <w:r w:rsidRPr="0015223F">
              <w:rPr>
                <w:rStyle w:val="Hyperlink"/>
                <w:noProof/>
              </w:rPr>
              <w:t>Detailed Roadmap</w:t>
            </w:r>
            <w:r>
              <w:rPr>
                <w:noProof/>
                <w:webHidden/>
              </w:rPr>
              <w:tab/>
            </w:r>
            <w:r>
              <w:rPr>
                <w:noProof/>
                <w:webHidden/>
              </w:rPr>
              <w:fldChar w:fldCharType="begin"/>
            </w:r>
            <w:r>
              <w:rPr>
                <w:noProof/>
                <w:webHidden/>
              </w:rPr>
              <w:instrText xml:space="preserve"> PAGEREF _Toc221871368 \h </w:instrText>
            </w:r>
            <w:r>
              <w:rPr>
                <w:noProof/>
                <w:webHidden/>
              </w:rPr>
            </w:r>
            <w:r>
              <w:rPr>
                <w:noProof/>
                <w:webHidden/>
              </w:rPr>
              <w:fldChar w:fldCharType="separate"/>
            </w:r>
            <w:r>
              <w:rPr>
                <w:noProof/>
                <w:webHidden/>
              </w:rPr>
              <w:t>22</w:t>
            </w:r>
            <w:r>
              <w:rPr>
                <w:noProof/>
                <w:webHidden/>
              </w:rPr>
              <w:fldChar w:fldCharType="end"/>
            </w:r>
          </w:hyperlink>
        </w:p>
        <w:p w14:paraId="68A516F1" w14:textId="2FAEFE26" w:rsidR="00C179BD" w:rsidRDefault="00C179BD">
          <w:pPr>
            <w:pStyle w:val="TOC1"/>
            <w:tabs>
              <w:tab w:val="right" w:leader="dot" w:pos="9350"/>
            </w:tabs>
            <w:rPr>
              <w:rFonts w:eastAsiaTheme="minorEastAsia"/>
              <w:noProof/>
              <w:sz w:val="24"/>
              <w:szCs w:val="24"/>
              <w:lang w:eastAsia="en-CA"/>
            </w:rPr>
          </w:pPr>
          <w:hyperlink w:anchor="_Toc221871369" w:history="1">
            <w:r w:rsidRPr="0015223F">
              <w:rPr>
                <w:rStyle w:val="Hyperlink"/>
                <w:noProof/>
              </w:rPr>
              <w:t>Validation Rules Design</w:t>
            </w:r>
            <w:r>
              <w:rPr>
                <w:noProof/>
                <w:webHidden/>
              </w:rPr>
              <w:tab/>
            </w:r>
            <w:r>
              <w:rPr>
                <w:noProof/>
                <w:webHidden/>
              </w:rPr>
              <w:fldChar w:fldCharType="begin"/>
            </w:r>
            <w:r>
              <w:rPr>
                <w:noProof/>
                <w:webHidden/>
              </w:rPr>
              <w:instrText xml:space="preserve"> PAGEREF _Toc221871369 \h </w:instrText>
            </w:r>
            <w:r>
              <w:rPr>
                <w:noProof/>
                <w:webHidden/>
              </w:rPr>
            </w:r>
            <w:r>
              <w:rPr>
                <w:noProof/>
                <w:webHidden/>
              </w:rPr>
              <w:fldChar w:fldCharType="separate"/>
            </w:r>
            <w:r>
              <w:rPr>
                <w:noProof/>
                <w:webHidden/>
              </w:rPr>
              <w:t>27</w:t>
            </w:r>
            <w:r>
              <w:rPr>
                <w:noProof/>
                <w:webHidden/>
              </w:rPr>
              <w:fldChar w:fldCharType="end"/>
            </w:r>
          </w:hyperlink>
        </w:p>
        <w:p w14:paraId="206E0161" w14:textId="54A081EC" w:rsidR="00C179BD" w:rsidRDefault="00C179BD">
          <w:pPr>
            <w:pStyle w:val="TOC1"/>
            <w:tabs>
              <w:tab w:val="right" w:leader="dot" w:pos="9350"/>
            </w:tabs>
            <w:rPr>
              <w:rFonts w:eastAsiaTheme="minorEastAsia"/>
              <w:noProof/>
              <w:sz w:val="24"/>
              <w:szCs w:val="24"/>
              <w:lang w:eastAsia="en-CA"/>
            </w:rPr>
          </w:pPr>
          <w:hyperlink w:anchor="_Toc221871370" w:history="1">
            <w:r w:rsidRPr="0015223F">
              <w:rPr>
                <w:rStyle w:val="Hyperlink"/>
                <w:noProof/>
              </w:rPr>
              <w:t>Related Technical Architecture Decisions</w:t>
            </w:r>
            <w:r>
              <w:rPr>
                <w:noProof/>
                <w:webHidden/>
              </w:rPr>
              <w:tab/>
            </w:r>
            <w:r>
              <w:rPr>
                <w:noProof/>
                <w:webHidden/>
              </w:rPr>
              <w:fldChar w:fldCharType="begin"/>
            </w:r>
            <w:r>
              <w:rPr>
                <w:noProof/>
                <w:webHidden/>
              </w:rPr>
              <w:instrText xml:space="preserve"> PAGEREF _Toc221871370 \h </w:instrText>
            </w:r>
            <w:r>
              <w:rPr>
                <w:noProof/>
                <w:webHidden/>
              </w:rPr>
            </w:r>
            <w:r>
              <w:rPr>
                <w:noProof/>
                <w:webHidden/>
              </w:rPr>
              <w:fldChar w:fldCharType="separate"/>
            </w:r>
            <w:r>
              <w:rPr>
                <w:noProof/>
                <w:webHidden/>
              </w:rPr>
              <w:t>32</w:t>
            </w:r>
            <w:r>
              <w:rPr>
                <w:noProof/>
                <w:webHidden/>
              </w:rPr>
              <w:fldChar w:fldCharType="end"/>
            </w:r>
          </w:hyperlink>
        </w:p>
        <w:p w14:paraId="3737BA4F" w14:textId="583AAD39" w:rsidR="00C179BD" w:rsidRDefault="00C179BD">
          <w:pPr>
            <w:pStyle w:val="TOC1"/>
            <w:tabs>
              <w:tab w:val="right" w:leader="dot" w:pos="9350"/>
            </w:tabs>
            <w:rPr>
              <w:rFonts w:eastAsiaTheme="minorEastAsia"/>
              <w:noProof/>
              <w:sz w:val="24"/>
              <w:szCs w:val="24"/>
              <w:lang w:eastAsia="en-CA"/>
            </w:rPr>
          </w:pPr>
          <w:hyperlink w:anchor="_Toc221871371" w:history="1">
            <w:r w:rsidRPr="0015223F">
              <w:rPr>
                <w:rStyle w:val="Hyperlink"/>
                <w:noProof/>
              </w:rPr>
              <w:t>Data models</w:t>
            </w:r>
            <w:r>
              <w:rPr>
                <w:noProof/>
                <w:webHidden/>
              </w:rPr>
              <w:tab/>
            </w:r>
            <w:r>
              <w:rPr>
                <w:noProof/>
                <w:webHidden/>
              </w:rPr>
              <w:fldChar w:fldCharType="begin"/>
            </w:r>
            <w:r>
              <w:rPr>
                <w:noProof/>
                <w:webHidden/>
              </w:rPr>
              <w:instrText xml:space="preserve"> PAGEREF _Toc221871371 \h </w:instrText>
            </w:r>
            <w:r>
              <w:rPr>
                <w:noProof/>
                <w:webHidden/>
              </w:rPr>
            </w:r>
            <w:r>
              <w:rPr>
                <w:noProof/>
                <w:webHidden/>
              </w:rPr>
              <w:fldChar w:fldCharType="separate"/>
            </w:r>
            <w:r>
              <w:rPr>
                <w:noProof/>
                <w:webHidden/>
              </w:rPr>
              <w:t>43</w:t>
            </w:r>
            <w:r>
              <w:rPr>
                <w:noProof/>
                <w:webHidden/>
              </w:rPr>
              <w:fldChar w:fldCharType="end"/>
            </w:r>
          </w:hyperlink>
        </w:p>
        <w:p w14:paraId="6FF33AE5" w14:textId="4AEE657F" w:rsidR="00C179BD" w:rsidRDefault="00C179BD">
          <w:pPr>
            <w:pStyle w:val="TOC1"/>
            <w:tabs>
              <w:tab w:val="right" w:leader="dot" w:pos="9350"/>
            </w:tabs>
            <w:rPr>
              <w:rFonts w:eastAsiaTheme="minorEastAsia"/>
              <w:noProof/>
              <w:sz w:val="24"/>
              <w:szCs w:val="24"/>
              <w:lang w:eastAsia="en-CA"/>
            </w:rPr>
          </w:pPr>
          <w:hyperlink w:anchor="_Toc221871372" w:history="1">
            <w:r w:rsidRPr="0015223F">
              <w:rPr>
                <w:rStyle w:val="Hyperlink"/>
                <w:noProof/>
              </w:rPr>
              <w:t>Appendix: Screen to API Designs</w:t>
            </w:r>
            <w:r>
              <w:rPr>
                <w:noProof/>
                <w:webHidden/>
              </w:rPr>
              <w:tab/>
            </w:r>
            <w:r>
              <w:rPr>
                <w:noProof/>
                <w:webHidden/>
              </w:rPr>
              <w:fldChar w:fldCharType="begin"/>
            </w:r>
            <w:r>
              <w:rPr>
                <w:noProof/>
                <w:webHidden/>
              </w:rPr>
              <w:instrText xml:space="preserve"> PAGEREF _Toc221871372 \h </w:instrText>
            </w:r>
            <w:r>
              <w:rPr>
                <w:noProof/>
                <w:webHidden/>
              </w:rPr>
            </w:r>
            <w:r>
              <w:rPr>
                <w:noProof/>
                <w:webHidden/>
              </w:rPr>
              <w:fldChar w:fldCharType="separate"/>
            </w:r>
            <w:r>
              <w:rPr>
                <w:noProof/>
                <w:webHidden/>
              </w:rPr>
              <w:t>47</w:t>
            </w:r>
            <w:r>
              <w:rPr>
                <w:noProof/>
                <w:webHidden/>
              </w:rPr>
              <w:fldChar w:fldCharType="end"/>
            </w:r>
          </w:hyperlink>
        </w:p>
        <w:p w14:paraId="73A2EE5A" w14:textId="612746FF" w:rsidR="008A70D2" w:rsidRDefault="008A70D2">
          <w:r>
            <w:fldChar w:fldCharType="end"/>
          </w:r>
        </w:p>
      </w:sdtContent>
    </w:sdt>
    <w:p w14:paraId="579F5704" w14:textId="77777777" w:rsidR="008A70D2" w:rsidRDefault="008A70D2" w:rsidP="008A70D2"/>
    <w:p w14:paraId="68F6231C" w14:textId="59AAF935" w:rsidR="00B47061" w:rsidRDefault="00B47061" w:rsidP="00B47061">
      <w:pPr>
        <w:pStyle w:val="Heading1"/>
      </w:pPr>
      <w:bookmarkStart w:id="1" w:name="_Toc221871363"/>
      <w:r>
        <w:t>Executive summary</w:t>
      </w:r>
      <w:bookmarkEnd w:id="1"/>
    </w:p>
    <w:p w14:paraId="70893237" w14:textId="1584A100" w:rsidR="00B47061" w:rsidRDefault="00B47061" w:rsidP="00B47061">
      <w:pPr>
        <w:pStyle w:val="Heading2"/>
      </w:pPr>
      <w:r>
        <w:t>Purpose</w:t>
      </w:r>
    </w:p>
    <w:p w14:paraId="2ED775C8" w14:textId="0E36B30B" w:rsidR="007159F6" w:rsidRDefault="00B47061" w:rsidP="00B47061">
      <w:r>
        <w:t xml:space="preserve">This </w:t>
      </w:r>
      <w:r w:rsidR="00542908">
        <w:t xml:space="preserve">solution architecture </w:t>
      </w:r>
      <w:r>
        <w:t xml:space="preserve">document </w:t>
      </w:r>
      <w:r w:rsidR="00B168A5">
        <w:t>describe</w:t>
      </w:r>
      <w:r w:rsidR="00542908">
        <w:t>s</w:t>
      </w:r>
      <w:r w:rsidR="00B168A5">
        <w:t xml:space="preserve"> </w:t>
      </w:r>
      <w:r w:rsidR="007159F6">
        <w:t xml:space="preserve">only </w:t>
      </w:r>
      <w:r w:rsidR="00B168A5">
        <w:t>the AI Invoice subsystem</w:t>
      </w:r>
      <w:r w:rsidR="00542908">
        <w:t>. The audience intended</w:t>
      </w:r>
      <w:r w:rsidR="00082EA6">
        <w:t xml:space="preserve"> </w:t>
      </w:r>
      <w:r w:rsidR="00542908">
        <w:t>to be a ministry t</w:t>
      </w:r>
      <w:r w:rsidR="00082EA6">
        <w:t>echnical</w:t>
      </w:r>
      <w:r w:rsidR="00542908">
        <w:t xml:space="preserve"> receiver and any technical staff that will be on the project</w:t>
      </w:r>
      <w:r w:rsidR="00407CCA">
        <w:t xml:space="preserve">. </w:t>
      </w:r>
      <w:r w:rsidR="007159F6">
        <w:t xml:space="preserve">The assumption is that reader will have </w:t>
      </w:r>
      <w:r w:rsidR="007159F6" w:rsidRPr="007159F6">
        <w:rPr>
          <w:i/>
          <w:iCs/>
        </w:rPr>
        <w:t>already</w:t>
      </w:r>
      <w:r w:rsidR="007159F6">
        <w:t xml:space="preserve"> read the </w:t>
      </w:r>
      <w:r w:rsidR="007159F6" w:rsidRPr="007159F6">
        <w:rPr>
          <w:b/>
          <w:bCs/>
        </w:rPr>
        <w:t>ESP Solution Architecture Document</w:t>
      </w:r>
      <w:r w:rsidR="007159F6">
        <w:t xml:space="preserve"> and the </w:t>
      </w:r>
      <w:r w:rsidR="007159F6" w:rsidRPr="007159F6">
        <w:rPr>
          <w:b/>
          <w:bCs/>
        </w:rPr>
        <w:t>AI Invoice Business Process Document</w:t>
      </w:r>
      <w:r w:rsidR="007159F6">
        <w:t>.</w:t>
      </w:r>
    </w:p>
    <w:p w14:paraId="45721773" w14:textId="1ACE52D3" w:rsidR="00B168A5" w:rsidRDefault="00407CCA" w:rsidP="00B47061">
      <w:r>
        <w:t>The</w:t>
      </w:r>
      <w:r w:rsidR="00542908">
        <w:t xml:space="preserve"> technical</w:t>
      </w:r>
      <w:r w:rsidR="00082EA6">
        <w:t xml:space="preserve"> aspects</w:t>
      </w:r>
      <w:r>
        <w:t xml:space="preserve"> </w:t>
      </w:r>
      <w:r w:rsidR="00542908">
        <w:t xml:space="preserve">covered in this document </w:t>
      </w:r>
      <w:r>
        <w:t>are</w:t>
      </w:r>
      <w:r w:rsidR="00B168A5">
        <w:t>:</w:t>
      </w:r>
      <w:r w:rsidR="00B47061">
        <w:t xml:space="preserve"> </w:t>
      </w:r>
    </w:p>
    <w:p w14:paraId="33532E59" w14:textId="2B2B6E78" w:rsidR="00B168A5" w:rsidRDefault="007159F6">
      <w:pPr>
        <w:pStyle w:val="ListParagraph"/>
        <w:numPr>
          <w:ilvl w:val="0"/>
          <w:numId w:val="15"/>
        </w:numPr>
      </w:pPr>
      <w:r>
        <w:t xml:space="preserve">AI </w:t>
      </w:r>
      <w:r w:rsidR="00B47061">
        <w:t xml:space="preserve">technical </w:t>
      </w:r>
      <w:r w:rsidR="00B168A5">
        <w:t>architecture</w:t>
      </w:r>
      <w:r w:rsidR="00F64567">
        <w:t xml:space="preserve"> decisions</w:t>
      </w:r>
      <w:r w:rsidR="00B47061">
        <w:t xml:space="preserve">, </w:t>
      </w:r>
    </w:p>
    <w:p w14:paraId="10D7F434" w14:textId="0A1A5755" w:rsidR="001C1A13" w:rsidRDefault="001C1A13">
      <w:pPr>
        <w:pStyle w:val="ListParagraph"/>
        <w:numPr>
          <w:ilvl w:val="0"/>
          <w:numId w:val="15"/>
        </w:numPr>
      </w:pPr>
      <w:r>
        <w:t xml:space="preserve">Physical data models. </w:t>
      </w:r>
    </w:p>
    <w:p w14:paraId="0B58E11B" w14:textId="77777777" w:rsidR="001C1A13" w:rsidRDefault="001C1A13">
      <w:pPr>
        <w:pStyle w:val="ListParagraph"/>
        <w:numPr>
          <w:ilvl w:val="0"/>
          <w:numId w:val="15"/>
        </w:numPr>
      </w:pPr>
      <w:r>
        <w:t>Validation rules designs</w:t>
      </w:r>
    </w:p>
    <w:p w14:paraId="754B4638" w14:textId="501F88B4" w:rsidR="00B168A5" w:rsidRDefault="001C1A13">
      <w:pPr>
        <w:pStyle w:val="ListParagraph"/>
        <w:numPr>
          <w:ilvl w:val="0"/>
          <w:numId w:val="15"/>
        </w:numPr>
      </w:pPr>
      <w:r>
        <w:t>S</w:t>
      </w:r>
      <w:r w:rsidR="00B47061">
        <w:t xml:space="preserve">creen </w:t>
      </w:r>
      <w:r w:rsidR="00B168A5">
        <w:t xml:space="preserve">to API designs, </w:t>
      </w:r>
    </w:p>
    <w:p w14:paraId="0A9B0BE1" w14:textId="41DE2817" w:rsidR="007159F6" w:rsidRDefault="007159F6" w:rsidP="00F90B92">
      <w:r>
        <w:t>Out of Scope of this document:</w:t>
      </w:r>
    </w:p>
    <w:p w14:paraId="62002F72" w14:textId="25C6FF06" w:rsidR="007159F6" w:rsidRPr="00B47061" w:rsidRDefault="007159F6" w:rsidP="007159F6">
      <w:r w:rsidRPr="007159F6">
        <w:rPr>
          <w:b/>
          <w:bCs/>
        </w:rPr>
        <w:lastRenderedPageBreak/>
        <w:t>ESP Solution Architecture Document</w:t>
      </w:r>
      <w:r>
        <w:t xml:space="preserve">: A technology stack and application infrastructure document is out of scope of this document. Thus, there will be no overview of the </w:t>
      </w:r>
      <w:proofErr w:type="gramStart"/>
      <w:r>
        <w:t>tools</w:t>
      </w:r>
      <w:proofErr w:type="gramEnd"/>
      <w:r>
        <w:t xml:space="preserve"> nor the network components used for ESP. Check </w:t>
      </w:r>
    </w:p>
    <w:p w14:paraId="0B4925DF" w14:textId="5772C466" w:rsidR="00F90B92" w:rsidRDefault="007159F6" w:rsidP="00F90B92">
      <w:r w:rsidRPr="007159F6">
        <w:rPr>
          <w:b/>
          <w:bCs/>
        </w:rPr>
        <w:t>Business Process Document</w:t>
      </w:r>
      <w:r>
        <w:t xml:space="preserve">: </w:t>
      </w:r>
      <w:r w:rsidR="00F90B92">
        <w:t xml:space="preserve">A distinct business process document covering end to end processes (such as with </w:t>
      </w:r>
      <w:proofErr w:type="spellStart"/>
      <w:r w:rsidR="00F90B92">
        <w:t>swimlanes</w:t>
      </w:r>
      <w:proofErr w:type="spellEnd"/>
      <w:r w:rsidR="00F90B92">
        <w:t>) is out of scope of this document.</w:t>
      </w:r>
      <w:r>
        <w:t xml:space="preserve"> </w:t>
      </w:r>
    </w:p>
    <w:p w14:paraId="01407112" w14:textId="147C8247" w:rsidR="00B47061" w:rsidRDefault="00B47061" w:rsidP="00407CCA">
      <w:pPr>
        <w:pStyle w:val="Heading2"/>
      </w:pPr>
      <w:r>
        <w:t>Background</w:t>
      </w:r>
    </w:p>
    <w:p w14:paraId="6DFDBDE6" w14:textId="0E67F5AF" w:rsidR="00A176E8" w:rsidRPr="00F2169A" w:rsidRDefault="00A176E8" w:rsidP="00A176E8">
      <w:pPr>
        <w:rPr>
          <w:b/>
          <w:bCs/>
        </w:rPr>
      </w:pPr>
      <w:r w:rsidRPr="00F2169A">
        <w:rPr>
          <w:b/>
          <w:bCs/>
          <w:lang w:val="en-US"/>
        </w:rPr>
        <w:t>How we Partnered with the Client</w:t>
      </w:r>
    </w:p>
    <w:p w14:paraId="294FEC08" w14:textId="6F2B5F8E" w:rsidR="00A176E8" w:rsidRPr="00A176E8" w:rsidRDefault="00A176E8" w:rsidP="00A176E8">
      <w:pPr>
        <w:numPr>
          <w:ilvl w:val="0"/>
          <w:numId w:val="43"/>
        </w:numPr>
        <w:rPr>
          <w:b/>
          <w:bCs/>
        </w:rPr>
      </w:pPr>
      <w:r w:rsidRPr="00A176E8">
        <w:rPr>
          <w:b/>
          <w:bCs/>
          <w:lang w:val="en-US"/>
        </w:rPr>
        <w:t xml:space="preserve">Organic explore approach: </w:t>
      </w:r>
      <w:r w:rsidRPr="00A176E8">
        <w:rPr>
          <w:lang w:val="en-US"/>
        </w:rPr>
        <w:t>In a workshop Teams meeting we discussed that this PoC should be primarily a team of the UX Designer and a Dev working together in an organic fashion. There would be no formal sprints or project plan.</w:t>
      </w:r>
      <w:r w:rsidRPr="00A176E8">
        <w:rPr>
          <w:b/>
          <w:bCs/>
          <w:lang w:val="en-US"/>
        </w:rPr>
        <w:t xml:space="preserve"> </w:t>
      </w:r>
    </w:p>
    <w:p w14:paraId="7A1EABAB" w14:textId="77777777" w:rsidR="00A176E8" w:rsidRPr="00A176E8" w:rsidRDefault="00A176E8" w:rsidP="00A176E8">
      <w:pPr>
        <w:numPr>
          <w:ilvl w:val="0"/>
          <w:numId w:val="43"/>
        </w:numPr>
        <w:rPr>
          <w:b/>
          <w:bCs/>
        </w:rPr>
      </w:pPr>
      <w:r w:rsidRPr="00A176E8">
        <w:rPr>
          <w:b/>
          <w:bCs/>
          <w:lang w:val="en-US"/>
        </w:rPr>
        <w:t xml:space="preserve">Independence: </w:t>
      </w:r>
      <w:r w:rsidRPr="00A176E8">
        <w:rPr>
          <w:lang w:val="en-US"/>
        </w:rPr>
        <w:t>This PoC team would stay independent of the main team in order to keep the main team productive on the higher priority deliverables.</w:t>
      </w:r>
    </w:p>
    <w:p w14:paraId="05ACCB3E" w14:textId="77777777" w:rsidR="00A176E8" w:rsidRPr="00A176E8" w:rsidRDefault="00A176E8" w:rsidP="00A176E8">
      <w:pPr>
        <w:numPr>
          <w:ilvl w:val="0"/>
          <w:numId w:val="43"/>
        </w:numPr>
        <w:rPr>
          <w:b/>
          <w:bCs/>
        </w:rPr>
      </w:pPr>
      <w:r w:rsidRPr="00A176E8">
        <w:rPr>
          <w:b/>
          <w:bCs/>
          <w:lang w:val="en-US"/>
        </w:rPr>
        <w:t xml:space="preserve">Weekly Show and Tell: </w:t>
      </w:r>
      <w:r w:rsidRPr="00A176E8">
        <w:rPr>
          <w:lang w:val="en-US"/>
        </w:rPr>
        <w:t xml:space="preserve">There </w:t>
      </w:r>
      <w:proofErr w:type="gramStart"/>
      <w:r w:rsidRPr="00A176E8">
        <w:rPr>
          <w:lang w:val="en-US"/>
        </w:rPr>
        <w:t>would</w:t>
      </w:r>
      <w:proofErr w:type="gramEnd"/>
      <w:r w:rsidRPr="00A176E8">
        <w:rPr>
          <w:lang w:val="en-US"/>
        </w:rPr>
        <w:t xml:space="preserve"> be weekly meetings with the business sponsor to showcase the discoveries to date. These would be in varying </w:t>
      </w:r>
      <w:proofErr w:type="gramStart"/>
      <w:r w:rsidRPr="00A176E8">
        <w:rPr>
          <w:lang w:val="en-US"/>
        </w:rPr>
        <w:t>formats</w:t>
      </w:r>
      <w:proofErr w:type="gramEnd"/>
      <w:r w:rsidRPr="00A176E8">
        <w:rPr>
          <w:lang w:val="en-US"/>
        </w:rPr>
        <w:t xml:space="preserve"> </w:t>
      </w:r>
      <w:proofErr w:type="spellStart"/>
      <w:r w:rsidRPr="00A176E8">
        <w:rPr>
          <w:lang w:val="en-US"/>
        </w:rPr>
        <w:t>ie</w:t>
      </w:r>
      <w:proofErr w:type="spellEnd"/>
      <w:r w:rsidRPr="00A176E8">
        <w:rPr>
          <w:lang w:val="en-US"/>
        </w:rPr>
        <w:t xml:space="preserve"> screens or just discussion.</w:t>
      </w:r>
    </w:p>
    <w:p w14:paraId="50FDB069" w14:textId="77777777" w:rsidR="00A176E8" w:rsidRPr="00A176E8" w:rsidRDefault="00A176E8" w:rsidP="00A176E8">
      <w:pPr>
        <w:numPr>
          <w:ilvl w:val="0"/>
          <w:numId w:val="43"/>
        </w:numPr>
        <w:rPr>
          <w:b/>
          <w:bCs/>
        </w:rPr>
      </w:pPr>
      <w:r w:rsidRPr="00A176E8">
        <w:rPr>
          <w:b/>
          <w:bCs/>
          <w:lang w:val="en-US"/>
        </w:rPr>
        <w:t xml:space="preserve">Solution Architecture Doc: </w:t>
      </w:r>
      <w:r w:rsidRPr="00A176E8">
        <w:rPr>
          <w:lang w:val="en-US"/>
        </w:rPr>
        <w:t>A formal solution architecture document would be created to allow the ideas to be captured rigidly while the overall approach is still a highly flexible methodology.</w:t>
      </w:r>
    </w:p>
    <w:p w14:paraId="2F659066" w14:textId="77777777" w:rsidR="00A176E8" w:rsidRPr="00A176E8" w:rsidRDefault="00A176E8" w:rsidP="00A176E8">
      <w:pPr>
        <w:numPr>
          <w:ilvl w:val="0"/>
          <w:numId w:val="43"/>
        </w:numPr>
        <w:rPr>
          <w:b/>
          <w:bCs/>
        </w:rPr>
      </w:pPr>
      <w:r w:rsidRPr="00A176E8">
        <w:rPr>
          <w:b/>
          <w:bCs/>
          <w:lang w:val="en-US"/>
        </w:rPr>
        <w:t xml:space="preserve">A working PoC: </w:t>
      </w:r>
      <w:r w:rsidRPr="00A176E8">
        <w:rPr>
          <w:lang w:val="en-US"/>
        </w:rPr>
        <w:t>as work progresses, a working PoC set of screens would be developed to allow the client to see the product in a tangible manner.</w:t>
      </w:r>
    </w:p>
    <w:p w14:paraId="2BAB5ADD" w14:textId="07BA1A46" w:rsidR="0056774D" w:rsidRDefault="0056774D">
      <w:pPr>
        <w:rPr>
          <w:b/>
          <w:bCs/>
        </w:rPr>
      </w:pPr>
      <w:r>
        <w:rPr>
          <w:b/>
          <w:bCs/>
        </w:rPr>
        <w:br w:type="page"/>
      </w:r>
    </w:p>
    <w:p w14:paraId="098EA768" w14:textId="77777777" w:rsidR="00A176E8" w:rsidRDefault="00A176E8" w:rsidP="00F30A46">
      <w:pPr>
        <w:rPr>
          <w:b/>
          <w:bCs/>
        </w:rPr>
      </w:pPr>
    </w:p>
    <w:p w14:paraId="4464C90F" w14:textId="7C335D57" w:rsidR="00A176E8" w:rsidRDefault="00A176E8" w:rsidP="00F30A46">
      <w:pPr>
        <w:rPr>
          <w:b/>
          <w:bCs/>
        </w:rPr>
      </w:pPr>
      <w:r w:rsidRPr="00A176E8">
        <w:rPr>
          <w:b/>
          <w:bCs/>
          <w:lang w:val="en-US"/>
        </w:rPr>
        <w:t>Client Described Requirements</w:t>
      </w:r>
    </w:p>
    <w:p w14:paraId="660F409B" w14:textId="77777777" w:rsidR="00A176E8" w:rsidRPr="00A176E8" w:rsidRDefault="00A176E8" w:rsidP="00A176E8">
      <w:pPr>
        <w:numPr>
          <w:ilvl w:val="0"/>
          <w:numId w:val="44"/>
        </w:numPr>
      </w:pPr>
      <w:r w:rsidRPr="00A176E8">
        <w:rPr>
          <w:b/>
          <w:bCs/>
          <w:lang w:val="en-US"/>
        </w:rPr>
        <w:t xml:space="preserve">Contractor time spend manually entering: </w:t>
      </w:r>
      <w:r w:rsidRPr="00A176E8">
        <w:rPr>
          <w:lang w:val="en-US"/>
        </w:rPr>
        <w:t xml:space="preserve">The data is already in the PDF </w:t>
      </w:r>
      <w:proofErr w:type="gramStart"/>
      <w:r w:rsidRPr="00A176E8">
        <w:rPr>
          <w:lang w:val="en-US"/>
        </w:rPr>
        <w:t>however,</w:t>
      </w:r>
      <w:proofErr w:type="gramEnd"/>
      <w:r w:rsidRPr="00A176E8">
        <w:rPr>
          <w:lang w:val="en-US"/>
        </w:rPr>
        <w:t xml:space="preserve"> the current process is the contractor types this data manually into a BC Government form. </w:t>
      </w:r>
    </w:p>
    <w:p w14:paraId="722E5BB6" w14:textId="77777777" w:rsidR="00A176E8" w:rsidRPr="00A176E8" w:rsidRDefault="00A176E8" w:rsidP="00A176E8">
      <w:pPr>
        <w:numPr>
          <w:ilvl w:val="0"/>
          <w:numId w:val="44"/>
        </w:numPr>
        <w:rPr>
          <w:b/>
          <w:bCs/>
        </w:rPr>
      </w:pPr>
      <w:r w:rsidRPr="00A176E8">
        <w:rPr>
          <w:b/>
          <w:bCs/>
          <w:lang w:val="en-US"/>
        </w:rPr>
        <w:t xml:space="preserve">No early Contractor review: </w:t>
      </w:r>
      <w:r w:rsidRPr="00A176E8">
        <w:rPr>
          <w:lang w:val="en-US"/>
        </w:rPr>
        <w:t xml:space="preserve">Contractors do not see any early system review of their data, not even for basic checks on completeness and boundaries. </w:t>
      </w:r>
      <w:proofErr w:type="gramStart"/>
      <w:r w:rsidRPr="00A176E8">
        <w:rPr>
          <w:lang w:val="en-US"/>
        </w:rPr>
        <w:t>Therefore</w:t>
      </w:r>
      <w:proofErr w:type="gramEnd"/>
      <w:r w:rsidRPr="00A176E8">
        <w:rPr>
          <w:lang w:val="en-US"/>
        </w:rPr>
        <w:t xml:space="preserve"> even a trivial oversight requires the invoice to go to admins to review and then back to the contractor stretching out the timeline end to end.</w:t>
      </w:r>
    </w:p>
    <w:p w14:paraId="77815A69" w14:textId="77777777" w:rsidR="00A176E8" w:rsidRPr="00A176E8" w:rsidRDefault="00A176E8" w:rsidP="00A176E8">
      <w:pPr>
        <w:numPr>
          <w:ilvl w:val="0"/>
          <w:numId w:val="44"/>
        </w:numPr>
        <w:rPr>
          <w:b/>
          <w:bCs/>
        </w:rPr>
      </w:pPr>
      <w:r w:rsidRPr="00A176E8">
        <w:rPr>
          <w:b/>
          <w:bCs/>
          <w:lang w:val="en-US"/>
        </w:rPr>
        <w:t xml:space="preserve">Program Admins core review is entirely manual: </w:t>
      </w:r>
      <w:r w:rsidRPr="00A176E8">
        <w:rPr>
          <w:lang w:val="en-US"/>
        </w:rPr>
        <w:t>The program administrators have no system tool reviewing the data; there is no code that reviews the data, not even for basic completeness and boundaries.</w:t>
      </w:r>
    </w:p>
    <w:p w14:paraId="387673BE" w14:textId="6B40A96A" w:rsidR="00A176E8" w:rsidRPr="00A176E8" w:rsidRDefault="00A176E8" w:rsidP="00A176E8">
      <w:pPr>
        <w:numPr>
          <w:ilvl w:val="0"/>
          <w:numId w:val="44"/>
        </w:numPr>
        <w:rPr>
          <w:b/>
          <w:bCs/>
        </w:rPr>
      </w:pPr>
      <w:r w:rsidRPr="00A176E8">
        <w:rPr>
          <w:b/>
          <w:bCs/>
          <w:lang w:val="en-US"/>
        </w:rPr>
        <w:t>Program Admins review is complex for messy cases</w:t>
      </w:r>
      <w:r>
        <w:rPr>
          <w:b/>
          <w:bCs/>
          <w:lang w:val="en-US"/>
        </w:rPr>
        <w:t>:</w:t>
      </w:r>
      <w:r w:rsidRPr="00A176E8">
        <w:rPr>
          <w:b/>
          <w:bCs/>
          <w:lang w:val="en-US"/>
        </w:rPr>
        <w:t xml:space="preserve"> </w:t>
      </w:r>
      <w:r w:rsidRPr="00A176E8">
        <w:rPr>
          <w:lang w:val="en-US"/>
        </w:rPr>
        <w:t>A programmatic (</w:t>
      </w:r>
      <w:proofErr w:type="spellStart"/>
      <w:r w:rsidRPr="00A176E8">
        <w:rPr>
          <w:lang w:val="en-US"/>
        </w:rPr>
        <w:t>ie</w:t>
      </w:r>
      <w:proofErr w:type="spellEnd"/>
      <w:r w:rsidRPr="00A176E8">
        <w:rPr>
          <w:lang w:val="en-US"/>
        </w:rPr>
        <w:t xml:space="preserve"> deterministic) analysis, even if it were created, would still struggle on the 20% cases where the data entered is messy.</w:t>
      </w:r>
    </w:p>
    <w:p w14:paraId="334314C5" w14:textId="77777777" w:rsidR="00A176E8" w:rsidRPr="00A176E8" w:rsidRDefault="00A176E8" w:rsidP="00A176E8">
      <w:pPr>
        <w:numPr>
          <w:ilvl w:val="0"/>
          <w:numId w:val="44"/>
        </w:numPr>
        <w:rPr>
          <w:b/>
          <w:bCs/>
        </w:rPr>
      </w:pPr>
      <w:r w:rsidRPr="00A176E8">
        <w:rPr>
          <w:b/>
          <w:bCs/>
          <w:lang w:val="en-US"/>
        </w:rPr>
        <w:t xml:space="preserve">Data Analytics: </w:t>
      </w:r>
      <w:r w:rsidRPr="00A176E8">
        <w:rPr>
          <w:lang w:val="en-US"/>
        </w:rPr>
        <w:t>the data is currently stored in a single JSON, and not in a relational shape in a database. As a result, any future data analytics path is not easily available.</w:t>
      </w:r>
    </w:p>
    <w:p w14:paraId="2F808DC1" w14:textId="77777777" w:rsidR="00A176E8" w:rsidRPr="00A176E8" w:rsidRDefault="00A176E8" w:rsidP="00A176E8">
      <w:pPr>
        <w:numPr>
          <w:ilvl w:val="0"/>
          <w:numId w:val="44"/>
        </w:numPr>
        <w:rPr>
          <w:b/>
          <w:bCs/>
        </w:rPr>
      </w:pPr>
      <w:r w:rsidRPr="00A176E8">
        <w:rPr>
          <w:b/>
          <w:bCs/>
          <w:lang w:val="en-US"/>
        </w:rPr>
        <w:t xml:space="preserve">No session bundle concept: </w:t>
      </w:r>
      <w:r w:rsidRPr="00A176E8">
        <w:rPr>
          <w:lang w:val="en-US"/>
        </w:rPr>
        <w:t>Large contracting firms have no method to group invoices into a bundle. As a result, review and reporting has a high cardinality for the drilling through the data.</w:t>
      </w:r>
    </w:p>
    <w:p w14:paraId="2F3B8296" w14:textId="77777777" w:rsidR="00A176E8" w:rsidRDefault="00A176E8" w:rsidP="00F30A46">
      <w:pPr>
        <w:rPr>
          <w:b/>
          <w:bCs/>
        </w:rPr>
      </w:pPr>
    </w:p>
    <w:p w14:paraId="3D6E0C5C" w14:textId="77777777" w:rsidR="00A176E8" w:rsidRDefault="00A176E8" w:rsidP="00F30A46">
      <w:pPr>
        <w:rPr>
          <w:b/>
          <w:bCs/>
        </w:rPr>
      </w:pPr>
    </w:p>
    <w:p w14:paraId="6E6CD1FB" w14:textId="67C9A28E" w:rsidR="00F30A46" w:rsidRPr="00F30A46" w:rsidRDefault="00F30A46" w:rsidP="00F30A46">
      <w:pPr>
        <w:rPr>
          <w:b/>
          <w:bCs/>
        </w:rPr>
      </w:pPr>
      <w:r w:rsidRPr="00F30A46">
        <w:rPr>
          <w:b/>
          <w:bCs/>
        </w:rPr>
        <w:t>Two-Step AI Pipeline: DI then GenAI</w:t>
      </w:r>
    </w:p>
    <w:p w14:paraId="5FC07029" w14:textId="18A75411" w:rsidR="00F30A46" w:rsidRPr="00F30A46" w:rsidRDefault="00F30A46" w:rsidP="00F30A46">
      <w:r w:rsidRPr="00F30A46">
        <w:t>We use two distinct AI capabilities in sequence. Document Intelligence (DI) converts PDFs into reliable OCR + structured invoice fields. GenAI (GPT) then interprets that output (plus ESP database fields + program rules) to produce human-readable review guidance and handle ambiguous cases.</w:t>
      </w:r>
    </w:p>
    <w:p w14:paraId="749BB6F9" w14:textId="77777777" w:rsidR="00F30A46" w:rsidRPr="00F30A46" w:rsidRDefault="00F30A46" w:rsidP="00F30A46"/>
    <w:p w14:paraId="14C765BF" w14:textId="5AA1988D" w:rsidR="00F30A46" w:rsidRPr="00F30A46" w:rsidRDefault="00F30A46" w:rsidP="00A176E8">
      <w:r w:rsidRPr="00F30A46">
        <w:t>Step 1: Document Intelligence (Extraction + Evidence)</w:t>
      </w:r>
    </w:p>
    <w:p w14:paraId="40970A75" w14:textId="404E5889" w:rsidR="00F30A46" w:rsidRPr="00F30A46" w:rsidRDefault="00F30A46" w:rsidP="00F30A46">
      <w:r w:rsidRPr="00F30A46">
        <w:t>DI is optimized for reading documents: it extracts full OCR text and standardized “first-class” fields (vendor, dates, totals, line items). It also enables auditability by linking values back to where they appear on the invoice (page references/polygons), supporting click-to-highlight review.</w:t>
      </w:r>
    </w:p>
    <w:p w14:paraId="7D78FB93" w14:textId="77777777" w:rsidR="00F30A46" w:rsidRPr="00F30A46" w:rsidRDefault="00F30A46" w:rsidP="00F30A46"/>
    <w:p w14:paraId="255824C6" w14:textId="3C5DAF91" w:rsidR="00F30A46" w:rsidRPr="00F30A46" w:rsidRDefault="00F30A46" w:rsidP="00A176E8">
      <w:r w:rsidRPr="00F30A46">
        <w:t>Step 2: GenAI (Interpretation + Review Assistance)</w:t>
      </w:r>
    </w:p>
    <w:p w14:paraId="418788D6" w14:textId="5705FD0D" w:rsidR="00F30A46" w:rsidRPr="00F30A46" w:rsidRDefault="00F30A46" w:rsidP="00F30A46">
      <w:r w:rsidRPr="00F30A46">
        <w:t xml:space="preserve">GenAI is optimized for reasoning and ambiguity. It uses DI output to (1) locate “second-class” fields that don’t extract consistently (deposit/paid-to-date, labour, tax variants), and (2) run rule checks </w:t>
      </w:r>
      <w:r w:rsidRPr="00F30A46">
        <w:lastRenderedPageBreak/>
        <w:t>that require semantic understanding (fuzzy matching, bundled items, borderline cases). Output is advisory for admins.</w:t>
      </w:r>
    </w:p>
    <w:p w14:paraId="07994978" w14:textId="77777777" w:rsidR="00F30A46" w:rsidRPr="00F30A46" w:rsidRDefault="00F30A46" w:rsidP="00F30A46"/>
    <w:p w14:paraId="1EA43E43" w14:textId="245FBE3B" w:rsidR="00F30A46" w:rsidRPr="00F30A46" w:rsidRDefault="00F30A46" w:rsidP="00F30A46">
      <w:pPr>
        <w:rPr>
          <w:b/>
          <w:bCs/>
        </w:rPr>
      </w:pPr>
      <w:r w:rsidRPr="00F30A46">
        <w:rPr>
          <w:b/>
          <w:bCs/>
        </w:rPr>
        <w:t>Why Not Just Code? The Long Tail Problem</w:t>
      </w:r>
    </w:p>
    <w:p w14:paraId="1DF556A0" w14:textId="7B9C91EF" w:rsidR="00F30A46" w:rsidRPr="00F30A46" w:rsidRDefault="00F30A46" w:rsidP="00F30A46">
      <w:r w:rsidRPr="00F30A46">
        <w:t>Deterministic rules + fuzzy string libraries handle the “clean” majority, but contractor invoices have high variability (formats, wording, OCR noise, progress billing, bundling). The hard cases are semantic (meaning-based) and contextual (requires reading the whole invoice), which makes pure code solutions brittle and expensive to maintain.</w:t>
      </w:r>
    </w:p>
    <w:p w14:paraId="6808FA22" w14:textId="77777777" w:rsidR="00F30A46" w:rsidRPr="00F30A46" w:rsidRDefault="00F30A46" w:rsidP="00F30A46"/>
    <w:p w14:paraId="3B70EB87" w14:textId="6407F606" w:rsidR="00F30A46" w:rsidRPr="00F30A46" w:rsidRDefault="00F30A46" w:rsidP="00F30A46">
      <w:pPr>
        <w:rPr>
          <w:b/>
          <w:bCs/>
        </w:rPr>
      </w:pPr>
      <w:r w:rsidRPr="00F30A46">
        <w:rPr>
          <w:b/>
          <w:bCs/>
        </w:rPr>
        <w:t>Governance &amp; Trust: Evidence-Backed, Human-in-the-Loop</w:t>
      </w:r>
    </w:p>
    <w:p w14:paraId="76087993" w14:textId="1A885AE0" w:rsidR="00F30A46" w:rsidRDefault="00F30A46" w:rsidP="00F30A46">
      <w:r w:rsidRPr="00F30A46">
        <w:t>GenAI recommendations must always include evidence (snippet + page, polygon when possible). Deterministic checks remain the source of truth for hard rules; GenAI provides explanation and ambiguity resolution. Net effect: faster admin review, fewer back-and-</w:t>
      </w:r>
      <w:proofErr w:type="spellStart"/>
      <w:r w:rsidRPr="00F30A46">
        <w:t>forths</w:t>
      </w:r>
      <w:proofErr w:type="spellEnd"/>
      <w:r w:rsidRPr="00F30A46">
        <w:t xml:space="preserve"> with contractors, and better audit defensibility.</w:t>
      </w:r>
    </w:p>
    <w:p w14:paraId="0E486372" w14:textId="77777777" w:rsidR="00F30A46" w:rsidRPr="00F30A46" w:rsidRDefault="00F30A46" w:rsidP="00F30A46"/>
    <w:p w14:paraId="74EA32DF" w14:textId="48C28DD2" w:rsidR="00F30A46" w:rsidRPr="00F30A46" w:rsidRDefault="00F30A46" w:rsidP="00F30A46">
      <w:pPr>
        <w:pStyle w:val="Heading2"/>
      </w:pPr>
      <w:r w:rsidRPr="00F30A46">
        <w:t>Drivers</w:t>
      </w:r>
      <w:r>
        <w:t>, Scope and Success Criteria</w:t>
      </w:r>
    </w:p>
    <w:p w14:paraId="7FA87613" w14:textId="5B5ACFCA" w:rsidR="00F30A46" w:rsidRPr="00F30A46" w:rsidRDefault="00F30A46" w:rsidP="008A70D2">
      <w:pPr>
        <w:rPr>
          <w:b/>
          <w:bCs/>
        </w:rPr>
      </w:pPr>
      <w:r w:rsidRPr="00F30A46">
        <w:rPr>
          <w:b/>
          <w:bCs/>
        </w:rPr>
        <w:t>Drivers</w:t>
      </w:r>
    </w:p>
    <w:p w14:paraId="7F5BCA64" w14:textId="5A656A36" w:rsidR="00071155" w:rsidRDefault="00071155" w:rsidP="008A70D2">
      <w:r>
        <w:t>There are two core drivers for this PoC</w:t>
      </w:r>
      <w:r w:rsidR="00407CCA">
        <w:t>, OCR and automated validation</w:t>
      </w:r>
      <w:r w:rsidR="00F30A46">
        <w:t xml:space="preserve">. </w:t>
      </w:r>
      <w:r>
        <w:t>OCR: The system currently has contractors manually typing in the invoice PDF contents into an online form. This should be via OCR</w:t>
      </w:r>
      <w:r w:rsidR="00F30A46">
        <w:t>.</w:t>
      </w:r>
      <w:r>
        <w:t xml:space="preserve"> </w:t>
      </w:r>
      <w:r w:rsidR="00407CCA">
        <w:t xml:space="preserve">Automated Validation: </w:t>
      </w:r>
      <w:r>
        <w:t>The admin staff th</w:t>
      </w:r>
      <w:r w:rsidR="00407CCA">
        <w:t xml:space="preserve">en </w:t>
      </w:r>
      <w:r>
        <w:t xml:space="preserve">manually review the PDFs without utilizing code or </w:t>
      </w:r>
      <w:proofErr w:type="spellStart"/>
      <w:r>
        <w:t>genAI</w:t>
      </w:r>
      <w:proofErr w:type="spellEnd"/>
      <w:r>
        <w:t>.</w:t>
      </w:r>
      <w:r w:rsidR="00407CCA">
        <w:t xml:space="preserve"> </w:t>
      </w:r>
    </w:p>
    <w:p w14:paraId="3405C2AE" w14:textId="6B60D95C" w:rsidR="00B47061" w:rsidRPr="00F30A46" w:rsidRDefault="00F90B92" w:rsidP="00F30A46">
      <w:pPr>
        <w:rPr>
          <w:b/>
          <w:bCs/>
        </w:rPr>
      </w:pPr>
      <w:r w:rsidRPr="00F30A46">
        <w:rPr>
          <w:b/>
          <w:bCs/>
        </w:rPr>
        <w:t xml:space="preserve">PoC </w:t>
      </w:r>
      <w:r w:rsidR="00B47061" w:rsidRPr="00F30A46">
        <w:rPr>
          <w:b/>
          <w:bCs/>
        </w:rPr>
        <w:t>High level scope</w:t>
      </w:r>
    </w:p>
    <w:p w14:paraId="3193BB5B" w14:textId="77777777" w:rsidR="00407CCA" w:rsidRDefault="00407CCA" w:rsidP="00407CCA">
      <w:r>
        <w:t>This PoC will build three core screens:</w:t>
      </w:r>
    </w:p>
    <w:p w14:paraId="0B875CB1" w14:textId="77777777" w:rsidR="00407CCA" w:rsidRDefault="00407CCA">
      <w:pPr>
        <w:pStyle w:val="ListParagraph"/>
        <w:numPr>
          <w:ilvl w:val="0"/>
          <w:numId w:val="16"/>
        </w:numPr>
        <w:ind w:left="720"/>
      </w:pPr>
      <w:r>
        <w:t>contractor portal</w:t>
      </w:r>
    </w:p>
    <w:p w14:paraId="62FBA27A" w14:textId="77777777" w:rsidR="00407CCA" w:rsidRDefault="00407CCA">
      <w:pPr>
        <w:pStyle w:val="ListParagraph"/>
        <w:numPr>
          <w:ilvl w:val="0"/>
          <w:numId w:val="16"/>
        </w:numPr>
        <w:ind w:left="720"/>
      </w:pPr>
      <w:r>
        <w:t>invoice portal</w:t>
      </w:r>
    </w:p>
    <w:p w14:paraId="6A951AA7" w14:textId="77777777" w:rsidR="00407CCA" w:rsidRDefault="00407CCA">
      <w:pPr>
        <w:pStyle w:val="ListParagraph"/>
        <w:numPr>
          <w:ilvl w:val="0"/>
          <w:numId w:val="16"/>
        </w:numPr>
        <w:ind w:left="720"/>
      </w:pPr>
      <w:r>
        <w:t>revision portal</w:t>
      </w:r>
    </w:p>
    <w:p w14:paraId="4C797C6D" w14:textId="013959B8" w:rsidR="00407CCA" w:rsidRPr="00F30A46" w:rsidRDefault="00407CCA" w:rsidP="00F30A46">
      <w:pPr>
        <w:rPr>
          <w:b/>
          <w:bCs/>
        </w:rPr>
      </w:pPr>
      <w:r w:rsidRPr="00F30A46">
        <w:rPr>
          <w:b/>
          <w:bCs/>
        </w:rPr>
        <w:t xml:space="preserve">PoC </w:t>
      </w:r>
      <w:r w:rsidR="00B47061" w:rsidRPr="00F30A46">
        <w:rPr>
          <w:b/>
          <w:bCs/>
        </w:rPr>
        <w:t>Success criteria</w:t>
      </w:r>
    </w:p>
    <w:p w14:paraId="754F974A" w14:textId="5F25E971" w:rsidR="00407CCA" w:rsidRDefault="00407CCA" w:rsidP="00407CCA">
      <w:r>
        <w:t xml:space="preserve">These screens will provide a very limited PoC via a few </w:t>
      </w:r>
      <w:proofErr w:type="spellStart"/>
      <w:r>
        <w:t>usecases</w:t>
      </w:r>
      <w:proofErr w:type="spellEnd"/>
      <w:r>
        <w:t>:</w:t>
      </w:r>
    </w:p>
    <w:p w14:paraId="096BDF6F" w14:textId="77777777" w:rsidR="00407CCA" w:rsidRDefault="00407CCA">
      <w:pPr>
        <w:pStyle w:val="ListParagraph"/>
        <w:numPr>
          <w:ilvl w:val="0"/>
          <w:numId w:val="17"/>
        </w:numPr>
      </w:pPr>
      <w:r>
        <w:t>Creating multiple sessions</w:t>
      </w:r>
    </w:p>
    <w:p w14:paraId="0A674805" w14:textId="77777777" w:rsidR="00407CCA" w:rsidRDefault="00407CCA">
      <w:pPr>
        <w:pStyle w:val="ListParagraph"/>
        <w:numPr>
          <w:ilvl w:val="0"/>
          <w:numId w:val="17"/>
        </w:numPr>
      </w:pPr>
      <w:r>
        <w:t>Uploading 5 example invoice PDFs into a session</w:t>
      </w:r>
    </w:p>
    <w:p w14:paraId="37429F1D" w14:textId="77777777" w:rsidR="00407CCA" w:rsidRDefault="00407CCA">
      <w:pPr>
        <w:pStyle w:val="ListParagraph"/>
        <w:numPr>
          <w:ilvl w:val="0"/>
          <w:numId w:val="17"/>
        </w:numPr>
      </w:pPr>
      <w:r>
        <w:t>Performing validation run of these 5 invoices</w:t>
      </w:r>
    </w:p>
    <w:p w14:paraId="6370B153" w14:textId="77777777" w:rsidR="00407CCA" w:rsidRDefault="00407CCA" w:rsidP="008A70D2"/>
    <w:p w14:paraId="40F96AA9" w14:textId="57EB1595" w:rsidR="00B47061" w:rsidRPr="00F30A46" w:rsidRDefault="00407CCA" w:rsidP="00F30A46">
      <w:pPr>
        <w:rPr>
          <w:b/>
          <w:bCs/>
        </w:rPr>
      </w:pPr>
      <w:r w:rsidRPr="00F30A46">
        <w:rPr>
          <w:b/>
          <w:bCs/>
        </w:rPr>
        <w:t xml:space="preserve">PoC </w:t>
      </w:r>
      <w:r w:rsidR="00B47061" w:rsidRPr="00F30A46">
        <w:rPr>
          <w:b/>
          <w:bCs/>
        </w:rPr>
        <w:t>Assumptions</w:t>
      </w:r>
    </w:p>
    <w:p w14:paraId="4435ECAC" w14:textId="77777777" w:rsidR="000B2688" w:rsidRDefault="00407CCA" w:rsidP="008A70D2">
      <w:r>
        <w:lastRenderedPageBreak/>
        <w:t xml:space="preserve">The PoC will not be stable or resilient. It will not be tested on fringe </w:t>
      </w:r>
      <w:proofErr w:type="spellStart"/>
      <w:r>
        <w:t>usecases</w:t>
      </w:r>
      <w:proofErr w:type="spellEnd"/>
      <w:r>
        <w:t xml:space="preserve"> nor even an appropriately large </w:t>
      </w:r>
      <w:proofErr w:type="spellStart"/>
      <w:r>
        <w:t>testset</w:t>
      </w:r>
      <w:proofErr w:type="spellEnd"/>
      <w:r>
        <w:t>.</w:t>
      </w:r>
      <w:r w:rsidR="000B2688">
        <w:t xml:space="preserve"> However, it will prove out the technologies:</w:t>
      </w:r>
    </w:p>
    <w:p w14:paraId="6BCD89AE" w14:textId="77777777" w:rsidR="000B2688" w:rsidRDefault="000B2688">
      <w:pPr>
        <w:pStyle w:val="ListParagraph"/>
        <w:numPr>
          <w:ilvl w:val="0"/>
          <w:numId w:val="18"/>
        </w:numPr>
      </w:pPr>
      <w:r>
        <w:t xml:space="preserve">that OCR is possible, and </w:t>
      </w:r>
    </w:p>
    <w:p w14:paraId="55749930" w14:textId="30243389" w:rsidR="00B47061" w:rsidRDefault="000B2688">
      <w:pPr>
        <w:pStyle w:val="ListParagraph"/>
        <w:numPr>
          <w:ilvl w:val="0"/>
          <w:numId w:val="18"/>
        </w:numPr>
      </w:pPr>
      <w:r>
        <w:t xml:space="preserve">that a code based automated validation with a </w:t>
      </w:r>
      <w:proofErr w:type="spellStart"/>
      <w:r>
        <w:t>genAI</w:t>
      </w:r>
      <w:proofErr w:type="spellEnd"/>
      <w:r>
        <w:t xml:space="preserve"> secondary check is possible</w:t>
      </w:r>
    </w:p>
    <w:p w14:paraId="614651A1" w14:textId="5C4E004E" w:rsidR="00BB2BBD" w:rsidRDefault="00BB2BBD" w:rsidP="00BB2BBD">
      <w:pPr>
        <w:pStyle w:val="Heading1"/>
      </w:pPr>
      <w:bookmarkStart w:id="2" w:name="_Toc221871364"/>
      <w:r>
        <w:t>AI</w:t>
      </w:r>
      <w:r w:rsidR="00F30A46">
        <w:t xml:space="preserve"> Approach</w:t>
      </w:r>
      <w:bookmarkEnd w:id="2"/>
    </w:p>
    <w:p w14:paraId="5FEDABE0" w14:textId="77777777" w:rsidR="00BB2BBD" w:rsidRPr="00EA7612" w:rsidRDefault="00BB2BBD" w:rsidP="00BB2BBD">
      <w:r w:rsidRPr="00EA7612">
        <w:t>Our design deliberately separates the system into two distinct AI steps with different strengths: Document Intelligence (DI) and GenAI (GPT). These are not interchangeable tools. DI is a document-understanding capability optimized for vision, OCR, and layout extraction. GenAI is a reasoning capability optimized for interpretation, ambiguity handling, and explanation. Treating them as two explicit stages keeps the solution more accurate, more auditable, and easier to maintain than trying to force one model to do everything.</w:t>
      </w:r>
    </w:p>
    <w:p w14:paraId="3BE79827" w14:textId="77777777" w:rsidR="00BB2BBD" w:rsidRPr="00BB2BBD" w:rsidRDefault="00BB2BBD" w:rsidP="00BB2BBD">
      <w:r w:rsidRPr="00BB2BBD">
        <w:rPr>
          <w:b/>
          <w:bCs/>
        </w:rPr>
        <w:t xml:space="preserve">Step 1 — Document Intelligence (DI): </w:t>
      </w:r>
      <w:r w:rsidRPr="00EA7612">
        <w:t>“Extract and structure.” DI ingests the raw PDF invoice and performs OCR to produce a complete text stream (“content”), while also converting parts of the document into structured first-class fields (e.g., invoice number, invoice date, vendor details, totals, and line items). This stage is responsible</w:t>
      </w:r>
      <w:r w:rsidRPr="00BB2BBD">
        <w:t xml:space="preserve"> for turning a messy real-world document—variable formats, multi-page scans, mixed fonts, ads/appendices—into a consistent machine-readable representation. DI is also the best place to </w:t>
      </w:r>
      <w:r w:rsidRPr="00EA7612">
        <w:t>anchor evidence, because extracted values can be tied back to page regions/polygons for admin verification.</w:t>
      </w:r>
    </w:p>
    <w:p w14:paraId="3EC4D999" w14:textId="77777777" w:rsidR="00BB2BBD" w:rsidRPr="00EA7612" w:rsidRDefault="00BB2BBD" w:rsidP="00BB2BBD">
      <w:r w:rsidRPr="00BB2BBD">
        <w:rPr>
          <w:b/>
          <w:bCs/>
        </w:rPr>
        <w:t xml:space="preserve">Step 2 — GenAI (GPT): </w:t>
      </w:r>
      <w:r w:rsidRPr="00EA7612">
        <w:t>“Interpret, locate, and evaluate.” GenAI consumes the DI output (both the OCR text and the structured fields), combines it with ESP database fields and program rules, and performs the tasks that are difficult to solve with deterministic extraction alone. In particular, GenAI (1) locates second-class fields that are often unlabeled or expressed variably (e.g., deposit/customer-paid-to-date, labour implied by hours/rates, non-standard GST representations), and (2) performs higher-level rule checks that require context and semantic understanding (e.g., fuzzy entity matching, interpreting bundled line items, explaining borderline failures in a human-readable way). This step produces an advisory output intended to speed up human admin review, not replace it.</w:t>
      </w:r>
    </w:p>
    <w:p w14:paraId="20DC9CB9" w14:textId="77777777" w:rsidR="00BB2BBD" w:rsidRPr="00BB2BBD" w:rsidRDefault="00BB2BBD" w:rsidP="00BB2BBD">
      <w:r w:rsidRPr="00EA7612">
        <w:t>By keeping DI and GenAI as separate stages, we get the best of both worlds: DI provides stable extraction and auditable evidence, while GenAI provides context-aware reasoning and long-tail interpretation. This separation also</w:t>
      </w:r>
      <w:r w:rsidRPr="00BB2BBD">
        <w:t xml:space="preserve"> makes governance clearer: deterministic rule checks can rely primarily on DI’s structured fields, while GenAI is explicitly used for ambiguous cases and must always cite evidence (snippets + page reference, polygons when available) for any inferred value or explanation.</w:t>
      </w:r>
    </w:p>
    <w:p w14:paraId="7BD148CD" w14:textId="77777777" w:rsidR="00BB2BBD" w:rsidRDefault="00BB2BBD" w:rsidP="00BB2BBD"/>
    <w:p w14:paraId="56856D03" w14:textId="4BA76FE4" w:rsidR="00407CCA" w:rsidRDefault="00BB2BBD" w:rsidP="00BB2BBD">
      <w:pPr>
        <w:pStyle w:val="Heading1"/>
      </w:pPr>
      <w:bookmarkStart w:id="3" w:name="_Toc221871365"/>
      <w:r>
        <w:t>Why Azure Document Intelligence</w:t>
      </w:r>
      <w:bookmarkEnd w:id="3"/>
    </w:p>
    <w:p w14:paraId="065E4CCF" w14:textId="77777777" w:rsidR="00BB2BBD" w:rsidRPr="00BB2BBD" w:rsidRDefault="00BB2BBD" w:rsidP="00BB2BBD">
      <w:pPr>
        <w:rPr>
          <w:b/>
          <w:bCs/>
        </w:rPr>
      </w:pPr>
      <w:r w:rsidRPr="00BB2BBD">
        <w:rPr>
          <w:b/>
          <w:bCs/>
        </w:rPr>
        <w:t>Why we chose Document Intelligence (DI) prebuilt invoice model</w:t>
      </w:r>
    </w:p>
    <w:p w14:paraId="6AB554AC" w14:textId="77777777" w:rsidR="00BB2BBD" w:rsidRPr="00BB2BBD" w:rsidRDefault="00BB2BBD" w:rsidP="00BB2BBD">
      <w:r w:rsidRPr="00EA7612">
        <w:lastRenderedPageBreak/>
        <w:t>We chose the Document Intelligence (DI) prebuilt invoice model because it gives us the best “first pass” extraction quality with the least custom engineering. Contractor invoices are highly variable (layouts, fonts, terminology, scan quality, multi-page PDFs, ads/appendices, handwritten notes). Building and maintaining a custom template system or a custom-trained document model for every vendor style would become a long-tail project. The prebuilt invoice model is designed specifically for this variability and reliably produces two outputs we need: (1) OCR text for full context, and (2) a baseline set of structured invoice fields (the “first-class” fields) such as vendor, dates, totals, and line items</w:t>
      </w:r>
      <w:r w:rsidRPr="00BB2BBD">
        <w:t>.</w:t>
      </w:r>
    </w:p>
    <w:p w14:paraId="497E4285" w14:textId="77777777" w:rsidR="00BB2BBD" w:rsidRPr="00EA7612" w:rsidRDefault="00BB2BBD" w:rsidP="00BB2BBD">
      <w:r w:rsidRPr="00EA7612">
        <w:t xml:space="preserve">A second reason is evidence and auditability. DI doesn’t just return extracted values; it returns structured outputs that can be tied back to the source document through page references and geometric locations (polygons / bounding regions). That is essential in a rebate program context: admins must be able to verify </w:t>
      </w:r>
      <w:r w:rsidRPr="00EA7612">
        <w:rPr>
          <w:i/>
          <w:iCs/>
        </w:rPr>
        <w:t>exactly</w:t>
      </w:r>
      <w:r w:rsidRPr="00EA7612">
        <w:t xml:space="preserve"> where a value came from in the PDF, and the system must support “click-to-highlight” review. This aligns with our guardrail that GenAI outputs are advisory and must always cite evidence; DI is the foundation that makes evidence capture practical at scale.</w:t>
      </w:r>
    </w:p>
    <w:p w14:paraId="0BCAC1B6" w14:textId="77777777" w:rsidR="00BB2BBD" w:rsidRPr="00BB2BBD" w:rsidRDefault="00BB2BBD" w:rsidP="00BB2BBD">
      <w:r w:rsidRPr="00EA7612">
        <w:t>Finally, DI cleanly separates responsibilities in our pipeline. DI is optimized for vision + layout extraction (turning messy</w:t>
      </w:r>
      <w:r w:rsidRPr="00BB2BBD">
        <w:t xml:space="preserve"> PDFs into consistent text + structure), while GenAI is used for the long-tail reasoning tasks: locating “second-class” fields that may be unlabeled, interpreting ambiguous invoice conventions, and generating human-readable rationale for borderline cases. This separation keeps the system maintainable: deterministic rules and math operate on the structured DI fields where possible, while GenAI is reserved for cases where meaning and context matter. In short: DI gives us a strong, auditable, repeatable extraction layer so that both code and GenAI can operate on a consistent representation of the invoice.</w:t>
      </w:r>
    </w:p>
    <w:p w14:paraId="744426C8" w14:textId="77777777" w:rsidR="00BB2BBD" w:rsidRDefault="00BB2BBD" w:rsidP="008A70D2"/>
    <w:p w14:paraId="3AE73820" w14:textId="1DB01898" w:rsidR="00040386" w:rsidRDefault="00040386" w:rsidP="00040386">
      <w:pPr>
        <w:pStyle w:val="Heading1"/>
      </w:pPr>
      <w:bookmarkStart w:id="4" w:name="_Toc221871366"/>
      <w:r>
        <w:t xml:space="preserve">Why </w:t>
      </w:r>
      <w:r w:rsidR="00BB2BBD">
        <w:t xml:space="preserve">Azure </w:t>
      </w:r>
      <w:r>
        <w:t>GenAI</w:t>
      </w:r>
      <w:bookmarkEnd w:id="4"/>
    </w:p>
    <w:p w14:paraId="4B054E9C" w14:textId="77777777" w:rsidR="00040386" w:rsidRPr="00700462" w:rsidRDefault="00040386" w:rsidP="00040386">
      <w:pPr>
        <w:pStyle w:val="Heading2"/>
      </w:pPr>
      <w:r w:rsidRPr="00700462">
        <w:t xml:space="preserve">Why GenAI, if code can </w:t>
      </w:r>
      <w:proofErr w:type="gramStart"/>
      <w:r w:rsidRPr="00700462">
        <w:t>fuzzy-match</w:t>
      </w:r>
      <w:proofErr w:type="gramEnd"/>
      <w:r w:rsidRPr="00700462">
        <w:t>?</w:t>
      </w:r>
    </w:p>
    <w:p w14:paraId="25A58D37" w14:textId="77777777" w:rsidR="00040386" w:rsidRPr="00700462" w:rsidRDefault="00040386" w:rsidP="00040386">
      <w:r w:rsidRPr="00700462">
        <w:t>String matching and arithmetic have been solved in software for decades. Even “fuzzy matching” (e.g., St vs Street) is commonplace. So why do we use GenAI at all?</w:t>
      </w:r>
    </w:p>
    <w:p w14:paraId="5B2748F3" w14:textId="77777777" w:rsidR="00040386" w:rsidRPr="00700462" w:rsidRDefault="00040386" w:rsidP="00040386">
      <w:r w:rsidRPr="00700462">
        <w:t xml:space="preserve">Because our hard cases are not “typos.” They are semantic equivalence problems inside noisy OCR where the correct decision depends on context across the whole invoice. Traditional fuzzy libraries compare </w:t>
      </w:r>
      <w:r w:rsidRPr="00700462">
        <w:rPr>
          <w:i/>
          <w:iCs/>
        </w:rPr>
        <w:t>strings</w:t>
      </w:r>
      <w:r w:rsidRPr="00700462">
        <w:t>; our problem is often comparing meaning.</w:t>
      </w:r>
    </w:p>
    <w:p w14:paraId="0D26878B" w14:textId="77777777" w:rsidR="00040386" w:rsidRDefault="00040386" w:rsidP="00040386">
      <w:r w:rsidRPr="00700462">
        <w:t>In practice, we use GenAI for three things</w:t>
      </w:r>
      <w:r>
        <w:t>:</w:t>
      </w:r>
    </w:p>
    <w:p w14:paraId="1A2A9D3D" w14:textId="77777777" w:rsidR="00040386" w:rsidRDefault="00040386" w:rsidP="00040386">
      <w:pPr>
        <w:pStyle w:val="ListParagraph"/>
        <w:numPr>
          <w:ilvl w:val="0"/>
          <w:numId w:val="10"/>
        </w:numPr>
      </w:pPr>
      <w:r w:rsidRPr="00700462">
        <w:t>Context-aware “why” explanations for admins</w:t>
      </w:r>
    </w:p>
    <w:p w14:paraId="6FDEFA69" w14:textId="77777777" w:rsidR="00040386" w:rsidRDefault="00040386" w:rsidP="00040386">
      <w:pPr>
        <w:pStyle w:val="ListParagraph"/>
        <w:numPr>
          <w:ilvl w:val="0"/>
          <w:numId w:val="10"/>
        </w:numPr>
      </w:pPr>
      <w:r w:rsidRPr="00700462">
        <w:t>Semantic fuzzy matching (not just string fuzzy)</w:t>
      </w:r>
    </w:p>
    <w:p w14:paraId="58397266" w14:textId="77777777" w:rsidR="00040386" w:rsidRDefault="00040386" w:rsidP="00040386">
      <w:pPr>
        <w:pStyle w:val="ListParagraph"/>
        <w:numPr>
          <w:ilvl w:val="0"/>
          <w:numId w:val="10"/>
        </w:numPr>
      </w:pPr>
      <w:r w:rsidRPr="00700462">
        <w:t>Fuzzy field location under weak or missing labels</w:t>
      </w:r>
    </w:p>
    <w:p w14:paraId="2EE68E65" w14:textId="77777777" w:rsidR="00040386" w:rsidRPr="00700462" w:rsidRDefault="00040386" w:rsidP="00040386"/>
    <w:p w14:paraId="5DF17C46" w14:textId="77777777" w:rsidR="00040386" w:rsidRPr="00700462" w:rsidRDefault="00040386" w:rsidP="00040386">
      <w:pPr>
        <w:pStyle w:val="Heading2"/>
      </w:pPr>
      <w:r w:rsidRPr="00700462">
        <w:lastRenderedPageBreak/>
        <w:t>1)</w:t>
      </w:r>
      <w:r>
        <w:t xml:space="preserve"> </w:t>
      </w:r>
      <w:r w:rsidRPr="00700462">
        <w:t>Context-aware “why” explanations for admins</w:t>
      </w:r>
    </w:p>
    <w:p w14:paraId="1439837E" w14:textId="77777777" w:rsidR="00040386" w:rsidRDefault="00040386" w:rsidP="00040386">
      <w:r w:rsidRPr="00700462">
        <w:t xml:space="preserve">Rule engines are excellent at deterministic pass/fail decisions. They are much weaker at producing </w:t>
      </w:r>
      <w:r w:rsidRPr="00700462">
        <w:rPr>
          <w:i/>
          <w:iCs/>
        </w:rPr>
        <w:t>human-grade rationale</w:t>
      </w:r>
      <w:r w:rsidRPr="00700462">
        <w:t xml:space="preserve"> that considers the entire invoice narrative, layout, and vendor/contractor conventions.</w:t>
      </w:r>
    </w:p>
    <w:p w14:paraId="7D762820" w14:textId="77777777" w:rsidR="00040386" w:rsidRPr="00700462" w:rsidRDefault="00040386" w:rsidP="00040386">
      <w:r w:rsidRPr="00700462">
        <w:t>Admins don’t just need: “Fail: missing GST.” They need:</w:t>
      </w:r>
    </w:p>
    <w:p w14:paraId="38EE4C09" w14:textId="77777777" w:rsidR="00040386" w:rsidRPr="00700462" w:rsidRDefault="00040386">
      <w:pPr>
        <w:numPr>
          <w:ilvl w:val="0"/>
          <w:numId w:val="30"/>
        </w:numPr>
      </w:pPr>
      <w:r w:rsidRPr="00700462">
        <w:rPr>
          <w:i/>
          <w:iCs/>
        </w:rPr>
        <w:t>What looks like GST but was misread by OCR?</w:t>
      </w:r>
    </w:p>
    <w:p w14:paraId="28E7CB37" w14:textId="77777777" w:rsidR="00040386" w:rsidRPr="00700462" w:rsidRDefault="00040386">
      <w:pPr>
        <w:numPr>
          <w:ilvl w:val="0"/>
          <w:numId w:val="30"/>
        </w:numPr>
      </w:pPr>
      <w:r w:rsidRPr="00700462">
        <w:rPr>
          <w:i/>
          <w:iCs/>
        </w:rPr>
        <w:t>Is the vendor likely non-GST-registered?</w:t>
      </w:r>
    </w:p>
    <w:p w14:paraId="5F6BBD91" w14:textId="77777777" w:rsidR="00040386" w:rsidRPr="00700462" w:rsidRDefault="00040386">
      <w:pPr>
        <w:numPr>
          <w:ilvl w:val="0"/>
          <w:numId w:val="30"/>
        </w:numPr>
      </w:pPr>
      <w:r w:rsidRPr="00700462">
        <w:rPr>
          <w:i/>
          <w:iCs/>
        </w:rPr>
        <w:t>Does this look like a quote, deposit receipt, or progress invoice?</w:t>
      </w:r>
    </w:p>
    <w:p w14:paraId="4354538B" w14:textId="77777777" w:rsidR="00040386" w:rsidRPr="00700462" w:rsidRDefault="00040386">
      <w:pPr>
        <w:numPr>
          <w:ilvl w:val="0"/>
          <w:numId w:val="30"/>
        </w:numPr>
      </w:pPr>
      <w:r w:rsidRPr="00700462">
        <w:rPr>
          <w:i/>
          <w:iCs/>
        </w:rPr>
        <w:t>Is the contractor describing the same item two different ways?</w:t>
      </w:r>
    </w:p>
    <w:p w14:paraId="1515DC9B" w14:textId="77777777" w:rsidR="00040386" w:rsidRPr="00700462" w:rsidRDefault="00040386" w:rsidP="00040386">
      <w:r w:rsidRPr="00700462">
        <w:t>That “why” layer reduces back-and-forth with contractors and helps auditors decide the next best action.</w:t>
      </w:r>
    </w:p>
    <w:p w14:paraId="02BCE960" w14:textId="77777777" w:rsidR="00040386" w:rsidRPr="00700462" w:rsidRDefault="00040386" w:rsidP="00040386">
      <w:pPr>
        <w:pStyle w:val="Heading2"/>
      </w:pPr>
      <w:r w:rsidRPr="00700462">
        <w:t>2) Semantic fuzzy matching (not just string fuzzy)</w:t>
      </w:r>
    </w:p>
    <w:p w14:paraId="2451AACB" w14:textId="77777777" w:rsidR="00040386" w:rsidRPr="00700462" w:rsidRDefault="00040386" w:rsidP="00040386">
      <w:r w:rsidRPr="00700462">
        <w:t>Classic fuzzy libraries struggle when equivalence relies on domain knowledge, abbreviations, vendor naming conventions, and synonymy.</w:t>
      </w:r>
    </w:p>
    <w:p w14:paraId="6C11F9F3" w14:textId="77777777" w:rsidR="00040386" w:rsidRPr="00700462" w:rsidRDefault="00040386" w:rsidP="00040386">
      <w:r w:rsidRPr="00700462">
        <w:t>In invoice review, we often need to match things like:</w:t>
      </w:r>
    </w:p>
    <w:p w14:paraId="08AEC5B5" w14:textId="77777777" w:rsidR="00040386" w:rsidRPr="00700462" w:rsidRDefault="00040386">
      <w:pPr>
        <w:numPr>
          <w:ilvl w:val="0"/>
          <w:numId w:val="31"/>
        </w:numPr>
      </w:pPr>
      <w:r w:rsidRPr="00700462">
        <w:t>Vendor identities: “ABC Windows Ltd.” vs “ABC Building Envelope (2022) Inc. o/a ABC Windows”</w:t>
      </w:r>
    </w:p>
    <w:p w14:paraId="33E36FEB" w14:textId="77777777" w:rsidR="00040386" w:rsidRPr="00700462" w:rsidRDefault="00040386">
      <w:pPr>
        <w:numPr>
          <w:ilvl w:val="0"/>
          <w:numId w:val="31"/>
        </w:numPr>
      </w:pPr>
      <w:r w:rsidRPr="00700462">
        <w:t>Product equivalence: “triple pane low-e argon” vs “LoE366 + argon + triple glazing”</w:t>
      </w:r>
    </w:p>
    <w:p w14:paraId="374968EE" w14:textId="77777777" w:rsidR="00040386" w:rsidRPr="00700462" w:rsidRDefault="00040386">
      <w:pPr>
        <w:numPr>
          <w:ilvl w:val="0"/>
          <w:numId w:val="31"/>
        </w:numPr>
      </w:pPr>
      <w:r w:rsidRPr="00700462">
        <w:t>Program codes: “ESP2”, “Income Tier 2”, “Level 2”, “ESP-2”</w:t>
      </w:r>
    </w:p>
    <w:p w14:paraId="164B5525" w14:textId="77777777" w:rsidR="00040386" w:rsidRPr="00700462" w:rsidRDefault="00040386">
      <w:pPr>
        <w:numPr>
          <w:ilvl w:val="0"/>
          <w:numId w:val="31"/>
        </w:numPr>
      </w:pPr>
      <w:r w:rsidRPr="00700462">
        <w:t>Addresses: “12–1050 W 8th Ave” vs “Unit 12, 1050 West Eighth Avenue”</w:t>
      </w:r>
    </w:p>
    <w:p w14:paraId="630E2862" w14:textId="77777777" w:rsidR="00040386" w:rsidRPr="00700462" w:rsidRDefault="00040386" w:rsidP="00040386">
      <w:r w:rsidRPr="00700462">
        <w:t xml:space="preserve">You </w:t>
      </w:r>
      <w:r w:rsidRPr="00700462">
        <w:rPr>
          <w:i/>
          <w:iCs/>
        </w:rPr>
        <w:t>can</w:t>
      </w:r>
      <w:r w:rsidRPr="00700462">
        <w:t xml:space="preserve"> solve some of these in code—by building and maintaining a growing library of normalizers, alias tables, and special cases. But that becomes a brittle and expensive long-tail project because contractor invoices are highly variable.</w:t>
      </w:r>
    </w:p>
    <w:p w14:paraId="31301D6E" w14:textId="77777777" w:rsidR="00040386" w:rsidRPr="00700462" w:rsidRDefault="00040386" w:rsidP="00040386">
      <w:pPr>
        <w:pStyle w:val="Heading2"/>
      </w:pPr>
      <w:r w:rsidRPr="00700462">
        <w:t>3) Fuzzy field location under weak or missing labels</w:t>
      </w:r>
    </w:p>
    <w:p w14:paraId="1DE5D908" w14:textId="77777777" w:rsidR="00040386" w:rsidRPr="00700462" w:rsidRDefault="00040386" w:rsidP="00040386">
      <w:r w:rsidRPr="00700462">
        <w:t>Some key values are not consistently labeled (or labels are inconsistent / OCR-mangled). A deposit might appear as:</w:t>
      </w:r>
    </w:p>
    <w:p w14:paraId="15C3DA1B" w14:textId="77777777" w:rsidR="00040386" w:rsidRPr="00700462" w:rsidRDefault="00040386">
      <w:pPr>
        <w:numPr>
          <w:ilvl w:val="0"/>
          <w:numId w:val="32"/>
        </w:numPr>
      </w:pPr>
      <w:r w:rsidRPr="00700462">
        <w:t>“</w:t>
      </w:r>
      <w:proofErr w:type="gramStart"/>
      <w:r w:rsidRPr="00700462">
        <w:t>customer</w:t>
      </w:r>
      <w:proofErr w:type="gramEnd"/>
      <w:r w:rsidRPr="00700462">
        <w:t xml:space="preserve"> contribution to date”</w:t>
      </w:r>
    </w:p>
    <w:p w14:paraId="1592FB41" w14:textId="77777777" w:rsidR="00040386" w:rsidRPr="00700462" w:rsidRDefault="00040386">
      <w:pPr>
        <w:numPr>
          <w:ilvl w:val="0"/>
          <w:numId w:val="32"/>
        </w:numPr>
      </w:pPr>
      <w:r w:rsidRPr="00700462">
        <w:t>“</w:t>
      </w:r>
      <w:proofErr w:type="gramStart"/>
      <w:r w:rsidRPr="00700462">
        <w:t>progress</w:t>
      </w:r>
      <w:proofErr w:type="gramEnd"/>
      <w:r w:rsidRPr="00700462">
        <w:t xml:space="preserve"> payment received”</w:t>
      </w:r>
    </w:p>
    <w:p w14:paraId="42BD9DFE" w14:textId="77777777" w:rsidR="00040386" w:rsidRPr="00700462" w:rsidRDefault="00040386">
      <w:pPr>
        <w:numPr>
          <w:ilvl w:val="0"/>
          <w:numId w:val="32"/>
        </w:numPr>
      </w:pPr>
      <w:r w:rsidRPr="00700462">
        <w:t>“</w:t>
      </w:r>
      <w:proofErr w:type="gramStart"/>
      <w:r w:rsidRPr="00700462">
        <w:t>amount</w:t>
      </w:r>
      <w:proofErr w:type="gramEnd"/>
      <w:r w:rsidRPr="00700462">
        <w:t xml:space="preserve"> paid”</w:t>
      </w:r>
    </w:p>
    <w:p w14:paraId="7F62E7A5" w14:textId="77777777" w:rsidR="00040386" w:rsidRPr="00700462" w:rsidRDefault="00040386">
      <w:pPr>
        <w:numPr>
          <w:ilvl w:val="0"/>
          <w:numId w:val="32"/>
        </w:numPr>
      </w:pPr>
      <w:r w:rsidRPr="00700462">
        <w:t>a negative line item</w:t>
      </w:r>
    </w:p>
    <w:p w14:paraId="105DA4FF" w14:textId="77777777" w:rsidR="00040386" w:rsidRPr="00700462" w:rsidRDefault="00040386">
      <w:pPr>
        <w:numPr>
          <w:ilvl w:val="0"/>
          <w:numId w:val="32"/>
        </w:numPr>
      </w:pPr>
      <w:r w:rsidRPr="00700462">
        <w:t>a header value with no “deposit” word anywhere</w:t>
      </w:r>
    </w:p>
    <w:p w14:paraId="738F8E72" w14:textId="77777777" w:rsidR="00040386" w:rsidRPr="00700462" w:rsidRDefault="00040386" w:rsidP="00040386">
      <w:r w:rsidRPr="00700462">
        <w:lastRenderedPageBreak/>
        <w:t>Similarly, labour can appear as:</w:t>
      </w:r>
    </w:p>
    <w:p w14:paraId="65589403" w14:textId="77777777" w:rsidR="00040386" w:rsidRPr="00700462" w:rsidRDefault="00040386">
      <w:pPr>
        <w:numPr>
          <w:ilvl w:val="0"/>
          <w:numId w:val="33"/>
        </w:numPr>
      </w:pPr>
      <w:r w:rsidRPr="00700462">
        <w:t>“4 hrs @ $200”</w:t>
      </w:r>
    </w:p>
    <w:p w14:paraId="123326D0" w14:textId="77777777" w:rsidR="00040386" w:rsidRPr="00700462" w:rsidRDefault="00040386">
      <w:pPr>
        <w:numPr>
          <w:ilvl w:val="0"/>
          <w:numId w:val="33"/>
        </w:numPr>
      </w:pPr>
      <w:r w:rsidRPr="00700462">
        <w:t>“</w:t>
      </w:r>
      <w:proofErr w:type="gramStart"/>
      <w:r w:rsidRPr="00700462">
        <w:t>install</w:t>
      </w:r>
      <w:proofErr w:type="gramEnd"/>
      <w:r w:rsidRPr="00700462">
        <w:t xml:space="preserve"> labour”</w:t>
      </w:r>
    </w:p>
    <w:p w14:paraId="4F64A65E" w14:textId="77777777" w:rsidR="00040386" w:rsidRPr="00700462" w:rsidRDefault="00040386">
      <w:pPr>
        <w:numPr>
          <w:ilvl w:val="0"/>
          <w:numId w:val="33"/>
        </w:numPr>
      </w:pPr>
      <w:r w:rsidRPr="00700462">
        <w:t>“</w:t>
      </w:r>
      <w:proofErr w:type="gramStart"/>
      <w:r w:rsidRPr="00700462">
        <w:t>site</w:t>
      </w:r>
      <w:proofErr w:type="gramEnd"/>
      <w:r w:rsidRPr="00700462">
        <w:t xml:space="preserve"> work”</w:t>
      </w:r>
    </w:p>
    <w:p w14:paraId="634F55D0" w14:textId="77777777" w:rsidR="00040386" w:rsidRPr="00700462" w:rsidRDefault="00040386">
      <w:pPr>
        <w:numPr>
          <w:ilvl w:val="0"/>
          <w:numId w:val="33"/>
        </w:numPr>
      </w:pPr>
      <w:r w:rsidRPr="00700462">
        <w:t>“remove &amp; dispose”</w:t>
      </w:r>
    </w:p>
    <w:p w14:paraId="759BFB74" w14:textId="77777777" w:rsidR="00040386" w:rsidRPr="00700462" w:rsidRDefault="00040386">
      <w:pPr>
        <w:numPr>
          <w:ilvl w:val="0"/>
          <w:numId w:val="33"/>
        </w:numPr>
      </w:pPr>
      <w:r w:rsidRPr="00700462">
        <w:t>embedded into a bundled line item</w:t>
      </w:r>
    </w:p>
    <w:p w14:paraId="7C0A8ABF" w14:textId="77777777" w:rsidR="00040386" w:rsidRPr="00700462" w:rsidRDefault="00040386" w:rsidP="00040386">
      <w:r w:rsidRPr="00700462">
        <w:t>Humans infer meaning from surrounding context (“this line is labour because the lines above are materials, and the rate/unit looks like labour”). GenAI can approximate that inference, and we can capture evidence (page/line/polygon) at the same time.</w:t>
      </w:r>
    </w:p>
    <w:p w14:paraId="45D57D44" w14:textId="77777777" w:rsidR="007B7FA4" w:rsidRDefault="007B7FA4" w:rsidP="007B7FA4">
      <w:pPr>
        <w:pStyle w:val="Heading2"/>
      </w:pPr>
      <w:r>
        <w:t>More examples on fuzzy field locations (used in “located”)</w:t>
      </w:r>
    </w:p>
    <w:p w14:paraId="2A337C4F" w14:textId="77777777" w:rsidR="007B7FA4" w:rsidRPr="00926F0C" w:rsidRDefault="007B7FA4" w:rsidP="007B7FA4">
      <w:r w:rsidRPr="00926F0C">
        <w:t>Example 1: Deposit / customer-paid-to-date</w:t>
      </w:r>
    </w:p>
    <w:p w14:paraId="1434BE0A" w14:textId="77777777" w:rsidR="007B7FA4" w:rsidRPr="00926F0C" w:rsidRDefault="007B7FA4" w:rsidP="007B7FA4">
      <w:r w:rsidRPr="00926F0C">
        <w:t>What we’re trying to locate</w:t>
      </w:r>
      <w:r w:rsidRPr="00926F0C">
        <w:br/>
        <w:t>The amount the customer has already paid (deposit or progress payment), even when it is not labeled “deposit”.</w:t>
      </w:r>
    </w:p>
    <w:p w14:paraId="466B4938" w14:textId="77777777" w:rsidR="007B7FA4" w:rsidRPr="00926F0C" w:rsidRDefault="007B7FA4" w:rsidP="007B7FA4">
      <w:r w:rsidRPr="00926F0C">
        <w:t>How it shows up in real invoices</w:t>
      </w:r>
    </w:p>
    <w:p w14:paraId="1CE4BD0B" w14:textId="77777777" w:rsidR="007B7FA4" w:rsidRPr="00926F0C" w:rsidRDefault="007B7FA4" w:rsidP="007B7FA4">
      <w:pPr>
        <w:numPr>
          <w:ilvl w:val="0"/>
          <w:numId w:val="38"/>
        </w:numPr>
      </w:pPr>
      <w:r w:rsidRPr="00926F0C">
        <w:t>Labeled variants: Payment received, Amount paid, Customer paid to date, Progress payment #1, Draw #2 received</w:t>
      </w:r>
    </w:p>
    <w:p w14:paraId="0E34FE5B" w14:textId="77777777" w:rsidR="007B7FA4" w:rsidRPr="00926F0C" w:rsidRDefault="007B7FA4" w:rsidP="007B7FA4">
      <w:pPr>
        <w:numPr>
          <w:ilvl w:val="0"/>
          <w:numId w:val="38"/>
        </w:numPr>
      </w:pPr>
      <w:r w:rsidRPr="00926F0C">
        <w:t>Negative line item: Less: Payment received -$2,500.00</w:t>
      </w:r>
    </w:p>
    <w:p w14:paraId="220E94BE" w14:textId="77777777" w:rsidR="007B7FA4" w:rsidRPr="00926F0C" w:rsidRDefault="007B7FA4" w:rsidP="007B7FA4">
      <w:pPr>
        <w:numPr>
          <w:ilvl w:val="0"/>
          <w:numId w:val="38"/>
        </w:numPr>
      </w:pPr>
      <w:r w:rsidRPr="00926F0C">
        <w:t>Balance panel / totals box:</w:t>
      </w:r>
    </w:p>
    <w:p w14:paraId="246D12E5" w14:textId="77777777" w:rsidR="007B7FA4" w:rsidRPr="00926F0C" w:rsidRDefault="007B7FA4" w:rsidP="007B7FA4">
      <w:pPr>
        <w:numPr>
          <w:ilvl w:val="1"/>
          <w:numId w:val="38"/>
        </w:numPr>
      </w:pPr>
      <w:r w:rsidRPr="00926F0C">
        <w:t>Subtotal</w:t>
      </w:r>
    </w:p>
    <w:p w14:paraId="077A94D1" w14:textId="77777777" w:rsidR="007B7FA4" w:rsidRPr="00926F0C" w:rsidRDefault="007B7FA4" w:rsidP="007B7FA4">
      <w:pPr>
        <w:numPr>
          <w:ilvl w:val="1"/>
          <w:numId w:val="38"/>
        </w:numPr>
      </w:pPr>
      <w:r w:rsidRPr="00926F0C">
        <w:t>GST</w:t>
      </w:r>
    </w:p>
    <w:p w14:paraId="04ABBD31" w14:textId="77777777" w:rsidR="007B7FA4" w:rsidRPr="00926F0C" w:rsidRDefault="007B7FA4" w:rsidP="007B7FA4">
      <w:pPr>
        <w:numPr>
          <w:ilvl w:val="1"/>
          <w:numId w:val="38"/>
        </w:numPr>
      </w:pPr>
      <w:r w:rsidRPr="00926F0C">
        <w:t>Total</w:t>
      </w:r>
    </w:p>
    <w:p w14:paraId="4B85BB2B" w14:textId="77777777" w:rsidR="007B7FA4" w:rsidRPr="00926F0C" w:rsidRDefault="007B7FA4" w:rsidP="007B7FA4">
      <w:pPr>
        <w:numPr>
          <w:ilvl w:val="1"/>
          <w:numId w:val="38"/>
        </w:numPr>
      </w:pPr>
      <w:r w:rsidRPr="00926F0C">
        <w:t>Paid</w:t>
      </w:r>
    </w:p>
    <w:p w14:paraId="646A4D91" w14:textId="77777777" w:rsidR="007B7FA4" w:rsidRPr="00926F0C" w:rsidRDefault="007B7FA4" w:rsidP="007B7FA4">
      <w:pPr>
        <w:numPr>
          <w:ilvl w:val="1"/>
          <w:numId w:val="38"/>
        </w:numPr>
      </w:pPr>
      <w:r w:rsidRPr="00926F0C">
        <w:t>Balance due</w:t>
      </w:r>
    </w:p>
    <w:p w14:paraId="5D2E918F" w14:textId="77777777" w:rsidR="007B7FA4" w:rsidRPr="00926F0C" w:rsidRDefault="007B7FA4" w:rsidP="007B7FA4">
      <w:r w:rsidRPr="00926F0C">
        <w:t>Why code struggles</w:t>
      </w:r>
      <w:r w:rsidRPr="00926F0C">
        <w:br/>
        <w:t xml:space="preserve">The same concept appears in multiple layouts (line items vs totals panel) and with many synonyms. Sometimes it’s only inferable from the arithmetic relationship between </w:t>
      </w:r>
      <w:r w:rsidRPr="00926F0C">
        <w:rPr>
          <w:i/>
          <w:iCs/>
        </w:rPr>
        <w:t>Total</w:t>
      </w:r>
      <w:r w:rsidRPr="00926F0C">
        <w:t xml:space="preserve">, </w:t>
      </w:r>
      <w:r w:rsidRPr="00926F0C">
        <w:rPr>
          <w:i/>
          <w:iCs/>
        </w:rPr>
        <w:t>Paid</w:t>
      </w:r>
      <w:r w:rsidRPr="00926F0C">
        <w:t xml:space="preserve">, and </w:t>
      </w:r>
      <w:r w:rsidRPr="00926F0C">
        <w:rPr>
          <w:i/>
          <w:iCs/>
        </w:rPr>
        <w:t>Balance</w:t>
      </w:r>
      <w:r w:rsidRPr="00926F0C">
        <w:t>.</w:t>
      </w:r>
    </w:p>
    <w:p w14:paraId="5E930BA4" w14:textId="77777777" w:rsidR="007B7FA4" w:rsidRPr="00926F0C" w:rsidRDefault="007B7FA4" w:rsidP="007B7FA4">
      <w:r w:rsidRPr="00926F0C">
        <w:t>Why GenAI helps</w:t>
      </w:r>
      <w:r w:rsidRPr="00926F0C">
        <w:br/>
        <w:t>It can infer “deposit” from the role the number plays in the totals flow: Total → Paid → Balance due, and it can explain its reasoning in plain language.</w:t>
      </w:r>
    </w:p>
    <w:p w14:paraId="4A32739C" w14:textId="77777777" w:rsidR="007B7FA4" w:rsidRPr="00926F0C" w:rsidRDefault="007B7FA4" w:rsidP="007B7FA4">
      <w:r w:rsidRPr="00926F0C">
        <w:t>Evidence we capture</w:t>
      </w:r>
      <w:r w:rsidRPr="00926F0C">
        <w:br/>
        <w:t>Polygon for the “Paid” cell (totals panel) or for the negative line item, plus a text snippet showing the label/value.</w:t>
      </w:r>
    </w:p>
    <w:p w14:paraId="0C8A0A22" w14:textId="77777777" w:rsidR="007B7FA4" w:rsidRPr="00926F0C" w:rsidRDefault="007B7FA4" w:rsidP="007B7FA4"/>
    <w:p w14:paraId="26B36164" w14:textId="77777777" w:rsidR="007B7FA4" w:rsidRPr="00926F0C" w:rsidRDefault="007B7FA4" w:rsidP="007B7FA4">
      <w:r w:rsidRPr="00926F0C">
        <w:t>Example 2: Labour amount when labour is not labeled</w:t>
      </w:r>
    </w:p>
    <w:p w14:paraId="4AAC0528" w14:textId="77777777" w:rsidR="007B7FA4" w:rsidRPr="00926F0C" w:rsidRDefault="007B7FA4" w:rsidP="007B7FA4">
      <w:r w:rsidRPr="00926F0C">
        <w:t>What we’re trying to locate</w:t>
      </w:r>
      <w:r w:rsidRPr="00926F0C">
        <w:br/>
        <w:t>Labour charges (and sometimes labour quantity/rate) even when the invoice never uses the word “labour”.</w:t>
      </w:r>
    </w:p>
    <w:p w14:paraId="444EA27A" w14:textId="77777777" w:rsidR="007B7FA4" w:rsidRPr="00926F0C" w:rsidRDefault="007B7FA4" w:rsidP="007B7FA4">
      <w:r w:rsidRPr="00926F0C">
        <w:t>How it shows up in real invoices</w:t>
      </w:r>
    </w:p>
    <w:p w14:paraId="17BBFF16" w14:textId="77777777" w:rsidR="007B7FA4" w:rsidRPr="00926F0C" w:rsidRDefault="007B7FA4" w:rsidP="007B7FA4">
      <w:pPr>
        <w:numPr>
          <w:ilvl w:val="0"/>
          <w:numId w:val="39"/>
        </w:numPr>
      </w:pPr>
      <w:r w:rsidRPr="00926F0C">
        <w:t>Hours/rate pattern: 4 hrs @ $200</w:t>
      </w:r>
    </w:p>
    <w:p w14:paraId="22359D86" w14:textId="77777777" w:rsidR="007B7FA4" w:rsidRPr="00926F0C" w:rsidRDefault="007B7FA4" w:rsidP="007B7FA4">
      <w:pPr>
        <w:numPr>
          <w:ilvl w:val="0"/>
          <w:numId w:val="39"/>
        </w:numPr>
      </w:pPr>
      <w:r w:rsidRPr="00926F0C">
        <w:t>Service phrasing: Install, On-site, Service call, Remove &amp; dispose</w:t>
      </w:r>
    </w:p>
    <w:p w14:paraId="7DE8EFCC" w14:textId="77777777" w:rsidR="007B7FA4" w:rsidRPr="00926F0C" w:rsidRDefault="007B7FA4" w:rsidP="007B7FA4">
      <w:pPr>
        <w:numPr>
          <w:ilvl w:val="0"/>
          <w:numId w:val="39"/>
        </w:numPr>
      </w:pPr>
      <w:r w:rsidRPr="00926F0C">
        <w:t>Indirect labour: Trip charge, Travel, Shop time</w:t>
      </w:r>
    </w:p>
    <w:p w14:paraId="6C44684E" w14:textId="77777777" w:rsidR="007B7FA4" w:rsidRPr="00926F0C" w:rsidRDefault="007B7FA4" w:rsidP="007B7FA4">
      <w:pPr>
        <w:numPr>
          <w:ilvl w:val="0"/>
          <w:numId w:val="39"/>
        </w:numPr>
      </w:pPr>
      <w:r w:rsidRPr="00926F0C">
        <w:t>Bundled line: 3x windows supplied &amp; installed (labour implied, not separated)</w:t>
      </w:r>
    </w:p>
    <w:p w14:paraId="17627AA4" w14:textId="77777777" w:rsidR="007B7FA4" w:rsidRPr="00926F0C" w:rsidRDefault="007B7FA4" w:rsidP="007B7FA4">
      <w:r w:rsidRPr="00926F0C">
        <w:t>Why code struggles</w:t>
      </w:r>
      <w:r w:rsidRPr="00926F0C">
        <w:br/>
        <w:t>“Labour-ness” is distributed across signals: unit type (hrs), rate-like values, proximity to material lines, and trade language that varies widely. A deterministic rule tends to overfit to a small set of keywords.</w:t>
      </w:r>
    </w:p>
    <w:p w14:paraId="38079442" w14:textId="77777777" w:rsidR="007B7FA4" w:rsidRPr="00926F0C" w:rsidRDefault="007B7FA4" w:rsidP="007B7FA4">
      <w:r w:rsidRPr="00926F0C">
        <w:t>Why GenAI helps</w:t>
      </w:r>
      <w:r w:rsidRPr="00926F0C">
        <w:br/>
        <w:t xml:space="preserve">It can combine weak signals across the invoice (units, surrounding items, phrasing, typical invoice patterns) and return: </w:t>
      </w:r>
      <w:r w:rsidRPr="00926F0C">
        <w:rPr>
          <w:i/>
          <w:iCs/>
        </w:rPr>
        <w:t>“this line is likely labour”</w:t>
      </w:r>
      <w:r w:rsidRPr="00926F0C">
        <w:t xml:space="preserve"> with supporting evidence.</w:t>
      </w:r>
    </w:p>
    <w:p w14:paraId="15CF880A" w14:textId="77777777" w:rsidR="007B7FA4" w:rsidRPr="00926F0C" w:rsidRDefault="007B7FA4" w:rsidP="007B7FA4">
      <w:r w:rsidRPr="00926F0C">
        <w:t>Evidence we capture</w:t>
      </w:r>
      <w:r w:rsidRPr="00926F0C">
        <w:br/>
        <w:t xml:space="preserve">Polygon for the </w:t>
      </w:r>
      <w:proofErr w:type="gramStart"/>
      <w:r w:rsidRPr="00926F0C">
        <w:t>line item</w:t>
      </w:r>
      <w:proofErr w:type="gramEnd"/>
      <w:r w:rsidRPr="00926F0C">
        <w:t xml:space="preserve"> row (description + amount + qty/unit columns), plus the nearby lines above/below that provide context.</w:t>
      </w:r>
    </w:p>
    <w:p w14:paraId="55A295DD" w14:textId="77777777" w:rsidR="007B7FA4" w:rsidRPr="00926F0C" w:rsidRDefault="007B7FA4" w:rsidP="007B7FA4"/>
    <w:p w14:paraId="595C1BE5" w14:textId="77777777" w:rsidR="007B7FA4" w:rsidRPr="00926F0C" w:rsidRDefault="007B7FA4" w:rsidP="007B7FA4">
      <w:r w:rsidRPr="00926F0C">
        <w:t>Example 3: GST / tax amount when “GST” is not written</w:t>
      </w:r>
    </w:p>
    <w:p w14:paraId="3DA70D83" w14:textId="77777777" w:rsidR="007B7FA4" w:rsidRPr="00926F0C" w:rsidRDefault="007B7FA4" w:rsidP="007B7FA4">
      <w:r w:rsidRPr="00926F0C">
        <w:t>What we’re trying to locate</w:t>
      </w:r>
      <w:r w:rsidRPr="00926F0C">
        <w:br/>
        <w:t>The tax amount and/or GST registration info, even when the label is missing or non-standard.</w:t>
      </w:r>
    </w:p>
    <w:p w14:paraId="4CBE34F4" w14:textId="77777777" w:rsidR="007B7FA4" w:rsidRPr="00926F0C" w:rsidRDefault="007B7FA4" w:rsidP="007B7FA4">
      <w:r w:rsidRPr="00926F0C">
        <w:t>How it shows up in real invoices</w:t>
      </w:r>
    </w:p>
    <w:p w14:paraId="380250BA" w14:textId="77777777" w:rsidR="007B7FA4" w:rsidRPr="00926F0C" w:rsidRDefault="007B7FA4" w:rsidP="007B7FA4">
      <w:pPr>
        <w:numPr>
          <w:ilvl w:val="0"/>
          <w:numId w:val="40"/>
        </w:numPr>
      </w:pPr>
      <w:r w:rsidRPr="00926F0C">
        <w:t>Different labels: Tax, HST, Sales tax, VAT (rare but possible)</w:t>
      </w:r>
    </w:p>
    <w:p w14:paraId="4BDFD27A" w14:textId="77777777" w:rsidR="007B7FA4" w:rsidRPr="00926F0C" w:rsidRDefault="007B7FA4" w:rsidP="007B7FA4">
      <w:pPr>
        <w:numPr>
          <w:ilvl w:val="0"/>
          <w:numId w:val="40"/>
        </w:numPr>
      </w:pPr>
      <w:r w:rsidRPr="00926F0C">
        <w:t>Unlabeled tax line: a standalone amount that equals ~5% of subtotal</w:t>
      </w:r>
    </w:p>
    <w:p w14:paraId="649A632B" w14:textId="77777777" w:rsidR="007B7FA4" w:rsidRPr="00926F0C" w:rsidRDefault="007B7FA4" w:rsidP="007B7FA4">
      <w:pPr>
        <w:numPr>
          <w:ilvl w:val="0"/>
          <w:numId w:val="40"/>
        </w:numPr>
      </w:pPr>
      <w:r w:rsidRPr="00926F0C">
        <w:t>Tax-included wording: Prices include GST / GST included</w:t>
      </w:r>
    </w:p>
    <w:p w14:paraId="11DB4217" w14:textId="77777777" w:rsidR="007B7FA4" w:rsidRPr="00926F0C" w:rsidRDefault="007B7FA4" w:rsidP="007B7FA4">
      <w:r w:rsidRPr="00926F0C">
        <w:t>Why code struggles</w:t>
      </w:r>
      <w:r w:rsidRPr="00926F0C">
        <w:br/>
        <w:t>Keyword-based extraction fails when “GST” isn’t present. Pure math detection can also misfire when discounts, deposits, or multiple tax rates are involved.</w:t>
      </w:r>
    </w:p>
    <w:p w14:paraId="23831B30" w14:textId="77777777" w:rsidR="007B7FA4" w:rsidRPr="00926F0C" w:rsidRDefault="007B7FA4" w:rsidP="007B7FA4">
      <w:r w:rsidRPr="00926F0C">
        <w:t>Why GenAI helps</w:t>
      </w:r>
      <w:r w:rsidRPr="00926F0C">
        <w:br/>
        <w:t>It can decide which situation applies:</w:t>
      </w:r>
    </w:p>
    <w:p w14:paraId="77B6C811" w14:textId="77777777" w:rsidR="007B7FA4" w:rsidRPr="00926F0C" w:rsidRDefault="007B7FA4" w:rsidP="007B7FA4">
      <w:pPr>
        <w:numPr>
          <w:ilvl w:val="0"/>
          <w:numId w:val="41"/>
        </w:numPr>
      </w:pPr>
      <w:r w:rsidRPr="00926F0C">
        <w:lastRenderedPageBreak/>
        <w:t>A) tax is a line item,</w:t>
      </w:r>
    </w:p>
    <w:p w14:paraId="3A2626E4" w14:textId="77777777" w:rsidR="007B7FA4" w:rsidRPr="00926F0C" w:rsidRDefault="007B7FA4" w:rsidP="007B7FA4">
      <w:pPr>
        <w:numPr>
          <w:ilvl w:val="0"/>
          <w:numId w:val="41"/>
        </w:numPr>
      </w:pPr>
      <w:r w:rsidRPr="00926F0C">
        <w:t>B) tax is included, or</w:t>
      </w:r>
    </w:p>
    <w:p w14:paraId="64AED643" w14:textId="77777777" w:rsidR="007B7FA4" w:rsidRPr="00926F0C" w:rsidRDefault="007B7FA4" w:rsidP="007B7FA4">
      <w:pPr>
        <w:numPr>
          <w:ilvl w:val="0"/>
          <w:numId w:val="41"/>
        </w:numPr>
      </w:pPr>
      <w:r w:rsidRPr="00926F0C">
        <w:t>C) tax is absent</w:t>
      </w:r>
      <w:r w:rsidRPr="00926F0C">
        <w:br/>
        <w:t>…and it can explain which evidence supports that conclusion.</w:t>
      </w:r>
    </w:p>
    <w:p w14:paraId="225EB596" w14:textId="77777777" w:rsidR="007B7FA4" w:rsidRPr="00926F0C" w:rsidRDefault="007B7FA4" w:rsidP="007B7FA4">
      <w:r w:rsidRPr="00926F0C">
        <w:t>Evidence we capture</w:t>
      </w:r>
      <w:r w:rsidRPr="00926F0C">
        <w:br/>
        <w:t>Polygon for the totals section and the tax-related line (or the “GST included” sentence), plus a snippet of the computed relationship if used (e.g., “tax ≈ 5% of subtotal”).</w:t>
      </w:r>
    </w:p>
    <w:p w14:paraId="26690EE4" w14:textId="77777777" w:rsidR="007B7FA4" w:rsidRPr="00926F0C" w:rsidRDefault="007B7FA4" w:rsidP="007B7FA4"/>
    <w:p w14:paraId="276CFAAD" w14:textId="77777777" w:rsidR="007B7FA4" w:rsidRPr="00926F0C" w:rsidRDefault="007B7FA4" w:rsidP="007B7FA4">
      <w:r w:rsidRPr="00926F0C">
        <w:t>Example 4: Quantity of windows/doors when “Qty” is missing</w:t>
      </w:r>
    </w:p>
    <w:p w14:paraId="1AD97B05" w14:textId="77777777" w:rsidR="007B7FA4" w:rsidRPr="00926F0C" w:rsidRDefault="007B7FA4" w:rsidP="007B7FA4">
      <w:r w:rsidRPr="00926F0C">
        <w:t>What we’re trying to locate</w:t>
      </w:r>
      <w:r w:rsidRPr="00926F0C">
        <w:br/>
        <w:t>The count of eligible units (windows/doors) when there is no explicit quantity column or the quantity is implied.</w:t>
      </w:r>
    </w:p>
    <w:p w14:paraId="24511CD3" w14:textId="77777777" w:rsidR="007B7FA4" w:rsidRPr="00926F0C" w:rsidRDefault="007B7FA4" w:rsidP="007B7FA4">
      <w:r w:rsidRPr="00926F0C">
        <w:t>How it shows up in real invoices</w:t>
      </w:r>
    </w:p>
    <w:p w14:paraId="56CB925C" w14:textId="77777777" w:rsidR="007B7FA4" w:rsidRPr="00926F0C" w:rsidRDefault="007B7FA4" w:rsidP="007B7FA4">
      <w:pPr>
        <w:numPr>
          <w:ilvl w:val="0"/>
          <w:numId w:val="42"/>
        </w:numPr>
      </w:pPr>
      <w:r w:rsidRPr="00926F0C">
        <w:t>Repeated dimension lines:</w:t>
      </w:r>
    </w:p>
    <w:p w14:paraId="5ABAA6BE" w14:textId="77777777" w:rsidR="007B7FA4" w:rsidRPr="00926F0C" w:rsidRDefault="007B7FA4" w:rsidP="007B7FA4">
      <w:pPr>
        <w:numPr>
          <w:ilvl w:val="1"/>
          <w:numId w:val="42"/>
        </w:numPr>
      </w:pPr>
      <w:r w:rsidRPr="00926F0C">
        <w:t>48x60 casement</w:t>
      </w:r>
    </w:p>
    <w:p w14:paraId="459BA043" w14:textId="77777777" w:rsidR="007B7FA4" w:rsidRPr="00926F0C" w:rsidRDefault="007B7FA4" w:rsidP="007B7FA4">
      <w:pPr>
        <w:numPr>
          <w:ilvl w:val="1"/>
          <w:numId w:val="42"/>
        </w:numPr>
      </w:pPr>
      <w:r w:rsidRPr="00926F0C">
        <w:t>48x60 casement</w:t>
      </w:r>
    </w:p>
    <w:p w14:paraId="7E6010FD" w14:textId="77777777" w:rsidR="007B7FA4" w:rsidRPr="00926F0C" w:rsidRDefault="007B7FA4" w:rsidP="007B7FA4">
      <w:pPr>
        <w:numPr>
          <w:ilvl w:val="1"/>
          <w:numId w:val="42"/>
        </w:numPr>
      </w:pPr>
      <w:r w:rsidRPr="00926F0C">
        <w:t>36x72 door</w:t>
      </w:r>
    </w:p>
    <w:p w14:paraId="4678B445" w14:textId="77777777" w:rsidR="007B7FA4" w:rsidRPr="00926F0C" w:rsidRDefault="007B7FA4" w:rsidP="007B7FA4">
      <w:pPr>
        <w:numPr>
          <w:ilvl w:val="0"/>
          <w:numId w:val="42"/>
        </w:numPr>
      </w:pPr>
      <w:r w:rsidRPr="00926F0C">
        <w:t>Notes section: Windows: 3 / Supply &amp; install: 3 units</w:t>
      </w:r>
    </w:p>
    <w:p w14:paraId="1FA8865F" w14:textId="77777777" w:rsidR="007B7FA4" w:rsidRPr="00926F0C" w:rsidRDefault="007B7FA4" w:rsidP="007B7FA4">
      <w:pPr>
        <w:numPr>
          <w:ilvl w:val="0"/>
          <w:numId w:val="42"/>
        </w:numPr>
      </w:pPr>
      <w:r w:rsidRPr="00926F0C">
        <w:t>Mixed description list: multiple units described across several lines without “Qty”</w:t>
      </w:r>
    </w:p>
    <w:p w14:paraId="1F37B30B" w14:textId="77777777" w:rsidR="007B7FA4" w:rsidRPr="00926F0C" w:rsidRDefault="007B7FA4" w:rsidP="007B7FA4">
      <w:r w:rsidRPr="00926F0C">
        <w:t>Why code struggles</w:t>
      </w:r>
      <w:r w:rsidRPr="00926F0C">
        <w:br/>
        <w:t>Counting requires grouping “like” items and interpreting repetition as units, while ignoring duplicates, accessories, and non-unit lines. OCR layout noise often breaks neat row structure.</w:t>
      </w:r>
    </w:p>
    <w:p w14:paraId="36DC803E" w14:textId="77777777" w:rsidR="007B7FA4" w:rsidRPr="00926F0C" w:rsidRDefault="007B7FA4" w:rsidP="007B7FA4">
      <w:r w:rsidRPr="00926F0C">
        <w:t>Why GenAI helps</w:t>
      </w:r>
      <w:r w:rsidRPr="00926F0C">
        <w:br/>
        <w:t>It can infer unit count from repeated patterns, headings (“Supply/Install”), and clustering of similar dimension strings, and it can flag uncertainty when it’s not clear.</w:t>
      </w:r>
    </w:p>
    <w:p w14:paraId="44309CCB" w14:textId="77777777" w:rsidR="007B7FA4" w:rsidRPr="00926F0C" w:rsidRDefault="007B7FA4" w:rsidP="007B7FA4">
      <w:r w:rsidRPr="00926F0C">
        <w:t>Evidence we capture</w:t>
      </w:r>
      <w:r w:rsidRPr="00926F0C">
        <w:br/>
        <w:t>Polygons for the repeated unit lines and the header/section label that indicates those lines are unit listings.</w:t>
      </w:r>
    </w:p>
    <w:p w14:paraId="17FC0286" w14:textId="77777777" w:rsidR="007B7FA4" w:rsidRPr="00926F0C" w:rsidRDefault="007B7FA4" w:rsidP="007B7FA4"/>
    <w:p w14:paraId="39F97BF0" w14:textId="77777777" w:rsidR="007B7FA4" w:rsidRPr="00926F0C" w:rsidRDefault="007B7FA4" w:rsidP="007B7FA4">
      <w:r w:rsidRPr="00926F0C">
        <w:t>If you want one extra “killer” example for this section, add:</w:t>
      </w:r>
    </w:p>
    <w:p w14:paraId="331474F0" w14:textId="77777777" w:rsidR="007B7FA4" w:rsidRPr="00926F0C" w:rsidRDefault="007B7FA4" w:rsidP="007B7FA4">
      <w:r w:rsidRPr="00926F0C">
        <w:t>Example 5: Discount / rebate shown as a negative line (not labeled “discount”)</w:t>
      </w:r>
    </w:p>
    <w:p w14:paraId="32D6F15B" w14:textId="77777777" w:rsidR="007B7FA4" w:rsidRPr="00926F0C" w:rsidRDefault="007B7FA4" w:rsidP="007B7FA4">
      <w:r w:rsidRPr="00926F0C">
        <w:t xml:space="preserve">Same </w:t>
      </w:r>
      <w:proofErr w:type="gramStart"/>
      <w:r w:rsidRPr="00926F0C">
        <w:t>template;</w:t>
      </w:r>
      <w:proofErr w:type="gramEnd"/>
      <w:r w:rsidRPr="00926F0C">
        <w:t xml:space="preserve"> invoices often have Promo, Credit, Allowance, or just -$X without a label — code gets confused, GenAI can interpret its role in totals.</w:t>
      </w:r>
    </w:p>
    <w:p w14:paraId="7AF6058C" w14:textId="77777777" w:rsidR="007B7FA4" w:rsidRDefault="007B7FA4" w:rsidP="007B7FA4"/>
    <w:p w14:paraId="4B3FD5BA" w14:textId="77777777" w:rsidR="007B7FA4" w:rsidRDefault="007B7FA4" w:rsidP="007B7FA4"/>
    <w:p w14:paraId="5B493A43" w14:textId="0F4061D5" w:rsidR="00040386" w:rsidRPr="00700462" w:rsidRDefault="00040386" w:rsidP="00040386">
      <w:pPr>
        <w:pStyle w:val="Heading2"/>
      </w:pPr>
      <w:r>
        <w:t>More Example</w:t>
      </w:r>
      <w:r w:rsidRPr="00700462">
        <w:t xml:space="preserve"> on fuzzy string match</w:t>
      </w:r>
      <w:r w:rsidR="007B7FA4">
        <w:t xml:space="preserve"> (used in “rules”)</w:t>
      </w:r>
    </w:p>
    <w:p w14:paraId="234D0B9C" w14:textId="77777777" w:rsidR="00040386" w:rsidRPr="00700462" w:rsidRDefault="00040386" w:rsidP="00040386">
      <w:r>
        <w:t xml:space="preserve">Example 1: </w:t>
      </w:r>
      <w:r w:rsidRPr="00700462">
        <w:t>Vendor names with legal noise + operating-as</w:t>
      </w:r>
    </w:p>
    <w:p w14:paraId="5DC32F65" w14:textId="77777777" w:rsidR="00040386" w:rsidRPr="00700462" w:rsidRDefault="00040386" w:rsidP="00040386">
      <w:r w:rsidRPr="00700462">
        <w:t>A: VAN ISLE WINDOWS LTD</w:t>
      </w:r>
      <w:r w:rsidRPr="00700462">
        <w:br/>
        <w:t>B: Van Isle Building Envelope (2021) Inc. o/a Van Isle Windows</w:t>
      </w:r>
    </w:p>
    <w:p w14:paraId="23FE19B9" w14:textId="77777777" w:rsidR="00040386" w:rsidRPr="00700462" w:rsidRDefault="00040386" w:rsidP="00040386">
      <w:r w:rsidRPr="00700462">
        <w:t>Code struggles: extra legal tokens, year tokens, “o/a”, and business-line drift.</w:t>
      </w:r>
      <w:r w:rsidRPr="00700462">
        <w:br/>
        <w:t>GenAI does fine: strips legal fluff and resolves “operating as”.</w:t>
      </w:r>
    </w:p>
    <w:p w14:paraId="662D947D" w14:textId="77777777" w:rsidR="00040386" w:rsidRPr="00700462" w:rsidRDefault="00040386" w:rsidP="00040386">
      <w:r>
        <w:t xml:space="preserve">Example 2: </w:t>
      </w:r>
      <w:r w:rsidRPr="00700462">
        <w:t>OCR damage + semantic match</w:t>
      </w:r>
    </w:p>
    <w:p w14:paraId="7DA667C8" w14:textId="77777777" w:rsidR="00040386" w:rsidRPr="00700462" w:rsidRDefault="00040386" w:rsidP="00040386">
      <w:r w:rsidRPr="00700462">
        <w:t>A: GST # 123 456 789 RT0001</w:t>
      </w:r>
      <w:r w:rsidRPr="00700462">
        <w:br/>
        <w:t>B (OCR): G5T# I23 456 789 RTOOOI</w:t>
      </w:r>
    </w:p>
    <w:p w14:paraId="73E864D4" w14:textId="77777777" w:rsidR="00040386" w:rsidRPr="00700462" w:rsidRDefault="00040386" w:rsidP="00040386">
      <w:r w:rsidRPr="00700462">
        <w:t>Code struggles: OCR confuses 5/S, 1/I, 0/O; edit distance may still pass/fail unpredictably.</w:t>
      </w:r>
      <w:r w:rsidRPr="00700462">
        <w:br/>
        <w:t>GenAI does fine: recognizes OCR confusions and the GST format intention.</w:t>
      </w:r>
    </w:p>
    <w:p w14:paraId="35711EEA" w14:textId="77777777" w:rsidR="00040386" w:rsidRPr="00700462" w:rsidRDefault="00040386" w:rsidP="00040386">
      <w:r>
        <w:t xml:space="preserve">Example 3: </w:t>
      </w:r>
      <w:r w:rsidRPr="00700462">
        <w:t>Program eligibility / tier expressed differently</w:t>
      </w:r>
    </w:p>
    <w:p w14:paraId="4FBBC143" w14:textId="77777777" w:rsidR="00040386" w:rsidRPr="00700462" w:rsidRDefault="00040386" w:rsidP="00040386">
      <w:r w:rsidRPr="00700462">
        <w:t>A: ESP2</w:t>
      </w:r>
      <w:r w:rsidRPr="00700462">
        <w:br/>
        <w:t>B: Income Qualified – Tier 2 (or Level 2, ESP-2)</w:t>
      </w:r>
    </w:p>
    <w:p w14:paraId="70F20167" w14:textId="77777777" w:rsidR="00040386" w:rsidRPr="00700462" w:rsidRDefault="00040386" w:rsidP="00040386">
      <w:r w:rsidRPr="00700462">
        <w:t>Code struggles: almost no shared tokens depending on form; needs a mapping table.</w:t>
      </w:r>
      <w:r w:rsidRPr="00700462">
        <w:br/>
        <w:t>GenAI does fine: maps these to the same concept.</w:t>
      </w:r>
    </w:p>
    <w:p w14:paraId="0F2CB300" w14:textId="77777777" w:rsidR="00040386" w:rsidRPr="00700462" w:rsidRDefault="00040386" w:rsidP="00040386">
      <w:r>
        <w:t xml:space="preserve">Example 4: </w:t>
      </w:r>
      <w:r w:rsidRPr="00700462">
        <w:t>Materials described with different technical shorthand</w:t>
      </w:r>
    </w:p>
    <w:p w14:paraId="40DBADBD" w14:textId="77777777" w:rsidR="00040386" w:rsidRPr="00700462" w:rsidRDefault="00040386" w:rsidP="00040386">
      <w:r w:rsidRPr="00700462">
        <w:t>A: Low-E Argon Triple Pane</w:t>
      </w:r>
      <w:r w:rsidRPr="00700462">
        <w:br/>
        <w:t xml:space="preserve">B: </w:t>
      </w:r>
      <w:proofErr w:type="spellStart"/>
      <w:r w:rsidRPr="00700462">
        <w:t>LoE</w:t>
      </w:r>
      <w:proofErr w:type="spellEnd"/>
      <w:r w:rsidRPr="00700462">
        <w:t xml:space="preserve"> + </w:t>
      </w:r>
      <w:proofErr w:type="spellStart"/>
      <w:r w:rsidRPr="00700462">
        <w:t>Ar</w:t>
      </w:r>
      <w:proofErr w:type="spellEnd"/>
      <w:r w:rsidRPr="00700462">
        <w:t xml:space="preserve"> + 3-pane glazing</w:t>
      </w:r>
    </w:p>
    <w:p w14:paraId="46A501FA" w14:textId="77777777" w:rsidR="00040386" w:rsidRPr="00700462" w:rsidRDefault="00040386" w:rsidP="00040386">
      <w:r w:rsidRPr="00700462">
        <w:t>Code struggles: abbreviation-heavy; token overlap can be low.</w:t>
      </w:r>
      <w:r w:rsidRPr="00700462">
        <w:br/>
        <w:t>GenAI does fine: understands the shorthand.</w:t>
      </w:r>
    </w:p>
    <w:p w14:paraId="4349B740" w14:textId="77777777" w:rsidR="00040386" w:rsidRPr="00700462" w:rsidRDefault="00040386" w:rsidP="00040386">
      <w:r>
        <w:t xml:space="preserve">Example 5: </w:t>
      </w:r>
      <w:r w:rsidRPr="00700462">
        <w:t>Item equivalence under bundling</w:t>
      </w:r>
    </w:p>
    <w:p w14:paraId="7E07ED82" w14:textId="77777777" w:rsidR="00040386" w:rsidRPr="00700462" w:rsidRDefault="00040386" w:rsidP="00040386">
      <w:r w:rsidRPr="00700462">
        <w:t>A: Supply 3 windows</w:t>
      </w:r>
      <w:r w:rsidRPr="00700462">
        <w:br/>
        <w:t>B: 3x vinyl casement units (incl. install)</w:t>
      </w:r>
    </w:p>
    <w:p w14:paraId="112F9D93" w14:textId="77777777" w:rsidR="00040386" w:rsidRPr="00700462" w:rsidRDefault="00040386" w:rsidP="00040386">
      <w:r w:rsidRPr="00700462">
        <w:t>Code struggles: “supply” vs “units”, “windows” vs “casement”, bundling confusion.</w:t>
      </w:r>
      <w:r w:rsidRPr="00700462">
        <w:br/>
        <w:t>GenAI does fine: infers “same underlying units,” notes bundling risk.</w:t>
      </w:r>
    </w:p>
    <w:p w14:paraId="6ABCC1ED" w14:textId="77777777" w:rsidR="00040386" w:rsidRPr="00737EE5" w:rsidRDefault="00040386" w:rsidP="00040386">
      <w:r>
        <w:t xml:space="preserve">Example 6: </w:t>
      </w:r>
      <w:r w:rsidRPr="00737EE5">
        <w:t>Vendor identity with branch/location noise</w:t>
      </w:r>
    </w:p>
    <w:p w14:paraId="6668A3C5" w14:textId="77777777" w:rsidR="00040386" w:rsidRPr="00737EE5" w:rsidRDefault="00040386" w:rsidP="00040386">
      <w:r w:rsidRPr="00737EE5">
        <w:t>A: ABC WINDOWS - NANAIMO</w:t>
      </w:r>
      <w:r w:rsidRPr="00737EE5">
        <w:br/>
        <w:t>B: ABC Windows Ltd. (Victoria Branch)</w:t>
      </w:r>
    </w:p>
    <w:p w14:paraId="575FB460" w14:textId="77777777" w:rsidR="00040386" w:rsidRPr="00737EE5" w:rsidRDefault="00040386" w:rsidP="00040386">
      <w:r w:rsidRPr="00737EE5">
        <w:t>Code struggles: extra locality tokens and branch wording.</w:t>
      </w:r>
      <w:r w:rsidRPr="00737EE5">
        <w:br/>
        <w:t>GenAI: normalizes to core vendor identity, flags branch hint.</w:t>
      </w:r>
    </w:p>
    <w:p w14:paraId="0D97B1BA" w14:textId="77777777" w:rsidR="00040386" w:rsidRPr="00737EE5" w:rsidRDefault="00040386" w:rsidP="00040386">
      <w:r>
        <w:lastRenderedPageBreak/>
        <w:t xml:space="preserve">Example 7: </w:t>
      </w:r>
      <w:r w:rsidRPr="00737EE5">
        <w:t>“Same item, trade shorthand”</w:t>
      </w:r>
    </w:p>
    <w:p w14:paraId="0F89E0CC" w14:textId="77777777" w:rsidR="00040386" w:rsidRPr="00737EE5" w:rsidRDefault="00040386" w:rsidP="00040386">
      <w:r w:rsidRPr="00737EE5">
        <w:t>A: vinyl retrofit</w:t>
      </w:r>
      <w:r w:rsidRPr="00737EE5">
        <w:br/>
        <w:t>B: vinyl insert (retrofit) / insert replacement</w:t>
      </w:r>
    </w:p>
    <w:p w14:paraId="3781BCBD" w14:textId="77777777" w:rsidR="00040386" w:rsidRPr="00737EE5" w:rsidRDefault="00040386" w:rsidP="00040386">
      <w:r w:rsidRPr="00737EE5">
        <w:t>Code struggles: partial overlap; depends on domain synonyms.</w:t>
      </w:r>
      <w:r w:rsidRPr="00737EE5">
        <w:br/>
        <w:t>GenAI: recognizes retrofit/insert equivalence (or at least “highly likely”).</w:t>
      </w:r>
    </w:p>
    <w:p w14:paraId="07327535" w14:textId="77777777" w:rsidR="00040386" w:rsidRPr="00737EE5" w:rsidRDefault="00040386" w:rsidP="00040386">
      <w:r>
        <w:t xml:space="preserve">Example 8: </w:t>
      </w:r>
      <w:r w:rsidRPr="00737EE5">
        <w:t>OCR-lacerated model numbers</w:t>
      </w:r>
    </w:p>
    <w:p w14:paraId="35C71DDD" w14:textId="77777777" w:rsidR="00040386" w:rsidRPr="00737EE5" w:rsidRDefault="00040386" w:rsidP="00040386">
      <w:r w:rsidRPr="00737EE5">
        <w:t>A: NFRC 100-202</w:t>
      </w:r>
      <w:r w:rsidRPr="00737EE5">
        <w:br/>
        <w:t>B (OCR): NFRG 1OO-2O2</w:t>
      </w:r>
    </w:p>
    <w:p w14:paraId="32D17630" w14:textId="77777777" w:rsidR="00040386" w:rsidRPr="00737EE5" w:rsidRDefault="00040386" w:rsidP="00040386">
      <w:r w:rsidRPr="00737EE5">
        <w:t>Code struggles: O/0 and C/G confusion; hyphen/spacing.</w:t>
      </w:r>
      <w:r w:rsidRPr="00737EE5">
        <w:br/>
        <w:t>GenAI: recognizes pattern and common OCR swaps.</w:t>
      </w:r>
    </w:p>
    <w:p w14:paraId="28AFCD2E" w14:textId="77777777" w:rsidR="00040386" w:rsidRPr="00700462" w:rsidRDefault="00040386" w:rsidP="00040386"/>
    <w:p w14:paraId="5CD2613F" w14:textId="77777777" w:rsidR="007B7FA4" w:rsidRDefault="007B7FA4" w:rsidP="007B7FA4">
      <w:pPr>
        <w:pStyle w:val="Heading2"/>
      </w:pPr>
      <w:r>
        <w:t>More examples on context aware why explanations</w:t>
      </w:r>
    </w:p>
    <w:p w14:paraId="0DE992D2" w14:textId="77777777" w:rsidR="007B7FA4" w:rsidRPr="00737EE5" w:rsidRDefault="007B7FA4" w:rsidP="007B7FA4">
      <w:r w:rsidRPr="00737EE5">
        <w:t>Example 1</w:t>
      </w:r>
      <w:r>
        <w:t xml:space="preserve">: </w:t>
      </w:r>
      <w:r w:rsidRPr="00737EE5">
        <w:t>“Missing GST” that isn’t actually missing</w:t>
      </w:r>
    </w:p>
    <w:p w14:paraId="54B2291A" w14:textId="77777777" w:rsidR="007B7FA4" w:rsidRPr="00737EE5" w:rsidRDefault="007B7FA4" w:rsidP="007B7FA4">
      <w:r w:rsidRPr="00737EE5">
        <w:t xml:space="preserve">Observed: Rule </w:t>
      </w:r>
      <w:proofErr w:type="gramStart"/>
      <w:r w:rsidRPr="00737EE5">
        <w:t>says</w:t>
      </w:r>
      <w:proofErr w:type="gramEnd"/>
      <w:r w:rsidRPr="00737EE5">
        <w:t xml:space="preserve"> “GST number not present / invalid.”</w:t>
      </w:r>
      <w:r w:rsidRPr="00737EE5">
        <w:br/>
        <w:t xml:space="preserve">Invoice reality: GST is </w:t>
      </w:r>
      <w:proofErr w:type="gramStart"/>
      <w:r w:rsidRPr="00737EE5">
        <w:t>present</w:t>
      </w:r>
      <w:proofErr w:type="gramEnd"/>
      <w:r w:rsidRPr="00737EE5">
        <w:t xml:space="preserve"> but the OCR read it wrong, or it’s printed faintly, or it’s split across lines.</w:t>
      </w:r>
    </w:p>
    <w:p w14:paraId="51DFA7BB" w14:textId="77777777" w:rsidR="007B7FA4" w:rsidRPr="00737EE5" w:rsidRDefault="007B7FA4" w:rsidP="007B7FA4">
      <w:pPr>
        <w:numPr>
          <w:ilvl w:val="0"/>
          <w:numId w:val="34"/>
        </w:numPr>
      </w:pPr>
      <w:r w:rsidRPr="00737EE5">
        <w:t>What code will do: fail with “GST missing/invalid.”</w:t>
      </w:r>
    </w:p>
    <w:p w14:paraId="0C32903F" w14:textId="77777777" w:rsidR="007B7FA4" w:rsidRPr="00737EE5" w:rsidRDefault="007B7FA4" w:rsidP="007B7FA4">
      <w:pPr>
        <w:numPr>
          <w:ilvl w:val="0"/>
          <w:numId w:val="34"/>
        </w:numPr>
      </w:pPr>
      <w:r w:rsidRPr="00737EE5">
        <w:t>What GenAI can add (with evidence):</w:t>
      </w:r>
    </w:p>
    <w:p w14:paraId="0AD4762A" w14:textId="77777777" w:rsidR="007B7FA4" w:rsidRPr="00737EE5" w:rsidRDefault="007B7FA4" w:rsidP="007B7FA4">
      <w:pPr>
        <w:numPr>
          <w:ilvl w:val="1"/>
          <w:numId w:val="34"/>
        </w:numPr>
      </w:pPr>
      <w:r w:rsidRPr="00737EE5">
        <w:t>“Likely GST is present on page 1 footer; OCR read RT0001 as RTOOOI.”</w:t>
      </w:r>
    </w:p>
    <w:p w14:paraId="13C5E25B" w14:textId="77777777" w:rsidR="007B7FA4" w:rsidRPr="00737EE5" w:rsidRDefault="007B7FA4" w:rsidP="007B7FA4">
      <w:pPr>
        <w:numPr>
          <w:ilvl w:val="1"/>
          <w:numId w:val="34"/>
        </w:numPr>
      </w:pPr>
      <w:r w:rsidRPr="00737EE5">
        <w:t>“GST appears as ‘Tax ID’ rather than ‘GST’.”</w:t>
      </w:r>
    </w:p>
    <w:p w14:paraId="29898045" w14:textId="77777777" w:rsidR="007B7FA4" w:rsidRPr="00737EE5" w:rsidRDefault="007B7FA4" w:rsidP="007B7FA4">
      <w:pPr>
        <w:numPr>
          <w:ilvl w:val="1"/>
          <w:numId w:val="34"/>
        </w:numPr>
      </w:pPr>
      <w:r w:rsidRPr="00737EE5">
        <w:t>“This vendor may be small supplier / non-</w:t>
      </w:r>
      <w:proofErr w:type="gramStart"/>
      <w:r w:rsidRPr="00737EE5">
        <w:t>registered—invoice</w:t>
      </w:r>
      <w:proofErr w:type="gramEnd"/>
      <w:r w:rsidRPr="00737EE5">
        <w:t xml:space="preserve"> shows no GST line and totals match subtotal (no tax). Confirm vendor status before requesting revision.”</w:t>
      </w:r>
    </w:p>
    <w:p w14:paraId="1B0AAE49" w14:textId="77777777" w:rsidR="007B7FA4" w:rsidRPr="00737EE5" w:rsidRDefault="007B7FA4" w:rsidP="007B7FA4">
      <w:r w:rsidRPr="00737EE5">
        <w:t>Example 2</w:t>
      </w:r>
      <w:r>
        <w:t>:</w:t>
      </w:r>
      <w:r w:rsidRPr="00737EE5">
        <w:t xml:space="preserve"> Quote vs invoice vs progress billing</w:t>
      </w:r>
    </w:p>
    <w:p w14:paraId="03CCEA7C" w14:textId="77777777" w:rsidR="007B7FA4" w:rsidRPr="00737EE5" w:rsidRDefault="007B7FA4" w:rsidP="007B7FA4">
      <w:r w:rsidRPr="00737EE5">
        <w:t>Observed: “Invoice date too old / invoice missing required fields.”</w:t>
      </w:r>
      <w:r w:rsidRPr="00737EE5">
        <w:br/>
        <w:t>Invoice reality: It’s a quote or work order, or a progress invoice (“Deposit”, “Progress draw #2”).</w:t>
      </w:r>
    </w:p>
    <w:p w14:paraId="674C40DB" w14:textId="77777777" w:rsidR="007B7FA4" w:rsidRPr="00737EE5" w:rsidRDefault="007B7FA4" w:rsidP="007B7FA4">
      <w:pPr>
        <w:numPr>
          <w:ilvl w:val="0"/>
          <w:numId w:val="35"/>
        </w:numPr>
      </w:pPr>
      <w:r w:rsidRPr="00737EE5">
        <w:t>What code will do: fail a few rules independently.</w:t>
      </w:r>
    </w:p>
    <w:p w14:paraId="7360F908" w14:textId="77777777" w:rsidR="007B7FA4" w:rsidRPr="00737EE5" w:rsidRDefault="007B7FA4" w:rsidP="007B7FA4">
      <w:pPr>
        <w:numPr>
          <w:ilvl w:val="0"/>
          <w:numId w:val="35"/>
        </w:numPr>
      </w:pPr>
      <w:r w:rsidRPr="00737EE5">
        <w:t>What GenAI can add:</w:t>
      </w:r>
    </w:p>
    <w:p w14:paraId="6A3EA230" w14:textId="77777777" w:rsidR="007B7FA4" w:rsidRPr="00737EE5" w:rsidRDefault="007B7FA4" w:rsidP="007B7FA4">
      <w:pPr>
        <w:numPr>
          <w:ilvl w:val="1"/>
          <w:numId w:val="35"/>
        </w:numPr>
      </w:pPr>
      <w:r w:rsidRPr="00737EE5">
        <w:t>“Document reads like a quote: ‘Estimate’, ‘Valid for 30 days’, no payment record.”</w:t>
      </w:r>
    </w:p>
    <w:p w14:paraId="7FE0F60F" w14:textId="77777777" w:rsidR="007B7FA4" w:rsidRPr="00737EE5" w:rsidRDefault="007B7FA4" w:rsidP="007B7FA4">
      <w:pPr>
        <w:numPr>
          <w:ilvl w:val="1"/>
          <w:numId w:val="35"/>
        </w:numPr>
      </w:pPr>
      <w:r w:rsidRPr="00737EE5">
        <w:t>“Looks like progress billing: line ‘Customer contribution to date’ and ‘Balance owing’ suggests multiple draws.”</w:t>
      </w:r>
    </w:p>
    <w:p w14:paraId="744C897E" w14:textId="77777777" w:rsidR="007B7FA4" w:rsidRPr="00737EE5" w:rsidRDefault="007B7FA4" w:rsidP="007B7FA4">
      <w:pPr>
        <w:numPr>
          <w:ilvl w:val="1"/>
          <w:numId w:val="35"/>
        </w:numPr>
      </w:pPr>
      <w:r w:rsidRPr="00737EE5">
        <w:t>“Admin action: request the final paid invoice/receipt rather than asking them to ‘fix’ the document.”</w:t>
      </w:r>
    </w:p>
    <w:p w14:paraId="3743A447" w14:textId="77777777" w:rsidR="007B7FA4" w:rsidRPr="00737EE5" w:rsidRDefault="007B7FA4" w:rsidP="007B7FA4">
      <w:r w:rsidRPr="00737EE5">
        <w:lastRenderedPageBreak/>
        <w:t>Example 3</w:t>
      </w:r>
      <w:r>
        <w:t>:</w:t>
      </w:r>
      <w:r w:rsidRPr="00737EE5">
        <w:t xml:space="preserve"> Duplicate charge vs bundled description</w:t>
      </w:r>
    </w:p>
    <w:p w14:paraId="39021B39" w14:textId="77777777" w:rsidR="007B7FA4" w:rsidRPr="00737EE5" w:rsidRDefault="007B7FA4" w:rsidP="007B7FA4">
      <w:r w:rsidRPr="00737EE5">
        <w:t>Observed: Math check flags totals not aligning per line item.</w:t>
      </w:r>
      <w:r w:rsidRPr="00737EE5">
        <w:br/>
        <w:t>Invoice reality: Vendor uses bundled pricing (“materials + install”</w:t>
      </w:r>
      <w:proofErr w:type="gramStart"/>
      <w:r w:rsidRPr="00737EE5">
        <w:t>), and</w:t>
      </w:r>
      <w:proofErr w:type="gramEnd"/>
      <w:r w:rsidRPr="00737EE5">
        <w:t xml:space="preserve"> lists a labour line with hours but $0 or “included”.</w:t>
      </w:r>
    </w:p>
    <w:p w14:paraId="20DB34F9" w14:textId="77777777" w:rsidR="007B7FA4" w:rsidRPr="00737EE5" w:rsidRDefault="007B7FA4" w:rsidP="007B7FA4">
      <w:pPr>
        <w:numPr>
          <w:ilvl w:val="0"/>
          <w:numId w:val="36"/>
        </w:numPr>
      </w:pPr>
      <w:r w:rsidRPr="00737EE5">
        <w:t>Code: flags mismatch / missing labour separation.</w:t>
      </w:r>
    </w:p>
    <w:p w14:paraId="148BF114" w14:textId="77777777" w:rsidR="007B7FA4" w:rsidRPr="00737EE5" w:rsidRDefault="007B7FA4" w:rsidP="007B7FA4">
      <w:pPr>
        <w:numPr>
          <w:ilvl w:val="0"/>
          <w:numId w:val="36"/>
        </w:numPr>
      </w:pPr>
      <w:r w:rsidRPr="00737EE5">
        <w:t>GenAI:</w:t>
      </w:r>
    </w:p>
    <w:p w14:paraId="57AC3DB8" w14:textId="77777777" w:rsidR="007B7FA4" w:rsidRPr="00737EE5" w:rsidRDefault="007B7FA4" w:rsidP="007B7FA4">
      <w:pPr>
        <w:numPr>
          <w:ilvl w:val="1"/>
          <w:numId w:val="36"/>
        </w:numPr>
      </w:pPr>
      <w:r w:rsidRPr="00737EE5">
        <w:t>“Labour may be included in bundled line item ‘3x casement units (incl. install)’; the ‘4 hrs @ $200’ line appears informational or a memo.”</w:t>
      </w:r>
    </w:p>
    <w:p w14:paraId="05C89131" w14:textId="77777777" w:rsidR="007B7FA4" w:rsidRPr="00737EE5" w:rsidRDefault="007B7FA4" w:rsidP="007B7FA4">
      <w:pPr>
        <w:numPr>
          <w:ilvl w:val="1"/>
          <w:numId w:val="36"/>
        </w:numPr>
      </w:pPr>
      <w:r w:rsidRPr="00737EE5">
        <w:t>“Admin action: ask for a breakdown only if required by program rules; otherwise treat bundled price as valid and record labour as ‘included’.”</w:t>
      </w:r>
    </w:p>
    <w:p w14:paraId="7A76B401" w14:textId="77777777" w:rsidR="007B7FA4" w:rsidRPr="00737EE5" w:rsidRDefault="007B7FA4" w:rsidP="007B7FA4">
      <w:r w:rsidRPr="00737EE5">
        <w:t>Example 4</w:t>
      </w:r>
      <w:r>
        <w:t>:</w:t>
      </w:r>
      <w:r w:rsidRPr="00737EE5">
        <w:t xml:space="preserve"> Same address, different “site”</w:t>
      </w:r>
    </w:p>
    <w:p w14:paraId="36E474D6" w14:textId="77777777" w:rsidR="007B7FA4" w:rsidRPr="00737EE5" w:rsidRDefault="007B7FA4" w:rsidP="007B7FA4">
      <w:r w:rsidRPr="00737EE5">
        <w:t>Observed: Worksite address doesn’t match participant record.</w:t>
      </w:r>
      <w:r w:rsidRPr="00737EE5">
        <w:br/>
        <w:t>Invoice reality: Invoice shows vendor address, shipping address, or “job site” label differs (“Rear suite”, “Basement unit”, “Lot 12”).</w:t>
      </w:r>
    </w:p>
    <w:p w14:paraId="756313ED" w14:textId="77777777" w:rsidR="007B7FA4" w:rsidRPr="00737EE5" w:rsidRDefault="007B7FA4" w:rsidP="007B7FA4">
      <w:pPr>
        <w:numPr>
          <w:ilvl w:val="0"/>
          <w:numId w:val="37"/>
        </w:numPr>
      </w:pPr>
      <w:r w:rsidRPr="00737EE5">
        <w:t>Code: fails strict match.</w:t>
      </w:r>
    </w:p>
    <w:p w14:paraId="7500514C" w14:textId="77777777" w:rsidR="007B7FA4" w:rsidRPr="00737EE5" w:rsidRDefault="007B7FA4" w:rsidP="007B7FA4">
      <w:pPr>
        <w:numPr>
          <w:ilvl w:val="0"/>
          <w:numId w:val="37"/>
        </w:numPr>
      </w:pPr>
      <w:r w:rsidRPr="00737EE5">
        <w:t>GenAI:</w:t>
      </w:r>
    </w:p>
    <w:p w14:paraId="283BC786" w14:textId="77777777" w:rsidR="007B7FA4" w:rsidRPr="00737EE5" w:rsidRDefault="007B7FA4" w:rsidP="007B7FA4">
      <w:pPr>
        <w:numPr>
          <w:ilvl w:val="1"/>
          <w:numId w:val="37"/>
        </w:numPr>
      </w:pPr>
      <w:r w:rsidRPr="00737EE5">
        <w:t>“Page 1 header appears to be vendor address; job site appears in ‘Ship To’ section.”</w:t>
      </w:r>
    </w:p>
    <w:p w14:paraId="18621D59" w14:textId="77777777" w:rsidR="007B7FA4" w:rsidRPr="00737EE5" w:rsidRDefault="007B7FA4" w:rsidP="007B7FA4">
      <w:pPr>
        <w:numPr>
          <w:ilvl w:val="1"/>
          <w:numId w:val="37"/>
        </w:numPr>
      </w:pPr>
      <w:r w:rsidRPr="00737EE5">
        <w:t>“Unit/suite formatting differs but likely same location; see ‘Unit 12’ vs ‘12-’ pattern.”</w:t>
      </w:r>
    </w:p>
    <w:p w14:paraId="070CA59E" w14:textId="77777777" w:rsidR="007B7FA4" w:rsidRPr="00737EE5" w:rsidRDefault="007B7FA4" w:rsidP="007B7FA4">
      <w:pPr>
        <w:numPr>
          <w:ilvl w:val="1"/>
          <w:numId w:val="37"/>
        </w:numPr>
      </w:pPr>
      <w:r w:rsidRPr="00737EE5">
        <w:t>“Admin action: confirm job site section is used for compliance, not vendor address.”</w:t>
      </w:r>
    </w:p>
    <w:p w14:paraId="0B3A606A" w14:textId="77777777" w:rsidR="007B7FA4" w:rsidRDefault="007B7FA4" w:rsidP="007B7FA4"/>
    <w:p w14:paraId="3067E54D" w14:textId="77777777" w:rsidR="00FC563B" w:rsidRDefault="00FC563B" w:rsidP="00FC563B">
      <w:pPr>
        <w:pStyle w:val="Heading2"/>
      </w:pPr>
      <w:r>
        <w:t xml:space="preserve">Multi-call (2) calls or single </w:t>
      </w:r>
      <w:proofErr w:type="gramStart"/>
      <w:r>
        <w:t>call</w:t>
      </w:r>
      <w:proofErr w:type="gramEnd"/>
      <w:r>
        <w:t>?</w:t>
      </w:r>
    </w:p>
    <w:p w14:paraId="1CD4787E" w14:textId="77777777" w:rsidR="00FC563B" w:rsidRPr="00FC563B" w:rsidRDefault="00FC563B" w:rsidP="00FC563B">
      <w:r>
        <w:t xml:space="preserve">In theory 2 calls will give a higher quality output to both as it </w:t>
      </w:r>
      <w:proofErr w:type="gramStart"/>
      <w:r>
        <w:t>is reduces</w:t>
      </w:r>
      <w:proofErr w:type="gramEnd"/>
      <w:r>
        <w:t xml:space="preserve"> the “attention” the LLM must apply. The natural multi-call split is to have the first call do all the location, and the second call do all the </w:t>
      </w:r>
      <w:proofErr w:type="spellStart"/>
      <w:r>
        <w:t>rulechecks</w:t>
      </w:r>
      <w:proofErr w:type="spellEnd"/>
      <w:r>
        <w:t xml:space="preserve">. From a latency perspective 2 calls will double the time, unless the reasoning power can be reduced. GPT 5.2 mini is likely not a high enough reasoning </w:t>
      </w:r>
      <w:proofErr w:type="gramStart"/>
      <w:r>
        <w:t>power</w:t>
      </w:r>
      <w:proofErr w:type="gramEnd"/>
      <w:r>
        <w:t xml:space="preserve"> however. So, the basic approach of using a standard 5.2 LLM with minimal latency is to single call this.</w:t>
      </w:r>
    </w:p>
    <w:p w14:paraId="1E1F321F" w14:textId="77777777" w:rsidR="00FC563B" w:rsidRDefault="00FC563B" w:rsidP="00FC563B"/>
    <w:p w14:paraId="4D52C112" w14:textId="4C303AB8" w:rsidR="001E7135" w:rsidRDefault="00D04E6D" w:rsidP="001E7135">
      <w:pPr>
        <w:pStyle w:val="Heading1"/>
      </w:pPr>
      <w:bookmarkStart w:id="5" w:name="_Toc221871367"/>
      <w:bookmarkStart w:id="6" w:name="_Hlk221190775"/>
      <w:r>
        <w:t>Overview</w:t>
      </w:r>
      <w:r w:rsidR="001E7135">
        <w:t xml:space="preserve"> Roadmap</w:t>
      </w:r>
      <w:bookmarkEnd w:id="5"/>
    </w:p>
    <w:p w14:paraId="7AC5C0FA" w14:textId="77777777" w:rsidR="001E7135" w:rsidRDefault="001E7135" w:rsidP="001E7135">
      <w:pPr>
        <w:pStyle w:val="Heading2"/>
      </w:pPr>
      <w:r>
        <w:t xml:space="preserve">The role of code vs </w:t>
      </w:r>
      <w:proofErr w:type="spellStart"/>
      <w:r>
        <w:t>genAI</w:t>
      </w:r>
      <w:proofErr w:type="spellEnd"/>
    </w:p>
    <w:p w14:paraId="0F89372D" w14:textId="77777777" w:rsidR="001E7135" w:rsidRPr="00FB3ADD" w:rsidRDefault="001E7135" w:rsidP="001E7135">
      <w:r w:rsidRPr="00FB3ADD">
        <w:t>Why the “Code Engines” Should Be the Gate (and GenAI Should Not)</w:t>
      </w:r>
    </w:p>
    <w:p w14:paraId="1E1672AC" w14:textId="77777777" w:rsidR="001E7135" w:rsidRPr="00FB3ADD" w:rsidRDefault="001E7135" w:rsidP="001E7135">
      <w:r w:rsidRPr="00FB3ADD">
        <w:lastRenderedPageBreak/>
        <w:t>In this program, blocking a contractor from submitting an invoice is a high-stakes decision. It affects payment timelines, contractor relationships, and—most importantly—program compliance under audit. For that reason, the system’s “hard stop” decisions must be based on methods that are deterministic, repeatable, and legally defensible. That’s exactly what the Code Location Engine (“code-locates”) and Code Rules Engine (“code-</w:t>
      </w:r>
      <w:proofErr w:type="spellStart"/>
      <w:r w:rsidRPr="00FB3ADD">
        <w:t>rulechecks</w:t>
      </w:r>
      <w:proofErr w:type="spellEnd"/>
      <w:r w:rsidRPr="00FB3ADD">
        <w:t>”) provide.</w:t>
      </w:r>
    </w:p>
    <w:p w14:paraId="5E39E23C" w14:textId="77777777" w:rsidR="001E7135" w:rsidRPr="00FB3ADD" w:rsidRDefault="001E7135" w:rsidP="001E7135">
      <w:r w:rsidRPr="00FB3ADD">
        <w:t>1) Determinism is essential for audit and legislative defensibility</w:t>
      </w:r>
    </w:p>
    <w:p w14:paraId="6DA90903" w14:textId="77777777" w:rsidR="001E7135" w:rsidRPr="00FB3ADD" w:rsidRDefault="001E7135" w:rsidP="001E7135">
      <w:r w:rsidRPr="00FB3ADD">
        <w:t>Auditors and oversight bodies expect that a compliance decision can be reproduced later and explained in a consistent way. Deterministic engines produce the same result given the same input—every time. That means we can answer questions like:</w:t>
      </w:r>
    </w:p>
    <w:p w14:paraId="08CBA38A" w14:textId="77777777" w:rsidR="001E7135" w:rsidRPr="00FB3ADD" w:rsidRDefault="001E7135" w:rsidP="001E7135">
      <w:pPr>
        <w:numPr>
          <w:ilvl w:val="0"/>
          <w:numId w:val="50"/>
        </w:numPr>
      </w:pPr>
      <w:r w:rsidRPr="00FB3ADD">
        <w:t>“Why was this invoice blocked on March 12?”</w:t>
      </w:r>
    </w:p>
    <w:p w14:paraId="074DAAE5" w14:textId="77777777" w:rsidR="001E7135" w:rsidRPr="00FB3ADD" w:rsidRDefault="001E7135" w:rsidP="001E7135">
      <w:pPr>
        <w:numPr>
          <w:ilvl w:val="0"/>
          <w:numId w:val="50"/>
        </w:numPr>
      </w:pPr>
      <w:r w:rsidRPr="00FB3ADD">
        <w:t>“Would it still be blocked if we re-ran it today?”</w:t>
      </w:r>
    </w:p>
    <w:p w14:paraId="49A1CACA" w14:textId="77777777" w:rsidR="001E7135" w:rsidRPr="00FB3ADD" w:rsidRDefault="001E7135" w:rsidP="001E7135">
      <w:pPr>
        <w:numPr>
          <w:ilvl w:val="0"/>
          <w:numId w:val="50"/>
        </w:numPr>
      </w:pPr>
      <w:r w:rsidRPr="00FB3ADD">
        <w:t>“Show the exact rule logic and the exact input values.”</w:t>
      </w:r>
    </w:p>
    <w:p w14:paraId="5EED78AE" w14:textId="77777777" w:rsidR="001E7135" w:rsidRPr="00FB3ADD" w:rsidRDefault="001E7135" w:rsidP="001E7135">
      <w:r w:rsidRPr="00FB3ADD">
        <w:t>GenAI, even when highly capable, is not designed to be perfectly repeatable across runs. Small changes in phrasing, model version, or internal probability can yield different results. That variability is acceptable for advice, but it is risky as a legal or audit “gate.”</w:t>
      </w:r>
    </w:p>
    <w:p w14:paraId="573B881F" w14:textId="77777777" w:rsidR="001E7135" w:rsidRPr="00FB3ADD" w:rsidRDefault="001E7135" w:rsidP="001E7135">
      <w:r w:rsidRPr="00FB3ADD">
        <w:t>2) “Blocking” decisions must be explainable without ambiguity</w:t>
      </w:r>
    </w:p>
    <w:p w14:paraId="21E1F018" w14:textId="77777777" w:rsidR="001E7135" w:rsidRPr="00FB3ADD" w:rsidRDefault="001E7135" w:rsidP="001E7135">
      <w:r w:rsidRPr="00FB3ADD">
        <w:t xml:space="preserve">When you block a contractor submission, you are effectively </w:t>
      </w:r>
      <w:proofErr w:type="gramStart"/>
      <w:r w:rsidRPr="00FB3ADD">
        <w:t>making a decision</w:t>
      </w:r>
      <w:proofErr w:type="gramEnd"/>
      <w:r w:rsidRPr="00FB3ADD">
        <w:t xml:space="preserve"> that the contractor may dispute. In those cases, the system must be able to provide a clear, non-negotiable explanation:</w:t>
      </w:r>
    </w:p>
    <w:p w14:paraId="73C49298" w14:textId="77777777" w:rsidR="001E7135" w:rsidRPr="00FB3ADD" w:rsidRDefault="001E7135" w:rsidP="001E7135">
      <w:pPr>
        <w:numPr>
          <w:ilvl w:val="0"/>
          <w:numId w:val="51"/>
        </w:numPr>
      </w:pPr>
      <w:r w:rsidRPr="00FB3ADD">
        <w:t>“The invoice date is missing.”</w:t>
      </w:r>
    </w:p>
    <w:p w14:paraId="5738D52B" w14:textId="77777777" w:rsidR="001E7135" w:rsidRPr="00FB3ADD" w:rsidRDefault="001E7135" w:rsidP="001E7135">
      <w:pPr>
        <w:numPr>
          <w:ilvl w:val="0"/>
          <w:numId w:val="51"/>
        </w:numPr>
      </w:pPr>
      <w:r w:rsidRPr="00FB3ADD">
        <w:t>“The eligibility code is not present.”</w:t>
      </w:r>
    </w:p>
    <w:p w14:paraId="3A56A784" w14:textId="77777777" w:rsidR="001E7135" w:rsidRPr="00FB3ADD" w:rsidRDefault="001E7135" w:rsidP="001E7135">
      <w:pPr>
        <w:numPr>
          <w:ilvl w:val="0"/>
          <w:numId w:val="51"/>
        </w:numPr>
      </w:pPr>
      <w:r w:rsidRPr="00FB3ADD">
        <w:t>“The rebate math exceeds the program cap.”</w:t>
      </w:r>
    </w:p>
    <w:p w14:paraId="29654514" w14:textId="77777777" w:rsidR="001E7135" w:rsidRPr="00FB3ADD" w:rsidRDefault="001E7135" w:rsidP="001E7135">
      <w:pPr>
        <w:numPr>
          <w:ilvl w:val="0"/>
          <w:numId w:val="51"/>
        </w:numPr>
      </w:pPr>
      <w:r w:rsidRPr="00FB3ADD">
        <w:t>“Submission is outside the 6-month window.”</w:t>
      </w:r>
    </w:p>
    <w:p w14:paraId="2D17C6BD" w14:textId="77777777" w:rsidR="001E7135" w:rsidRPr="00FB3ADD" w:rsidRDefault="001E7135" w:rsidP="001E7135">
      <w:r w:rsidRPr="00FB3ADD">
        <w:t>Code engines can show:</w:t>
      </w:r>
    </w:p>
    <w:p w14:paraId="04301C87" w14:textId="77777777" w:rsidR="001E7135" w:rsidRPr="00FB3ADD" w:rsidRDefault="001E7135" w:rsidP="001E7135">
      <w:pPr>
        <w:numPr>
          <w:ilvl w:val="0"/>
          <w:numId w:val="52"/>
        </w:numPr>
      </w:pPr>
      <w:r w:rsidRPr="00FB3ADD">
        <w:t>the exact value located,</w:t>
      </w:r>
    </w:p>
    <w:p w14:paraId="44C30EAE" w14:textId="77777777" w:rsidR="001E7135" w:rsidRPr="00FB3ADD" w:rsidRDefault="001E7135" w:rsidP="001E7135">
      <w:pPr>
        <w:numPr>
          <w:ilvl w:val="0"/>
          <w:numId w:val="52"/>
        </w:numPr>
      </w:pPr>
      <w:r w:rsidRPr="00FB3ADD">
        <w:t>the exact place it was found on the invoice (polygon highlight),</w:t>
      </w:r>
    </w:p>
    <w:p w14:paraId="0A17066D" w14:textId="77777777" w:rsidR="001E7135" w:rsidRPr="00FB3ADD" w:rsidRDefault="001E7135" w:rsidP="001E7135">
      <w:pPr>
        <w:numPr>
          <w:ilvl w:val="0"/>
          <w:numId w:val="52"/>
        </w:numPr>
      </w:pPr>
      <w:r w:rsidRPr="00FB3ADD">
        <w:t>the exact rule computation steps,</w:t>
      </w:r>
    </w:p>
    <w:p w14:paraId="305E3593" w14:textId="77777777" w:rsidR="001E7135" w:rsidRPr="00FB3ADD" w:rsidRDefault="001E7135" w:rsidP="001E7135">
      <w:pPr>
        <w:numPr>
          <w:ilvl w:val="0"/>
          <w:numId w:val="52"/>
        </w:numPr>
      </w:pPr>
      <w:r w:rsidRPr="00FB3ADD">
        <w:t>and the exact pass/fail threshold.</w:t>
      </w:r>
    </w:p>
    <w:p w14:paraId="293A282A" w14:textId="77777777" w:rsidR="001E7135" w:rsidRPr="00FB3ADD" w:rsidRDefault="001E7135" w:rsidP="001E7135">
      <w:r w:rsidRPr="00FB3ADD">
        <w:t xml:space="preserve">GenAI can produce strong explanations, but it may also produce </w:t>
      </w:r>
      <w:r w:rsidRPr="00FB3ADD">
        <w:rPr>
          <w:i/>
          <w:iCs/>
        </w:rPr>
        <w:t>plausible-sounding narratives</w:t>
      </w:r>
      <w:r w:rsidRPr="00FB3ADD">
        <w:t xml:space="preserve"> in ambiguous situations. That’s fine for helping an admin reason through edge cases; it’s not appropriate as the final authority for a hard stop.</w:t>
      </w:r>
    </w:p>
    <w:p w14:paraId="37238BFB" w14:textId="77777777" w:rsidR="001E7135" w:rsidRPr="00FB3ADD" w:rsidRDefault="001E7135" w:rsidP="001E7135">
      <w:r w:rsidRPr="00FB3ADD">
        <w:t>3) Consistency matters across contractors and across time</w:t>
      </w:r>
    </w:p>
    <w:p w14:paraId="69BDE2EA" w14:textId="77777777" w:rsidR="001E7135" w:rsidRPr="00FB3ADD" w:rsidRDefault="001E7135" w:rsidP="001E7135">
      <w:r w:rsidRPr="00FB3ADD">
        <w:lastRenderedPageBreak/>
        <w:t>Programs like this must treat contractors fairly and consistently. Deterministic logic supports consistent treatment because:</w:t>
      </w:r>
    </w:p>
    <w:p w14:paraId="34B716D5" w14:textId="77777777" w:rsidR="001E7135" w:rsidRPr="00FB3ADD" w:rsidRDefault="001E7135" w:rsidP="001E7135">
      <w:pPr>
        <w:numPr>
          <w:ilvl w:val="0"/>
          <w:numId w:val="53"/>
        </w:numPr>
      </w:pPr>
      <w:r w:rsidRPr="00FB3ADD">
        <w:t>the same rule is applied identically across every submission,</w:t>
      </w:r>
    </w:p>
    <w:p w14:paraId="6EF3AB77" w14:textId="77777777" w:rsidR="001E7135" w:rsidRPr="00FB3ADD" w:rsidRDefault="001E7135" w:rsidP="001E7135">
      <w:pPr>
        <w:numPr>
          <w:ilvl w:val="0"/>
          <w:numId w:val="53"/>
        </w:numPr>
      </w:pPr>
      <w:r w:rsidRPr="00FB3ADD">
        <w:t>thresholds and tolerances are explicit and stable,</w:t>
      </w:r>
    </w:p>
    <w:p w14:paraId="1505D604" w14:textId="77777777" w:rsidR="001E7135" w:rsidRPr="00FB3ADD" w:rsidRDefault="001E7135" w:rsidP="001E7135">
      <w:pPr>
        <w:numPr>
          <w:ilvl w:val="0"/>
          <w:numId w:val="53"/>
        </w:numPr>
      </w:pPr>
      <w:r w:rsidRPr="00FB3ADD">
        <w:t>changes are versioned and can be communicated (“Rule 6 updated on July 1”).</w:t>
      </w:r>
    </w:p>
    <w:p w14:paraId="1BF00C94" w14:textId="77777777" w:rsidR="001E7135" w:rsidRPr="00FB3ADD" w:rsidRDefault="001E7135" w:rsidP="001E7135">
      <w:r w:rsidRPr="00FB3ADD">
        <w:t>GenAI behavior can shift as models are upgraded or tuned. Even if improvements are positive overall, it becomes difficult to guarantee that two contractors with similar invoices will get identical outcomes. That’s not a risk we want at the “can you submit” stage.</w:t>
      </w:r>
    </w:p>
    <w:p w14:paraId="631F5B49" w14:textId="77777777" w:rsidR="001E7135" w:rsidRPr="00FB3ADD" w:rsidRDefault="001E7135" w:rsidP="001E7135">
      <w:r w:rsidRPr="00FB3ADD">
        <w:t>4) Legal risk: you want “provable facts,” not “best guesses”</w:t>
      </w:r>
    </w:p>
    <w:p w14:paraId="44FDF156" w14:textId="77777777" w:rsidR="001E7135" w:rsidRPr="00FB3ADD" w:rsidRDefault="001E7135" w:rsidP="001E7135">
      <w:r w:rsidRPr="00FB3ADD">
        <w:t>In a litigious or complaint-driven environment, the organization needs to stand behind a decision with evidence that is hard to challenge. Deterministic engines produce provable facts:</w:t>
      </w:r>
    </w:p>
    <w:p w14:paraId="5D2046B5" w14:textId="77777777" w:rsidR="001E7135" w:rsidRPr="00FB3ADD" w:rsidRDefault="001E7135" w:rsidP="001E7135">
      <w:pPr>
        <w:numPr>
          <w:ilvl w:val="0"/>
          <w:numId w:val="54"/>
        </w:numPr>
      </w:pPr>
      <w:r w:rsidRPr="00FB3ADD">
        <w:t>“This string does/does not appear on the document.”</w:t>
      </w:r>
    </w:p>
    <w:p w14:paraId="3A457F1F" w14:textId="77777777" w:rsidR="001E7135" w:rsidRPr="00FB3ADD" w:rsidRDefault="001E7135" w:rsidP="001E7135">
      <w:pPr>
        <w:numPr>
          <w:ilvl w:val="0"/>
          <w:numId w:val="54"/>
        </w:numPr>
      </w:pPr>
      <w:r w:rsidRPr="00FB3ADD">
        <w:t>“This total does/does not reconcile within a defined tolerance.”</w:t>
      </w:r>
    </w:p>
    <w:p w14:paraId="172A9B49" w14:textId="77777777" w:rsidR="001E7135" w:rsidRPr="00FB3ADD" w:rsidRDefault="001E7135" w:rsidP="001E7135">
      <w:pPr>
        <w:numPr>
          <w:ilvl w:val="0"/>
          <w:numId w:val="54"/>
        </w:numPr>
      </w:pPr>
      <w:r w:rsidRPr="00FB3ADD">
        <w:t>“This date is/ is not within 6 months.”</w:t>
      </w:r>
    </w:p>
    <w:p w14:paraId="5893FCE2" w14:textId="77777777" w:rsidR="001E7135" w:rsidRPr="00FB3ADD" w:rsidRDefault="001E7135" w:rsidP="001E7135">
      <w:r w:rsidRPr="00FB3ADD">
        <w:t>GenAI is inherently probabilistic. Even when it’s correct, it is easier to challenge in dispute:</w:t>
      </w:r>
    </w:p>
    <w:p w14:paraId="4059613D" w14:textId="77777777" w:rsidR="001E7135" w:rsidRPr="00FB3ADD" w:rsidRDefault="001E7135" w:rsidP="001E7135">
      <w:pPr>
        <w:numPr>
          <w:ilvl w:val="0"/>
          <w:numId w:val="55"/>
        </w:numPr>
      </w:pPr>
      <w:r w:rsidRPr="00FB3ADD">
        <w:t>“The model inferred this value.”</w:t>
      </w:r>
    </w:p>
    <w:p w14:paraId="3FF433A8" w14:textId="77777777" w:rsidR="001E7135" w:rsidRPr="00FB3ADD" w:rsidRDefault="001E7135" w:rsidP="001E7135">
      <w:pPr>
        <w:numPr>
          <w:ilvl w:val="0"/>
          <w:numId w:val="55"/>
        </w:numPr>
      </w:pPr>
      <w:r w:rsidRPr="00FB3ADD">
        <w:t>“The model interpreted the text that way.”</w:t>
      </w:r>
    </w:p>
    <w:p w14:paraId="166E8D59" w14:textId="77777777" w:rsidR="001E7135" w:rsidRPr="00FB3ADD" w:rsidRDefault="001E7135" w:rsidP="001E7135">
      <w:pPr>
        <w:numPr>
          <w:ilvl w:val="0"/>
          <w:numId w:val="55"/>
        </w:numPr>
      </w:pPr>
      <w:r w:rsidRPr="00FB3ADD">
        <w:t>“The model sometimes makes mistakes.”</w:t>
      </w:r>
    </w:p>
    <w:p w14:paraId="2A315697" w14:textId="77777777" w:rsidR="001E7135" w:rsidRPr="00FB3ADD" w:rsidRDefault="001E7135" w:rsidP="001E7135">
      <w:r w:rsidRPr="00FB3ADD">
        <w:t>That uncertainty is acceptable in an advisory lane, but it is risky as the basis for denying submission.</w:t>
      </w:r>
    </w:p>
    <w:p w14:paraId="41D3AEBB" w14:textId="77777777" w:rsidR="001E7135" w:rsidRPr="00FB3ADD" w:rsidRDefault="001E7135" w:rsidP="001E7135">
      <w:r w:rsidRPr="00FB3ADD">
        <w:t>5) Change control and governance are much clearer with code engines</w:t>
      </w:r>
    </w:p>
    <w:p w14:paraId="70E30789" w14:textId="77777777" w:rsidR="001E7135" w:rsidRPr="00FB3ADD" w:rsidRDefault="001E7135" w:rsidP="001E7135">
      <w:r w:rsidRPr="00FB3ADD">
        <w:t>Organizations need to manage rule changes formally:</w:t>
      </w:r>
    </w:p>
    <w:p w14:paraId="50A4F72C" w14:textId="77777777" w:rsidR="001E7135" w:rsidRPr="00FB3ADD" w:rsidRDefault="001E7135" w:rsidP="001E7135">
      <w:pPr>
        <w:numPr>
          <w:ilvl w:val="0"/>
          <w:numId w:val="56"/>
        </w:numPr>
      </w:pPr>
      <w:r w:rsidRPr="00FB3ADD">
        <w:t>approvals,</w:t>
      </w:r>
    </w:p>
    <w:p w14:paraId="63AB3C1B" w14:textId="77777777" w:rsidR="001E7135" w:rsidRPr="00FB3ADD" w:rsidRDefault="001E7135" w:rsidP="001E7135">
      <w:pPr>
        <w:numPr>
          <w:ilvl w:val="0"/>
          <w:numId w:val="56"/>
        </w:numPr>
      </w:pPr>
      <w:r w:rsidRPr="00FB3ADD">
        <w:t>versioning,</w:t>
      </w:r>
    </w:p>
    <w:p w14:paraId="3B2DD1F1" w14:textId="77777777" w:rsidR="001E7135" w:rsidRPr="00FB3ADD" w:rsidRDefault="001E7135" w:rsidP="001E7135">
      <w:pPr>
        <w:numPr>
          <w:ilvl w:val="0"/>
          <w:numId w:val="56"/>
        </w:numPr>
      </w:pPr>
      <w:r w:rsidRPr="00FB3ADD">
        <w:t>release notes,</w:t>
      </w:r>
    </w:p>
    <w:p w14:paraId="67DBE73C" w14:textId="77777777" w:rsidR="001E7135" w:rsidRPr="00FB3ADD" w:rsidRDefault="001E7135" w:rsidP="001E7135">
      <w:pPr>
        <w:numPr>
          <w:ilvl w:val="0"/>
          <w:numId w:val="56"/>
        </w:numPr>
      </w:pPr>
      <w:r w:rsidRPr="00FB3ADD">
        <w:t>rollback plans,</w:t>
      </w:r>
    </w:p>
    <w:p w14:paraId="7A42DD15" w14:textId="77777777" w:rsidR="001E7135" w:rsidRPr="00FB3ADD" w:rsidRDefault="001E7135" w:rsidP="001E7135">
      <w:pPr>
        <w:numPr>
          <w:ilvl w:val="0"/>
          <w:numId w:val="56"/>
        </w:numPr>
      </w:pPr>
      <w:r w:rsidRPr="00FB3ADD">
        <w:t>and controlled rollout.</w:t>
      </w:r>
    </w:p>
    <w:p w14:paraId="72286B3B" w14:textId="77777777" w:rsidR="001E7135" w:rsidRPr="00FB3ADD" w:rsidRDefault="001E7135" w:rsidP="001E7135">
      <w:r w:rsidRPr="00FB3ADD">
        <w:t>Deterministic rule engines fit naturally into that governance model: rules are code, code is reviewed, and behavior is predictable. GenAI-based gating is harder to govern because outcomes can change without the organization explicitly changing a rule (for example, a model update or vendor-side change).</w:t>
      </w:r>
    </w:p>
    <w:p w14:paraId="13A6B956" w14:textId="77777777" w:rsidR="001E7135" w:rsidRPr="00FB3ADD" w:rsidRDefault="001E7135" w:rsidP="001E7135">
      <w:r w:rsidRPr="00FB3ADD">
        <w:t>6) GenAI is still valuable—just in the right role</w:t>
      </w:r>
    </w:p>
    <w:p w14:paraId="7E20D84D" w14:textId="77777777" w:rsidR="001E7135" w:rsidRPr="00FB3ADD" w:rsidRDefault="001E7135" w:rsidP="001E7135">
      <w:r w:rsidRPr="00FB3ADD">
        <w:lastRenderedPageBreak/>
        <w:t>GenAI shines where humans struggle:</w:t>
      </w:r>
    </w:p>
    <w:p w14:paraId="4D170DCA" w14:textId="77777777" w:rsidR="001E7135" w:rsidRPr="00FB3ADD" w:rsidRDefault="001E7135" w:rsidP="001E7135">
      <w:pPr>
        <w:numPr>
          <w:ilvl w:val="0"/>
          <w:numId w:val="57"/>
        </w:numPr>
      </w:pPr>
      <w:r w:rsidRPr="00FB3ADD">
        <w:t>interpreting messy invoices,</w:t>
      </w:r>
    </w:p>
    <w:p w14:paraId="0878D621" w14:textId="77777777" w:rsidR="001E7135" w:rsidRPr="00FB3ADD" w:rsidRDefault="001E7135" w:rsidP="001E7135">
      <w:pPr>
        <w:numPr>
          <w:ilvl w:val="0"/>
          <w:numId w:val="57"/>
        </w:numPr>
      </w:pPr>
      <w:r w:rsidRPr="00FB3ADD">
        <w:t>explaining borderline cases in plain language,</w:t>
      </w:r>
    </w:p>
    <w:p w14:paraId="1EBB5801" w14:textId="77777777" w:rsidR="001E7135" w:rsidRPr="00FB3ADD" w:rsidRDefault="001E7135" w:rsidP="001E7135">
      <w:pPr>
        <w:numPr>
          <w:ilvl w:val="0"/>
          <w:numId w:val="57"/>
        </w:numPr>
      </w:pPr>
      <w:r w:rsidRPr="00FB3ADD">
        <w:t>suggesting what a contractor should fix,</w:t>
      </w:r>
    </w:p>
    <w:p w14:paraId="142BD1B1" w14:textId="77777777" w:rsidR="001E7135" w:rsidRPr="00FB3ADD" w:rsidRDefault="001E7135" w:rsidP="001E7135">
      <w:pPr>
        <w:numPr>
          <w:ilvl w:val="0"/>
          <w:numId w:val="57"/>
        </w:numPr>
      </w:pPr>
      <w:r w:rsidRPr="00FB3ADD">
        <w:t>identifying likely causes of mismatches,</w:t>
      </w:r>
    </w:p>
    <w:p w14:paraId="70183709" w14:textId="77777777" w:rsidR="001E7135" w:rsidRPr="00FB3ADD" w:rsidRDefault="001E7135" w:rsidP="001E7135">
      <w:pPr>
        <w:numPr>
          <w:ilvl w:val="0"/>
          <w:numId w:val="57"/>
        </w:numPr>
      </w:pPr>
      <w:r w:rsidRPr="00FB3ADD">
        <w:t>flagging exceptions for human review.</w:t>
      </w:r>
    </w:p>
    <w:p w14:paraId="6C0435E6" w14:textId="77777777" w:rsidR="001E7135" w:rsidRPr="00FB3ADD" w:rsidRDefault="001E7135" w:rsidP="001E7135">
      <w:r w:rsidRPr="00FB3ADD">
        <w:t>That makes GenAI an ideal advisor and exception detector. It should guide users and reduce admin workload—but it should not be the final authority that blocks submission.</w:t>
      </w:r>
    </w:p>
    <w:p w14:paraId="7894AC77" w14:textId="77777777" w:rsidR="001E7135" w:rsidRDefault="001E7135" w:rsidP="001E7135">
      <w:r w:rsidRPr="00FB3ADD">
        <w:t>Policy: Contractor hard-block decisions will only be driven by deterministic engines (Code Location Engine and Code Rules Engine) because these decisions must be repeatable, auditable, and defensible in a regulatory and potentially litigious environment. GenAI outputs are used to provide guidance, explanation, and exception flagging, but are not used as gating criteria for submission.</w:t>
      </w:r>
    </w:p>
    <w:p w14:paraId="43E8CEB4" w14:textId="606A775A" w:rsidR="00917BCF" w:rsidRDefault="00525C5C" w:rsidP="00525C5C">
      <w:pPr>
        <w:pStyle w:val="Heading2"/>
      </w:pPr>
      <w:r>
        <w:t xml:space="preserve">References on the use of </w:t>
      </w:r>
      <w:proofErr w:type="spellStart"/>
      <w:r>
        <w:t>genAI</w:t>
      </w:r>
      <w:proofErr w:type="spellEnd"/>
    </w:p>
    <w:p w14:paraId="5DEF1C08" w14:textId="3A5707BC" w:rsidR="00525C5C" w:rsidRPr="00525C5C" w:rsidRDefault="00525C5C" w:rsidP="00525C5C">
      <w:pPr>
        <w:rPr>
          <w:b/>
          <w:bCs/>
        </w:rPr>
      </w:pPr>
      <w:r w:rsidRPr="00525C5C">
        <w:rPr>
          <w:b/>
          <w:bCs/>
        </w:rPr>
        <w:t>1) Government of Canada — “Generative AI in your daily work”</w:t>
      </w:r>
    </w:p>
    <w:p w14:paraId="04580C99" w14:textId="77777777" w:rsidR="00525C5C" w:rsidRPr="00525C5C" w:rsidRDefault="00525C5C" w:rsidP="00525C5C">
      <w:r w:rsidRPr="00525C5C">
        <w:t xml:space="preserve">URL: </w:t>
      </w:r>
      <w:hyperlink r:id="rId6" w:tgtFrame="_new" w:history="1">
        <w:r w:rsidRPr="00525C5C">
          <w:rPr>
            <w:rStyle w:val="Hyperlink"/>
          </w:rPr>
          <w:t>https://www.canada.ca/en/government/system/digital-government/digital-government-innovations/responsible-use-ai/generative-ai-your-daily-work.html</w:t>
        </w:r>
      </w:hyperlink>
    </w:p>
    <w:p w14:paraId="40E80048" w14:textId="77777777" w:rsidR="00525C5C" w:rsidRPr="00525C5C" w:rsidRDefault="00525C5C" w:rsidP="00525C5C">
      <w:pPr>
        <w:numPr>
          <w:ilvl w:val="0"/>
          <w:numId w:val="59"/>
        </w:numPr>
      </w:pPr>
      <w:r w:rsidRPr="00525C5C">
        <w:t xml:space="preserve">“Never input protected, classified or personal information into public generative AI tools.” </w:t>
      </w:r>
    </w:p>
    <w:p w14:paraId="1F5F9490" w14:textId="77777777" w:rsidR="00525C5C" w:rsidRPr="00525C5C" w:rsidRDefault="00525C5C" w:rsidP="00525C5C">
      <w:pPr>
        <w:numPr>
          <w:ilvl w:val="0"/>
          <w:numId w:val="59"/>
        </w:numPr>
      </w:pPr>
      <w:r w:rsidRPr="00525C5C">
        <w:t xml:space="preserve">“What it cannot be used for:” </w:t>
      </w:r>
    </w:p>
    <w:p w14:paraId="30D319F3" w14:textId="77777777" w:rsidR="00525C5C" w:rsidRPr="00525C5C" w:rsidRDefault="00525C5C" w:rsidP="00525C5C">
      <w:pPr>
        <w:numPr>
          <w:ilvl w:val="0"/>
          <w:numId w:val="59"/>
        </w:numPr>
      </w:pPr>
      <w:r w:rsidRPr="00525C5C">
        <w:t xml:space="preserve">“Legal and policy advice” </w:t>
      </w:r>
    </w:p>
    <w:p w14:paraId="2D975D9D" w14:textId="77777777" w:rsidR="00525C5C" w:rsidRPr="00525C5C" w:rsidRDefault="00525C5C" w:rsidP="00525C5C">
      <w:pPr>
        <w:numPr>
          <w:ilvl w:val="0"/>
          <w:numId w:val="59"/>
        </w:numPr>
      </w:pPr>
      <w:r w:rsidRPr="00525C5C">
        <w:t xml:space="preserve">“Fact-checking” </w:t>
      </w:r>
    </w:p>
    <w:p w14:paraId="22EF1DD0" w14:textId="77777777" w:rsidR="00525C5C" w:rsidRPr="00525C5C" w:rsidRDefault="00525C5C" w:rsidP="00525C5C">
      <w:pPr>
        <w:numPr>
          <w:ilvl w:val="0"/>
          <w:numId w:val="59"/>
        </w:numPr>
      </w:pPr>
      <w:r w:rsidRPr="00525C5C">
        <w:t xml:space="preserve">“The only source of information for important business decisions” </w:t>
      </w:r>
    </w:p>
    <w:p w14:paraId="4A577CDE" w14:textId="77777777" w:rsidR="00525C5C" w:rsidRPr="00525C5C" w:rsidRDefault="00525C5C" w:rsidP="00525C5C">
      <w:pPr>
        <w:numPr>
          <w:ilvl w:val="0"/>
          <w:numId w:val="59"/>
        </w:numPr>
      </w:pPr>
      <w:r w:rsidRPr="00525C5C">
        <w:t xml:space="preserve">“Processing client cases on public tools” </w:t>
      </w:r>
    </w:p>
    <w:p w14:paraId="195E355B" w14:textId="77777777" w:rsidR="00525C5C" w:rsidRDefault="00525C5C" w:rsidP="00525C5C">
      <w:pPr>
        <w:numPr>
          <w:ilvl w:val="0"/>
          <w:numId w:val="59"/>
        </w:numPr>
      </w:pPr>
      <w:r w:rsidRPr="00525C5C">
        <w:t>“Use your work email address when you register for and use generative AI tools in your job.”</w:t>
      </w:r>
    </w:p>
    <w:p w14:paraId="7BFC2867" w14:textId="77777777" w:rsidR="00525C5C" w:rsidRPr="00525C5C" w:rsidRDefault="00525C5C" w:rsidP="00525C5C">
      <w:pPr>
        <w:ind w:left="720"/>
      </w:pPr>
    </w:p>
    <w:p w14:paraId="2B61CA2A" w14:textId="77777777" w:rsidR="00525C5C" w:rsidRPr="00525C5C" w:rsidRDefault="00525C5C" w:rsidP="00525C5C">
      <w:pPr>
        <w:rPr>
          <w:b/>
          <w:bCs/>
        </w:rPr>
      </w:pPr>
      <w:r w:rsidRPr="00525C5C">
        <w:rPr>
          <w:b/>
          <w:bCs/>
        </w:rPr>
        <w:t>2) Government of Canada — “Guide on the use of generative artificial intelligence”</w:t>
      </w:r>
    </w:p>
    <w:p w14:paraId="61957AE2" w14:textId="77777777" w:rsidR="00525C5C" w:rsidRPr="00525C5C" w:rsidRDefault="00525C5C" w:rsidP="00525C5C">
      <w:r w:rsidRPr="00525C5C">
        <w:t xml:space="preserve">URL: </w:t>
      </w:r>
      <w:hyperlink r:id="rId7" w:tgtFrame="_new" w:history="1">
        <w:r w:rsidRPr="00525C5C">
          <w:rPr>
            <w:rStyle w:val="Hyperlink"/>
          </w:rPr>
          <w:t>https://www.canada.ca/en/government/system/digital-government/digital-government-innovations/responsible-use-ai/guide-use-generative-ai.html</w:t>
        </w:r>
      </w:hyperlink>
    </w:p>
    <w:p w14:paraId="3E9810D6" w14:textId="77777777" w:rsidR="00525C5C" w:rsidRPr="00525C5C" w:rsidRDefault="00525C5C" w:rsidP="00525C5C">
      <w:pPr>
        <w:numPr>
          <w:ilvl w:val="0"/>
          <w:numId w:val="60"/>
        </w:numPr>
      </w:pPr>
      <w:r w:rsidRPr="00525C5C">
        <w:t xml:space="preserve">“The Directive on Automated Decision-Making applies to automated systems that are used to support or make administrative decisions, including systems that rely on AI.” </w:t>
      </w:r>
    </w:p>
    <w:p w14:paraId="6ACAA853" w14:textId="77777777" w:rsidR="00525C5C" w:rsidRPr="00525C5C" w:rsidRDefault="00525C5C" w:rsidP="00525C5C">
      <w:pPr>
        <w:numPr>
          <w:ilvl w:val="0"/>
          <w:numId w:val="60"/>
        </w:numPr>
      </w:pPr>
      <w:r w:rsidRPr="00525C5C">
        <w:t xml:space="preserve">“a generative AI system could be used to summarize a client’s data or to determine whether they are eligible for a service.” </w:t>
      </w:r>
    </w:p>
    <w:p w14:paraId="7BA85609" w14:textId="77777777" w:rsidR="00525C5C" w:rsidRPr="00525C5C" w:rsidRDefault="00525C5C" w:rsidP="00525C5C">
      <w:pPr>
        <w:numPr>
          <w:ilvl w:val="0"/>
          <w:numId w:val="60"/>
        </w:numPr>
      </w:pPr>
      <w:r w:rsidRPr="00525C5C">
        <w:lastRenderedPageBreak/>
        <w:t xml:space="preserve">“These administrative uses can affect how an officer views and decides on a case, which has implications for the client’s rights, interests and privileges.” </w:t>
      </w:r>
    </w:p>
    <w:p w14:paraId="03F9880A" w14:textId="77777777" w:rsidR="00525C5C" w:rsidRPr="00525C5C" w:rsidRDefault="00525C5C" w:rsidP="00525C5C">
      <w:pPr>
        <w:numPr>
          <w:ilvl w:val="0"/>
          <w:numId w:val="60"/>
        </w:numPr>
      </w:pPr>
      <w:r w:rsidRPr="00525C5C">
        <w:t xml:space="preserve">“The directive applies to generative AI systems when they are used to make or inform administrative decisions.” </w:t>
      </w:r>
    </w:p>
    <w:p w14:paraId="16E4A959" w14:textId="77777777" w:rsidR="00525C5C" w:rsidRPr="00525C5C" w:rsidRDefault="00525C5C" w:rsidP="00525C5C">
      <w:pPr>
        <w:numPr>
          <w:ilvl w:val="0"/>
          <w:numId w:val="60"/>
        </w:numPr>
      </w:pPr>
      <w:r w:rsidRPr="00525C5C">
        <w:t xml:space="preserve">“Institutions must make sure they meet the requirements of the directive” </w:t>
      </w:r>
    </w:p>
    <w:p w14:paraId="5D417A45" w14:textId="77777777" w:rsidR="00525C5C" w:rsidRPr="00525C5C" w:rsidRDefault="00525C5C" w:rsidP="00525C5C">
      <w:pPr>
        <w:numPr>
          <w:ilvl w:val="0"/>
          <w:numId w:val="60"/>
        </w:numPr>
      </w:pPr>
      <w:r w:rsidRPr="00525C5C">
        <w:t>“</w:t>
      </w:r>
      <w:proofErr w:type="gramStart"/>
      <w:r w:rsidRPr="00525C5C">
        <w:t>generative</w:t>
      </w:r>
      <w:proofErr w:type="gramEnd"/>
      <w:r w:rsidRPr="00525C5C">
        <w:t xml:space="preserve"> AI may not be suited for use in administrative decision-making.” </w:t>
      </w:r>
    </w:p>
    <w:p w14:paraId="33FC9916" w14:textId="77777777" w:rsidR="00525C5C" w:rsidRPr="00525C5C" w:rsidRDefault="00525C5C" w:rsidP="00525C5C">
      <w:pPr>
        <w:numPr>
          <w:ilvl w:val="0"/>
          <w:numId w:val="60"/>
        </w:numPr>
      </w:pPr>
      <w:r w:rsidRPr="00525C5C">
        <w:t xml:space="preserve">“The design and function of generative models can limit institutions’ ability to ensure transparency, accountability and fairness” </w:t>
      </w:r>
    </w:p>
    <w:p w14:paraId="7C89A9AB" w14:textId="77777777" w:rsidR="00525C5C" w:rsidRPr="00525C5C" w:rsidRDefault="00525C5C" w:rsidP="00525C5C">
      <w:pPr>
        <w:numPr>
          <w:ilvl w:val="0"/>
          <w:numId w:val="60"/>
        </w:numPr>
      </w:pPr>
      <w:r w:rsidRPr="00525C5C">
        <w:t>“</w:t>
      </w:r>
      <w:proofErr w:type="gramStart"/>
      <w:r w:rsidRPr="00525C5C">
        <w:t>the</w:t>
      </w:r>
      <w:proofErr w:type="gramEnd"/>
      <w:r w:rsidRPr="00525C5C">
        <w:t xml:space="preserve"> terms of use for the generative AI products of many technology companies prohibit using their products to make high-impact decisions.” </w:t>
      </w:r>
    </w:p>
    <w:p w14:paraId="483F0CAB" w14:textId="10BEE8C7" w:rsidR="00525C5C" w:rsidRPr="00525C5C" w:rsidRDefault="00525C5C" w:rsidP="00525C5C"/>
    <w:p w14:paraId="35D5C63A" w14:textId="77777777" w:rsidR="00525C5C" w:rsidRPr="00525C5C" w:rsidRDefault="00525C5C" w:rsidP="00525C5C">
      <w:pPr>
        <w:rPr>
          <w:b/>
          <w:bCs/>
        </w:rPr>
      </w:pPr>
      <w:r w:rsidRPr="00525C5C">
        <w:rPr>
          <w:b/>
          <w:bCs/>
        </w:rPr>
        <w:t>3) Government of Canada — IRCC Question Period Note (explicit “no GenAI for decisions”)</w:t>
      </w:r>
    </w:p>
    <w:p w14:paraId="65226B32" w14:textId="77777777" w:rsidR="00525C5C" w:rsidRPr="00525C5C" w:rsidRDefault="00525C5C" w:rsidP="00525C5C">
      <w:r w:rsidRPr="00525C5C">
        <w:t xml:space="preserve">URL: </w:t>
      </w:r>
      <w:hyperlink r:id="rId8" w:tgtFrame="_new" w:history="1">
        <w:r w:rsidRPr="00525C5C">
          <w:rPr>
            <w:rStyle w:val="Hyperlink"/>
          </w:rPr>
          <w:t>https://search.open.canada.ca/qpnotes/record/cic%2CIRCC-2025-QP-00001</w:t>
        </w:r>
      </w:hyperlink>
    </w:p>
    <w:p w14:paraId="74774BFB" w14:textId="77777777" w:rsidR="00525C5C" w:rsidRPr="00525C5C" w:rsidRDefault="00525C5C" w:rsidP="00525C5C">
      <w:pPr>
        <w:numPr>
          <w:ilvl w:val="0"/>
          <w:numId w:val="61"/>
        </w:numPr>
      </w:pPr>
      <w:r w:rsidRPr="00525C5C">
        <w:t xml:space="preserve">“IRCC does not allow the use of generative AI tools, such as ChatGPT, in support of decision-making on client applications.” </w:t>
      </w:r>
    </w:p>
    <w:p w14:paraId="1FAACED4" w14:textId="77777777" w:rsidR="00525C5C" w:rsidRPr="00525C5C" w:rsidRDefault="00525C5C" w:rsidP="00525C5C">
      <w:pPr>
        <w:numPr>
          <w:ilvl w:val="0"/>
          <w:numId w:val="61"/>
        </w:numPr>
      </w:pPr>
      <w:r w:rsidRPr="00525C5C">
        <w:t xml:space="preserve">“None of IRCC’s automated systems… can refuse an application, nor can they recommend a refusal to an officer.” </w:t>
      </w:r>
    </w:p>
    <w:p w14:paraId="76CD4B31" w14:textId="77777777" w:rsidR="00525C5C" w:rsidRPr="00525C5C" w:rsidRDefault="00525C5C" w:rsidP="00525C5C">
      <w:pPr>
        <w:numPr>
          <w:ilvl w:val="0"/>
          <w:numId w:val="61"/>
        </w:numPr>
      </w:pPr>
      <w:r w:rsidRPr="00525C5C">
        <w:t xml:space="preserve">“All final decisions to refuse applications are made by officers after thorough review.” </w:t>
      </w:r>
    </w:p>
    <w:p w14:paraId="3CCA8F23" w14:textId="77777777" w:rsidR="00525C5C" w:rsidRPr="00525C5C" w:rsidRDefault="00525C5C" w:rsidP="00525C5C">
      <w:pPr>
        <w:numPr>
          <w:ilvl w:val="0"/>
          <w:numId w:val="61"/>
        </w:numPr>
      </w:pPr>
      <w:r w:rsidRPr="00525C5C">
        <w:t xml:space="preserve">“Officers are provided with training… to ensure they understand that a lack of an automated approval does not constitute a recommendation to refuse” </w:t>
      </w:r>
    </w:p>
    <w:p w14:paraId="41E200C4" w14:textId="77777777" w:rsidR="00525C5C" w:rsidRPr="00525C5C" w:rsidRDefault="00525C5C" w:rsidP="00525C5C">
      <w:pPr>
        <w:numPr>
          <w:ilvl w:val="0"/>
          <w:numId w:val="61"/>
        </w:numPr>
      </w:pPr>
      <w:r w:rsidRPr="00525C5C">
        <w:t xml:space="preserve">“IRCC is approaching generative AI usage with an emphasis on caution” </w:t>
      </w:r>
    </w:p>
    <w:p w14:paraId="16442AE2" w14:textId="3EAD1301" w:rsidR="00525C5C" w:rsidRPr="00525C5C" w:rsidRDefault="00525C5C" w:rsidP="00525C5C"/>
    <w:p w14:paraId="502DE51C" w14:textId="77777777" w:rsidR="00525C5C" w:rsidRPr="00525C5C" w:rsidRDefault="00525C5C" w:rsidP="00525C5C">
      <w:pPr>
        <w:rPr>
          <w:b/>
          <w:bCs/>
        </w:rPr>
      </w:pPr>
      <w:r w:rsidRPr="00525C5C">
        <w:rPr>
          <w:b/>
          <w:bCs/>
        </w:rPr>
        <w:t>4) Government of Canada — “Guide to Peer Review of Automated Decision Systems”</w:t>
      </w:r>
    </w:p>
    <w:p w14:paraId="0BBB482E" w14:textId="77777777" w:rsidR="00525C5C" w:rsidRPr="00525C5C" w:rsidRDefault="00525C5C" w:rsidP="00525C5C">
      <w:r w:rsidRPr="00525C5C">
        <w:t xml:space="preserve">URL: </w:t>
      </w:r>
      <w:hyperlink r:id="rId9" w:tgtFrame="_new" w:history="1">
        <w:r w:rsidRPr="00525C5C">
          <w:rPr>
            <w:rStyle w:val="Hyperlink"/>
          </w:rPr>
          <w:t>https://www.canada.ca/en/government/system/digital-government/digital-government-innovations/responsible-use-ai/guide-peer-review-automated-decision-systems.html</w:t>
        </w:r>
      </w:hyperlink>
    </w:p>
    <w:p w14:paraId="2ACCBA7E" w14:textId="77777777" w:rsidR="00525C5C" w:rsidRPr="00525C5C" w:rsidRDefault="00525C5C" w:rsidP="00525C5C">
      <w:pPr>
        <w:numPr>
          <w:ilvl w:val="0"/>
          <w:numId w:val="62"/>
        </w:numPr>
      </w:pPr>
      <w:r w:rsidRPr="00525C5C">
        <w:t>“</w:t>
      </w:r>
      <w:proofErr w:type="gramStart"/>
      <w:r w:rsidRPr="00525C5C">
        <w:t>administrative</w:t>
      </w:r>
      <w:proofErr w:type="gramEnd"/>
      <w:r w:rsidRPr="00525C5C">
        <w:t xml:space="preserve"> decision-making is compatible with the core principles of administrative law such as transparency, accountability, legality and procedural fairness.” </w:t>
      </w:r>
    </w:p>
    <w:p w14:paraId="0B1B4CF1" w14:textId="77777777" w:rsidR="00525C5C" w:rsidRPr="00525C5C" w:rsidRDefault="00525C5C" w:rsidP="00525C5C">
      <w:pPr>
        <w:numPr>
          <w:ilvl w:val="0"/>
          <w:numId w:val="62"/>
        </w:numPr>
      </w:pPr>
      <w:r w:rsidRPr="00525C5C">
        <w:t xml:space="preserve">“The directive applies to any system… used to make or support an administrative decision… about a client.” </w:t>
      </w:r>
    </w:p>
    <w:p w14:paraId="316372DF" w14:textId="77777777" w:rsidR="00525C5C" w:rsidRPr="00525C5C" w:rsidRDefault="00525C5C" w:rsidP="00525C5C">
      <w:pPr>
        <w:numPr>
          <w:ilvl w:val="0"/>
          <w:numId w:val="62"/>
        </w:numPr>
      </w:pPr>
      <w:r w:rsidRPr="00525C5C">
        <w:t xml:space="preserve">“Projects within scope of the directive must complete the AIA (section 6.1)” </w:t>
      </w:r>
    </w:p>
    <w:p w14:paraId="4F3AAD20" w14:textId="77777777" w:rsidR="00525C5C" w:rsidRPr="00525C5C" w:rsidRDefault="00525C5C" w:rsidP="00525C5C">
      <w:pPr>
        <w:numPr>
          <w:ilvl w:val="0"/>
          <w:numId w:val="62"/>
        </w:numPr>
      </w:pPr>
      <w:r w:rsidRPr="00525C5C">
        <w:t xml:space="preserve">“Projects assigned an impact level of 2 or higher are subject to the peer review requirement” </w:t>
      </w:r>
    </w:p>
    <w:p w14:paraId="191095D8" w14:textId="20E6508E" w:rsidR="00525C5C" w:rsidRPr="00525C5C" w:rsidRDefault="00525C5C" w:rsidP="00525C5C"/>
    <w:p w14:paraId="2C51448E" w14:textId="77777777" w:rsidR="00525C5C" w:rsidRPr="00525C5C" w:rsidRDefault="00525C5C" w:rsidP="00525C5C">
      <w:pPr>
        <w:rPr>
          <w:b/>
          <w:bCs/>
        </w:rPr>
      </w:pPr>
      <w:r w:rsidRPr="00525C5C">
        <w:rPr>
          <w:b/>
          <w:bCs/>
        </w:rPr>
        <w:lastRenderedPageBreak/>
        <w:t>5) Government of Canada — “Guideline on Service and Digital” (automated decision-making requirements)</w:t>
      </w:r>
    </w:p>
    <w:p w14:paraId="44BFC132" w14:textId="77777777" w:rsidR="00525C5C" w:rsidRPr="00525C5C" w:rsidRDefault="00525C5C" w:rsidP="00525C5C">
      <w:r w:rsidRPr="00525C5C">
        <w:t xml:space="preserve">URL: </w:t>
      </w:r>
      <w:hyperlink r:id="rId10" w:tgtFrame="_new" w:history="1">
        <w:r w:rsidRPr="00525C5C">
          <w:rPr>
            <w:rStyle w:val="Hyperlink"/>
          </w:rPr>
          <w:t>https://www.canada.ca/en/government/system/digital-government/guideline-service-digital.html</w:t>
        </w:r>
      </w:hyperlink>
    </w:p>
    <w:p w14:paraId="0B636B31" w14:textId="77777777" w:rsidR="00525C5C" w:rsidRPr="00525C5C" w:rsidRDefault="00525C5C" w:rsidP="00525C5C">
      <w:pPr>
        <w:numPr>
          <w:ilvl w:val="0"/>
          <w:numId w:val="63"/>
        </w:numPr>
      </w:pPr>
      <w:r w:rsidRPr="00525C5C">
        <w:t xml:space="preserve">“Automated decision-making is when technology is used to produce assessments… to directly aid a human… or make a decision in lieu of a human.” </w:t>
      </w:r>
    </w:p>
    <w:p w14:paraId="0013E9FB" w14:textId="77777777" w:rsidR="00525C5C" w:rsidRPr="00525C5C" w:rsidRDefault="00525C5C" w:rsidP="00525C5C">
      <w:pPr>
        <w:numPr>
          <w:ilvl w:val="0"/>
          <w:numId w:val="63"/>
        </w:numPr>
      </w:pPr>
      <w:r w:rsidRPr="00525C5C">
        <w:t>“</w:t>
      </w:r>
      <w:proofErr w:type="gramStart"/>
      <w:r w:rsidRPr="00525C5C">
        <w:t>compatible</w:t>
      </w:r>
      <w:proofErr w:type="gramEnd"/>
      <w:r w:rsidRPr="00525C5C">
        <w:t xml:space="preserve"> with core administrative law principles, such as transparency, accountability, legality and procedural fairness.” </w:t>
      </w:r>
    </w:p>
    <w:p w14:paraId="1703F7FC" w14:textId="77777777" w:rsidR="00525C5C" w:rsidRPr="00525C5C" w:rsidRDefault="00525C5C" w:rsidP="00525C5C">
      <w:pPr>
        <w:numPr>
          <w:ilvl w:val="0"/>
          <w:numId w:val="63"/>
        </w:numPr>
      </w:pPr>
      <w:r w:rsidRPr="00525C5C">
        <w:t xml:space="preserve">“Deputy heads are responsible for: Ensuring the responsible and ethical use of automated decision systems” </w:t>
      </w:r>
    </w:p>
    <w:p w14:paraId="0E4D4210" w14:textId="77777777" w:rsidR="00525C5C" w:rsidRPr="00525C5C" w:rsidRDefault="00525C5C" w:rsidP="00525C5C">
      <w:pPr>
        <w:numPr>
          <w:ilvl w:val="0"/>
          <w:numId w:val="63"/>
        </w:numPr>
      </w:pPr>
      <w:r w:rsidRPr="00525C5C">
        <w:t xml:space="preserve">“Ensuring decisions produced using these systems are efficient, accountable, and unbiased” </w:t>
      </w:r>
    </w:p>
    <w:p w14:paraId="44EC13D5" w14:textId="77777777" w:rsidR="00525C5C" w:rsidRPr="00525C5C" w:rsidRDefault="00525C5C" w:rsidP="00525C5C">
      <w:pPr>
        <w:numPr>
          <w:ilvl w:val="0"/>
          <w:numId w:val="63"/>
        </w:numPr>
      </w:pPr>
      <w:r w:rsidRPr="00525C5C">
        <w:t xml:space="preserve">“Ensuring transparency and disclosure… and ongoing assessment and management of risks.” </w:t>
      </w:r>
    </w:p>
    <w:p w14:paraId="2FC1A69E" w14:textId="77777777" w:rsidR="00525C5C" w:rsidRPr="00525C5C" w:rsidRDefault="00525C5C" w:rsidP="00525C5C">
      <w:pPr>
        <w:numPr>
          <w:ilvl w:val="0"/>
          <w:numId w:val="63"/>
        </w:numPr>
      </w:pPr>
      <w:r w:rsidRPr="00525C5C">
        <w:t>“</w:t>
      </w:r>
      <w:proofErr w:type="gramStart"/>
      <w:r w:rsidRPr="00525C5C">
        <w:t>aim</w:t>
      </w:r>
      <w:proofErr w:type="gramEnd"/>
      <w:r w:rsidRPr="00525C5C">
        <w:t xml:space="preserve"> to reduce risks… and ensure efficient, accurate, consistent and interpretable decisions” </w:t>
      </w:r>
    </w:p>
    <w:p w14:paraId="3321D3AA" w14:textId="77777777" w:rsidR="00525C5C" w:rsidRPr="00525C5C" w:rsidRDefault="00525C5C" w:rsidP="00525C5C">
      <w:pPr>
        <w:numPr>
          <w:ilvl w:val="0"/>
          <w:numId w:val="63"/>
        </w:numPr>
      </w:pPr>
      <w:r w:rsidRPr="00525C5C">
        <w:t xml:space="preserve">“Engage legal services early… recourse options that need to be available” </w:t>
      </w:r>
    </w:p>
    <w:p w14:paraId="33C1F98D" w14:textId="34C912E3" w:rsidR="00525C5C" w:rsidRPr="00525C5C" w:rsidRDefault="00525C5C" w:rsidP="00525C5C"/>
    <w:p w14:paraId="338F5311" w14:textId="77777777" w:rsidR="00525C5C" w:rsidRPr="00525C5C" w:rsidRDefault="00525C5C" w:rsidP="00525C5C">
      <w:pPr>
        <w:rPr>
          <w:b/>
          <w:bCs/>
        </w:rPr>
      </w:pPr>
      <w:r w:rsidRPr="00525C5C">
        <w:rPr>
          <w:b/>
          <w:bCs/>
        </w:rPr>
        <w:t>6) Government of Canada — Treasury Board “Directive on Automated Decision-Making” (PDF copy)</w:t>
      </w:r>
    </w:p>
    <w:p w14:paraId="1C727989" w14:textId="77777777" w:rsidR="00525C5C" w:rsidRPr="00525C5C" w:rsidRDefault="00525C5C" w:rsidP="00525C5C">
      <w:r w:rsidRPr="00525C5C">
        <w:t xml:space="preserve">URL: </w:t>
      </w:r>
      <w:hyperlink r:id="rId11" w:tgtFrame="_new" w:history="1">
        <w:r w:rsidRPr="00525C5C">
          <w:rPr>
            <w:rStyle w:val="Hyperlink"/>
          </w:rPr>
          <w:t>https://wiki.gccollab.ca/images/2/2f/Treasury_Board_Directive_on_Automated_Decision_Making.pdf</w:t>
        </w:r>
      </w:hyperlink>
    </w:p>
    <w:p w14:paraId="6EAD45BF" w14:textId="77777777" w:rsidR="00525C5C" w:rsidRPr="00525C5C" w:rsidRDefault="00525C5C" w:rsidP="00525C5C">
      <w:pPr>
        <w:numPr>
          <w:ilvl w:val="0"/>
          <w:numId w:val="64"/>
        </w:numPr>
      </w:pPr>
      <w:r w:rsidRPr="00525C5C">
        <w:t xml:space="preserve">“This Directive applies only to Automated Decision Systems that recommend or render… administrative decisions.” </w:t>
      </w:r>
    </w:p>
    <w:p w14:paraId="0859AD72" w14:textId="77777777" w:rsidR="00525C5C" w:rsidRPr="00525C5C" w:rsidRDefault="00525C5C" w:rsidP="00525C5C">
      <w:pPr>
        <w:numPr>
          <w:ilvl w:val="0"/>
          <w:numId w:val="64"/>
        </w:numPr>
      </w:pPr>
      <w:r w:rsidRPr="00525C5C">
        <w:t xml:space="preserve">“Provide recommendations about whether an application should be approved;” </w:t>
      </w:r>
    </w:p>
    <w:p w14:paraId="735FA808" w14:textId="77777777" w:rsidR="00525C5C" w:rsidRPr="00525C5C" w:rsidRDefault="00525C5C" w:rsidP="00525C5C">
      <w:pPr>
        <w:numPr>
          <w:ilvl w:val="0"/>
          <w:numId w:val="64"/>
        </w:numPr>
      </w:pPr>
      <w:r w:rsidRPr="00525C5C">
        <w:t xml:space="preserve">“Render the complete administrative decision.” </w:t>
      </w:r>
    </w:p>
    <w:p w14:paraId="37BE2EE5" w14:textId="77777777" w:rsidR="00525C5C" w:rsidRPr="00525C5C" w:rsidRDefault="00525C5C" w:rsidP="00525C5C">
      <w:pPr>
        <w:numPr>
          <w:ilvl w:val="0"/>
          <w:numId w:val="64"/>
        </w:numPr>
      </w:pPr>
      <w:r w:rsidRPr="00525C5C">
        <w:t xml:space="preserve">“Complete an Algorithmic Impact Assessment, prior to the production of any Automated Decision System.” </w:t>
      </w:r>
    </w:p>
    <w:p w14:paraId="1619E7ED" w14:textId="77777777" w:rsidR="00525C5C" w:rsidRPr="00525C5C" w:rsidRDefault="00525C5C" w:rsidP="00525C5C">
      <w:pPr>
        <w:numPr>
          <w:ilvl w:val="0"/>
          <w:numId w:val="64"/>
        </w:numPr>
      </w:pPr>
      <w:r w:rsidRPr="00525C5C">
        <w:t xml:space="preserve">“Provide a meaningful explanation… of how and why the decision was made” </w:t>
      </w:r>
    </w:p>
    <w:p w14:paraId="7AE335AD" w14:textId="77777777" w:rsidR="00525C5C" w:rsidRPr="00525C5C" w:rsidRDefault="00525C5C" w:rsidP="00525C5C">
      <w:pPr>
        <w:numPr>
          <w:ilvl w:val="0"/>
          <w:numId w:val="64"/>
        </w:numPr>
      </w:pPr>
      <w:r w:rsidRPr="00525C5C">
        <w:t xml:space="preserve">“Provide affected individuals with information regarding options… for recourse to challenge the automated decision” </w:t>
      </w:r>
    </w:p>
    <w:p w14:paraId="798F3218" w14:textId="77777777" w:rsidR="00525C5C" w:rsidRPr="00525C5C" w:rsidRDefault="00525C5C" w:rsidP="00525C5C">
      <w:pPr>
        <w:numPr>
          <w:ilvl w:val="0"/>
          <w:numId w:val="64"/>
        </w:numPr>
      </w:pPr>
      <w:r w:rsidRPr="00525C5C">
        <w:t xml:space="preserve">“Ensure that… employees are sufficiently trained… to be able to review, explain and oversee automated decision-making” </w:t>
      </w:r>
    </w:p>
    <w:p w14:paraId="0581B37D" w14:textId="13DA3251" w:rsidR="00525C5C" w:rsidRPr="00525C5C" w:rsidRDefault="00525C5C" w:rsidP="00525C5C"/>
    <w:p w14:paraId="5BCF841F" w14:textId="77777777" w:rsidR="00525C5C" w:rsidRPr="00525C5C" w:rsidRDefault="00525C5C" w:rsidP="00525C5C">
      <w:pPr>
        <w:rPr>
          <w:b/>
          <w:bCs/>
        </w:rPr>
      </w:pPr>
      <w:r w:rsidRPr="00525C5C">
        <w:rPr>
          <w:b/>
          <w:bCs/>
        </w:rPr>
        <w:t>7) BC Government — “Policy on the use of generative AI”</w:t>
      </w:r>
    </w:p>
    <w:p w14:paraId="430C7E91" w14:textId="77777777" w:rsidR="00525C5C" w:rsidRPr="00525C5C" w:rsidRDefault="00525C5C" w:rsidP="00525C5C">
      <w:r w:rsidRPr="00525C5C">
        <w:t xml:space="preserve">URL: </w:t>
      </w:r>
      <w:hyperlink r:id="rId12" w:tgtFrame="_new" w:history="1">
        <w:r w:rsidRPr="00525C5C">
          <w:rPr>
            <w:rStyle w:val="Hyperlink"/>
          </w:rPr>
          <w:t>https://digital.gov.bc.ca/policies-standards/generative-ai-policy/</w:t>
        </w:r>
      </w:hyperlink>
    </w:p>
    <w:p w14:paraId="51604A54" w14:textId="77777777" w:rsidR="00525C5C" w:rsidRPr="00525C5C" w:rsidRDefault="00525C5C" w:rsidP="00525C5C">
      <w:pPr>
        <w:numPr>
          <w:ilvl w:val="0"/>
          <w:numId w:val="65"/>
        </w:numPr>
      </w:pPr>
      <w:r w:rsidRPr="00525C5C">
        <w:t xml:space="preserve">“Generative artificial intelligence (gen AI) tools are permitted when BC Public Service employees adhere to the policy governing their use.” </w:t>
      </w:r>
    </w:p>
    <w:p w14:paraId="7610678E" w14:textId="77777777" w:rsidR="00525C5C" w:rsidRPr="00525C5C" w:rsidRDefault="00525C5C" w:rsidP="00525C5C">
      <w:pPr>
        <w:numPr>
          <w:ilvl w:val="0"/>
          <w:numId w:val="65"/>
        </w:numPr>
      </w:pPr>
      <w:r w:rsidRPr="00525C5C">
        <w:t xml:space="preserve">“Employees must not put any confidential information, including personal information, into publicly available gen AI tools like ChatGPT.” </w:t>
      </w:r>
    </w:p>
    <w:p w14:paraId="6E61BA21" w14:textId="77777777" w:rsidR="00525C5C" w:rsidRPr="00525C5C" w:rsidRDefault="00525C5C" w:rsidP="00525C5C">
      <w:pPr>
        <w:numPr>
          <w:ilvl w:val="0"/>
          <w:numId w:val="65"/>
        </w:numPr>
      </w:pPr>
      <w:r w:rsidRPr="00525C5C">
        <w:t xml:space="preserve">“Employees who use gen AI tools must review the outputs to ensure they are factually accurate, complete and </w:t>
      </w:r>
      <w:proofErr w:type="gramStart"/>
      <w:r w:rsidRPr="00525C5C">
        <w:t>up-to-date</w:t>
      </w:r>
      <w:proofErr w:type="gramEnd"/>
      <w:r w:rsidRPr="00525C5C">
        <w:t xml:space="preserve">.” </w:t>
      </w:r>
    </w:p>
    <w:p w14:paraId="362E7475" w14:textId="77777777" w:rsidR="00525C5C" w:rsidRPr="00525C5C" w:rsidRDefault="00525C5C" w:rsidP="00525C5C">
      <w:pPr>
        <w:numPr>
          <w:ilvl w:val="0"/>
          <w:numId w:val="65"/>
        </w:numPr>
      </w:pPr>
      <w:r w:rsidRPr="00525C5C">
        <w:t>“</w:t>
      </w:r>
      <w:proofErr w:type="gramStart"/>
      <w:r w:rsidRPr="00525C5C">
        <w:t>those</w:t>
      </w:r>
      <w:proofErr w:type="gramEnd"/>
      <w:r w:rsidRPr="00525C5C">
        <w:t xml:space="preserve"> sources may not be real or correct.” </w:t>
      </w:r>
    </w:p>
    <w:p w14:paraId="2F3678B5" w14:textId="77777777" w:rsidR="00525C5C" w:rsidRPr="00525C5C" w:rsidRDefault="00525C5C" w:rsidP="00525C5C">
      <w:pPr>
        <w:numPr>
          <w:ilvl w:val="0"/>
          <w:numId w:val="65"/>
        </w:numPr>
      </w:pPr>
      <w:r w:rsidRPr="00525C5C">
        <w:t xml:space="preserve">“Employees who use gen AI tools must review and edit the output text” </w:t>
      </w:r>
    </w:p>
    <w:p w14:paraId="57C1872D" w14:textId="4F6C9698" w:rsidR="00525C5C" w:rsidRPr="00525C5C" w:rsidRDefault="00525C5C" w:rsidP="00525C5C"/>
    <w:p w14:paraId="366BB7DE" w14:textId="77777777" w:rsidR="00525C5C" w:rsidRPr="00525C5C" w:rsidRDefault="00525C5C" w:rsidP="00525C5C">
      <w:pPr>
        <w:rPr>
          <w:b/>
          <w:bCs/>
        </w:rPr>
      </w:pPr>
      <w:r w:rsidRPr="00525C5C">
        <w:rPr>
          <w:b/>
          <w:bCs/>
        </w:rPr>
        <w:t>8) BC Government — “How to use Copilot Chat effectively”</w:t>
      </w:r>
    </w:p>
    <w:p w14:paraId="5D79966A" w14:textId="77777777" w:rsidR="00525C5C" w:rsidRPr="00525C5C" w:rsidRDefault="00525C5C" w:rsidP="00525C5C">
      <w:r w:rsidRPr="00525C5C">
        <w:t xml:space="preserve">URL: </w:t>
      </w:r>
      <w:hyperlink r:id="rId13" w:tgtFrame="_new" w:history="1">
        <w:r w:rsidRPr="00525C5C">
          <w:rPr>
            <w:rStyle w:val="Hyperlink"/>
          </w:rPr>
          <w:t>https://digital.gov.bc.ca/ai/copilot-chat/guide/</w:t>
        </w:r>
      </w:hyperlink>
    </w:p>
    <w:p w14:paraId="1C8C4763" w14:textId="77777777" w:rsidR="00525C5C" w:rsidRPr="00525C5C" w:rsidRDefault="00525C5C" w:rsidP="00525C5C">
      <w:pPr>
        <w:numPr>
          <w:ilvl w:val="0"/>
          <w:numId w:val="66"/>
        </w:numPr>
      </w:pPr>
      <w:r w:rsidRPr="00525C5C">
        <w:t xml:space="preserve">“Gen AI is a tool to augment your existing knowledge and skills.” </w:t>
      </w:r>
    </w:p>
    <w:p w14:paraId="4C9B6380" w14:textId="77777777" w:rsidR="00525C5C" w:rsidRPr="00525C5C" w:rsidRDefault="00525C5C" w:rsidP="00525C5C">
      <w:pPr>
        <w:numPr>
          <w:ilvl w:val="0"/>
          <w:numId w:val="66"/>
        </w:numPr>
      </w:pPr>
      <w:r w:rsidRPr="00525C5C">
        <w:t xml:space="preserve">“It should be used as an aid or support tool rather than a replacement” </w:t>
      </w:r>
    </w:p>
    <w:p w14:paraId="00450ABB" w14:textId="77777777" w:rsidR="00525C5C" w:rsidRPr="00525C5C" w:rsidRDefault="00525C5C" w:rsidP="00525C5C">
      <w:pPr>
        <w:numPr>
          <w:ilvl w:val="0"/>
          <w:numId w:val="66"/>
        </w:numPr>
      </w:pPr>
      <w:r w:rsidRPr="00525C5C">
        <w:t xml:space="preserve">“Always fact-check the output.” </w:t>
      </w:r>
    </w:p>
    <w:p w14:paraId="73B96A9E" w14:textId="77777777" w:rsidR="00525C5C" w:rsidRPr="00525C5C" w:rsidRDefault="00525C5C" w:rsidP="00525C5C">
      <w:pPr>
        <w:numPr>
          <w:ilvl w:val="0"/>
          <w:numId w:val="66"/>
        </w:numPr>
      </w:pPr>
      <w:r w:rsidRPr="00525C5C">
        <w:t xml:space="preserve">“Users need to think critically… and be responsible for checking and verifying outputs.” </w:t>
      </w:r>
    </w:p>
    <w:p w14:paraId="2B3C2291" w14:textId="77777777" w:rsidR="00525C5C" w:rsidRPr="00525C5C" w:rsidRDefault="00525C5C" w:rsidP="00525C5C">
      <w:pPr>
        <w:numPr>
          <w:ilvl w:val="0"/>
          <w:numId w:val="66"/>
        </w:numPr>
      </w:pPr>
      <w:r w:rsidRPr="00525C5C">
        <w:t>“</w:t>
      </w:r>
      <w:proofErr w:type="gramStart"/>
      <w:r w:rsidRPr="00525C5C">
        <w:t>gen</w:t>
      </w:r>
      <w:proofErr w:type="gramEnd"/>
      <w:r w:rsidRPr="00525C5C">
        <w:t xml:space="preserve"> AI will give subtly different answers to repeated prompts.” </w:t>
      </w:r>
    </w:p>
    <w:p w14:paraId="3D06DD95" w14:textId="77777777" w:rsidR="00525C5C" w:rsidRPr="00525C5C" w:rsidRDefault="00525C5C" w:rsidP="00525C5C">
      <w:pPr>
        <w:numPr>
          <w:ilvl w:val="0"/>
          <w:numId w:val="66"/>
        </w:numPr>
      </w:pPr>
      <w:r w:rsidRPr="00525C5C">
        <w:t xml:space="preserve">“Don’t: Depend solely on AI tools without human oversight to verify results and ensure reliability” </w:t>
      </w:r>
    </w:p>
    <w:p w14:paraId="4B6F6CDA" w14:textId="0429B760" w:rsidR="00525C5C" w:rsidRPr="00525C5C" w:rsidRDefault="00525C5C" w:rsidP="00525C5C"/>
    <w:p w14:paraId="0CAFCB3A" w14:textId="77777777" w:rsidR="00525C5C" w:rsidRPr="00525C5C" w:rsidRDefault="00525C5C" w:rsidP="00525C5C">
      <w:pPr>
        <w:rPr>
          <w:b/>
          <w:bCs/>
        </w:rPr>
      </w:pPr>
      <w:r w:rsidRPr="00525C5C">
        <w:rPr>
          <w:b/>
          <w:bCs/>
        </w:rPr>
        <w:t>9) BC Government — “Draft AI responsible use principles”</w:t>
      </w:r>
    </w:p>
    <w:p w14:paraId="4F14365A" w14:textId="77777777" w:rsidR="00525C5C" w:rsidRPr="00525C5C" w:rsidRDefault="00525C5C" w:rsidP="00525C5C">
      <w:r w:rsidRPr="00525C5C">
        <w:t xml:space="preserve">URL: </w:t>
      </w:r>
      <w:hyperlink r:id="rId14" w:tgtFrame="_new" w:history="1">
        <w:r w:rsidRPr="00525C5C">
          <w:rPr>
            <w:rStyle w:val="Hyperlink"/>
          </w:rPr>
          <w:t>https://digital.gov.bc.ca/ai/draft-responsible-use-principles/</w:t>
        </w:r>
      </w:hyperlink>
    </w:p>
    <w:p w14:paraId="55760312" w14:textId="77777777" w:rsidR="00525C5C" w:rsidRPr="00525C5C" w:rsidRDefault="00525C5C" w:rsidP="00525C5C">
      <w:pPr>
        <w:numPr>
          <w:ilvl w:val="0"/>
          <w:numId w:val="67"/>
        </w:numPr>
      </w:pPr>
      <w:r w:rsidRPr="00525C5C">
        <w:t xml:space="preserve">“Provide clear information on why, how and when an AI system is used.” </w:t>
      </w:r>
    </w:p>
    <w:p w14:paraId="2B60A45B" w14:textId="77777777" w:rsidR="00525C5C" w:rsidRPr="00525C5C" w:rsidRDefault="00525C5C" w:rsidP="00525C5C">
      <w:pPr>
        <w:numPr>
          <w:ilvl w:val="0"/>
          <w:numId w:val="67"/>
        </w:numPr>
      </w:pPr>
      <w:r w:rsidRPr="00525C5C">
        <w:t xml:space="preserve">“Have a robust and transparent review mechanism in place, so anyone significantly impacted… can ask questions about it.” </w:t>
      </w:r>
    </w:p>
    <w:p w14:paraId="358DF03B" w14:textId="77777777" w:rsidR="00525C5C" w:rsidRPr="00525C5C" w:rsidRDefault="00525C5C" w:rsidP="00525C5C">
      <w:pPr>
        <w:numPr>
          <w:ilvl w:val="0"/>
          <w:numId w:val="67"/>
        </w:numPr>
      </w:pPr>
      <w:r w:rsidRPr="00525C5C">
        <w:t>“</w:t>
      </w:r>
      <w:proofErr w:type="gramStart"/>
      <w:r w:rsidRPr="00525C5C">
        <w:t>establishing</w:t>
      </w:r>
      <w:proofErr w:type="gramEnd"/>
      <w:r w:rsidRPr="00525C5C">
        <w:t xml:space="preserve"> a review process… allows scrutiny.” </w:t>
      </w:r>
    </w:p>
    <w:p w14:paraId="2145D19D" w14:textId="77777777" w:rsidR="00525C5C" w:rsidRPr="00525C5C" w:rsidRDefault="00525C5C" w:rsidP="00525C5C">
      <w:pPr>
        <w:numPr>
          <w:ilvl w:val="0"/>
          <w:numId w:val="67"/>
        </w:numPr>
      </w:pPr>
      <w:r w:rsidRPr="00525C5C">
        <w:t>“</w:t>
      </w:r>
      <w:proofErr w:type="gramStart"/>
      <w:r w:rsidRPr="00525C5C">
        <w:t>can</w:t>
      </w:r>
      <w:proofErr w:type="gramEnd"/>
      <w:r w:rsidRPr="00525C5C">
        <w:t xml:space="preserve"> easily justify AI-informed outcomes.” </w:t>
      </w:r>
    </w:p>
    <w:p w14:paraId="0E874722" w14:textId="77777777" w:rsidR="00525C5C" w:rsidRPr="00525C5C" w:rsidRDefault="00525C5C" w:rsidP="00525C5C">
      <w:pPr>
        <w:numPr>
          <w:ilvl w:val="0"/>
          <w:numId w:val="67"/>
        </w:numPr>
      </w:pPr>
      <w:r w:rsidRPr="00525C5C">
        <w:t xml:space="preserve">“Providing meaningful explanations about AI systems” </w:t>
      </w:r>
    </w:p>
    <w:p w14:paraId="76C0A7AF" w14:textId="77777777" w:rsidR="00525C5C" w:rsidRPr="00525C5C" w:rsidRDefault="00525C5C" w:rsidP="00525C5C">
      <w:pPr>
        <w:numPr>
          <w:ilvl w:val="0"/>
          <w:numId w:val="67"/>
        </w:numPr>
      </w:pPr>
      <w:r w:rsidRPr="00525C5C">
        <w:lastRenderedPageBreak/>
        <w:t xml:space="preserve">“Developing a process for questioning and seeking reviews of decisions made or assisted by an AI system” </w:t>
      </w:r>
    </w:p>
    <w:p w14:paraId="5DC80A3C" w14:textId="5FCF4B4A" w:rsidR="00525C5C" w:rsidRPr="00525C5C" w:rsidRDefault="00525C5C" w:rsidP="00525C5C">
      <w:pPr>
        <w:pStyle w:val="Heading2"/>
      </w:pPr>
      <w:r>
        <w:t>References on the use of code</w:t>
      </w:r>
    </w:p>
    <w:p w14:paraId="2D17DD2E" w14:textId="77777777" w:rsidR="00525C5C" w:rsidRPr="00525C5C" w:rsidRDefault="00525C5C" w:rsidP="00525C5C">
      <w:pPr>
        <w:rPr>
          <w:b/>
          <w:bCs/>
        </w:rPr>
      </w:pPr>
      <w:r w:rsidRPr="00525C5C">
        <w:rPr>
          <w:b/>
          <w:bCs/>
        </w:rPr>
        <w:t>1) DND/CAF — Financial Administration Manual: Account Verification (FAA s.34)</w:t>
      </w:r>
    </w:p>
    <w:p w14:paraId="078D07EE" w14:textId="77777777" w:rsidR="00525C5C" w:rsidRPr="00525C5C" w:rsidRDefault="00525C5C" w:rsidP="00525C5C">
      <w:r w:rsidRPr="00525C5C">
        <w:t>URL: https://www.canada.ca/en/department-national-defence/corporate/policies-standards/financial-administration-manual/account-verification-financial-administration-act-section-34.html</w:t>
      </w:r>
    </w:p>
    <w:p w14:paraId="4875DD3F" w14:textId="77777777" w:rsidR="00525C5C" w:rsidRPr="00525C5C" w:rsidRDefault="00525C5C" w:rsidP="00525C5C">
      <w:r w:rsidRPr="00525C5C">
        <w:t>Quotes:</w:t>
      </w:r>
    </w:p>
    <w:p w14:paraId="6CB5A508" w14:textId="77777777" w:rsidR="00525C5C" w:rsidRPr="00525C5C" w:rsidRDefault="00525C5C" w:rsidP="00525C5C">
      <w:r w:rsidRPr="00525C5C">
        <w:t xml:space="preserve">- “policy on account verification and certification pursuant to Section 34 of the Financial Administration Act (FAA).” </w:t>
      </w:r>
      <w:proofErr w:type="gramStart"/>
      <w:r w:rsidRPr="00525C5C">
        <w:t>:</w:t>
      </w:r>
      <w:proofErr w:type="spellStart"/>
      <w:r w:rsidRPr="00525C5C">
        <w:t>contentReference</w:t>
      </w:r>
      <w:proofErr w:type="spellEnd"/>
      <w:proofErr w:type="gramEnd"/>
      <w:r w:rsidRPr="00525C5C">
        <w:t>[oaicite:</w:t>
      </w:r>
      <w:proofErr w:type="gramStart"/>
      <w:r w:rsidRPr="00525C5C">
        <w:t>0]{</w:t>
      </w:r>
      <w:proofErr w:type="gramEnd"/>
      <w:r w:rsidRPr="00525C5C">
        <w:t>index=0}</w:t>
      </w:r>
    </w:p>
    <w:p w14:paraId="0F891A5F" w14:textId="77777777" w:rsidR="00525C5C" w:rsidRPr="00525C5C" w:rsidRDefault="00525C5C" w:rsidP="00525C5C">
      <w:r w:rsidRPr="00525C5C">
        <w:t>- “This policy applies to all non-payroll related expenditures made with public funds…</w:t>
      </w:r>
      <w:proofErr w:type="gramStart"/>
      <w:r w:rsidRPr="00525C5C">
        <w:t>” :</w:t>
      </w:r>
      <w:proofErr w:type="spellStart"/>
      <w:r w:rsidRPr="00525C5C">
        <w:t>contentReference</w:t>
      </w:r>
      <w:proofErr w:type="spellEnd"/>
      <w:proofErr w:type="gramEnd"/>
      <w:r w:rsidRPr="00525C5C">
        <w:t>[oaicite:</w:t>
      </w:r>
      <w:proofErr w:type="gramStart"/>
      <w:r w:rsidRPr="00525C5C">
        <w:t>1]{</w:t>
      </w:r>
      <w:proofErr w:type="gramEnd"/>
      <w:r w:rsidRPr="00525C5C">
        <w:t>index=1}</w:t>
      </w:r>
    </w:p>
    <w:p w14:paraId="19C568BC" w14:textId="77777777" w:rsidR="00525C5C" w:rsidRPr="00525C5C" w:rsidRDefault="00525C5C" w:rsidP="00525C5C">
      <w:r w:rsidRPr="00525C5C">
        <w:t xml:space="preserve">- “Certification authority… to certify contract performance and price, entitlement or eligibility of the payment.” </w:t>
      </w:r>
      <w:proofErr w:type="gramStart"/>
      <w:r w:rsidRPr="00525C5C">
        <w:t>:</w:t>
      </w:r>
      <w:proofErr w:type="spellStart"/>
      <w:r w:rsidRPr="00525C5C">
        <w:t>contentReference</w:t>
      </w:r>
      <w:proofErr w:type="spellEnd"/>
      <w:proofErr w:type="gramEnd"/>
      <w:r w:rsidRPr="00525C5C">
        <w:t>[oaicite:</w:t>
      </w:r>
      <w:proofErr w:type="gramStart"/>
      <w:r w:rsidRPr="00525C5C">
        <w:t>2]{</w:t>
      </w:r>
      <w:proofErr w:type="gramEnd"/>
      <w:r w:rsidRPr="00525C5C">
        <w:t>index=2}</w:t>
      </w:r>
    </w:p>
    <w:p w14:paraId="454FACF1" w14:textId="77777777" w:rsidR="00525C5C" w:rsidRPr="00525C5C" w:rsidRDefault="00525C5C" w:rsidP="00525C5C">
      <w:r w:rsidRPr="00525C5C">
        <w:t>- “Electronic Authentication” (as a formal concept in the policy</w:t>
      </w:r>
      <w:proofErr w:type="gramStart"/>
      <w:r w:rsidRPr="00525C5C">
        <w:t>) :</w:t>
      </w:r>
      <w:proofErr w:type="spellStart"/>
      <w:r w:rsidRPr="00525C5C">
        <w:t>contentReference</w:t>
      </w:r>
      <w:proofErr w:type="spellEnd"/>
      <w:proofErr w:type="gramEnd"/>
      <w:r w:rsidRPr="00525C5C">
        <w:t>[oaicite:</w:t>
      </w:r>
      <w:proofErr w:type="gramStart"/>
      <w:r w:rsidRPr="00525C5C">
        <w:t>3]{</w:t>
      </w:r>
      <w:proofErr w:type="gramEnd"/>
      <w:r w:rsidRPr="00525C5C">
        <w:t>index=3}</w:t>
      </w:r>
    </w:p>
    <w:p w14:paraId="1CAA7FAE" w14:textId="77777777" w:rsidR="00525C5C" w:rsidRPr="00525C5C" w:rsidRDefault="00525C5C" w:rsidP="00525C5C"/>
    <w:p w14:paraId="53F0FFCA" w14:textId="77777777" w:rsidR="00525C5C" w:rsidRPr="00525C5C" w:rsidRDefault="00525C5C" w:rsidP="00525C5C"/>
    <w:p w14:paraId="5F91D075" w14:textId="77777777" w:rsidR="00525C5C" w:rsidRPr="00525C5C" w:rsidRDefault="00525C5C" w:rsidP="00525C5C">
      <w:pPr>
        <w:rPr>
          <w:b/>
          <w:bCs/>
        </w:rPr>
      </w:pPr>
      <w:r w:rsidRPr="00525C5C">
        <w:rPr>
          <w:b/>
          <w:bCs/>
        </w:rPr>
        <w:t>2) ESDC Audit Summary — Delegation of authority + automated payment transaction processes (SAP)</w:t>
      </w:r>
    </w:p>
    <w:p w14:paraId="77F6FDCE" w14:textId="77777777" w:rsidR="00525C5C" w:rsidRPr="00525C5C" w:rsidRDefault="00525C5C" w:rsidP="00525C5C">
      <w:r w:rsidRPr="00525C5C">
        <w:t>URL: https://www.canada.ca/en/employment-social-development/corporate/reports/audits/2015-summary-delegation-authority.html</w:t>
      </w:r>
    </w:p>
    <w:p w14:paraId="5973B7DA" w14:textId="77777777" w:rsidR="00525C5C" w:rsidRPr="00525C5C" w:rsidRDefault="00525C5C" w:rsidP="00525C5C">
      <w:r w:rsidRPr="00525C5C">
        <w:t>Quotes:</w:t>
      </w:r>
    </w:p>
    <w:p w14:paraId="47611550" w14:textId="77777777" w:rsidR="00525C5C" w:rsidRPr="00525C5C" w:rsidRDefault="00525C5C" w:rsidP="00525C5C">
      <w:r w:rsidRPr="00525C5C">
        <w:t xml:space="preserve">- “began to use the SAP enterprise management system as the system of record for financial transactions.” </w:t>
      </w:r>
      <w:proofErr w:type="gramStart"/>
      <w:r w:rsidRPr="00525C5C">
        <w:t>:</w:t>
      </w:r>
      <w:proofErr w:type="spellStart"/>
      <w:r w:rsidRPr="00525C5C">
        <w:t>contentReference</w:t>
      </w:r>
      <w:proofErr w:type="spellEnd"/>
      <w:proofErr w:type="gramEnd"/>
      <w:r w:rsidRPr="00525C5C">
        <w:t>[oaicite:</w:t>
      </w:r>
      <w:proofErr w:type="gramStart"/>
      <w:r w:rsidRPr="00525C5C">
        <w:t>4]{</w:t>
      </w:r>
      <w:proofErr w:type="gramEnd"/>
      <w:r w:rsidRPr="00525C5C">
        <w:t>index=4}</w:t>
      </w:r>
    </w:p>
    <w:p w14:paraId="727B8636" w14:textId="77777777" w:rsidR="00525C5C" w:rsidRPr="00525C5C" w:rsidRDefault="00525C5C" w:rsidP="00525C5C">
      <w:r w:rsidRPr="00525C5C">
        <w:t>- “harmonize automated payment transaction processes with the control expectations of the Financial Administration Act (FAA)…</w:t>
      </w:r>
      <w:proofErr w:type="gramStart"/>
      <w:r w:rsidRPr="00525C5C">
        <w:t>” :</w:t>
      </w:r>
      <w:proofErr w:type="spellStart"/>
      <w:r w:rsidRPr="00525C5C">
        <w:t>contentReference</w:t>
      </w:r>
      <w:proofErr w:type="spellEnd"/>
      <w:proofErr w:type="gramEnd"/>
      <w:r w:rsidRPr="00525C5C">
        <w:t>[oaicite:</w:t>
      </w:r>
      <w:proofErr w:type="gramStart"/>
      <w:r w:rsidRPr="00525C5C">
        <w:t>5]{</w:t>
      </w:r>
      <w:proofErr w:type="gramEnd"/>
      <w:r w:rsidRPr="00525C5C">
        <w:t>index=5}</w:t>
      </w:r>
    </w:p>
    <w:p w14:paraId="07D8B1E4" w14:textId="77777777" w:rsidR="00525C5C" w:rsidRPr="00525C5C" w:rsidRDefault="00525C5C" w:rsidP="00525C5C">
      <w:r w:rsidRPr="00525C5C">
        <w:t xml:space="preserve">- “positioned the Department as a leader in automation of the accounts payable process.” </w:t>
      </w:r>
      <w:proofErr w:type="gramStart"/>
      <w:r w:rsidRPr="00525C5C">
        <w:t>:</w:t>
      </w:r>
      <w:proofErr w:type="spellStart"/>
      <w:r w:rsidRPr="00525C5C">
        <w:t>contentReference</w:t>
      </w:r>
      <w:proofErr w:type="spellEnd"/>
      <w:proofErr w:type="gramEnd"/>
      <w:r w:rsidRPr="00525C5C">
        <w:t>[oaicite:</w:t>
      </w:r>
      <w:proofErr w:type="gramStart"/>
      <w:r w:rsidRPr="00525C5C">
        <w:t>6]{</w:t>
      </w:r>
      <w:proofErr w:type="gramEnd"/>
      <w:r w:rsidRPr="00525C5C">
        <w:t>index=6}</w:t>
      </w:r>
    </w:p>
    <w:p w14:paraId="1F2D3D70" w14:textId="77777777" w:rsidR="00525C5C" w:rsidRPr="00525C5C" w:rsidRDefault="00525C5C" w:rsidP="00525C5C"/>
    <w:p w14:paraId="259AC1B6" w14:textId="77777777" w:rsidR="00525C5C" w:rsidRPr="00525C5C" w:rsidRDefault="00525C5C" w:rsidP="00525C5C"/>
    <w:p w14:paraId="3D063CA8" w14:textId="77777777" w:rsidR="00525C5C" w:rsidRPr="00525C5C" w:rsidRDefault="00525C5C" w:rsidP="00525C5C">
      <w:pPr>
        <w:rPr>
          <w:b/>
          <w:bCs/>
        </w:rPr>
      </w:pPr>
      <w:r w:rsidRPr="00525C5C">
        <w:rPr>
          <w:b/>
          <w:bCs/>
        </w:rPr>
        <w:t>3) Infrastructure Canada — Audit of Internal Controls over Financial Reporting (ICFR): automated controls</w:t>
      </w:r>
    </w:p>
    <w:p w14:paraId="3351D532" w14:textId="77777777" w:rsidR="00525C5C" w:rsidRPr="00525C5C" w:rsidRDefault="00525C5C" w:rsidP="00525C5C">
      <w:r w:rsidRPr="00525C5C">
        <w:lastRenderedPageBreak/>
        <w:t>URL: https://housing-infrastructure.canada.ca/pd-dp/ia-vi/2016-icfr-cirf-eng.html?pedisable=true</w:t>
      </w:r>
    </w:p>
    <w:p w14:paraId="656CA2AC" w14:textId="77777777" w:rsidR="00525C5C" w:rsidRPr="00525C5C" w:rsidRDefault="00525C5C" w:rsidP="00525C5C">
      <w:r w:rsidRPr="00525C5C">
        <w:t>Quotes:</w:t>
      </w:r>
    </w:p>
    <w:p w14:paraId="13A99394" w14:textId="77777777" w:rsidR="00525C5C" w:rsidRPr="00525C5C" w:rsidRDefault="00525C5C" w:rsidP="00525C5C">
      <w:r w:rsidRPr="00525C5C">
        <w:t>- “reasonable assurance that financial information is reliable… and that transactions are properly authorized and recorded in accordance with the Financial Administration Act…</w:t>
      </w:r>
      <w:proofErr w:type="gramStart"/>
      <w:r w:rsidRPr="00525C5C">
        <w:t>” :</w:t>
      </w:r>
      <w:proofErr w:type="spellStart"/>
      <w:r w:rsidRPr="00525C5C">
        <w:t>contentReference</w:t>
      </w:r>
      <w:proofErr w:type="spellEnd"/>
      <w:proofErr w:type="gramEnd"/>
      <w:r w:rsidRPr="00525C5C">
        <w:t>[oaicite:</w:t>
      </w:r>
      <w:proofErr w:type="gramStart"/>
      <w:r w:rsidRPr="00525C5C">
        <w:t>7]{</w:t>
      </w:r>
      <w:proofErr w:type="gramEnd"/>
      <w:r w:rsidRPr="00525C5C">
        <w:t>index=7}</w:t>
      </w:r>
    </w:p>
    <w:p w14:paraId="6B8F483D" w14:textId="77777777" w:rsidR="00525C5C" w:rsidRPr="00525C5C" w:rsidRDefault="00525C5C" w:rsidP="00525C5C">
      <w:r w:rsidRPr="00525C5C">
        <w:t xml:space="preserve">- “Key controls are expected to operate as designed consistently without exception.” </w:t>
      </w:r>
      <w:proofErr w:type="gramStart"/>
      <w:r w:rsidRPr="00525C5C">
        <w:t>:</w:t>
      </w:r>
      <w:proofErr w:type="spellStart"/>
      <w:r w:rsidRPr="00525C5C">
        <w:t>contentReference</w:t>
      </w:r>
      <w:proofErr w:type="spellEnd"/>
      <w:proofErr w:type="gramEnd"/>
      <w:r w:rsidRPr="00525C5C">
        <w:t>[oaicite:</w:t>
      </w:r>
      <w:proofErr w:type="gramStart"/>
      <w:r w:rsidRPr="00525C5C">
        <w:t>8]{</w:t>
      </w:r>
      <w:proofErr w:type="gramEnd"/>
      <w:r w:rsidRPr="00525C5C">
        <w:t>index=8}</w:t>
      </w:r>
    </w:p>
    <w:p w14:paraId="72D34431" w14:textId="77777777" w:rsidR="00525C5C" w:rsidRPr="00525C5C" w:rsidRDefault="00525C5C" w:rsidP="00525C5C">
      <w:r w:rsidRPr="00525C5C">
        <w:t xml:space="preserve">- “Automated Controls - Controls performed by computer systems or enforced by system security parameters.” </w:t>
      </w:r>
      <w:proofErr w:type="gramStart"/>
      <w:r w:rsidRPr="00525C5C">
        <w:t>:</w:t>
      </w:r>
      <w:proofErr w:type="spellStart"/>
      <w:r w:rsidRPr="00525C5C">
        <w:t>contentReference</w:t>
      </w:r>
      <w:proofErr w:type="spellEnd"/>
      <w:proofErr w:type="gramEnd"/>
      <w:r w:rsidRPr="00525C5C">
        <w:t>[oaicite:</w:t>
      </w:r>
      <w:proofErr w:type="gramStart"/>
      <w:r w:rsidRPr="00525C5C">
        <w:t>9]{</w:t>
      </w:r>
      <w:proofErr w:type="gramEnd"/>
      <w:r w:rsidRPr="00525C5C">
        <w:t>index=9}</w:t>
      </w:r>
    </w:p>
    <w:p w14:paraId="2DEC0BB4" w14:textId="77777777" w:rsidR="00525C5C" w:rsidRPr="00525C5C" w:rsidRDefault="00525C5C" w:rsidP="00525C5C"/>
    <w:p w14:paraId="5389D4A0" w14:textId="77777777" w:rsidR="00525C5C" w:rsidRPr="00525C5C" w:rsidRDefault="00525C5C" w:rsidP="00525C5C"/>
    <w:p w14:paraId="69AEEEF7" w14:textId="77777777" w:rsidR="00525C5C" w:rsidRPr="00525C5C" w:rsidRDefault="00525C5C" w:rsidP="00525C5C">
      <w:pPr>
        <w:rPr>
          <w:b/>
          <w:bCs/>
        </w:rPr>
      </w:pPr>
      <w:r w:rsidRPr="00525C5C">
        <w:rPr>
          <w:b/>
          <w:bCs/>
        </w:rPr>
        <w:t>4) GoC — Guide on the Scope of the Directive on Automated Decision-Making (explicitly includes deterministic/rules-based systems)</w:t>
      </w:r>
    </w:p>
    <w:p w14:paraId="771268B2" w14:textId="77777777" w:rsidR="00525C5C" w:rsidRPr="00525C5C" w:rsidRDefault="00525C5C" w:rsidP="00525C5C">
      <w:r w:rsidRPr="00525C5C">
        <w:t>URL: https://www.canada.ca/en/government/system/digital-government/digital-government-innovations/responsible-use-ai/guide-scope-directive-automated-decision-making.html</w:t>
      </w:r>
    </w:p>
    <w:p w14:paraId="1847753E" w14:textId="77777777" w:rsidR="00525C5C" w:rsidRPr="00525C5C" w:rsidRDefault="00525C5C" w:rsidP="00525C5C">
      <w:r w:rsidRPr="00525C5C">
        <w:t>Quotes:</w:t>
      </w:r>
    </w:p>
    <w:p w14:paraId="086999AD" w14:textId="77777777" w:rsidR="00525C5C" w:rsidRPr="00525C5C" w:rsidRDefault="00525C5C" w:rsidP="00525C5C">
      <w:r w:rsidRPr="00525C5C">
        <w:t xml:space="preserve">- “The directive applies to systems developed or procured after April 2020.” </w:t>
      </w:r>
      <w:proofErr w:type="gramStart"/>
      <w:r w:rsidRPr="00525C5C">
        <w:t>:</w:t>
      </w:r>
      <w:proofErr w:type="spellStart"/>
      <w:r w:rsidRPr="00525C5C">
        <w:t>contentReference</w:t>
      </w:r>
      <w:proofErr w:type="spellEnd"/>
      <w:proofErr w:type="gramEnd"/>
      <w:r w:rsidRPr="00525C5C">
        <w:t>[oaicite:</w:t>
      </w:r>
      <w:proofErr w:type="gramStart"/>
      <w:r w:rsidRPr="00525C5C">
        <w:t>10]{</w:t>
      </w:r>
      <w:proofErr w:type="gramEnd"/>
      <w:r w:rsidRPr="00525C5C">
        <w:t>index=10}</w:t>
      </w:r>
    </w:p>
    <w:p w14:paraId="563946A1" w14:textId="77777777" w:rsidR="00525C5C" w:rsidRPr="00525C5C" w:rsidRDefault="00525C5C" w:rsidP="00525C5C">
      <w:r w:rsidRPr="00525C5C">
        <w:t xml:space="preserve">- “The directive applies to any… system… used to fully or partially automate an administrative decision.” </w:t>
      </w:r>
      <w:proofErr w:type="gramStart"/>
      <w:r w:rsidRPr="00525C5C">
        <w:t>:</w:t>
      </w:r>
      <w:proofErr w:type="spellStart"/>
      <w:r w:rsidRPr="00525C5C">
        <w:t>contentReference</w:t>
      </w:r>
      <w:proofErr w:type="spellEnd"/>
      <w:proofErr w:type="gramEnd"/>
      <w:r w:rsidRPr="00525C5C">
        <w:t>[oaicite:</w:t>
      </w:r>
      <w:proofErr w:type="gramStart"/>
      <w:r w:rsidRPr="00525C5C">
        <w:t>11]{</w:t>
      </w:r>
      <w:proofErr w:type="gramEnd"/>
      <w:r w:rsidRPr="00525C5C">
        <w:t>index=11}</w:t>
      </w:r>
    </w:p>
    <w:p w14:paraId="6E5784F3" w14:textId="77777777" w:rsidR="00525C5C" w:rsidRPr="00525C5C" w:rsidRDefault="00525C5C" w:rsidP="00525C5C">
      <w:r w:rsidRPr="00525C5C">
        <w:t xml:space="preserve">- “The directive applies to more than just artificial intelligence systems.” </w:t>
      </w:r>
      <w:proofErr w:type="gramStart"/>
      <w:r w:rsidRPr="00525C5C">
        <w:t>:</w:t>
      </w:r>
      <w:proofErr w:type="spellStart"/>
      <w:r w:rsidRPr="00525C5C">
        <w:t>contentReference</w:t>
      </w:r>
      <w:proofErr w:type="spellEnd"/>
      <w:proofErr w:type="gramEnd"/>
      <w:r w:rsidRPr="00525C5C">
        <w:t>[oaicite:</w:t>
      </w:r>
      <w:proofErr w:type="gramStart"/>
      <w:r w:rsidRPr="00525C5C">
        <w:t>12]{</w:t>
      </w:r>
      <w:proofErr w:type="gramEnd"/>
      <w:r w:rsidRPr="00525C5C">
        <w:t>index=12}</w:t>
      </w:r>
    </w:p>
    <w:p w14:paraId="2E943EC9" w14:textId="77777777" w:rsidR="00525C5C" w:rsidRPr="00525C5C" w:rsidRDefault="00525C5C" w:rsidP="00525C5C">
      <w:r w:rsidRPr="00525C5C">
        <w:t xml:space="preserve">- “The directive applies to a broad category of automated systems, which could range from deterministic rules-based systems to advanced AI systems.” </w:t>
      </w:r>
      <w:proofErr w:type="gramStart"/>
      <w:r w:rsidRPr="00525C5C">
        <w:t>:</w:t>
      </w:r>
      <w:proofErr w:type="spellStart"/>
      <w:r w:rsidRPr="00525C5C">
        <w:t>contentReference</w:t>
      </w:r>
      <w:proofErr w:type="spellEnd"/>
      <w:proofErr w:type="gramEnd"/>
      <w:r w:rsidRPr="00525C5C">
        <w:t>[oaicite:</w:t>
      </w:r>
      <w:proofErr w:type="gramStart"/>
      <w:r w:rsidRPr="00525C5C">
        <w:t>13]{</w:t>
      </w:r>
      <w:proofErr w:type="gramEnd"/>
      <w:r w:rsidRPr="00525C5C">
        <w:t>index=13}</w:t>
      </w:r>
    </w:p>
    <w:p w14:paraId="08397D10" w14:textId="77777777" w:rsidR="00525C5C" w:rsidRPr="00525C5C" w:rsidRDefault="00525C5C" w:rsidP="00525C5C">
      <w:r w:rsidRPr="00525C5C">
        <w:t>(Why this helps you: it’s a GoC statement that *rules-based code systems* are in-scope and therefore *an accepted/expected approach*—governed, not prohibited.)</w:t>
      </w:r>
    </w:p>
    <w:p w14:paraId="207F92B3" w14:textId="77777777" w:rsidR="00525C5C" w:rsidRPr="00525C5C" w:rsidRDefault="00525C5C" w:rsidP="00525C5C"/>
    <w:p w14:paraId="592BA63B" w14:textId="77777777" w:rsidR="00525C5C" w:rsidRPr="00525C5C" w:rsidRDefault="00525C5C" w:rsidP="00525C5C"/>
    <w:p w14:paraId="7A951107" w14:textId="77777777" w:rsidR="00525C5C" w:rsidRPr="00525C5C" w:rsidRDefault="00525C5C" w:rsidP="00525C5C">
      <w:pPr>
        <w:rPr>
          <w:b/>
          <w:bCs/>
        </w:rPr>
      </w:pPr>
      <w:r w:rsidRPr="00525C5C">
        <w:rPr>
          <w:b/>
          <w:bCs/>
        </w:rPr>
        <w:t>5) GoC — Guide to Peer Review of Automated Decision Systems (system/tool/statistical model allowed; must do AIA + controls)</w:t>
      </w:r>
    </w:p>
    <w:p w14:paraId="43BB3374" w14:textId="77777777" w:rsidR="00525C5C" w:rsidRPr="00525C5C" w:rsidRDefault="00525C5C" w:rsidP="00525C5C">
      <w:r w:rsidRPr="00525C5C">
        <w:t>URL: https://www.canada.ca/en/government/system/digital-government/digital-government-innovations/responsible-use-ai/guide-peer-review-automated-decision-systems.html</w:t>
      </w:r>
    </w:p>
    <w:p w14:paraId="7FB1B0FE" w14:textId="77777777" w:rsidR="00525C5C" w:rsidRPr="00525C5C" w:rsidRDefault="00525C5C" w:rsidP="00525C5C">
      <w:r w:rsidRPr="00525C5C">
        <w:t>Quotes:</w:t>
      </w:r>
    </w:p>
    <w:p w14:paraId="5EE007E4" w14:textId="77777777" w:rsidR="00525C5C" w:rsidRPr="00525C5C" w:rsidRDefault="00525C5C" w:rsidP="00525C5C">
      <w:r w:rsidRPr="00525C5C">
        <w:lastRenderedPageBreak/>
        <w:t>- “The directive applies to any system, tool or statistical model used to make or support an administrative decision…</w:t>
      </w:r>
      <w:proofErr w:type="gramStart"/>
      <w:r w:rsidRPr="00525C5C">
        <w:t>” :</w:t>
      </w:r>
      <w:proofErr w:type="spellStart"/>
      <w:r w:rsidRPr="00525C5C">
        <w:t>contentReference</w:t>
      </w:r>
      <w:proofErr w:type="spellEnd"/>
      <w:proofErr w:type="gramEnd"/>
      <w:r w:rsidRPr="00525C5C">
        <w:t>[oaicite:</w:t>
      </w:r>
      <w:proofErr w:type="gramStart"/>
      <w:r w:rsidRPr="00525C5C">
        <w:t>14]{</w:t>
      </w:r>
      <w:proofErr w:type="gramEnd"/>
      <w:r w:rsidRPr="00525C5C">
        <w:t>index=14}</w:t>
      </w:r>
    </w:p>
    <w:p w14:paraId="539BAD56" w14:textId="77777777" w:rsidR="00525C5C" w:rsidRPr="00525C5C" w:rsidRDefault="00525C5C" w:rsidP="00525C5C">
      <w:r w:rsidRPr="00525C5C">
        <w:t>- “Projects within scope of the directive must complete the AIA…</w:t>
      </w:r>
      <w:proofErr w:type="gramStart"/>
      <w:r w:rsidRPr="00525C5C">
        <w:t>” :</w:t>
      </w:r>
      <w:proofErr w:type="spellStart"/>
      <w:r w:rsidRPr="00525C5C">
        <w:t>contentReference</w:t>
      </w:r>
      <w:proofErr w:type="spellEnd"/>
      <w:proofErr w:type="gramEnd"/>
      <w:r w:rsidRPr="00525C5C">
        <w:t>[oaicite:</w:t>
      </w:r>
      <w:proofErr w:type="gramStart"/>
      <w:r w:rsidRPr="00525C5C">
        <w:t>15]{</w:t>
      </w:r>
      <w:proofErr w:type="gramEnd"/>
      <w:r w:rsidRPr="00525C5C">
        <w:t>index=15}</w:t>
      </w:r>
    </w:p>
    <w:p w14:paraId="1655B195" w14:textId="77777777" w:rsidR="00525C5C" w:rsidRPr="00525C5C" w:rsidRDefault="00525C5C" w:rsidP="00525C5C">
      <w:r w:rsidRPr="00525C5C">
        <w:t>(Why this helps you: it normalizes “system/tool/model” decision support—including code—provided it follows governance.)</w:t>
      </w:r>
    </w:p>
    <w:p w14:paraId="708A65D6" w14:textId="77777777" w:rsidR="00525C5C" w:rsidRPr="00525C5C" w:rsidRDefault="00525C5C" w:rsidP="00525C5C"/>
    <w:p w14:paraId="0871B23D" w14:textId="77777777" w:rsidR="00525C5C" w:rsidRPr="00525C5C" w:rsidRDefault="00525C5C" w:rsidP="00525C5C"/>
    <w:p w14:paraId="0CCF8C6E" w14:textId="77777777" w:rsidR="00525C5C" w:rsidRPr="00525C5C" w:rsidRDefault="00525C5C" w:rsidP="00525C5C">
      <w:pPr>
        <w:rPr>
          <w:b/>
          <w:bCs/>
        </w:rPr>
      </w:pPr>
      <w:r w:rsidRPr="00525C5C">
        <w:rPr>
          <w:b/>
          <w:bCs/>
        </w:rPr>
        <w:t>6) GoC — Amendments announcement (automated systems supporting administrative decisions must comply)</w:t>
      </w:r>
    </w:p>
    <w:p w14:paraId="114B0944" w14:textId="77777777" w:rsidR="00525C5C" w:rsidRPr="00525C5C" w:rsidRDefault="00525C5C" w:rsidP="00525C5C">
      <w:r w:rsidRPr="00525C5C">
        <w:t>URL: https://www.canada.ca/en/government/system/digital-government/policies-standards/policy-service-digital-announcements/amendments-directive-automated-decision-making.html</w:t>
      </w:r>
    </w:p>
    <w:p w14:paraId="06AF3D1D" w14:textId="77777777" w:rsidR="00525C5C" w:rsidRPr="00525C5C" w:rsidRDefault="00525C5C" w:rsidP="00525C5C">
      <w:r w:rsidRPr="00525C5C">
        <w:t>Quotes:</w:t>
      </w:r>
    </w:p>
    <w:p w14:paraId="0BC838FC" w14:textId="77777777" w:rsidR="00525C5C" w:rsidRPr="00525C5C" w:rsidRDefault="00525C5C" w:rsidP="00525C5C">
      <w:r w:rsidRPr="00525C5C">
        <w:t>- “automated systems developed or procured to support administrative decisions are compatible with applicable requirements…</w:t>
      </w:r>
      <w:proofErr w:type="gramStart"/>
      <w:r w:rsidRPr="00525C5C">
        <w:t>” :</w:t>
      </w:r>
      <w:proofErr w:type="spellStart"/>
      <w:r w:rsidRPr="00525C5C">
        <w:t>contentReference</w:t>
      </w:r>
      <w:proofErr w:type="spellEnd"/>
      <w:proofErr w:type="gramEnd"/>
      <w:r w:rsidRPr="00525C5C">
        <w:t>[oaicite:</w:t>
      </w:r>
      <w:proofErr w:type="gramStart"/>
      <w:r w:rsidRPr="00525C5C">
        <w:t>16]{</w:t>
      </w:r>
      <w:proofErr w:type="gramEnd"/>
      <w:r w:rsidRPr="00525C5C">
        <w:t>index=16}</w:t>
      </w:r>
    </w:p>
    <w:p w14:paraId="68E55F98" w14:textId="1B3EDEE9" w:rsidR="00917BCF" w:rsidRPr="00525C5C" w:rsidRDefault="00525C5C" w:rsidP="00525C5C">
      <w:r w:rsidRPr="00525C5C">
        <w:t>(Why this helps you: again, *automated systems* are assumed valid; the requirement is compliance + governance.)</w:t>
      </w:r>
    </w:p>
    <w:p w14:paraId="16833DDC" w14:textId="77777777" w:rsidR="00917BCF" w:rsidRDefault="00917BCF" w:rsidP="001E7135"/>
    <w:p w14:paraId="22756665" w14:textId="2405CFBF" w:rsidR="00D04E6D" w:rsidRDefault="00D04E6D" w:rsidP="00D04E6D">
      <w:pPr>
        <w:pStyle w:val="Heading1"/>
      </w:pPr>
      <w:bookmarkStart w:id="7" w:name="_Toc221871368"/>
      <w:bookmarkEnd w:id="6"/>
      <w:r>
        <w:t>Detailed Roadmap</w:t>
      </w:r>
      <w:bookmarkEnd w:id="7"/>
    </w:p>
    <w:p w14:paraId="0CE5E691" w14:textId="77777777" w:rsidR="00D04E6D" w:rsidRPr="00F11576" w:rsidRDefault="00D04E6D" w:rsidP="00D04E6D">
      <w:r>
        <w:t>T</w:t>
      </w:r>
      <w:r w:rsidRPr="00F11576">
        <w:t>his roadmap describes how we phase in automation safely. We start with “advice only,” so contractors and administrators can build trust in the system. Over time, we move toward “hard stops” for issues the system can prove, and finally toward automation with human review only for exceptions. The key idea is simple: the system only enforces what it can clearly and auditable prove on the invoice, and it always shows exactly where it found each value.</w:t>
      </w:r>
    </w:p>
    <w:p w14:paraId="6ACB1327" w14:textId="77777777" w:rsidR="00D04E6D" w:rsidRPr="00D04E6D" w:rsidRDefault="00D04E6D" w:rsidP="00D04E6D">
      <w:pPr>
        <w:pStyle w:val="Heading2"/>
      </w:pPr>
      <w:r w:rsidRPr="00D04E6D">
        <w:t>V1 — “Guidance Mode” (no blocking)</w:t>
      </w:r>
    </w:p>
    <w:p w14:paraId="0BAAAE24" w14:textId="77777777" w:rsidR="00D04E6D" w:rsidRPr="00F11576" w:rsidRDefault="00D04E6D" w:rsidP="00D04E6D">
      <w:r w:rsidRPr="00F11576">
        <w:t>In V1 the system behaves like a helpful assistant. It reads the invoice and highlights what it found, then provides plain-language feedback on potential issues. Nothing prevents the contractor from submitting. Instead, the contractor sees a warning such as: “Automated checks flagged concerns—fixing and re-uploading may be faster than back-and-forth with an admin.”</w:t>
      </w:r>
    </w:p>
    <w:p w14:paraId="2DE74F01" w14:textId="77777777" w:rsidR="00D04E6D" w:rsidRPr="00F11576" w:rsidRDefault="00D04E6D" w:rsidP="00D04E6D">
      <w:pPr>
        <w:numPr>
          <w:ilvl w:val="0"/>
          <w:numId w:val="46"/>
        </w:numPr>
      </w:pPr>
      <w:r w:rsidRPr="00F11576">
        <w:t>What the contractor gets: highlighted values (e.g., invoice date, eligibility code, deposit, GST number) and a short list of concerns.</w:t>
      </w:r>
    </w:p>
    <w:p w14:paraId="1DCEAE7C" w14:textId="77777777" w:rsidR="00D04E6D" w:rsidRPr="00F11576" w:rsidRDefault="00D04E6D" w:rsidP="00D04E6D">
      <w:pPr>
        <w:numPr>
          <w:ilvl w:val="0"/>
          <w:numId w:val="46"/>
        </w:numPr>
      </w:pPr>
      <w:r w:rsidRPr="00F11576">
        <w:t>What the admin gets: the same evidence-backed findings, plus explanations for messy or ambiguous invoices.</w:t>
      </w:r>
    </w:p>
    <w:p w14:paraId="1D088BB6" w14:textId="77777777" w:rsidR="00D04E6D" w:rsidRPr="00F11576" w:rsidRDefault="00D04E6D" w:rsidP="00D04E6D">
      <w:pPr>
        <w:numPr>
          <w:ilvl w:val="0"/>
          <w:numId w:val="46"/>
        </w:numPr>
      </w:pPr>
      <w:r w:rsidRPr="00F11576">
        <w:lastRenderedPageBreak/>
        <w:t xml:space="preserve">Example: the system highlights the GST number and the eligibility code on the PDF, but it may only </w:t>
      </w:r>
      <w:r w:rsidRPr="00F11576">
        <w:rPr>
          <w:i/>
          <w:iCs/>
        </w:rPr>
        <w:t>suggest</w:t>
      </w:r>
      <w:r w:rsidRPr="00F11576">
        <w:t xml:space="preserve"> a likely deposit if the invoice is unclear. The contractor can still submit and add a comment like, “Deposit was paid by e-transfer; not shown on invoice.”</w:t>
      </w:r>
    </w:p>
    <w:p w14:paraId="6BE49596" w14:textId="77777777" w:rsidR="00D04E6D" w:rsidRDefault="00D04E6D" w:rsidP="00D04E6D">
      <w:r w:rsidRPr="00F11576">
        <w:t>Why this matters: V1 lets everyone learn the tool, validate accuracy, and refine the rules without disrupting operations.</w:t>
      </w:r>
    </w:p>
    <w:p w14:paraId="3B4B9ED8" w14:textId="77777777" w:rsidR="00D04E6D" w:rsidRPr="00D04E6D" w:rsidRDefault="00D04E6D" w:rsidP="00D04E6D">
      <w:r w:rsidRPr="00D04E6D">
        <w:t>Human-in-the-loop remains mandatory. In V1, the system produces findings and recommendations (from both code and GenAI), but every invoice still routes to an administrator for final review and decision. The system’s role is to surface evidence (highlighted fields, computed checks, and plain-language concerns) so the human can decide quickly and consistently. Even if the system indicates “looks clean,” it is not an approval—it is only a decision-support summary. The admin remains the accountable authority for acceptance, payment readiness, and any follow-up with the contractor.</w:t>
      </w:r>
    </w:p>
    <w:p w14:paraId="5F1987FA" w14:textId="77777777" w:rsidR="00D04E6D" w:rsidRPr="00F11576" w:rsidRDefault="00D04E6D" w:rsidP="00D04E6D"/>
    <w:p w14:paraId="718274E8" w14:textId="77777777" w:rsidR="00D04E6D" w:rsidRPr="00D04E6D" w:rsidRDefault="00D04E6D" w:rsidP="00D04E6D">
      <w:pPr>
        <w:pStyle w:val="Heading2"/>
      </w:pPr>
      <w:r w:rsidRPr="00D04E6D">
        <w:t>V2 — “Quality Gate for Mandatory Fields” (hard stop on missing proof)</w:t>
      </w:r>
    </w:p>
    <w:p w14:paraId="34CBE87C" w14:textId="77777777" w:rsidR="00D04E6D" w:rsidRPr="00F11576" w:rsidRDefault="00D04E6D" w:rsidP="00D04E6D">
      <w:r w:rsidRPr="00F11576">
        <w:t>In V2 we introduce a practical “quality gate.” If a required value cannot be clearly found and highlighted on the invoice, the contractor cannot submit until the invoice is corrected and re-uploaded. This is about enforcing minimum completeness—the basics that must be present for the program to function efficiently.</w:t>
      </w:r>
    </w:p>
    <w:p w14:paraId="0DA2AECC" w14:textId="77777777" w:rsidR="00D04E6D" w:rsidRPr="00F11576" w:rsidRDefault="00D04E6D" w:rsidP="00D04E6D">
      <w:pPr>
        <w:numPr>
          <w:ilvl w:val="0"/>
          <w:numId w:val="47"/>
        </w:numPr>
      </w:pPr>
      <w:r w:rsidRPr="00F11576">
        <w:t>What changes: the system becomes firm on missing mandatory information.</w:t>
      </w:r>
    </w:p>
    <w:p w14:paraId="3518821B" w14:textId="77777777" w:rsidR="00D04E6D" w:rsidRPr="00F11576" w:rsidRDefault="00D04E6D" w:rsidP="00D04E6D">
      <w:pPr>
        <w:numPr>
          <w:ilvl w:val="0"/>
          <w:numId w:val="47"/>
        </w:numPr>
      </w:pPr>
      <w:r w:rsidRPr="00F11576">
        <w:t>What stays the same: higher-level AI advice is still non-blocking and supportive.</w:t>
      </w:r>
    </w:p>
    <w:p w14:paraId="08440FEB" w14:textId="77777777" w:rsidR="00D04E6D" w:rsidRPr="00F11576" w:rsidRDefault="00D04E6D" w:rsidP="00D04E6D">
      <w:pPr>
        <w:numPr>
          <w:ilvl w:val="0"/>
          <w:numId w:val="47"/>
        </w:numPr>
      </w:pPr>
      <w:r w:rsidRPr="00F11576">
        <w:t>Example hard stop: the invoice does not clearly show an eligibility code or GST number, or the invoice date is unreadable. The contractor must provide a corrected invoice PDF that contains these items in a readable way.</w:t>
      </w:r>
    </w:p>
    <w:p w14:paraId="36235023" w14:textId="77777777" w:rsidR="00D04E6D" w:rsidRDefault="00D04E6D" w:rsidP="00D04E6D">
      <w:r w:rsidRPr="00F11576">
        <w:t>Why this matters: It prevents avoidable admin back-and-forth caused by incomplete invoices, while still keeping the system fair and transparent.</w:t>
      </w:r>
    </w:p>
    <w:p w14:paraId="03C6172D" w14:textId="77777777" w:rsidR="00D04E6D" w:rsidRDefault="00D04E6D" w:rsidP="00D04E6D">
      <w:r>
        <w:t xml:space="preserve">Note that this hard stop is done via code and not </w:t>
      </w:r>
      <w:proofErr w:type="gramStart"/>
      <w:r>
        <w:t>AI</w:t>
      </w:r>
      <w:proofErr w:type="gramEnd"/>
      <w:r>
        <w:t xml:space="preserve"> so the system stays compliant and does not use AI for hard </w:t>
      </w:r>
      <w:proofErr w:type="gramStart"/>
      <w:r>
        <w:t>actions;</w:t>
      </w:r>
      <w:proofErr w:type="gramEnd"/>
      <w:r>
        <w:t xml:space="preserve"> only advice.</w:t>
      </w:r>
    </w:p>
    <w:p w14:paraId="6173BF42" w14:textId="77777777" w:rsidR="00D04E6D" w:rsidRPr="00D04E6D" w:rsidRDefault="00D04E6D" w:rsidP="00D04E6D">
      <w:r w:rsidRPr="00D04E6D">
        <w:t>Human-in-the-loop remains mandatory even when code enforces completeness. In V2, the contractor is prevented from submitting only when the system cannot deterministically locate mandatory fields (e.g., invoice date, GST number, eligibility code). However, once an invoice is submitted, it still goes to a human administrator for review and final disposition. Passing the code-locate gate means only: “minimum required information is present and evidence-linked.” It does not mean the invoice is approved for payment. The human reviewer remains responsible for confirming program intent, validating supporting context, and applying discretion in edge cases (e.g., unusual invoicing practices, documentation exceptions, or policy nuances).</w:t>
      </w:r>
    </w:p>
    <w:p w14:paraId="307D43BC" w14:textId="77777777" w:rsidR="00D04E6D" w:rsidRPr="00F11576" w:rsidRDefault="00D04E6D" w:rsidP="00D04E6D"/>
    <w:p w14:paraId="509C4755" w14:textId="77777777" w:rsidR="00D04E6D" w:rsidRPr="00D04E6D" w:rsidRDefault="00D04E6D" w:rsidP="00D04E6D">
      <w:pPr>
        <w:pStyle w:val="Heading2"/>
      </w:pPr>
      <w:r w:rsidRPr="00D04E6D">
        <w:lastRenderedPageBreak/>
        <w:t>V3 — “Quality Gate + Rules Gate” (hard stop on clear rule failures)</w:t>
      </w:r>
    </w:p>
    <w:p w14:paraId="16695F06" w14:textId="77777777" w:rsidR="00D04E6D" w:rsidRPr="00F11576" w:rsidRDefault="00D04E6D" w:rsidP="00D04E6D">
      <w:r w:rsidRPr="00F11576">
        <w:t>In V3 we add enforcement of the program’s key rules when the system can check them with confidence. This is the phase where the system not only ensures required fields are present, but also ensures the invoice meets key compliance requirements that can be objectively validated.</w:t>
      </w:r>
    </w:p>
    <w:p w14:paraId="636F262B" w14:textId="77777777" w:rsidR="00D04E6D" w:rsidRPr="00F11576" w:rsidRDefault="00D04E6D" w:rsidP="00D04E6D">
      <w:pPr>
        <w:numPr>
          <w:ilvl w:val="0"/>
          <w:numId w:val="48"/>
        </w:numPr>
      </w:pPr>
      <w:r w:rsidRPr="00F11576">
        <w:t>What changes: the system blocks submission when it can clearly show a rule is broken (for example, date windows or rebate math).</w:t>
      </w:r>
    </w:p>
    <w:p w14:paraId="3A183A48" w14:textId="77777777" w:rsidR="00D04E6D" w:rsidRPr="00F11576" w:rsidRDefault="00D04E6D" w:rsidP="00D04E6D">
      <w:pPr>
        <w:numPr>
          <w:ilvl w:val="0"/>
          <w:numId w:val="48"/>
        </w:numPr>
      </w:pPr>
      <w:r w:rsidRPr="00F11576">
        <w:t>What stays the same: AI explanations remain supportive and help contractors understand what to fix.</w:t>
      </w:r>
    </w:p>
    <w:p w14:paraId="4E809CE5" w14:textId="77777777" w:rsidR="00D04E6D" w:rsidRPr="00F11576" w:rsidRDefault="00D04E6D" w:rsidP="00D04E6D">
      <w:pPr>
        <w:numPr>
          <w:ilvl w:val="0"/>
          <w:numId w:val="48"/>
        </w:numPr>
      </w:pPr>
      <w:r w:rsidRPr="00F11576">
        <w:t>Example hard stop: the system computes that an invoice falls outside a required date window, or that the rebate totals don’t add up based on the invoice’s own numbers. The contractor must correct the invoice or provide the proper documentation before submitting.</w:t>
      </w:r>
    </w:p>
    <w:p w14:paraId="370FD4A2" w14:textId="77777777" w:rsidR="00D04E6D" w:rsidRDefault="00D04E6D" w:rsidP="00D04E6D">
      <w:r w:rsidRPr="00F11576">
        <w:t>Why this matters: By this stage, contractors are used to producing conforming invoices. The system becomes a predictable “guardrail” that reduces admin workload and increases consistency.</w:t>
      </w:r>
    </w:p>
    <w:p w14:paraId="755D23B7" w14:textId="77777777" w:rsidR="00D04E6D" w:rsidRDefault="00D04E6D" w:rsidP="00D04E6D">
      <w:r>
        <w:t xml:space="preserve">To repeat, this hard stop is done via code and not </w:t>
      </w:r>
      <w:proofErr w:type="gramStart"/>
      <w:r>
        <w:t>AI</w:t>
      </w:r>
      <w:proofErr w:type="gramEnd"/>
      <w:r>
        <w:t xml:space="preserve"> so the system stays compliant and does not use AI for hard </w:t>
      </w:r>
      <w:proofErr w:type="gramStart"/>
      <w:r>
        <w:t>actions;</w:t>
      </w:r>
      <w:proofErr w:type="gramEnd"/>
      <w:r>
        <w:t xml:space="preserve"> only advice.</w:t>
      </w:r>
    </w:p>
    <w:p w14:paraId="11300DA8" w14:textId="77777777" w:rsidR="00D04E6D" w:rsidRPr="00D04E6D" w:rsidRDefault="00D04E6D" w:rsidP="00D04E6D">
      <w:r w:rsidRPr="00D04E6D">
        <w:t xml:space="preserve">Human-in-the-loop remains mandatory even when code enforces rules. In V3, deterministic rules (date windows, arithmetic reconciliation, caps/tolerances) are enforced as submission gates, but every successfully submitted invoice still routes to a human for final approval. Passing code checks means: “this invoice meets the </w:t>
      </w:r>
      <w:r w:rsidRPr="00D04E6D">
        <w:rPr>
          <w:i/>
          <w:iCs/>
        </w:rPr>
        <w:t>machine-provable</w:t>
      </w:r>
      <w:r w:rsidRPr="00D04E6D">
        <w:t xml:space="preserve"> requirements,” not “this invoice is approved.” The admin remains the final decision-maker, accountable for approval under audit, and able to override for documented exceptions (e.g., approved alternate proof, program discretion, or special-case policy direction). GenAI continues to provide explanations and risk notes, but it does not make the decision.</w:t>
      </w:r>
    </w:p>
    <w:p w14:paraId="7B88A857" w14:textId="77777777" w:rsidR="00D04E6D" w:rsidRPr="00F11576" w:rsidRDefault="00D04E6D" w:rsidP="00D04E6D"/>
    <w:p w14:paraId="44AF084B" w14:textId="77777777" w:rsidR="00D04E6D" w:rsidRPr="00D04E6D" w:rsidRDefault="00D04E6D" w:rsidP="00D04E6D">
      <w:pPr>
        <w:pStyle w:val="Heading2"/>
      </w:pPr>
      <w:r w:rsidRPr="00D04E6D">
        <w:t>V4 — “Automation with Exception Handling” (humans only when needed)</w:t>
      </w:r>
    </w:p>
    <w:p w14:paraId="09DDF44D" w14:textId="77777777" w:rsidR="00D04E6D" w:rsidRPr="00F11576" w:rsidRDefault="00D04E6D" w:rsidP="00D04E6D">
      <w:r w:rsidRPr="00F11576">
        <w:t>In V4 the system operates in an “exception-based” model. If the invoice passes the completeness gate and the rule gate, it can proceed with little or no admin intervention. Administrators focus only on the minority of invoices that are inherently messy or unusual.</w:t>
      </w:r>
    </w:p>
    <w:p w14:paraId="22F1D34A" w14:textId="77777777" w:rsidR="00D04E6D" w:rsidRPr="00F11576" w:rsidRDefault="00D04E6D" w:rsidP="00D04E6D">
      <w:pPr>
        <w:numPr>
          <w:ilvl w:val="0"/>
          <w:numId w:val="49"/>
        </w:numPr>
      </w:pPr>
      <w:r w:rsidRPr="00F11576">
        <w:t>What changes: most invoices flow through automatically; admins review only flagged exceptions.</w:t>
      </w:r>
    </w:p>
    <w:p w14:paraId="324382E5" w14:textId="77777777" w:rsidR="00D04E6D" w:rsidRPr="00F11576" w:rsidRDefault="00D04E6D" w:rsidP="00D04E6D">
      <w:pPr>
        <w:numPr>
          <w:ilvl w:val="0"/>
          <w:numId w:val="49"/>
        </w:numPr>
      </w:pPr>
      <w:r w:rsidRPr="00F11576">
        <w:t xml:space="preserve">What stays the same: the system still provides evidence and </w:t>
      </w:r>
      <w:proofErr w:type="gramStart"/>
      <w:r w:rsidRPr="00F11576">
        <w:t>highlights</w:t>
      </w:r>
      <w:proofErr w:type="gramEnd"/>
      <w:r w:rsidRPr="00F11576">
        <w:t xml:space="preserve"> so decisions are auditable.</w:t>
      </w:r>
    </w:p>
    <w:p w14:paraId="630149D4" w14:textId="77777777" w:rsidR="00D04E6D" w:rsidRPr="00F11576" w:rsidRDefault="00D04E6D" w:rsidP="00D04E6D">
      <w:pPr>
        <w:numPr>
          <w:ilvl w:val="0"/>
          <w:numId w:val="49"/>
        </w:numPr>
      </w:pPr>
      <w:r w:rsidRPr="00F11576">
        <w:t xml:space="preserve">Example exception: the invoice appears to be a quote or progress billing rather than a final invoice; descriptions are bundled in a way that may require interpretation; the vendor </w:t>
      </w:r>
      <w:r w:rsidRPr="00F11576">
        <w:lastRenderedPageBreak/>
        <w:t>name/address is legally complex (operating-as names, branch addresses) and needs a human sanity check.</w:t>
      </w:r>
    </w:p>
    <w:p w14:paraId="437A4486" w14:textId="77777777" w:rsidR="00D04E6D" w:rsidRDefault="00D04E6D" w:rsidP="00D04E6D">
      <w:r w:rsidRPr="00F11576">
        <w:t>Why this matters: It shifts admin work from “review everything manually” to “review only the cases that genuinely need human judgement,” while preserving auditability and program integrity.</w:t>
      </w:r>
    </w:p>
    <w:p w14:paraId="44A3A1D8" w14:textId="77777777" w:rsidR="00D04E6D" w:rsidRPr="00D04E6D" w:rsidRDefault="00D04E6D" w:rsidP="00D04E6D">
      <w:r w:rsidRPr="00D04E6D">
        <w:t>In V4, HITL becomes exception-based rather than universal. When (1) Code Location and (2) Code Rules both pass, the invoice can proceed to “approved / payment-ready” without a mandatory human review step. Human review occurs only when the system flags an exception or risk. Importantly, GenAI is still not used to approve or deny—its job is to detect ambiguity, anomalies, or contextual risk that deterministic rules may not capture. In practice, this means a “code-approved” invoice can still be routed to a human when GenAI identifies patterns that warrant scrutiny, such as:</w:t>
      </w:r>
    </w:p>
    <w:p w14:paraId="5484BB27" w14:textId="77777777" w:rsidR="00D04E6D" w:rsidRPr="00D04E6D" w:rsidRDefault="00D04E6D" w:rsidP="00D04E6D">
      <w:pPr>
        <w:numPr>
          <w:ilvl w:val="0"/>
          <w:numId w:val="68"/>
        </w:numPr>
      </w:pPr>
      <w:r w:rsidRPr="00D04E6D">
        <w:t>Invoice type ambiguity: Looks like a quote, estimate, progress draw, or change order rather than a final invoice (even if totals and dates reconcile).</w:t>
      </w:r>
    </w:p>
    <w:p w14:paraId="030C9F4A" w14:textId="77777777" w:rsidR="00D04E6D" w:rsidRPr="00D04E6D" w:rsidRDefault="00D04E6D" w:rsidP="00D04E6D">
      <w:pPr>
        <w:numPr>
          <w:ilvl w:val="0"/>
          <w:numId w:val="68"/>
        </w:numPr>
      </w:pPr>
      <w:r w:rsidRPr="00D04E6D">
        <w:t>Bundling / classification risk: Labour and materials appear bundled in a way that could affect eligibility or caps, even though the math checks out.</w:t>
      </w:r>
    </w:p>
    <w:p w14:paraId="16477E60" w14:textId="77777777" w:rsidR="00D04E6D" w:rsidRPr="00D04E6D" w:rsidRDefault="00D04E6D" w:rsidP="00D04E6D">
      <w:pPr>
        <w:numPr>
          <w:ilvl w:val="0"/>
          <w:numId w:val="68"/>
        </w:numPr>
      </w:pPr>
      <w:r w:rsidRPr="00D04E6D">
        <w:t>Identity / payee risk: Vendor name/address presents “o/a”, branch addresses, or multiple identities that may not cleanly match program records, suggesting possible misattribution.</w:t>
      </w:r>
    </w:p>
    <w:p w14:paraId="4FC7EDF6" w14:textId="77777777" w:rsidR="00D04E6D" w:rsidRPr="00D04E6D" w:rsidRDefault="00D04E6D" w:rsidP="00D04E6D">
      <w:pPr>
        <w:numPr>
          <w:ilvl w:val="0"/>
          <w:numId w:val="68"/>
        </w:numPr>
      </w:pPr>
      <w:r w:rsidRPr="00D04E6D">
        <w:t>Duplicate / resubmission suspicion: Content appears substantially similar to a prior invoice (same totals, same layout, same line descriptions) with only minor changes.</w:t>
      </w:r>
    </w:p>
    <w:p w14:paraId="4400D2FB" w14:textId="77777777" w:rsidR="00D04E6D" w:rsidRPr="00D04E6D" w:rsidRDefault="00D04E6D" w:rsidP="00D04E6D">
      <w:pPr>
        <w:numPr>
          <w:ilvl w:val="0"/>
          <w:numId w:val="68"/>
        </w:numPr>
      </w:pPr>
      <w:r w:rsidRPr="00D04E6D">
        <w:t>Narrative mismatch: The invoice text suggests work that doesn’t align with the expected measure scope (e.g., marketing language, unrelated items) even though eligible codes are present.</w:t>
      </w:r>
    </w:p>
    <w:p w14:paraId="6EAAAE23" w14:textId="77777777" w:rsidR="00D04E6D" w:rsidRPr="00D04E6D" w:rsidRDefault="00D04E6D" w:rsidP="00D04E6D">
      <w:pPr>
        <w:numPr>
          <w:ilvl w:val="0"/>
          <w:numId w:val="68"/>
        </w:numPr>
      </w:pPr>
      <w:r w:rsidRPr="00D04E6D">
        <w:t>Unusual patterns that are not “rule failures”: Unusually high/low unit prices that are still within caps; repeated rounding patterns; “</w:t>
      </w:r>
      <w:proofErr w:type="spellStart"/>
      <w:r w:rsidRPr="00D04E6D">
        <w:t>misc</w:t>
      </w:r>
      <w:proofErr w:type="spellEnd"/>
      <w:r w:rsidRPr="00D04E6D">
        <w:t>” lines with vague descriptions; “discount” lines that change rebate basis; inconsistent tax presentation across lines.</w:t>
      </w:r>
    </w:p>
    <w:p w14:paraId="24E77572" w14:textId="77777777" w:rsidR="00D04E6D" w:rsidRPr="00D04E6D" w:rsidRDefault="00D04E6D" w:rsidP="00D04E6D">
      <w:r w:rsidRPr="00D04E6D">
        <w:t xml:space="preserve">Key rationale: deterministic engines catch what they can </w:t>
      </w:r>
      <w:r w:rsidRPr="00D04E6D">
        <w:rPr>
          <w:i/>
          <w:iCs/>
        </w:rPr>
        <w:t>prove</w:t>
      </w:r>
      <w:r w:rsidRPr="00D04E6D">
        <w:t xml:space="preserve"> (missing fields, math errors, date windows, cap violations). GenAI flags what is </w:t>
      </w:r>
      <w:r w:rsidRPr="00D04E6D">
        <w:rPr>
          <w:i/>
          <w:iCs/>
        </w:rPr>
        <w:t>plausibly risky but not strictly provable by code alone</w:t>
      </w:r>
      <w:r w:rsidRPr="00D04E6D">
        <w:t>—so admins focus on the small subset of invoices that still require judgment.</w:t>
      </w:r>
    </w:p>
    <w:p w14:paraId="5E914C49" w14:textId="77777777" w:rsidR="00D04E6D" w:rsidRDefault="00D04E6D" w:rsidP="00D04E6D"/>
    <w:p w14:paraId="07287D5E" w14:textId="77777777" w:rsidR="00D04E6D" w:rsidRPr="00F11576" w:rsidRDefault="00D04E6D" w:rsidP="00D04E6D"/>
    <w:p w14:paraId="375E2164" w14:textId="77777777" w:rsidR="00D04E6D" w:rsidRPr="00D04E6D" w:rsidRDefault="00D04E6D" w:rsidP="00D04E6D">
      <w:pPr>
        <w:pStyle w:val="Heading2"/>
      </w:pPr>
      <w:r w:rsidRPr="00D04E6D">
        <w:t>One-sentence summary of the journey</w:t>
      </w:r>
    </w:p>
    <w:p w14:paraId="3133D38B" w14:textId="77777777" w:rsidR="00D04E6D" w:rsidRPr="00F11576" w:rsidRDefault="00D04E6D" w:rsidP="00D04E6D">
      <w:r w:rsidRPr="00F11576">
        <w:t>We move from advising (V1), to preventing incomplete submissions (V2), to enforcing provable rule compliance (V3), and finally to automating the clean majority while routing only exceptions to humans (V4).</w:t>
      </w:r>
      <w:r>
        <w:t xml:space="preserve"> At no point do we enforce or approve using </w:t>
      </w:r>
      <w:proofErr w:type="spellStart"/>
      <w:r>
        <w:t>genAI</w:t>
      </w:r>
      <w:proofErr w:type="spellEnd"/>
      <w:r>
        <w:t>. It is a fully code compliant system at all times.</w:t>
      </w:r>
    </w:p>
    <w:p w14:paraId="2C4749A6" w14:textId="77777777" w:rsidR="00D04E6D" w:rsidRDefault="00D04E6D" w:rsidP="00D04E6D"/>
    <w:p w14:paraId="0DF8BF54" w14:textId="77777777" w:rsidR="00D04E6D" w:rsidRPr="00F11576" w:rsidRDefault="00D04E6D" w:rsidP="00D04E6D">
      <w:pPr>
        <w:pStyle w:val="Heading2"/>
      </w:pPr>
      <w:r>
        <w:lastRenderedPageBreak/>
        <w:t>Technical Description</w:t>
      </w:r>
    </w:p>
    <w:p w14:paraId="1AD0A401" w14:textId="77777777" w:rsidR="00D04E6D" w:rsidRPr="00122ADE" w:rsidRDefault="00D04E6D" w:rsidP="00D04E6D">
      <w:r w:rsidRPr="00122ADE">
        <w:rPr>
          <w:b/>
          <w:bCs/>
        </w:rPr>
        <w:t>V1: Advisory-only (learn the terrain) — Code-locates + GenAI-locates + GenAI-rulechecks</w:t>
      </w:r>
      <w:r w:rsidRPr="00122ADE">
        <w:br/>
        <w:t>In V1 we run three engines, but nothing blocks submission: (1) the Code Location Engine (deterministic extraction), (2) GenAI-locates (second-class fields that are inconsistent on invoices), and (3) GenAI-rulechecks (semantic or long-tail checks). The Code Location Engine primarily uses DI first-class fields (</w:t>
      </w:r>
      <w:proofErr w:type="gramStart"/>
      <w:r w:rsidRPr="00122ADE">
        <w:t>documents[</w:t>
      </w:r>
      <w:proofErr w:type="gramEnd"/>
      <w:r w:rsidRPr="00122ADE">
        <w:t>0</w:t>
      </w:r>
      <w:proofErr w:type="gramStart"/>
      <w:r w:rsidRPr="00122ADE">
        <w:t>].fields</w:t>
      </w:r>
      <w:proofErr w:type="gramEnd"/>
      <w:r w:rsidRPr="00122ADE">
        <w:t>.* and documents[0</w:t>
      </w:r>
      <w:proofErr w:type="gramStart"/>
      <w:r w:rsidRPr="00122ADE">
        <w:t>].</w:t>
      </w:r>
      <w:proofErr w:type="spellStart"/>
      <w:r w:rsidRPr="00122ADE">
        <w:t>fields</w:t>
      </w:r>
      <w:proofErr w:type="gramEnd"/>
      <w:r w:rsidRPr="00122ADE">
        <w:t>.</w:t>
      </w:r>
      <w:proofErr w:type="gramStart"/>
      <w:r w:rsidRPr="00122ADE">
        <w:t>Items</w:t>
      </w:r>
      <w:proofErr w:type="spellEnd"/>
      <w:r w:rsidRPr="00122ADE">
        <w:t>[</w:t>
      </w:r>
      <w:proofErr w:type="gramEnd"/>
      <w:r w:rsidRPr="00122ADE">
        <w:t>*</w:t>
      </w:r>
      <w:proofErr w:type="gramStart"/>
      <w:r w:rsidRPr="00122ADE">
        <w:t>].*</w:t>
      </w:r>
      <w:proofErr w:type="gramEnd"/>
      <w:r w:rsidRPr="00122ADE">
        <w:t>) and, when needed, span/regex mapping from content back into pages[</w:t>
      </w:r>
      <w:proofErr w:type="gramStart"/>
      <w:r w:rsidRPr="00122ADE">
        <w:t>].words</w:t>
      </w:r>
      <w:proofErr w:type="gramEnd"/>
      <w:r w:rsidRPr="00122ADE">
        <w:t>[</w:t>
      </w:r>
      <w:proofErr w:type="gramStart"/>
      <w:r w:rsidRPr="00122ADE">
        <w:t>].polygon</w:t>
      </w:r>
      <w:proofErr w:type="gramEnd"/>
      <w:r w:rsidRPr="00122ADE">
        <w:t xml:space="preserve"> so every code-located value can be click-highlighted. Everything is displayed to the contractor as “system findings” and they can either (a) re-upload a corrected PDF or (b) proceed and add a comment explaining what the admin should know. When they hit confirm, the modal warns: “Automated checks flagged concerns—re-uploading may be faster than an admin back-and-forth.”</w:t>
      </w:r>
      <w:r w:rsidRPr="00122ADE">
        <w:br/>
        <w:t xml:space="preserve">Example outcomes: contractor GST number is found by regex (“GST Number 105091532”) and highlighted; eligibility code is found (“ESP1-…”) and highlighted; deposit is </w:t>
      </w:r>
      <w:r w:rsidRPr="00122ADE">
        <w:rPr>
          <w:i/>
          <w:iCs/>
        </w:rPr>
        <w:t>not</w:t>
      </w:r>
      <w:r w:rsidRPr="00122ADE">
        <w:t xml:space="preserve"> reliably found (it might appear as “Deposit Received” or “Paid to date”), so GenAI suggests the likely value and evidence snippet, but the contractor can still submit.</w:t>
      </w:r>
    </w:p>
    <w:p w14:paraId="51306D77" w14:textId="77777777" w:rsidR="00D04E6D" w:rsidRPr="00122ADE" w:rsidRDefault="00D04E6D" w:rsidP="00D04E6D">
      <w:r w:rsidRPr="00122ADE">
        <w:rPr>
          <w:b/>
          <w:bCs/>
        </w:rPr>
        <w:t>V2: Contractor hard-block on Code Location only — GenAI remains advisory</w:t>
      </w:r>
      <w:r w:rsidRPr="00122ADE">
        <w:br/>
        <w:t>In V2 we introduce the first gating rule: all mandatory fields must be code-locatable by the Code Location Engine (DI first-class + span/regex into pages/words polygons). If any mandatory field cannot be located deterministically (or cannot be tied to a polygon), the contractor is hard-blocked and must re-upload a corrected invoice PDF. GenAI still runs and still shows guidance, but GenAI does not satisfy any mandatory requirement—it’s only there to help the contractor understand what to fix. This is a deliberate governance stance: the submission gate is “provable extraction,” not “likely inference.”</w:t>
      </w:r>
      <w:r w:rsidRPr="00122ADE">
        <w:br/>
        <w:t xml:space="preserve">Example hard-block triggers: invoice date missing/unreadable; vendor tax ID/GST number not present anywhere (or OCR too damaged to match pattern); eligibility code not present as text (or only appears in a logo image and isn’t </w:t>
      </w:r>
      <w:proofErr w:type="spellStart"/>
      <w:r w:rsidRPr="00122ADE">
        <w:t>OCR’d</w:t>
      </w:r>
      <w:proofErr w:type="spellEnd"/>
      <w:r w:rsidRPr="00122ADE">
        <w:t>); deposit only implied by math (Total – Balance Due) with no explicit “Paid/Deposit” line—GenAI may infer it, but V2 still blocks because it isn’t code-locatable.</w:t>
      </w:r>
      <w:r w:rsidRPr="00122ADE">
        <w:br/>
        <w:t>Example pass with warnings: all mandatory fields are code-located, but GenAI flags “labour appears bundled with materials; might impact rebate math,” which is advisory only.</w:t>
      </w:r>
    </w:p>
    <w:p w14:paraId="49E4436C" w14:textId="77777777" w:rsidR="00D04E6D" w:rsidRPr="00122ADE" w:rsidRDefault="00D04E6D" w:rsidP="00D04E6D">
      <w:r w:rsidRPr="00122ADE">
        <w:rPr>
          <w:b/>
          <w:bCs/>
        </w:rPr>
        <w:t>V3: Contractor hard-block on Code Location + Code Rules — GenAI still advisory</w:t>
      </w:r>
      <w:r w:rsidRPr="00122ADE">
        <w:br/>
        <w:t xml:space="preserve">In V3 we keep the Code Location hard-block and add a Code Rules Engine that enforces deterministic rules (dates, arithmetic, caps/tolerances) as a second gate. Any Code Rules failure </w:t>
      </w:r>
      <w:proofErr w:type="gramStart"/>
      <w:r w:rsidRPr="00122ADE">
        <w:t>hard-blocks</w:t>
      </w:r>
      <w:proofErr w:type="gramEnd"/>
      <w:r w:rsidRPr="00122ADE">
        <w:t xml:space="preserve">. Also, any rule that depends on numeric inputs (quantity/unit price/tax/line totals/deposit) will hard-block if those required inputs are missing or unclear—because “can’t compute” is treated as “can’t validate,” and validation is mandatory at submission time. GenAI continues to provide advisory interpretation and natural language rationale, but again: it does not unblock a missing input or override a deterministic </w:t>
      </w:r>
      <w:proofErr w:type="gramStart"/>
      <w:r w:rsidRPr="00122ADE">
        <w:t>fail</w:t>
      </w:r>
      <w:proofErr w:type="gramEnd"/>
      <w:r w:rsidRPr="00122ADE">
        <w:t>.</w:t>
      </w:r>
      <w:r w:rsidRPr="00122ADE">
        <w:br/>
        <w:t>Example code-rule hard-blocks:</w:t>
      </w:r>
    </w:p>
    <w:p w14:paraId="54FB743A" w14:textId="77777777" w:rsidR="00D04E6D" w:rsidRPr="00122ADE" w:rsidRDefault="00D04E6D" w:rsidP="00D04E6D">
      <w:pPr>
        <w:numPr>
          <w:ilvl w:val="0"/>
          <w:numId w:val="45"/>
        </w:numPr>
      </w:pPr>
      <w:r w:rsidRPr="00122ADE">
        <w:t xml:space="preserve">“Invoice date + 6 months ≥ </w:t>
      </w:r>
      <w:proofErr w:type="spellStart"/>
      <w:r w:rsidRPr="00122ADE">
        <w:t>submitted_at</w:t>
      </w:r>
      <w:proofErr w:type="spellEnd"/>
      <w:r w:rsidRPr="00122ADE">
        <w:t>” fails (date window exceeded).</w:t>
      </w:r>
    </w:p>
    <w:p w14:paraId="4DA6C7C9" w14:textId="77777777" w:rsidR="00D04E6D" w:rsidRPr="00122ADE" w:rsidRDefault="00D04E6D" w:rsidP="00D04E6D">
      <w:pPr>
        <w:numPr>
          <w:ilvl w:val="0"/>
          <w:numId w:val="45"/>
        </w:numPr>
      </w:pPr>
      <w:r w:rsidRPr="00122ADE">
        <w:lastRenderedPageBreak/>
        <w:t>Rebate math doesn’t reconcile within tolerance (e.g., invoice claims rebate $1,900 but computed rebate is materially different given located line totals and caps).</w:t>
      </w:r>
    </w:p>
    <w:p w14:paraId="124B4762" w14:textId="77777777" w:rsidR="00D04E6D" w:rsidRPr="00122ADE" w:rsidRDefault="00D04E6D" w:rsidP="00D04E6D">
      <w:pPr>
        <w:numPr>
          <w:ilvl w:val="0"/>
          <w:numId w:val="45"/>
        </w:numPr>
      </w:pPr>
      <w:r w:rsidRPr="00122ADE">
        <w:t>Customer-portion math doesn’t reconcile (Total − capped rebate − deposit ≠ balance due within cents).</w:t>
      </w:r>
      <w:r w:rsidRPr="00122ADE">
        <w:br/>
        <w:t>Culture change rationale: by V3 contractors have adapted to conforming invoice formats, so enforcement feels predictable rather than punitive; admins see fewer messy submissions and spend time mainly on legitimate edge cases (progress billing, bundled pricing, unusual layouts).</w:t>
      </w:r>
    </w:p>
    <w:p w14:paraId="6CFE3A83" w14:textId="77777777" w:rsidR="00D04E6D" w:rsidRPr="00122ADE" w:rsidRDefault="00D04E6D" w:rsidP="00D04E6D">
      <w:r w:rsidRPr="00122ADE">
        <w:rPr>
          <w:b/>
          <w:bCs/>
        </w:rPr>
        <w:t>V4: Exception-based admin review — code gates + GenAI flags for human</w:t>
      </w:r>
      <w:r w:rsidRPr="00122ADE">
        <w:rPr>
          <w:b/>
          <w:bCs/>
        </w:rPr>
        <w:br/>
      </w:r>
      <w:r w:rsidRPr="00122ADE">
        <w:t>In V4 the contractor submission gates remain: Code Location + Code Rules must pass or the contractor is blocked. The admin workload is reduced by making GenAI an exception detector rather than a gate: GenAI-locates and GenAI-rulechecks run to decide whether a human should review even when code checks pass. Autonomous processing occurs only when: (1) code-locates pass, (2) code-</w:t>
      </w:r>
      <w:proofErr w:type="spellStart"/>
      <w:r w:rsidRPr="00122ADE">
        <w:t>rulechecks</w:t>
      </w:r>
      <w:proofErr w:type="spellEnd"/>
      <w:r w:rsidRPr="00122ADE">
        <w:t xml:space="preserve"> pass, and (3) GenAI sets an overall “no-human-review-needed” flag. If GenAI raises a risk/ambiguity flag, the case routes to admin with evidence highlights and a short rationale.</w:t>
      </w:r>
      <w:r w:rsidRPr="00122ADE">
        <w:br/>
        <w:t>Example “routes to admin” even though code passes: invoice looks like a quote/progress draw; vendor identity is legal-name noisy (“o/a”, branch addresses) and match is uncertain; labour appears bundled and U-factor appears in a marketing block not tied to line items; eligibility code appears multiple times with conflicting values.</w:t>
      </w:r>
      <w:r w:rsidRPr="00122ADE">
        <w:br/>
        <w:t>Example “</w:t>
      </w:r>
      <w:proofErr w:type="spellStart"/>
      <w:r w:rsidRPr="00122ADE">
        <w:t>autopass</w:t>
      </w:r>
      <w:proofErr w:type="spellEnd"/>
      <w:r w:rsidRPr="00122ADE">
        <w:t>”: clean DI extraction, all deterministic math and date rules pass, and GenAI sees no ambiguity signals—admins only see a small subset of invoices (true exceptions) instead of everything.</w:t>
      </w:r>
    </w:p>
    <w:p w14:paraId="7017B177" w14:textId="77777777" w:rsidR="00D04E6D" w:rsidRDefault="00D04E6D" w:rsidP="00D04E6D"/>
    <w:p w14:paraId="5800286D" w14:textId="77777777" w:rsidR="00D04E6D" w:rsidRPr="00700462" w:rsidRDefault="00D04E6D" w:rsidP="00D04E6D"/>
    <w:p w14:paraId="3B5CCF9F" w14:textId="45467F6A" w:rsidR="003825BB" w:rsidRDefault="003825BB" w:rsidP="003825BB">
      <w:pPr>
        <w:pStyle w:val="Heading1"/>
      </w:pPr>
      <w:bookmarkStart w:id="8" w:name="_Toc221871369"/>
      <w:r>
        <w:t>Validation Rules Design</w:t>
      </w:r>
      <w:bookmarkEnd w:id="8"/>
    </w:p>
    <w:p w14:paraId="08927190" w14:textId="13CE64E4" w:rsidR="002B6BAB" w:rsidRDefault="002B6BAB" w:rsidP="002B6BAB">
      <w:pPr>
        <w:pStyle w:val="Heading2"/>
      </w:pPr>
      <w:r>
        <w:t>Developer Notes</w:t>
      </w:r>
    </w:p>
    <w:p w14:paraId="06D93351" w14:textId="29AEF661" w:rsidR="004E6A5A" w:rsidRDefault="004E6A5A" w:rsidP="004E6A5A">
      <w:pPr>
        <w:pStyle w:val="Heading3"/>
      </w:pPr>
      <w:r>
        <w:t>miscellaneous</w:t>
      </w:r>
    </w:p>
    <w:p w14:paraId="3EBF9FDF" w14:textId="40CCAB6C" w:rsidR="00B43B93" w:rsidRDefault="00B43B93" w:rsidP="00B43B93">
      <w:r>
        <w:t xml:space="preserve">customer-name: </w:t>
      </w:r>
    </w:p>
    <w:p w14:paraId="5864F0B2" w14:textId="77777777" w:rsidR="00B43B93" w:rsidRDefault="00B43B93">
      <w:pPr>
        <w:pStyle w:val="ListParagraph"/>
        <w:numPr>
          <w:ilvl w:val="1"/>
          <w:numId w:val="27"/>
        </w:numPr>
      </w:pPr>
      <w:r>
        <w:t xml:space="preserve">Select from </w:t>
      </w:r>
      <w:proofErr w:type="spellStart"/>
      <w:r>
        <w:t>user_eligibilitycodes</w:t>
      </w:r>
      <w:proofErr w:type="spellEnd"/>
      <w:r>
        <w:t xml:space="preserve"> table where </w:t>
      </w:r>
      <w:proofErr w:type="spellStart"/>
      <w:r>
        <w:t>eligibilitycode</w:t>
      </w:r>
      <w:proofErr w:type="spellEnd"/>
      <w:r>
        <w:t xml:space="preserve"> = </w:t>
      </w:r>
      <w:proofErr w:type="spellStart"/>
      <w:r>
        <w:t>ocr-eligibilitycode</w:t>
      </w:r>
      <w:proofErr w:type="spellEnd"/>
    </w:p>
    <w:p w14:paraId="3372CFD4" w14:textId="77777777" w:rsidR="00B43B93" w:rsidRDefault="00B43B93">
      <w:pPr>
        <w:pStyle w:val="ListParagraph"/>
        <w:numPr>
          <w:ilvl w:val="1"/>
          <w:numId w:val="27"/>
        </w:numPr>
      </w:pPr>
      <w:r>
        <w:t xml:space="preserve">Select from users where id = </w:t>
      </w:r>
      <w:proofErr w:type="spellStart"/>
      <w:r>
        <w:t>user_eligibilitycode.user_id</w:t>
      </w:r>
      <w:proofErr w:type="spellEnd"/>
      <w:r>
        <w:t xml:space="preserve"> (from prior step)</w:t>
      </w:r>
    </w:p>
    <w:p w14:paraId="76222403" w14:textId="77777777" w:rsidR="00A8735B" w:rsidRPr="00A8735B" w:rsidRDefault="00A8735B" w:rsidP="00A8735B">
      <w:pPr>
        <w:ind w:left="360"/>
        <w:rPr>
          <w:rFonts w:eastAsia="Times New Roman"/>
        </w:rPr>
      </w:pPr>
      <w:r w:rsidRPr="00A8735B">
        <w:rPr>
          <w:rFonts w:eastAsia="Times New Roman"/>
        </w:rPr>
        <w:t>Note that the ESP1 is aka the income level 1.</w:t>
      </w:r>
    </w:p>
    <w:p w14:paraId="16CC8D4A" w14:textId="77777777" w:rsidR="00A8735B" w:rsidRPr="00A8735B" w:rsidRDefault="00A8735B" w:rsidP="00A8735B">
      <w:pPr>
        <w:ind w:left="360"/>
        <w:rPr>
          <w:rFonts w:eastAsia="Times New Roman"/>
        </w:rPr>
      </w:pPr>
      <w:r w:rsidRPr="00A8735B">
        <w:rPr>
          <w:rFonts w:eastAsia="Times New Roman"/>
        </w:rPr>
        <w:t>Note that the ESP2 is aka the income level 2.</w:t>
      </w:r>
    </w:p>
    <w:p w14:paraId="40550FA6" w14:textId="77777777" w:rsidR="00A8735B" w:rsidRPr="00A8735B" w:rsidRDefault="00A8735B" w:rsidP="00A8735B">
      <w:pPr>
        <w:ind w:left="360"/>
        <w:rPr>
          <w:rFonts w:eastAsia="Times New Roman"/>
        </w:rPr>
      </w:pPr>
    </w:p>
    <w:p w14:paraId="1A461CE3" w14:textId="77777777" w:rsidR="00A8735B" w:rsidRPr="00A8735B" w:rsidRDefault="00A8735B" w:rsidP="00A8735B">
      <w:pPr>
        <w:ind w:left="360"/>
        <w:rPr>
          <w:rFonts w:eastAsia="Times New Roman"/>
        </w:rPr>
      </w:pPr>
      <w:r w:rsidRPr="00A8735B">
        <w:rPr>
          <w:rFonts w:eastAsia="Times New Roman"/>
        </w:rPr>
        <w:t>From the RER:</w:t>
      </w:r>
    </w:p>
    <w:p w14:paraId="0ECEF22E" w14:textId="77777777" w:rsidR="00A8735B" w:rsidRPr="00A8735B" w:rsidRDefault="00A8735B" w:rsidP="00A8735B">
      <w:pPr>
        <w:ind w:left="360"/>
        <w:rPr>
          <w:rFonts w:eastAsia="Times New Roman"/>
        </w:rPr>
      </w:pPr>
      <w:r w:rsidRPr="00A8735B">
        <w:rPr>
          <w:rFonts w:eastAsia="Times New Roman"/>
        </w:rPr>
        <w:lastRenderedPageBreak/>
        <w:t xml:space="preserve">" Eligibility codes for applications received on or after June 18, 2024, are valid for upgrades completed within 6 months of the participants approval date." </w:t>
      </w:r>
    </w:p>
    <w:p w14:paraId="342D8DA7" w14:textId="77777777" w:rsidR="00A8735B" w:rsidRPr="00A8735B" w:rsidRDefault="00A8735B" w:rsidP="00A8735B">
      <w:pPr>
        <w:ind w:left="360"/>
        <w:rPr>
          <w:rFonts w:eastAsia="Times New Roman"/>
        </w:rPr>
      </w:pPr>
      <w:r w:rsidRPr="00A8735B">
        <w:rPr>
          <w:rFonts w:eastAsia="Times New Roman"/>
        </w:rPr>
        <w:t xml:space="preserve">…which translates to: </w:t>
      </w:r>
      <w:proofErr w:type="spellStart"/>
      <w:r w:rsidRPr="00A8735B">
        <w:rPr>
          <w:rFonts w:eastAsia="Times New Roman"/>
        </w:rPr>
        <w:t>invoicedt</w:t>
      </w:r>
      <w:proofErr w:type="spellEnd"/>
      <w:r w:rsidRPr="00A8735B">
        <w:rPr>
          <w:rFonts w:eastAsia="Times New Roman"/>
        </w:rPr>
        <w:t xml:space="preserve"> &lt; (</w:t>
      </w:r>
      <w:proofErr w:type="gramStart"/>
      <w:r w:rsidRPr="00A8735B">
        <w:rPr>
          <w:rFonts w:eastAsia="Times New Roman"/>
        </w:rPr>
        <w:t xml:space="preserve">before)  </w:t>
      </w:r>
      <w:proofErr w:type="spellStart"/>
      <w:r w:rsidRPr="00A8735B">
        <w:rPr>
          <w:rFonts w:eastAsia="Times New Roman"/>
        </w:rPr>
        <w:t>esp</w:t>
      </w:r>
      <w:proofErr w:type="spellEnd"/>
      <w:proofErr w:type="gramEnd"/>
      <w:r w:rsidRPr="00A8735B">
        <w:rPr>
          <w:rFonts w:eastAsia="Times New Roman"/>
        </w:rPr>
        <w:t>-</w:t>
      </w:r>
      <w:proofErr w:type="spellStart"/>
      <w:r w:rsidRPr="00A8735B">
        <w:rPr>
          <w:rFonts w:eastAsia="Times New Roman"/>
        </w:rPr>
        <w:t>approved_at</w:t>
      </w:r>
      <w:proofErr w:type="spellEnd"/>
      <w:r w:rsidRPr="00A8735B">
        <w:rPr>
          <w:rFonts w:eastAsia="Times New Roman"/>
        </w:rPr>
        <w:t xml:space="preserve">-date + 6 </w:t>
      </w:r>
      <w:proofErr w:type="gramStart"/>
      <w:r w:rsidRPr="00A8735B">
        <w:rPr>
          <w:rFonts w:eastAsia="Times New Roman"/>
        </w:rPr>
        <w:t>months  (</w:t>
      </w:r>
      <w:proofErr w:type="gramEnd"/>
      <w:r w:rsidRPr="00A8735B">
        <w:rPr>
          <w:rFonts w:eastAsia="Times New Roman"/>
        </w:rPr>
        <w:t>the sum is the expiry date essentially)</w:t>
      </w:r>
    </w:p>
    <w:p w14:paraId="52A00952" w14:textId="77777777" w:rsidR="00A8735B" w:rsidRDefault="00A8735B" w:rsidP="00A8735B">
      <w:pPr>
        <w:ind w:left="360"/>
      </w:pPr>
    </w:p>
    <w:p w14:paraId="60927DD5" w14:textId="77777777" w:rsidR="00A8735B" w:rsidRPr="0021624F" w:rsidRDefault="00A8735B" w:rsidP="00A8735B">
      <w:pPr>
        <w:ind w:left="360"/>
      </w:pPr>
      <w:r>
        <w:t>“</w:t>
      </w:r>
      <w:proofErr w:type="gramStart"/>
      <w:r w:rsidRPr="0021624F">
        <w:t>the</w:t>
      </w:r>
      <w:proofErr w:type="gramEnd"/>
      <w:r w:rsidRPr="0021624F">
        <w:t xml:space="preserve"> rebate application and supporting documentation must be submitted by the Registered Contractor within six (6) months of the invoice date. "</w:t>
      </w:r>
    </w:p>
    <w:p w14:paraId="6EF2358F" w14:textId="77777777" w:rsidR="00A8735B" w:rsidRDefault="00A8735B" w:rsidP="00A8735B">
      <w:pPr>
        <w:ind w:left="360"/>
      </w:pPr>
      <w:r w:rsidRPr="00A8735B">
        <w:rPr>
          <w:rFonts w:eastAsia="Times New Roman"/>
        </w:rPr>
        <w:t xml:space="preserve">…which translates </w:t>
      </w:r>
      <w:proofErr w:type="gramStart"/>
      <w:r w:rsidRPr="00A8735B">
        <w:rPr>
          <w:rFonts w:eastAsia="Times New Roman"/>
        </w:rPr>
        <w:t>to:</w:t>
      </w:r>
      <w:proofErr w:type="gramEnd"/>
      <w:r w:rsidRPr="00A8735B">
        <w:rPr>
          <w:rFonts w:eastAsia="Times New Roman"/>
        </w:rPr>
        <w:t xml:space="preserve"> </w:t>
      </w:r>
      <w:r w:rsidRPr="0021624F">
        <w:t xml:space="preserve"> </w:t>
      </w:r>
      <w:proofErr w:type="spellStart"/>
      <w:proofErr w:type="gramStart"/>
      <w:r w:rsidRPr="0021624F">
        <w:t>di.invoicedt</w:t>
      </w:r>
      <w:proofErr w:type="spellEnd"/>
      <w:proofErr w:type="gramEnd"/>
      <w:r w:rsidRPr="0021624F">
        <w:t xml:space="preserve"> + 6 months &lt;= </w:t>
      </w:r>
      <w:proofErr w:type="spellStart"/>
      <w:proofErr w:type="gramStart"/>
      <w:r w:rsidRPr="0021624F">
        <w:t>sessions.submitted</w:t>
      </w:r>
      <w:proofErr w:type="gramEnd"/>
      <w:r w:rsidRPr="0021624F">
        <w:t>_at</w:t>
      </w:r>
      <w:proofErr w:type="spellEnd"/>
      <w:r w:rsidRPr="0021624F">
        <w:t>...</w:t>
      </w:r>
    </w:p>
    <w:p w14:paraId="5CFD9F57" w14:textId="77777777" w:rsidR="00A8735B" w:rsidRDefault="00A8735B" w:rsidP="00A8735B">
      <w:pPr>
        <w:pStyle w:val="ListParagraph"/>
      </w:pPr>
    </w:p>
    <w:p w14:paraId="08D6B822" w14:textId="77777777" w:rsidR="00A8735B" w:rsidRDefault="00A8735B" w:rsidP="00A8735B">
      <w:r>
        <w:t>Page 8 of RER:</w:t>
      </w:r>
    </w:p>
    <w:p w14:paraId="08FB1432" w14:textId="77777777" w:rsidR="00B43B93" w:rsidRDefault="00B43B93" w:rsidP="00B43B93"/>
    <w:p w14:paraId="4DF423EA" w14:textId="1AA5558F" w:rsidR="002B6BAB" w:rsidRDefault="00D718B9" w:rsidP="002B6BAB">
      <w:r w:rsidRPr="006D571B">
        <w:rPr>
          <w:noProof/>
        </w:rPr>
        <w:drawing>
          <wp:inline distT="0" distB="0" distL="0" distR="0" wp14:anchorId="53D000B3" wp14:editId="596F64E2">
            <wp:extent cx="5943600" cy="1326515"/>
            <wp:effectExtent l="0" t="0" r="0" b="6985"/>
            <wp:docPr id="1594843425" name="Picture 1" descr="A blue and whit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43425" name="Picture 1" descr="A blue and white chart with text&#10;&#10;AI-generated content may be incorrect."/>
                    <pic:cNvPicPr/>
                  </pic:nvPicPr>
                  <pic:blipFill>
                    <a:blip r:embed="rId15"/>
                    <a:stretch>
                      <a:fillRect/>
                    </a:stretch>
                  </pic:blipFill>
                  <pic:spPr>
                    <a:xfrm>
                      <a:off x="0" y="0"/>
                      <a:ext cx="5943600" cy="1326515"/>
                    </a:xfrm>
                    <a:prstGeom prst="rect">
                      <a:avLst/>
                    </a:prstGeom>
                  </pic:spPr>
                </pic:pic>
              </a:graphicData>
            </a:graphic>
          </wp:inline>
        </w:drawing>
      </w:r>
    </w:p>
    <w:p w14:paraId="7BDF0B3F" w14:textId="77777777" w:rsidR="00D718B9" w:rsidRPr="002B6BAB" w:rsidRDefault="00D718B9" w:rsidP="002B6BAB"/>
    <w:p w14:paraId="4144A5BC" w14:textId="75AAE3CA" w:rsidR="00D91059" w:rsidRDefault="00D91059" w:rsidP="004E6A5A">
      <w:pPr>
        <w:pStyle w:val="Heading3"/>
      </w:pPr>
      <w:r>
        <w:t>The 2 PDFs</w:t>
      </w:r>
      <w:r w:rsidR="00E60E1D">
        <w:t xml:space="preserve"> with the rules</w:t>
      </w:r>
    </w:p>
    <w:p w14:paraId="019704DA" w14:textId="77777777" w:rsidR="00D91059" w:rsidRDefault="00D91059" w:rsidP="00D91059">
      <w:r w:rsidRPr="00E8356F">
        <w:t>https://www.betterhomesbc.ca/app/uploads/sites/956/2025/06/RebateEligibilityRequirements_ESP_23June2025.pdf</w:t>
      </w:r>
    </w:p>
    <w:p w14:paraId="19A1D3B9" w14:textId="77777777" w:rsidR="00D91059" w:rsidRDefault="00D91059" w:rsidP="00D91059">
      <w:r w:rsidRPr="00E8356F">
        <w:t>https://www.betterhomesbc.ca/app/uploads/sites/956/2025/06/Contractor_TsCs_ESP_June232025.pdf</w:t>
      </w:r>
    </w:p>
    <w:p w14:paraId="70442058" w14:textId="382DFE21" w:rsidR="00D91059" w:rsidRDefault="00E60E1D" w:rsidP="004E6A5A">
      <w:pPr>
        <w:pStyle w:val="Heading3"/>
      </w:pPr>
      <w:r>
        <w:t xml:space="preserve">the </w:t>
      </w:r>
      <w:proofErr w:type="spellStart"/>
      <w:r>
        <w:t>cpd</w:t>
      </w:r>
      <w:proofErr w:type="spellEnd"/>
      <w:r>
        <w:t xml:space="preserve"> and </w:t>
      </w:r>
      <w:proofErr w:type="spellStart"/>
      <w:r>
        <w:t>nrcan</w:t>
      </w:r>
      <w:proofErr w:type="spellEnd"/>
      <w:r>
        <w:t xml:space="preserve"> online tools</w:t>
      </w:r>
    </w:p>
    <w:p w14:paraId="5F30D40E" w14:textId="77777777" w:rsidR="00E60E1D" w:rsidRDefault="00E60E1D" w:rsidP="00E60E1D">
      <w:r w:rsidRPr="002E4721">
        <w:t xml:space="preserve">See </w:t>
      </w:r>
      <w:hyperlink r:id="rId16" w:history="1">
        <w:r w:rsidRPr="002E4721">
          <w:rPr>
            <w:rStyle w:val="Hyperlink"/>
          </w:rPr>
          <w:t>Certified Products Directory</w:t>
        </w:r>
      </w:hyperlink>
      <w:r>
        <w:t xml:space="preserve">  for CPD</w:t>
      </w:r>
    </w:p>
    <w:p w14:paraId="6F441306" w14:textId="77777777" w:rsidR="00E60E1D" w:rsidRPr="002E4721" w:rsidRDefault="00E60E1D" w:rsidP="00E60E1D">
      <w:r>
        <w:t xml:space="preserve">See </w:t>
      </w:r>
      <w:hyperlink r:id="rId17" w:history="1">
        <w:r w:rsidRPr="002E4721">
          <w:rPr>
            <w:rStyle w:val="Hyperlink"/>
          </w:rPr>
          <w:t>Searchable product list | Natural Resources Canada</w:t>
        </w:r>
      </w:hyperlink>
      <w:r>
        <w:t xml:space="preserve"> for NRCAN</w:t>
      </w:r>
    </w:p>
    <w:p w14:paraId="24206974" w14:textId="77777777" w:rsidR="00E60E1D" w:rsidRPr="00597741" w:rsidRDefault="00E60E1D" w:rsidP="00D91059"/>
    <w:p w14:paraId="7295EB03" w14:textId="22621B6F" w:rsidR="003825BB" w:rsidRDefault="003825BB" w:rsidP="004E6A5A">
      <w:pPr>
        <w:pStyle w:val="Heading3"/>
      </w:pPr>
      <w:r>
        <w:t>pattern choice</w:t>
      </w:r>
    </w:p>
    <w:p w14:paraId="7C65D3A3" w14:textId="77777777" w:rsidR="003825BB" w:rsidRPr="00397678" w:rsidRDefault="003825BB" w:rsidP="003825BB">
      <w:r>
        <w:t>The system will NOT use the standard few-shot pattern</w:t>
      </w:r>
      <w:r w:rsidRPr="00397678">
        <w:t>:</w:t>
      </w:r>
    </w:p>
    <w:p w14:paraId="697516AA" w14:textId="77777777" w:rsidR="003825BB" w:rsidRPr="00397678" w:rsidRDefault="003825BB" w:rsidP="003825BB">
      <w:pPr>
        <w:numPr>
          <w:ilvl w:val="0"/>
          <w:numId w:val="13"/>
        </w:numPr>
      </w:pPr>
      <w:r w:rsidRPr="00397678">
        <w:rPr>
          <w:b/>
          <w:bCs/>
        </w:rPr>
        <w:t>System record</w:t>
      </w:r>
      <w:r w:rsidRPr="00397678">
        <w:t xml:space="preserve"> (stable purpose + constraints + required JSON schema)</w:t>
      </w:r>
    </w:p>
    <w:p w14:paraId="4BF35ABD" w14:textId="77777777" w:rsidR="003825BB" w:rsidRPr="00397678" w:rsidRDefault="003825BB" w:rsidP="003825BB">
      <w:pPr>
        <w:numPr>
          <w:ilvl w:val="0"/>
          <w:numId w:val="13"/>
        </w:numPr>
      </w:pPr>
      <w:r w:rsidRPr="00397678">
        <w:rPr>
          <w:b/>
          <w:bCs/>
        </w:rPr>
        <w:t>User record</w:t>
      </w:r>
      <w:r w:rsidRPr="00397678">
        <w:t xml:space="preserve"> (dynamic rules from </w:t>
      </w:r>
      <w:proofErr w:type="spellStart"/>
      <w:r w:rsidRPr="00397678">
        <w:t>validationrules</w:t>
      </w:r>
      <w:proofErr w:type="spellEnd"/>
      <w:r w:rsidRPr="00397678">
        <w:t>, with a version/id)</w:t>
      </w:r>
    </w:p>
    <w:p w14:paraId="51ECDC7A" w14:textId="77777777" w:rsidR="003825BB" w:rsidRPr="00397678" w:rsidRDefault="003825BB" w:rsidP="003825BB">
      <w:pPr>
        <w:numPr>
          <w:ilvl w:val="0"/>
          <w:numId w:val="13"/>
        </w:numPr>
      </w:pPr>
      <w:r w:rsidRPr="00397678">
        <w:rPr>
          <w:b/>
          <w:bCs/>
        </w:rPr>
        <w:lastRenderedPageBreak/>
        <w:t>User record</w:t>
      </w:r>
      <w:r w:rsidRPr="00397678">
        <w:t xml:space="preserve"> </w:t>
      </w:r>
      <w:r>
        <w:t xml:space="preserve">with </w:t>
      </w:r>
      <w:proofErr w:type="spellStart"/>
      <w:r>
        <w:t>contextwindow</w:t>
      </w:r>
      <w:proofErr w:type="spellEnd"/>
      <w:r>
        <w:t xml:space="preserve"> </w:t>
      </w:r>
      <w:r w:rsidRPr="00397678">
        <w:t>(Few-shot #1 prompt)</w:t>
      </w:r>
    </w:p>
    <w:p w14:paraId="06D309AB" w14:textId="77777777" w:rsidR="003825BB" w:rsidRPr="00397678" w:rsidRDefault="003825BB" w:rsidP="003825BB">
      <w:pPr>
        <w:numPr>
          <w:ilvl w:val="0"/>
          <w:numId w:val="13"/>
        </w:numPr>
      </w:pPr>
      <w:r w:rsidRPr="00397678">
        <w:rPr>
          <w:b/>
          <w:bCs/>
        </w:rPr>
        <w:t>Assistant record</w:t>
      </w:r>
      <w:r w:rsidRPr="00397678">
        <w:t xml:space="preserve"> (Few-shot #1 “answer key” JSON)</w:t>
      </w:r>
    </w:p>
    <w:p w14:paraId="69269453" w14:textId="77777777" w:rsidR="003825BB" w:rsidRPr="00397678" w:rsidRDefault="003825BB" w:rsidP="003825BB">
      <w:pPr>
        <w:numPr>
          <w:ilvl w:val="0"/>
          <w:numId w:val="13"/>
        </w:numPr>
      </w:pPr>
      <w:r w:rsidRPr="00397678">
        <w:rPr>
          <w:b/>
          <w:bCs/>
        </w:rPr>
        <w:t>User record</w:t>
      </w:r>
      <w:r w:rsidRPr="00397678">
        <w:t xml:space="preserve"> </w:t>
      </w:r>
      <w:r>
        <w:t xml:space="preserve">with </w:t>
      </w:r>
      <w:proofErr w:type="spellStart"/>
      <w:r>
        <w:t>contextwindow</w:t>
      </w:r>
      <w:proofErr w:type="spellEnd"/>
      <w:r w:rsidRPr="00397678">
        <w:t xml:space="preserve"> (Few-shot #2 prompt)</w:t>
      </w:r>
    </w:p>
    <w:p w14:paraId="08151EA1" w14:textId="77777777" w:rsidR="003825BB" w:rsidRPr="00397678" w:rsidRDefault="003825BB" w:rsidP="003825BB">
      <w:pPr>
        <w:numPr>
          <w:ilvl w:val="0"/>
          <w:numId w:val="13"/>
        </w:numPr>
      </w:pPr>
      <w:r w:rsidRPr="00397678">
        <w:rPr>
          <w:b/>
          <w:bCs/>
        </w:rPr>
        <w:t>Assistant record</w:t>
      </w:r>
      <w:r w:rsidRPr="00397678">
        <w:t xml:space="preserve"> (Few-shot #2 answer key JSON)</w:t>
      </w:r>
    </w:p>
    <w:p w14:paraId="2D44BE3D" w14:textId="77777777" w:rsidR="003825BB" w:rsidRPr="00397678" w:rsidRDefault="003825BB" w:rsidP="003825BB">
      <w:pPr>
        <w:numPr>
          <w:ilvl w:val="0"/>
          <w:numId w:val="13"/>
        </w:numPr>
      </w:pPr>
      <w:r w:rsidRPr="00397678">
        <w:rPr>
          <w:b/>
          <w:bCs/>
        </w:rPr>
        <w:t>User record</w:t>
      </w:r>
      <w:r w:rsidRPr="00397678">
        <w:t xml:space="preserve"> </w:t>
      </w:r>
      <w:r>
        <w:t xml:space="preserve">with </w:t>
      </w:r>
      <w:proofErr w:type="spellStart"/>
      <w:r>
        <w:t>contextwindow</w:t>
      </w:r>
      <w:proofErr w:type="spellEnd"/>
      <w:r w:rsidRPr="00397678">
        <w:t xml:space="preserve"> (Few-shot #3 prompt)</w:t>
      </w:r>
    </w:p>
    <w:p w14:paraId="4142E308" w14:textId="77777777" w:rsidR="003825BB" w:rsidRPr="00397678" w:rsidRDefault="003825BB" w:rsidP="003825BB">
      <w:pPr>
        <w:numPr>
          <w:ilvl w:val="0"/>
          <w:numId w:val="13"/>
        </w:numPr>
      </w:pPr>
      <w:r w:rsidRPr="00397678">
        <w:rPr>
          <w:b/>
          <w:bCs/>
        </w:rPr>
        <w:t>Assistant record</w:t>
      </w:r>
      <w:r w:rsidRPr="00397678">
        <w:t xml:space="preserve"> (Few-shot #3 answer key JSON)</w:t>
      </w:r>
    </w:p>
    <w:p w14:paraId="3E0C7E93" w14:textId="77777777" w:rsidR="003825BB" w:rsidRPr="000123F7" w:rsidRDefault="003825BB" w:rsidP="003825BB">
      <w:pPr>
        <w:numPr>
          <w:ilvl w:val="0"/>
          <w:numId w:val="13"/>
        </w:numPr>
      </w:pPr>
      <w:r w:rsidRPr="00397678">
        <w:rPr>
          <w:b/>
          <w:bCs/>
        </w:rPr>
        <w:t>User record</w:t>
      </w:r>
      <w:r w:rsidRPr="00397678">
        <w:t xml:space="preserve"> </w:t>
      </w:r>
      <w:r>
        <w:t xml:space="preserve">with </w:t>
      </w:r>
      <w:proofErr w:type="spellStart"/>
      <w:r>
        <w:t>contextwindow</w:t>
      </w:r>
      <w:proofErr w:type="spellEnd"/>
      <w:r w:rsidRPr="00397678">
        <w:t xml:space="preserve"> (</w:t>
      </w:r>
      <w:r w:rsidRPr="00397678">
        <w:rPr>
          <w:b/>
          <w:bCs/>
        </w:rPr>
        <w:t>Current case</w:t>
      </w:r>
      <w:r w:rsidRPr="00397678">
        <w:t xml:space="preserve">) ← </w:t>
      </w:r>
      <w:r w:rsidRPr="00397678">
        <w:rPr>
          <w:b/>
          <w:bCs/>
        </w:rPr>
        <w:t>last</w:t>
      </w:r>
    </w:p>
    <w:p w14:paraId="0060B0FC" w14:textId="77777777" w:rsidR="003825BB" w:rsidRDefault="003825BB" w:rsidP="003825BB">
      <w:r w:rsidRPr="003770A6">
        <w:t>This is not used because it will cause token bloat, reasoning drift, and we are not teaching a style of reasoning within the output-</w:t>
      </w:r>
      <w:proofErr w:type="spellStart"/>
      <w:r w:rsidRPr="003770A6">
        <w:t>json</w:t>
      </w:r>
      <w:proofErr w:type="spellEnd"/>
      <w:r w:rsidRPr="003770A6">
        <w:t>-schema.</w:t>
      </w:r>
      <w:r>
        <w:t xml:space="preserve"> </w:t>
      </w:r>
      <w:proofErr w:type="gramStart"/>
      <w:r>
        <w:t>Instead</w:t>
      </w:r>
      <w:proofErr w:type="gramEnd"/>
      <w:r>
        <w:t xml:space="preserve"> we will use a </w:t>
      </w:r>
      <w:proofErr w:type="spellStart"/>
      <w:r>
        <w:t>zeroshot</w:t>
      </w:r>
      <w:proofErr w:type="spellEnd"/>
      <w:r>
        <w:t xml:space="preserve"> pattern.</w:t>
      </w:r>
    </w:p>
    <w:p w14:paraId="6728E8C3" w14:textId="56246421" w:rsidR="003825BB" w:rsidRDefault="000B01ED" w:rsidP="003825BB">
      <w:pPr>
        <w:pStyle w:val="Heading2"/>
      </w:pPr>
      <w:r>
        <w:t xml:space="preserve">Our </w:t>
      </w:r>
      <w:r w:rsidR="003825BB">
        <w:t>Zero shot pattern</w:t>
      </w:r>
    </w:p>
    <w:p w14:paraId="18727663" w14:textId="70D8CD25" w:rsidR="003825BB" w:rsidRDefault="003825BB">
      <w:pPr>
        <w:numPr>
          <w:ilvl w:val="0"/>
          <w:numId w:val="29"/>
        </w:numPr>
        <w:spacing w:after="0"/>
      </w:pPr>
      <w:r w:rsidRPr="00397678">
        <w:rPr>
          <w:b/>
          <w:bCs/>
        </w:rPr>
        <w:t>System record</w:t>
      </w:r>
      <w:r w:rsidRPr="00397678">
        <w:t xml:space="preserve"> (purpose</w:t>
      </w:r>
      <w:r>
        <w:t>-statement</w:t>
      </w:r>
      <w:r w:rsidRPr="00397678">
        <w:t xml:space="preserve"> + </w:t>
      </w:r>
      <w:r>
        <w:t>output-</w:t>
      </w:r>
      <w:proofErr w:type="spellStart"/>
      <w:r>
        <w:t>json</w:t>
      </w:r>
      <w:proofErr w:type="spellEnd"/>
      <w:r>
        <w:t xml:space="preserve">-schema + </w:t>
      </w:r>
      <w:proofErr w:type="spellStart"/>
      <w:r w:rsidR="004E6A5A">
        <w:t>output_</w:t>
      </w:r>
      <w:r>
        <w:t>schema</w:t>
      </w:r>
      <w:proofErr w:type="spellEnd"/>
      <w:r>
        <w:t>-</w:t>
      </w:r>
      <w:r w:rsidR="004E6A5A">
        <w:t xml:space="preserve"> </w:t>
      </w:r>
      <w:r>
        <w:t>constraints</w:t>
      </w:r>
      <w:r w:rsidRPr="00397678">
        <w:t>)</w:t>
      </w:r>
    </w:p>
    <w:p w14:paraId="46397D0D" w14:textId="33EFFD1C" w:rsidR="00434F84" w:rsidRPr="00434F84" w:rsidRDefault="00434F84">
      <w:pPr>
        <w:numPr>
          <w:ilvl w:val="1"/>
          <w:numId w:val="29"/>
        </w:numPr>
        <w:spacing w:after="0"/>
      </w:pPr>
      <w:r w:rsidRPr="00434F84">
        <w:t>The constraints are best understood via example so read the example in this doc.</w:t>
      </w:r>
    </w:p>
    <w:p w14:paraId="7A346857" w14:textId="052F30C4" w:rsidR="003825BB" w:rsidRDefault="003825BB">
      <w:pPr>
        <w:numPr>
          <w:ilvl w:val="0"/>
          <w:numId w:val="29"/>
        </w:numPr>
        <w:spacing w:after="0"/>
      </w:pPr>
      <w:r w:rsidRPr="00397678">
        <w:rPr>
          <w:b/>
          <w:bCs/>
        </w:rPr>
        <w:t>User record</w:t>
      </w:r>
      <w:r w:rsidRPr="00397678">
        <w:t xml:space="preserve"> </w:t>
      </w:r>
      <w:r>
        <w:t>1</w:t>
      </w:r>
      <w:r w:rsidR="007E5C8A">
        <w:t xml:space="preserve"> </w:t>
      </w:r>
      <w:r w:rsidR="00954512">
        <w:t xml:space="preserve">static </w:t>
      </w:r>
      <w:r w:rsidR="007E5C8A">
        <w:t xml:space="preserve">ground truth </w:t>
      </w:r>
      <w:r w:rsidRPr="00397678">
        <w:t>(</w:t>
      </w:r>
      <w:r w:rsidR="004E6A5A">
        <w:t>static background + tasks</w:t>
      </w:r>
      <w:r w:rsidRPr="00397678">
        <w:t>)</w:t>
      </w:r>
    </w:p>
    <w:p w14:paraId="3D54206B" w14:textId="0DC17C57" w:rsidR="00434F84" w:rsidRDefault="00434F84">
      <w:pPr>
        <w:numPr>
          <w:ilvl w:val="1"/>
          <w:numId w:val="29"/>
        </w:numPr>
        <w:spacing w:after="0"/>
      </w:pPr>
      <w:r w:rsidRPr="00434F84">
        <w:t>Any information that is static across business calls</w:t>
      </w:r>
    </w:p>
    <w:p w14:paraId="6F1BFA3B" w14:textId="63C7F4B9" w:rsidR="00954512" w:rsidRDefault="00EE6D17">
      <w:pPr>
        <w:numPr>
          <w:ilvl w:val="0"/>
          <w:numId w:val="29"/>
        </w:numPr>
        <w:spacing w:after="0"/>
      </w:pPr>
      <w:r>
        <w:t xml:space="preserve">Purposely </w:t>
      </w:r>
      <w:r w:rsidR="00954512">
        <w:t>Missing: Note that we do NOT have a user row for dynamic RAG ground truth. Not appropriate here</w:t>
      </w:r>
    </w:p>
    <w:p w14:paraId="0009AD4D" w14:textId="03A4AFDE" w:rsidR="00954512" w:rsidRPr="00434F84" w:rsidRDefault="00EE6D17">
      <w:pPr>
        <w:numPr>
          <w:ilvl w:val="0"/>
          <w:numId w:val="29"/>
        </w:numPr>
        <w:spacing w:after="0"/>
      </w:pPr>
      <w:r>
        <w:t xml:space="preserve">Purposely </w:t>
      </w:r>
      <w:r w:rsidR="00954512">
        <w:t xml:space="preserve">Missing: Note that we do NOT have the suite of rows for </w:t>
      </w:r>
      <w:proofErr w:type="spellStart"/>
      <w:r w:rsidR="00954512">
        <w:t>fewshot</w:t>
      </w:r>
      <w:proofErr w:type="spellEnd"/>
      <w:r w:rsidR="00954512">
        <w:t xml:space="preserve"> examples. NA here.</w:t>
      </w:r>
    </w:p>
    <w:p w14:paraId="4793B88A" w14:textId="035E37EA" w:rsidR="003825BB" w:rsidRDefault="003825BB">
      <w:pPr>
        <w:numPr>
          <w:ilvl w:val="0"/>
          <w:numId w:val="29"/>
        </w:numPr>
        <w:spacing w:after="0"/>
      </w:pPr>
      <w:r w:rsidRPr="00397678">
        <w:rPr>
          <w:b/>
          <w:bCs/>
        </w:rPr>
        <w:t>User record</w:t>
      </w:r>
      <w:r w:rsidRPr="00397678">
        <w:t xml:space="preserve"> </w:t>
      </w:r>
      <w:r>
        <w:t xml:space="preserve">2 </w:t>
      </w:r>
      <w:r w:rsidR="007E5C8A">
        <w:t xml:space="preserve">the case </w:t>
      </w:r>
      <w:r>
        <w:t>(</w:t>
      </w:r>
      <w:r w:rsidR="001D7BED">
        <w:t>relevant-fields-from-</w:t>
      </w:r>
      <w:proofErr w:type="spellStart"/>
      <w:r w:rsidR="001D7BED">
        <w:t>esp</w:t>
      </w:r>
      <w:proofErr w:type="spellEnd"/>
      <w:r w:rsidR="001D7BED">
        <w:t>-</w:t>
      </w:r>
      <w:proofErr w:type="spellStart"/>
      <w:proofErr w:type="gramStart"/>
      <w:r w:rsidR="001D7BED">
        <w:t>db</w:t>
      </w:r>
      <w:proofErr w:type="spellEnd"/>
      <w:r w:rsidR="001D7BED" w:rsidRPr="00397678">
        <w:t xml:space="preserve"> </w:t>
      </w:r>
      <w:r w:rsidR="001D7BED">
        <w:t xml:space="preserve"> +</w:t>
      </w:r>
      <w:proofErr w:type="gramEnd"/>
      <w:r w:rsidR="001D7BED">
        <w:t xml:space="preserve"> </w:t>
      </w:r>
      <w:r>
        <w:t>di-raw-</w:t>
      </w:r>
      <w:proofErr w:type="spellStart"/>
      <w:r>
        <w:t>json</w:t>
      </w:r>
      <w:proofErr w:type="spellEnd"/>
      <w:proofErr w:type="gramStart"/>
      <w:r>
        <w:t>)</w:t>
      </w:r>
      <w:r w:rsidRPr="00397678">
        <w:t xml:space="preserve"> </w:t>
      </w:r>
      <w:r w:rsidR="00434F84">
        <w:t>.</w:t>
      </w:r>
      <w:proofErr w:type="gramEnd"/>
      <w:r w:rsidR="00434F84">
        <w:t xml:space="preserve"> </w:t>
      </w:r>
    </w:p>
    <w:p w14:paraId="50311DB1" w14:textId="6E448FF5" w:rsidR="00434F84" w:rsidRDefault="00434F84">
      <w:pPr>
        <w:numPr>
          <w:ilvl w:val="1"/>
          <w:numId w:val="29"/>
        </w:numPr>
        <w:spacing w:after="0"/>
      </w:pPr>
      <w:r>
        <w:t>Case information is info that changes with each call.</w:t>
      </w:r>
    </w:p>
    <w:p w14:paraId="77ABF04D" w14:textId="1BDCCF0D" w:rsidR="00434F84" w:rsidRDefault="00434F84">
      <w:pPr>
        <w:numPr>
          <w:ilvl w:val="0"/>
          <w:numId w:val="29"/>
        </w:numPr>
        <w:spacing w:after="0"/>
      </w:pPr>
      <w:r>
        <w:rPr>
          <w:b/>
          <w:bCs/>
        </w:rPr>
        <w:t xml:space="preserve">User record 3 </w:t>
      </w:r>
      <w:r w:rsidRPr="00434F84">
        <w:t xml:space="preserve">the actual </w:t>
      </w:r>
      <w:proofErr w:type="gramStart"/>
      <w:r w:rsidRPr="00434F84">
        <w:t>ask</w:t>
      </w:r>
      <w:proofErr w:type="gramEnd"/>
      <w:r w:rsidRPr="00434F84">
        <w:t xml:space="preserve"> sentence(s)</w:t>
      </w:r>
    </w:p>
    <w:p w14:paraId="22D8558D" w14:textId="4430C3AE" w:rsidR="00434F84" w:rsidRPr="00434F84" w:rsidRDefault="00434F84">
      <w:pPr>
        <w:numPr>
          <w:ilvl w:val="1"/>
          <w:numId w:val="29"/>
        </w:numPr>
        <w:spacing w:after="0"/>
      </w:pPr>
      <w:r w:rsidRPr="00434F84">
        <w:t>Usually just a single sentence.</w:t>
      </w:r>
      <w:r>
        <w:t xml:space="preserve"> Kept distinct to help the </w:t>
      </w:r>
      <w:proofErr w:type="spellStart"/>
      <w:r>
        <w:t>llm</w:t>
      </w:r>
      <w:proofErr w:type="spellEnd"/>
    </w:p>
    <w:p w14:paraId="091B5795" w14:textId="0F367EC0" w:rsidR="003825BB" w:rsidRDefault="003825BB" w:rsidP="003825BB">
      <w:pPr>
        <w:pStyle w:val="Heading2"/>
      </w:pPr>
      <w:r>
        <w:t>System record</w:t>
      </w:r>
      <w:r w:rsidR="001D7BED">
        <w:t xml:space="preserve"> (output schema)</w:t>
      </w:r>
    </w:p>
    <w:p w14:paraId="2F6E6A56"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purpose-statement: </w:t>
      </w:r>
    </w:p>
    <w:p w14:paraId="39F22070"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You are to assist admins with a pre-review of a </w:t>
      </w:r>
      <w:proofErr w:type="gramStart"/>
      <w:r w:rsidRPr="00AB5A6D">
        <w:rPr>
          <w:rFonts w:ascii="Courier New" w:hAnsi="Courier New" w:cs="Courier New"/>
          <w:sz w:val="14"/>
          <w:szCs w:val="14"/>
        </w:rPr>
        <w:t>contractors</w:t>
      </w:r>
      <w:proofErr w:type="gramEnd"/>
      <w:r w:rsidRPr="00AB5A6D">
        <w:rPr>
          <w:rFonts w:ascii="Courier New" w:hAnsi="Courier New" w:cs="Courier New"/>
          <w:sz w:val="14"/>
          <w:szCs w:val="14"/>
        </w:rPr>
        <w:t xml:space="preserve"> invoice.</w:t>
      </w:r>
    </w:p>
    <w:p w14:paraId="18D32F33" w14:textId="77777777" w:rsidR="00AB5A6D" w:rsidRPr="00AB5A6D" w:rsidRDefault="00AB5A6D" w:rsidP="00AB5A6D">
      <w:pPr>
        <w:spacing w:after="0"/>
        <w:rPr>
          <w:rFonts w:ascii="Courier New" w:hAnsi="Courier New" w:cs="Courier New"/>
          <w:sz w:val="14"/>
          <w:szCs w:val="14"/>
        </w:rPr>
      </w:pPr>
    </w:p>
    <w:p w14:paraId="78C66814"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Output-</w:t>
      </w:r>
      <w:proofErr w:type="spellStart"/>
      <w:r w:rsidRPr="00AB5A6D">
        <w:rPr>
          <w:rFonts w:ascii="Courier New" w:hAnsi="Courier New" w:cs="Courier New"/>
          <w:sz w:val="14"/>
          <w:szCs w:val="14"/>
        </w:rPr>
        <w:t>json</w:t>
      </w:r>
      <w:proofErr w:type="spellEnd"/>
      <w:r w:rsidRPr="00AB5A6D">
        <w:rPr>
          <w:rFonts w:ascii="Courier New" w:hAnsi="Courier New" w:cs="Courier New"/>
          <w:sz w:val="14"/>
          <w:szCs w:val="14"/>
        </w:rPr>
        <w:t>-schema:</w:t>
      </w:r>
    </w:p>
    <w:p w14:paraId="6E93BC14" w14:textId="77777777" w:rsidR="00AB5A6D" w:rsidRPr="00AB5A6D" w:rsidRDefault="00AB5A6D" w:rsidP="00AB5A6D">
      <w:pPr>
        <w:spacing w:after="0"/>
        <w:rPr>
          <w:rFonts w:ascii="Courier New" w:hAnsi="Courier New" w:cs="Courier New"/>
          <w:sz w:val="14"/>
          <w:szCs w:val="14"/>
        </w:rPr>
      </w:pPr>
    </w:p>
    <w:p w14:paraId="34A32C00"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p>
    <w:p w14:paraId="72DBC2A8"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"overall": {</w:t>
      </w:r>
    </w:p>
    <w:p w14:paraId="73C78BE2"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overall</w:t>
      </w:r>
      <w:proofErr w:type="gramEnd"/>
      <w:r w:rsidRPr="00AB5A6D">
        <w:rPr>
          <w:rFonts w:ascii="Courier New" w:hAnsi="Courier New" w:cs="Courier New"/>
          <w:sz w:val="14"/>
          <w:szCs w:val="14"/>
        </w:rPr>
        <w:t>_confidence</w:t>
      </w:r>
      <w:proofErr w:type="spellEnd"/>
      <w:r w:rsidRPr="00AB5A6D">
        <w:rPr>
          <w:rFonts w:ascii="Courier New" w:hAnsi="Courier New" w:cs="Courier New"/>
          <w:sz w:val="14"/>
          <w:szCs w:val="14"/>
        </w:rPr>
        <w:t>": 0,</w:t>
      </w:r>
    </w:p>
    <w:p w14:paraId="494E49D3"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all</w:t>
      </w:r>
      <w:proofErr w:type="gramEnd"/>
      <w:r w:rsidRPr="00AB5A6D">
        <w:rPr>
          <w:rFonts w:ascii="Courier New" w:hAnsi="Courier New" w:cs="Courier New"/>
          <w:sz w:val="14"/>
          <w:szCs w:val="14"/>
        </w:rPr>
        <w:t>_rulechecks_pass_flag</w:t>
      </w:r>
      <w:proofErr w:type="spellEnd"/>
      <w:r w:rsidRPr="00AB5A6D">
        <w:rPr>
          <w:rFonts w:ascii="Courier New" w:hAnsi="Courier New" w:cs="Courier New"/>
          <w:sz w:val="14"/>
          <w:szCs w:val="14"/>
        </w:rPr>
        <w:t>": false,</w:t>
      </w:r>
    </w:p>
    <w:p w14:paraId="5B72ECB5"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admin</w:t>
      </w:r>
      <w:proofErr w:type="gramEnd"/>
      <w:r w:rsidRPr="00AB5A6D">
        <w:rPr>
          <w:rFonts w:ascii="Courier New" w:hAnsi="Courier New" w:cs="Courier New"/>
          <w:sz w:val="14"/>
          <w:szCs w:val="14"/>
        </w:rPr>
        <w:t>_advice</w:t>
      </w:r>
      <w:proofErr w:type="spellEnd"/>
      <w:r w:rsidRPr="00AB5A6D">
        <w:rPr>
          <w:rFonts w:ascii="Courier New" w:hAnsi="Courier New" w:cs="Courier New"/>
          <w:sz w:val="14"/>
          <w:szCs w:val="14"/>
        </w:rPr>
        <w:t>": "string (&lt;= 6 sentences)"</w:t>
      </w:r>
    </w:p>
    <w:p w14:paraId="62EFB96A"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w14:paraId="21A8F34C" w14:textId="77777777" w:rsidR="00AB5A6D" w:rsidRPr="00AB5A6D" w:rsidRDefault="00AB5A6D" w:rsidP="00AB5A6D">
      <w:pPr>
        <w:spacing w:after="0"/>
        <w:rPr>
          <w:rFonts w:ascii="Courier New" w:hAnsi="Courier New" w:cs="Courier New"/>
          <w:sz w:val="14"/>
          <w:szCs w:val="14"/>
        </w:rPr>
      </w:pPr>
    </w:p>
    <w:p w14:paraId="698A71A4"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located</w:t>
      </w:r>
      <w:proofErr w:type="gramEnd"/>
      <w:r w:rsidRPr="00AB5A6D">
        <w:rPr>
          <w:rFonts w:ascii="Courier New" w:hAnsi="Courier New" w:cs="Courier New"/>
          <w:sz w:val="14"/>
          <w:szCs w:val="14"/>
        </w:rPr>
        <w:t>_fields</w:t>
      </w:r>
      <w:proofErr w:type="spellEnd"/>
      <w:r w:rsidRPr="00AB5A6D">
        <w:rPr>
          <w:rFonts w:ascii="Courier New" w:hAnsi="Courier New" w:cs="Courier New"/>
          <w:sz w:val="14"/>
          <w:szCs w:val="14"/>
        </w:rPr>
        <w:t>": [</w:t>
      </w:r>
    </w:p>
    <w:p w14:paraId="7F3681E8"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w14:paraId="69229F9C"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field</w:t>
      </w:r>
      <w:proofErr w:type="gramEnd"/>
      <w:r w:rsidRPr="00AB5A6D">
        <w:rPr>
          <w:rFonts w:ascii="Courier New" w:hAnsi="Courier New" w:cs="Courier New"/>
          <w:sz w:val="14"/>
          <w:szCs w:val="14"/>
        </w:rPr>
        <w:t>_key</w:t>
      </w:r>
      <w:proofErr w:type="spellEnd"/>
      <w:r w:rsidRPr="00AB5A6D">
        <w:rPr>
          <w:rFonts w:ascii="Courier New" w:hAnsi="Courier New" w:cs="Courier New"/>
          <w:sz w:val="14"/>
          <w:szCs w:val="14"/>
        </w:rPr>
        <w:t>": "string",</w:t>
      </w:r>
    </w:p>
    <w:p w14:paraId="15E74BB6"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line</w:t>
      </w:r>
      <w:proofErr w:type="gramEnd"/>
      <w:r w:rsidRPr="00AB5A6D">
        <w:rPr>
          <w:rFonts w:ascii="Courier New" w:hAnsi="Courier New" w:cs="Courier New"/>
          <w:sz w:val="14"/>
          <w:szCs w:val="14"/>
        </w:rPr>
        <w:t>_number</w:t>
      </w:r>
      <w:proofErr w:type="spellEnd"/>
      <w:r w:rsidRPr="00AB5A6D">
        <w:rPr>
          <w:rFonts w:ascii="Courier New" w:hAnsi="Courier New" w:cs="Courier New"/>
          <w:sz w:val="14"/>
          <w:szCs w:val="14"/>
        </w:rPr>
        <w:t>": null,</w:t>
      </w:r>
    </w:p>
    <w:p w14:paraId="52FC60DA"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"value": null,</w:t>
      </w:r>
    </w:p>
    <w:p w14:paraId="371C7EA9"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normalized</w:t>
      </w:r>
      <w:proofErr w:type="gramEnd"/>
      <w:r w:rsidRPr="00AB5A6D">
        <w:rPr>
          <w:rFonts w:ascii="Courier New" w:hAnsi="Courier New" w:cs="Courier New"/>
          <w:sz w:val="14"/>
          <w:szCs w:val="14"/>
        </w:rPr>
        <w:t>_value</w:t>
      </w:r>
      <w:proofErr w:type="spellEnd"/>
      <w:r w:rsidRPr="00AB5A6D">
        <w:rPr>
          <w:rFonts w:ascii="Courier New" w:hAnsi="Courier New" w:cs="Courier New"/>
          <w:sz w:val="14"/>
          <w:szCs w:val="14"/>
        </w:rPr>
        <w:t>": null,</w:t>
      </w:r>
    </w:p>
    <w:p w14:paraId="5B33EFB6"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"confidence": 0,</w:t>
      </w:r>
    </w:p>
    <w:p w14:paraId="33086220"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"page": null,</w:t>
      </w:r>
    </w:p>
    <w:p w14:paraId="63A92264"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"polygon": null,</w:t>
      </w:r>
    </w:p>
    <w:p w14:paraId="13A2BEBC"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evidence</w:t>
      </w:r>
      <w:proofErr w:type="gramEnd"/>
      <w:r w:rsidRPr="00AB5A6D">
        <w:rPr>
          <w:rFonts w:ascii="Courier New" w:hAnsi="Courier New" w:cs="Courier New"/>
          <w:sz w:val="14"/>
          <w:szCs w:val="14"/>
        </w:rPr>
        <w:t>_text</w:t>
      </w:r>
      <w:proofErr w:type="spellEnd"/>
      <w:r w:rsidRPr="00AB5A6D">
        <w:rPr>
          <w:rFonts w:ascii="Courier New" w:hAnsi="Courier New" w:cs="Courier New"/>
          <w:sz w:val="14"/>
          <w:szCs w:val="14"/>
        </w:rPr>
        <w:t>": null,</w:t>
      </w:r>
    </w:p>
    <w:p w14:paraId="657BE240"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evidence</w:t>
      </w:r>
      <w:proofErr w:type="gramEnd"/>
      <w:r w:rsidRPr="00AB5A6D">
        <w:rPr>
          <w:rFonts w:ascii="Courier New" w:hAnsi="Courier New" w:cs="Courier New"/>
          <w:sz w:val="14"/>
          <w:szCs w:val="14"/>
        </w:rPr>
        <w:t>_hint</w:t>
      </w:r>
      <w:proofErr w:type="spellEnd"/>
      <w:r w:rsidRPr="00AB5A6D">
        <w:rPr>
          <w:rFonts w:ascii="Courier New" w:hAnsi="Courier New" w:cs="Courier New"/>
          <w:sz w:val="14"/>
          <w:szCs w:val="14"/>
        </w:rPr>
        <w:t>": null,</w:t>
      </w:r>
    </w:p>
    <w:p w14:paraId="5CA394AE"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"notes": "string (optional)"</w:t>
      </w:r>
    </w:p>
    <w:p w14:paraId="0A8BB27A"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w14:paraId="2C4AAEF0"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lastRenderedPageBreak/>
        <w:t xml:space="preserve">  ],</w:t>
      </w:r>
    </w:p>
    <w:p w14:paraId="48260501" w14:textId="77777777" w:rsidR="00AB5A6D" w:rsidRPr="00AB5A6D" w:rsidRDefault="00AB5A6D" w:rsidP="00AB5A6D">
      <w:pPr>
        <w:spacing w:after="0"/>
        <w:rPr>
          <w:rFonts w:ascii="Courier New" w:hAnsi="Courier New" w:cs="Courier New"/>
          <w:sz w:val="14"/>
          <w:szCs w:val="14"/>
        </w:rPr>
      </w:pPr>
    </w:p>
    <w:p w14:paraId="759ACCB4"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r w:rsidRPr="00AB5A6D">
        <w:rPr>
          <w:rFonts w:ascii="Courier New" w:hAnsi="Courier New" w:cs="Courier New"/>
          <w:sz w:val="14"/>
          <w:szCs w:val="14"/>
        </w:rPr>
        <w:t>rulechecks</w:t>
      </w:r>
      <w:proofErr w:type="spellEnd"/>
      <w:r w:rsidRPr="00AB5A6D">
        <w:rPr>
          <w:rFonts w:ascii="Courier New" w:hAnsi="Courier New" w:cs="Courier New"/>
          <w:sz w:val="14"/>
          <w:szCs w:val="14"/>
        </w:rPr>
        <w:t>": [</w:t>
      </w:r>
    </w:p>
    <w:p w14:paraId="4EAC1152"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w14:paraId="3A21616A"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rule</w:t>
      </w:r>
      <w:proofErr w:type="gramEnd"/>
      <w:r w:rsidRPr="00AB5A6D">
        <w:rPr>
          <w:rFonts w:ascii="Courier New" w:hAnsi="Courier New" w:cs="Courier New"/>
          <w:sz w:val="14"/>
          <w:szCs w:val="14"/>
        </w:rPr>
        <w:t>_number</w:t>
      </w:r>
      <w:proofErr w:type="spellEnd"/>
      <w:r w:rsidRPr="00AB5A6D">
        <w:rPr>
          <w:rFonts w:ascii="Courier New" w:hAnsi="Courier New" w:cs="Courier New"/>
          <w:sz w:val="14"/>
          <w:szCs w:val="14"/>
        </w:rPr>
        <w:t>": 0,</w:t>
      </w:r>
    </w:p>
    <w:p w14:paraId="2DA2E531"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rule</w:t>
      </w:r>
      <w:proofErr w:type="gramEnd"/>
      <w:r w:rsidRPr="00AB5A6D">
        <w:rPr>
          <w:rFonts w:ascii="Courier New" w:hAnsi="Courier New" w:cs="Courier New"/>
          <w:sz w:val="14"/>
          <w:szCs w:val="14"/>
        </w:rPr>
        <w:t>_name</w:t>
      </w:r>
      <w:proofErr w:type="spellEnd"/>
      <w:r w:rsidRPr="00AB5A6D">
        <w:rPr>
          <w:rFonts w:ascii="Courier New" w:hAnsi="Courier New" w:cs="Courier New"/>
          <w:sz w:val="14"/>
          <w:szCs w:val="14"/>
        </w:rPr>
        <w:t>": "string",</w:t>
      </w:r>
    </w:p>
    <w:p w14:paraId="5D3F5FCB"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rule</w:t>
      </w:r>
      <w:proofErr w:type="gramEnd"/>
      <w:r w:rsidRPr="00AB5A6D">
        <w:rPr>
          <w:rFonts w:ascii="Courier New" w:hAnsi="Courier New" w:cs="Courier New"/>
          <w:sz w:val="14"/>
          <w:szCs w:val="14"/>
        </w:rPr>
        <w:t>_pass_flag</w:t>
      </w:r>
      <w:proofErr w:type="spellEnd"/>
      <w:r w:rsidRPr="00AB5A6D">
        <w:rPr>
          <w:rFonts w:ascii="Courier New" w:hAnsi="Courier New" w:cs="Courier New"/>
          <w:sz w:val="14"/>
          <w:szCs w:val="14"/>
        </w:rPr>
        <w:t>": null,</w:t>
      </w:r>
    </w:p>
    <w:p w14:paraId="634AC42A"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"confidence": 0,</w:t>
      </w:r>
    </w:p>
    <w:p w14:paraId="46545BCB"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"expected": {},</w:t>
      </w:r>
    </w:p>
    <w:p w14:paraId="2D526119"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"observed": {},</w:t>
      </w:r>
    </w:p>
    <w:p w14:paraId="4C63DA91"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"calculation": "string (optional, 1-2 lines)",</w:t>
      </w:r>
    </w:p>
    <w:p w14:paraId="2DC4C864"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tolerance</w:t>
      </w:r>
      <w:proofErr w:type="gramEnd"/>
      <w:r w:rsidRPr="00AB5A6D">
        <w:rPr>
          <w:rFonts w:ascii="Courier New" w:hAnsi="Courier New" w:cs="Courier New"/>
          <w:sz w:val="14"/>
          <w:szCs w:val="14"/>
        </w:rPr>
        <w:t>_notes</w:t>
      </w:r>
      <w:proofErr w:type="spellEnd"/>
      <w:r w:rsidRPr="00AB5A6D">
        <w:rPr>
          <w:rFonts w:ascii="Courier New" w:hAnsi="Courier New" w:cs="Courier New"/>
          <w:sz w:val="14"/>
          <w:szCs w:val="14"/>
        </w:rPr>
        <w:t>": "string (optional)",</w:t>
      </w:r>
    </w:p>
    <w:p w14:paraId="71486464"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evidence</w:t>
      </w:r>
      <w:proofErr w:type="gramEnd"/>
      <w:r w:rsidRPr="00AB5A6D">
        <w:rPr>
          <w:rFonts w:ascii="Courier New" w:hAnsi="Courier New" w:cs="Courier New"/>
          <w:sz w:val="14"/>
          <w:szCs w:val="14"/>
        </w:rPr>
        <w:t>_text</w:t>
      </w:r>
      <w:proofErr w:type="spellEnd"/>
      <w:r w:rsidRPr="00AB5A6D">
        <w:rPr>
          <w:rFonts w:ascii="Courier New" w:hAnsi="Courier New" w:cs="Courier New"/>
          <w:sz w:val="14"/>
          <w:szCs w:val="14"/>
        </w:rPr>
        <w:t>": null,</w:t>
      </w:r>
    </w:p>
    <w:p w14:paraId="014035C9"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evidence</w:t>
      </w:r>
      <w:proofErr w:type="gramEnd"/>
      <w:r w:rsidRPr="00AB5A6D">
        <w:rPr>
          <w:rFonts w:ascii="Courier New" w:hAnsi="Courier New" w:cs="Courier New"/>
          <w:sz w:val="14"/>
          <w:szCs w:val="14"/>
        </w:rPr>
        <w:t>_hint</w:t>
      </w:r>
      <w:proofErr w:type="spellEnd"/>
      <w:r w:rsidRPr="00AB5A6D">
        <w:rPr>
          <w:rFonts w:ascii="Courier New" w:hAnsi="Courier New" w:cs="Courier New"/>
          <w:sz w:val="14"/>
          <w:szCs w:val="14"/>
        </w:rPr>
        <w:t>": null,</w:t>
      </w:r>
    </w:p>
    <w:p w14:paraId="175C1166"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reason</w:t>
      </w:r>
      <w:proofErr w:type="gramEnd"/>
      <w:r w:rsidRPr="00AB5A6D">
        <w:rPr>
          <w:rFonts w:ascii="Courier New" w:hAnsi="Courier New" w:cs="Courier New"/>
          <w:sz w:val="14"/>
          <w:szCs w:val="14"/>
        </w:rPr>
        <w:t>_and_likely_causes</w:t>
      </w:r>
      <w:proofErr w:type="spellEnd"/>
      <w:r w:rsidRPr="00AB5A6D">
        <w:rPr>
          <w:rFonts w:ascii="Courier New" w:hAnsi="Courier New" w:cs="Courier New"/>
          <w:sz w:val="14"/>
          <w:szCs w:val="14"/>
        </w:rPr>
        <w:t>": "Up to 3 sentences."</w:t>
      </w:r>
    </w:p>
    <w:p w14:paraId="4214446E"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w14:paraId="1E921527"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w14:paraId="65424B96"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p>
    <w:p w14:paraId="3B5AB234" w14:textId="77777777" w:rsidR="00AB5A6D" w:rsidRPr="00AB5A6D" w:rsidRDefault="00AB5A6D" w:rsidP="00AB5A6D">
      <w:pPr>
        <w:spacing w:after="0"/>
        <w:rPr>
          <w:rFonts w:ascii="Courier New" w:hAnsi="Courier New" w:cs="Courier New"/>
          <w:sz w:val="14"/>
          <w:szCs w:val="14"/>
        </w:rPr>
      </w:pPr>
    </w:p>
    <w:p w14:paraId="21734045" w14:textId="77777777" w:rsidR="00AB5A6D" w:rsidRPr="00AB5A6D" w:rsidRDefault="00AB5A6D" w:rsidP="00AB5A6D">
      <w:pPr>
        <w:spacing w:after="0"/>
        <w:rPr>
          <w:rFonts w:ascii="Courier New" w:hAnsi="Courier New" w:cs="Courier New"/>
          <w:sz w:val="14"/>
          <w:szCs w:val="14"/>
        </w:rPr>
      </w:pPr>
    </w:p>
    <w:p w14:paraId="5D756690"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Output-schema- constraints:</w:t>
      </w:r>
    </w:p>
    <w:p w14:paraId="7BEC97CC"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Output must be valid JSON only (no markdown, no prose).</w:t>
      </w:r>
    </w:p>
    <w:p w14:paraId="3E88661E" w14:textId="77777777" w:rsidR="00AB5A6D" w:rsidRPr="00AB5A6D" w:rsidRDefault="00AB5A6D" w:rsidP="00AB5A6D">
      <w:pPr>
        <w:spacing w:after="0"/>
        <w:rPr>
          <w:rFonts w:ascii="Courier New" w:hAnsi="Courier New" w:cs="Courier New"/>
          <w:sz w:val="14"/>
          <w:szCs w:val="14"/>
        </w:rPr>
      </w:pPr>
    </w:p>
    <w:p w14:paraId="11C2743A" w14:textId="77777777" w:rsidR="00AB5A6D" w:rsidRPr="00AB5A6D" w:rsidRDefault="00AB5A6D" w:rsidP="00AB5A6D">
      <w:pPr>
        <w:spacing w:after="0"/>
        <w:rPr>
          <w:rFonts w:ascii="Courier New" w:hAnsi="Courier New" w:cs="Courier New"/>
          <w:sz w:val="14"/>
          <w:szCs w:val="14"/>
        </w:rPr>
      </w:pPr>
      <w:proofErr w:type="spellStart"/>
      <w:r w:rsidRPr="00AB5A6D">
        <w:rPr>
          <w:rFonts w:ascii="Courier New" w:hAnsi="Courier New" w:cs="Courier New"/>
          <w:sz w:val="14"/>
          <w:szCs w:val="14"/>
        </w:rPr>
        <w:t>line_number</w:t>
      </w:r>
      <w:proofErr w:type="spellEnd"/>
      <w:r w:rsidRPr="00AB5A6D">
        <w:rPr>
          <w:rFonts w:ascii="Courier New" w:hAnsi="Courier New" w:cs="Courier New"/>
          <w:sz w:val="14"/>
          <w:szCs w:val="14"/>
        </w:rPr>
        <w:t xml:space="preserve"> is required when scope="item", otherwise must be null.</w:t>
      </w:r>
    </w:p>
    <w:p w14:paraId="6AAC49DD" w14:textId="4226465B" w:rsidR="00AB5A6D" w:rsidRPr="00AB5A6D" w:rsidRDefault="00AB5A6D" w:rsidP="00AB5A6D">
      <w:pPr>
        <w:spacing w:after="0"/>
        <w:rPr>
          <w:rFonts w:ascii="Courier New" w:hAnsi="Courier New" w:cs="Courier New"/>
          <w:sz w:val="14"/>
          <w:szCs w:val="14"/>
        </w:rPr>
      </w:pPr>
      <w:proofErr w:type="spellStart"/>
      <w:r w:rsidRPr="00AB5A6D">
        <w:rPr>
          <w:rFonts w:ascii="Courier New" w:hAnsi="Courier New" w:cs="Courier New"/>
          <w:sz w:val="14"/>
          <w:szCs w:val="14"/>
        </w:rPr>
        <w:t>line_number</w:t>
      </w:r>
      <w:proofErr w:type="spellEnd"/>
      <w:r w:rsidRPr="00AB5A6D">
        <w:rPr>
          <w:rFonts w:ascii="Courier New" w:hAnsi="Courier New" w:cs="Courier New"/>
          <w:sz w:val="14"/>
          <w:szCs w:val="14"/>
        </w:rPr>
        <w:t xml:space="preserve"> must be the Document Intelligence </w:t>
      </w:r>
      <w:proofErr w:type="gramStart"/>
      <w:r w:rsidRPr="00AB5A6D">
        <w:rPr>
          <w:rFonts w:ascii="Courier New" w:hAnsi="Courier New" w:cs="Courier New"/>
          <w:sz w:val="14"/>
          <w:szCs w:val="14"/>
        </w:rPr>
        <w:t>Items[</w:t>
      </w:r>
      <w:proofErr w:type="gramEnd"/>
      <w:r w:rsidRPr="00AB5A6D">
        <w:rPr>
          <w:rFonts w:ascii="Courier New" w:hAnsi="Courier New" w:cs="Courier New"/>
          <w:sz w:val="14"/>
          <w:szCs w:val="14"/>
        </w:rPr>
        <w:t xml:space="preserve">*] index, if it cannot be then </w:t>
      </w:r>
      <w:proofErr w:type="gramStart"/>
      <w:r w:rsidRPr="00AB5A6D">
        <w:rPr>
          <w:rFonts w:ascii="Courier New" w:hAnsi="Courier New" w:cs="Courier New"/>
          <w:sz w:val="14"/>
          <w:szCs w:val="14"/>
        </w:rPr>
        <w:t>make</w:t>
      </w:r>
      <w:proofErr w:type="gramEnd"/>
      <w:r w:rsidRPr="00AB5A6D">
        <w:rPr>
          <w:rFonts w:ascii="Courier New" w:hAnsi="Courier New" w:cs="Courier New"/>
          <w:sz w:val="14"/>
          <w:szCs w:val="14"/>
        </w:rPr>
        <w:t xml:space="preserve"> it null</w:t>
      </w:r>
      <w:r w:rsidR="0002403A">
        <w:rPr>
          <w:rFonts w:ascii="Courier New" w:hAnsi="Courier New" w:cs="Courier New"/>
          <w:sz w:val="14"/>
          <w:szCs w:val="14"/>
        </w:rPr>
        <w:t xml:space="preserve">. </w:t>
      </w:r>
      <w:r w:rsidRPr="00AB5A6D">
        <w:rPr>
          <w:rFonts w:ascii="Courier New" w:hAnsi="Courier New" w:cs="Courier New"/>
          <w:sz w:val="14"/>
          <w:szCs w:val="14"/>
        </w:rPr>
        <w:t>Never use 0.</w:t>
      </w:r>
    </w:p>
    <w:p w14:paraId="6E9A8849" w14:textId="77777777" w:rsidR="00AB5A6D" w:rsidRPr="00AB5A6D" w:rsidRDefault="00AB5A6D" w:rsidP="00AB5A6D">
      <w:pPr>
        <w:spacing w:after="0"/>
        <w:rPr>
          <w:rFonts w:ascii="Courier New" w:hAnsi="Courier New" w:cs="Courier New"/>
          <w:sz w:val="14"/>
          <w:szCs w:val="14"/>
        </w:rPr>
      </w:pPr>
    </w:p>
    <w:p w14:paraId="396B5307" w14:textId="77777777" w:rsidR="00AB5A6D" w:rsidRPr="00AB5A6D" w:rsidRDefault="00AB5A6D" w:rsidP="00AB5A6D">
      <w:pPr>
        <w:spacing w:after="0"/>
        <w:rPr>
          <w:rFonts w:ascii="Courier New" w:hAnsi="Courier New" w:cs="Courier New"/>
          <w:sz w:val="14"/>
          <w:szCs w:val="14"/>
        </w:rPr>
      </w:pPr>
      <w:proofErr w:type="spellStart"/>
      <w:r w:rsidRPr="00AB5A6D">
        <w:rPr>
          <w:rFonts w:ascii="Courier New" w:hAnsi="Courier New" w:cs="Courier New"/>
          <w:sz w:val="14"/>
          <w:szCs w:val="14"/>
        </w:rPr>
        <w:t>rule_pass_flag</w:t>
      </w:r>
      <w:proofErr w:type="spellEnd"/>
      <w:r w:rsidRPr="00AB5A6D">
        <w:rPr>
          <w:rFonts w:ascii="Courier New" w:hAnsi="Courier New" w:cs="Courier New"/>
          <w:sz w:val="14"/>
          <w:szCs w:val="14"/>
        </w:rPr>
        <w:t xml:space="preserve"> must be true / false / null. Use null only when evidence is missing or ambiguous.</w:t>
      </w:r>
    </w:p>
    <w:p w14:paraId="655D0CC8"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confidence is 0–100 and must not be used as pass/fail logic.</w:t>
      </w:r>
    </w:p>
    <w:p w14:paraId="3DC03B4F"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Every </w:t>
      </w:r>
      <w:proofErr w:type="spellStart"/>
      <w:r w:rsidRPr="00AB5A6D">
        <w:rPr>
          <w:rFonts w:ascii="Courier New" w:hAnsi="Courier New" w:cs="Courier New"/>
          <w:sz w:val="14"/>
          <w:szCs w:val="14"/>
        </w:rPr>
        <w:t>located_</w:t>
      </w:r>
      <w:proofErr w:type="gramStart"/>
      <w:r w:rsidRPr="00AB5A6D">
        <w:rPr>
          <w:rFonts w:ascii="Courier New" w:hAnsi="Courier New" w:cs="Courier New"/>
          <w:sz w:val="14"/>
          <w:szCs w:val="14"/>
        </w:rPr>
        <w:t>fields</w:t>
      </w:r>
      <w:proofErr w:type="spellEnd"/>
      <w:r w:rsidRPr="00AB5A6D">
        <w:rPr>
          <w:rFonts w:ascii="Courier New" w:hAnsi="Courier New" w:cs="Courier New"/>
          <w:sz w:val="14"/>
          <w:szCs w:val="14"/>
        </w:rPr>
        <w:t>[</w:t>
      </w:r>
      <w:proofErr w:type="gramEnd"/>
      <w:r w:rsidRPr="00AB5A6D">
        <w:rPr>
          <w:rFonts w:ascii="Courier New" w:hAnsi="Courier New" w:cs="Courier New"/>
          <w:sz w:val="14"/>
          <w:szCs w:val="14"/>
        </w:rPr>
        <w:t>] entry must include value, confidence, and evidence.</w:t>
      </w:r>
    </w:p>
    <w:p w14:paraId="12B019B2"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Every </w:t>
      </w:r>
      <w:proofErr w:type="spellStart"/>
      <w:proofErr w:type="gramStart"/>
      <w:r w:rsidRPr="00AB5A6D">
        <w:rPr>
          <w:rFonts w:ascii="Courier New" w:hAnsi="Courier New" w:cs="Courier New"/>
          <w:sz w:val="14"/>
          <w:szCs w:val="14"/>
        </w:rPr>
        <w:t>rulechecks</w:t>
      </w:r>
      <w:proofErr w:type="spellEnd"/>
      <w:r w:rsidRPr="00AB5A6D">
        <w:rPr>
          <w:rFonts w:ascii="Courier New" w:hAnsi="Courier New" w:cs="Courier New"/>
          <w:sz w:val="14"/>
          <w:szCs w:val="14"/>
        </w:rPr>
        <w:t>[</w:t>
      </w:r>
      <w:proofErr w:type="gramEnd"/>
      <w:r w:rsidRPr="00AB5A6D">
        <w:rPr>
          <w:rFonts w:ascii="Courier New" w:hAnsi="Courier New" w:cs="Courier New"/>
          <w:sz w:val="14"/>
          <w:szCs w:val="14"/>
        </w:rPr>
        <w:t xml:space="preserve">] entry must include </w:t>
      </w:r>
      <w:proofErr w:type="spellStart"/>
      <w:proofErr w:type="gramStart"/>
      <w:r w:rsidRPr="00AB5A6D">
        <w:rPr>
          <w:rFonts w:ascii="Courier New" w:hAnsi="Courier New" w:cs="Courier New"/>
          <w:sz w:val="14"/>
          <w:szCs w:val="14"/>
        </w:rPr>
        <w:t>inputs.expected</w:t>
      </w:r>
      <w:proofErr w:type="spellEnd"/>
      <w:proofErr w:type="gramEnd"/>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inputs.observed</w:t>
      </w:r>
      <w:proofErr w:type="spellEnd"/>
      <w:proofErr w:type="gramEnd"/>
      <w:r w:rsidRPr="00AB5A6D">
        <w:rPr>
          <w:rFonts w:ascii="Courier New" w:hAnsi="Courier New" w:cs="Courier New"/>
          <w:sz w:val="14"/>
          <w:szCs w:val="14"/>
        </w:rPr>
        <w:t>, and evidence (empty allowed).</w:t>
      </w:r>
    </w:p>
    <w:p w14:paraId="08D68CE5"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If a value can’t be </w:t>
      </w:r>
      <w:proofErr w:type="gramStart"/>
      <w:r w:rsidRPr="00AB5A6D">
        <w:rPr>
          <w:rFonts w:ascii="Courier New" w:hAnsi="Courier New" w:cs="Courier New"/>
          <w:sz w:val="14"/>
          <w:szCs w:val="14"/>
        </w:rPr>
        <w:t>found:</w:t>
      </w:r>
      <w:proofErr w:type="gramEnd"/>
      <w:r w:rsidRPr="00AB5A6D">
        <w:rPr>
          <w:rFonts w:ascii="Courier New" w:hAnsi="Courier New" w:cs="Courier New"/>
          <w:sz w:val="14"/>
          <w:szCs w:val="14"/>
        </w:rPr>
        <w:t xml:space="preserve"> set value and </w:t>
      </w:r>
      <w:proofErr w:type="spellStart"/>
      <w:r w:rsidRPr="00AB5A6D">
        <w:rPr>
          <w:rFonts w:ascii="Courier New" w:hAnsi="Courier New" w:cs="Courier New"/>
          <w:sz w:val="14"/>
          <w:szCs w:val="14"/>
        </w:rPr>
        <w:t>normalized_value</w:t>
      </w:r>
      <w:proofErr w:type="spellEnd"/>
      <w:r w:rsidRPr="00AB5A6D">
        <w:rPr>
          <w:rFonts w:ascii="Courier New" w:hAnsi="Courier New" w:cs="Courier New"/>
          <w:sz w:val="14"/>
          <w:szCs w:val="14"/>
        </w:rPr>
        <w:t xml:space="preserve"> to null and explain briefly in notes or the rule’s reason.</w:t>
      </w:r>
    </w:p>
    <w:p w14:paraId="29E7EEC1"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Prefer DI first-class invoice fields (documents[0</w:t>
      </w:r>
      <w:proofErr w:type="gramStart"/>
      <w:r w:rsidRPr="00AB5A6D">
        <w:rPr>
          <w:rFonts w:ascii="Courier New" w:hAnsi="Courier New" w:cs="Courier New"/>
          <w:sz w:val="14"/>
          <w:szCs w:val="14"/>
        </w:rPr>
        <w:t>].fields</w:t>
      </w:r>
      <w:proofErr w:type="gramEnd"/>
      <w:r w:rsidRPr="00AB5A6D">
        <w:rPr>
          <w:rFonts w:ascii="Courier New" w:hAnsi="Courier New" w:cs="Courier New"/>
          <w:sz w:val="14"/>
          <w:szCs w:val="14"/>
        </w:rPr>
        <w:t xml:space="preserve">.*) before using raw OCR text like </w:t>
      </w:r>
      <w:proofErr w:type="spellStart"/>
      <w:proofErr w:type="gramStart"/>
      <w:r w:rsidRPr="00AB5A6D">
        <w:rPr>
          <w:rFonts w:ascii="Courier New" w:hAnsi="Courier New" w:cs="Courier New"/>
          <w:sz w:val="14"/>
          <w:szCs w:val="14"/>
        </w:rPr>
        <w:t>result.content</w:t>
      </w:r>
      <w:proofErr w:type="spellEnd"/>
      <w:proofErr w:type="gramEnd"/>
      <w:r w:rsidRPr="00AB5A6D">
        <w:rPr>
          <w:rFonts w:ascii="Courier New" w:hAnsi="Courier New" w:cs="Courier New"/>
          <w:sz w:val="14"/>
          <w:szCs w:val="14"/>
        </w:rPr>
        <w:t xml:space="preserve">. </w:t>
      </w:r>
    </w:p>
    <w:p w14:paraId="41BF397B"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Use other parts if needed.</w:t>
      </w:r>
    </w:p>
    <w:p w14:paraId="600CF594"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When comparing currency totals, allow small rounding variance (e.g., a few cents) </w:t>
      </w:r>
    </w:p>
    <w:p w14:paraId="6C361D0F"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and explain tolerance in </w:t>
      </w:r>
      <w:proofErr w:type="spellStart"/>
      <w:proofErr w:type="gramStart"/>
      <w:r w:rsidRPr="00AB5A6D">
        <w:rPr>
          <w:rFonts w:ascii="Courier New" w:hAnsi="Courier New" w:cs="Courier New"/>
          <w:sz w:val="14"/>
          <w:szCs w:val="14"/>
        </w:rPr>
        <w:t>calculation.tolerance</w:t>
      </w:r>
      <w:proofErr w:type="gramEnd"/>
      <w:r w:rsidRPr="00AB5A6D">
        <w:rPr>
          <w:rFonts w:ascii="Courier New" w:hAnsi="Courier New" w:cs="Courier New"/>
          <w:sz w:val="14"/>
          <w:szCs w:val="14"/>
        </w:rPr>
        <w:t>_notes</w:t>
      </w:r>
      <w:proofErr w:type="spellEnd"/>
      <w:r w:rsidRPr="00AB5A6D">
        <w:rPr>
          <w:rFonts w:ascii="Courier New" w:hAnsi="Courier New" w:cs="Courier New"/>
          <w:sz w:val="14"/>
          <w:szCs w:val="14"/>
        </w:rPr>
        <w:t>.</w:t>
      </w:r>
    </w:p>
    <w:p w14:paraId="7305B0AC"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For date rules, </w:t>
      </w:r>
      <w:proofErr w:type="spellStart"/>
      <w:proofErr w:type="gramStart"/>
      <w:r w:rsidRPr="00AB5A6D">
        <w:rPr>
          <w:rFonts w:ascii="Courier New" w:hAnsi="Courier New" w:cs="Courier New"/>
          <w:sz w:val="14"/>
          <w:szCs w:val="14"/>
        </w:rPr>
        <w:t>inputs.expected</w:t>
      </w:r>
      <w:proofErr w:type="spellEnd"/>
      <w:proofErr w:type="gramEnd"/>
      <w:r w:rsidRPr="00AB5A6D">
        <w:rPr>
          <w:rFonts w:ascii="Courier New" w:hAnsi="Courier New" w:cs="Courier New"/>
          <w:sz w:val="14"/>
          <w:szCs w:val="14"/>
        </w:rPr>
        <w:t xml:space="preserve"> and </w:t>
      </w:r>
      <w:proofErr w:type="spellStart"/>
      <w:proofErr w:type="gramStart"/>
      <w:r w:rsidRPr="00AB5A6D">
        <w:rPr>
          <w:rFonts w:ascii="Courier New" w:hAnsi="Courier New" w:cs="Courier New"/>
          <w:sz w:val="14"/>
          <w:szCs w:val="14"/>
        </w:rPr>
        <w:t>inputs.observed</w:t>
      </w:r>
      <w:proofErr w:type="spellEnd"/>
      <w:proofErr w:type="gramEnd"/>
      <w:r w:rsidRPr="00AB5A6D">
        <w:rPr>
          <w:rFonts w:ascii="Courier New" w:hAnsi="Courier New" w:cs="Courier New"/>
          <w:sz w:val="14"/>
          <w:szCs w:val="14"/>
        </w:rPr>
        <w:t xml:space="preserve"> must include the dates used, and calculation.</w:t>
      </w:r>
    </w:p>
    <w:p w14:paraId="3C57A9CD"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steps must show the computed “+6 months” date and the final inequality evaluation.</w:t>
      </w:r>
    </w:p>
    <w:p w14:paraId="0A19E5EF"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For math rules, </w:t>
      </w:r>
      <w:proofErr w:type="spellStart"/>
      <w:proofErr w:type="gramStart"/>
      <w:r w:rsidRPr="00AB5A6D">
        <w:rPr>
          <w:rFonts w:ascii="Courier New" w:hAnsi="Courier New" w:cs="Courier New"/>
          <w:sz w:val="14"/>
          <w:szCs w:val="14"/>
        </w:rPr>
        <w:t>calculation.steps</w:t>
      </w:r>
      <w:proofErr w:type="spellEnd"/>
      <w:proofErr w:type="gramEnd"/>
      <w:r w:rsidRPr="00AB5A6D">
        <w:rPr>
          <w:rFonts w:ascii="Courier New" w:hAnsi="Courier New" w:cs="Courier New"/>
          <w:sz w:val="14"/>
          <w:szCs w:val="14"/>
        </w:rPr>
        <w:t xml:space="preserve"> must include:</w:t>
      </w:r>
    </w:p>
    <w:p w14:paraId="1E96A7BE"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tax rate used</w:t>
      </w:r>
    </w:p>
    <w:p w14:paraId="14ADD40E"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rebate percent used</w:t>
      </w:r>
    </w:p>
    <w:p w14:paraId="6BACE11E"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caps used</w:t>
      </w:r>
    </w:p>
    <w:p w14:paraId="62453967" w14: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computed totals (invoice rebate, capped rebate, customer portion)</w:t>
      </w:r>
    </w:p>
    <w:p w14:paraId="7D826FB5" w14:textId="14B807DA" w:rsidR="00574B0D" w:rsidRPr="008E6331"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and the invoice’s claimed values if present (otherwise null and say so)</w:t>
      </w:r>
    </w:p>
    <w:p w14:paraId="4CCEFF2F" w14:textId="77777777" w:rsidR="00DD6DB0" w:rsidRDefault="00DD6DB0" w:rsidP="003825BB"/>
    <w:p w14:paraId="77A90052" w14:textId="6D1183E8" w:rsidR="003825BB" w:rsidRDefault="003825BB" w:rsidP="003825BB">
      <w:pPr>
        <w:pStyle w:val="Heading2"/>
      </w:pPr>
      <w:r>
        <w:t>User record 1</w:t>
      </w:r>
      <w:r w:rsidR="001D7BED">
        <w:t xml:space="preserve"> (ground truth)</w:t>
      </w:r>
    </w:p>
    <w:p w14:paraId="630F12D0" w14:textId="25FE1AA0" w:rsidR="0007206D" w:rsidRDefault="004E6A5A" w:rsidP="0007206D">
      <w:pPr>
        <w:pStyle w:val="Heading3"/>
      </w:pPr>
      <w:r>
        <w:t xml:space="preserve">DI </w:t>
      </w:r>
      <w:r w:rsidR="0007206D" w:rsidRPr="00D91059">
        <w:t>schema</w:t>
      </w:r>
      <w:r>
        <w:t xml:space="preserve"> D</w:t>
      </w:r>
      <w:r w:rsidR="0007206D" w:rsidRPr="00D91059">
        <w:t>ef</w:t>
      </w:r>
      <w:r>
        <w:t>inition</w:t>
      </w:r>
    </w:p>
    <w:p w14:paraId="54518EF3" w14:textId="3982D7CD" w:rsidR="0007206D" w:rsidRDefault="00E60E1D" w:rsidP="0007206D">
      <w:r>
        <w:t xml:space="preserve">a copy and paste raw from </w:t>
      </w:r>
      <w:r w:rsidR="0007206D">
        <w:t xml:space="preserve">the URL </w:t>
      </w:r>
      <w:hyperlink r:id="rId18" w:history="1">
        <w:r w:rsidR="0007206D" w:rsidRPr="00D91059">
          <w:rPr>
            <w:rStyle w:val="Hyperlink"/>
          </w:rPr>
          <w:t>document-intelligence-code-samples/schema/2024-11-30-ga/invoice.md at main · Azure-Samples/document-intelligence-code-samples</w:t>
        </w:r>
      </w:hyperlink>
      <w:r w:rsidR="0007206D">
        <w:t xml:space="preserve"> )</w:t>
      </w:r>
    </w:p>
    <w:p w14:paraId="6F4D3F5B" w14:textId="77777777" w:rsidR="00552203" w:rsidRDefault="00552203" w:rsidP="00552203">
      <w:pPr>
        <w:spacing w:after="0"/>
        <w:rPr>
          <w:rFonts w:ascii="Courier New" w:hAnsi="Courier New" w:cs="Courier New"/>
          <w:sz w:val="16"/>
          <w:szCs w:val="16"/>
        </w:rPr>
      </w:pPr>
    </w:p>
    <w:p w14:paraId="0FFD17AC" w14:textId="77777777" w:rsidR="0072342F" w:rsidRDefault="0072342F" w:rsidP="00552203">
      <w:pPr>
        <w:spacing w:after="0"/>
        <w:rPr>
          <w:rFonts w:ascii="Courier New" w:hAnsi="Courier New" w:cs="Courier New"/>
          <w:sz w:val="16"/>
          <w:szCs w:val="16"/>
        </w:rPr>
      </w:pPr>
    </w:p>
    <w:p w14:paraId="1E791BFB" w14:textId="6188EEB7" w:rsidR="00552203" w:rsidRPr="00BE2E89" w:rsidRDefault="009C026E" w:rsidP="00BE2E89">
      <w:pPr>
        <w:pStyle w:val="Heading3"/>
      </w:pPr>
      <w:r>
        <w:t xml:space="preserve">Official </w:t>
      </w:r>
      <w:r w:rsidR="00552203" w:rsidRPr="00BE2E89">
        <w:t>Rebate calculation:</w:t>
      </w:r>
    </w:p>
    <w:p w14:paraId="53298339" w14:textId="11A669A7" w:rsidR="00552203" w:rsidRPr="00552203" w:rsidRDefault="00552203" w:rsidP="00552203">
      <w:pPr>
        <w:spacing w:after="0"/>
        <w:rPr>
          <w:rFonts w:ascii="Courier New" w:hAnsi="Courier New" w:cs="Courier New"/>
          <w:sz w:val="16"/>
          <w:szCs w:val="16"/>
        </w:rPr>
      </w:pPr>
      <w:r w:rsidRPr="00552203">
        <w:rPr>
          <w:rFonts w:ascii="Courier New" w:hAnsi="Courier New" w:cs="Courier New"/>
          <w:sz w:val="16"/>
          <w:szCs w:val="16"/>
        </w:rPr>
        <w:br/>
      </w:r>
      <w:r w:rsidR="00BE2E89">
        <w:rPr>
          <w:rFonts w:ascii="Courier New" w:hAnsi="Courier New" w:cs="Courier New"/>
          <w:sz w:val="16"/>
          <w:szCs w:val="16"/>
        </w:rPr>
        <w:t xml:space="preserve">step 1: </w:t>
      </w:r>
      <w:r>
        <w:rPr>
          <w:rFonts w:ascii="Courier New" w:hAnsi="Courier New" w:cs="Courier New"/>
          <w:sz w:val="16"/>
          <w:szCs w:val="16"/>
        </w:rPr>
        <w:t>F</w:t>
      </w:r>
      <w:r w:rsidRPr="00552203">
        <w:rPr>
          <w:rFonts w:ascii="Courier New" w:hAnsi="Courier New" w:cs="Courier New"/>
          <w:sz w:val="16"/>
          <w:szCs w:val="16"/>
        </w:rPr>
        <w:t>or each line</w:t>
      </w:r>
      <w:r>
        <w:rPr>
          <w:rFonts w:ascii="Courier New" w:hAnsi="Courier New" w:cs="Courier New"/>
          <w:sz w:val="16"/>
          <w:szCs w:val="16"/>
        </w:rPr>
        <w:t xml:space="preserve"> in the invoice</w:t>
      </w:r>
      <w:r w:rsidR="00BE2E89">
        <w:rPr>
          <w:rFonts w:ascii="Courier New" w:hAnsi="Courier New" w:cs="Courier New"/>
          <w:sz w:val="16"/>
          <w:szCs w:val="16"/>
        </w:rPr>
        <w:t xml:space="preserve"> do these steps</w:t>
      </w:r>
      <w:r w:rsidRPr="00552203">
        <w:rPr>
          <w:rFonts w:ascii="Courier New" w:hAnsi="Courier New" w:cs="Courier New"/>
          <w:sz w:val="16"/>
          <w:szCs w:val="16"/>
        </w:rPr>
        <w:t>: </w:t>
      </w:r>
    </w:p>
    <w:p w14:paraId="48013B01" w14:textId="2937F5BF" w:rsidR="00BE2E89" w:rsidRDefault="00552203" w:rsidP="00552203">
      <w:pPr>
        <w:spacing w:after="0"/>
        <w:rPr>
          <w:rFonts w:ascii="Courier New" w:hAnsi="Courier New" w:cs="Courier New"/>
          <w:sz w:val="16"/>
          <w:szCs w:val="16"/>
        </w:rPr>
      </w:pPr>
      <w:r w:rsidRPr="00552203">
        <w:rPr>
          <w:rFonts w:ascii="Courier New" w:hAnsi="Courier New" w:cs="Courier New"/>
          <w:sz w:val="16"/>
          <w:szCs w:val="16"/>
        </w:rPr>
        <w:t xml:space="preserve">1) </w:t>
      </w:r>
      <w:proofErr w:type="spellStart"/>
      <w:r w:rsidR="00BE2E89">
        <w:rPr>
          <w:rFonts w:ascii="Courier New" w:hAnsi="Courier New" w:cs="Courier New"/>
          <w:sz w:val="16"/>
          <w:szCs w:val="16"/>
        </w:rPr>
        <w:t>full_unit_subtotal</w:t>
      </w:r>
      <w:proofErr w:type="spellEnd"/>
      <w:r w:rsidR="00BE2E89">
        <w:rPr>
          <w:rFonts w:ascii="Courier New" w:hAnsi="Courier New" w:cs="Courier New"/>
          <w:sz w:val="16"/>
          <w:szCs w:val="16"/>
        </w:rPr>
        <w:t xml:space="preserve"> = </w:t>
      </w:r>
      <w:r w:rsidRPr="00552203">
        <w:rPr>
          <w:rFonts w:ascii="Courier New" w:hAnsi="Courier New" w:cs="Courier New"/>
          <w:sz w:val="16"/>
          <w:szCs w:val="16"/>
        </w:rPr>
        <w:t>h</w:t>
      </w:r>
      <w:r w:rsidR="00BE2E89">
        <w:rPr>
          <w:rFonts w:ascii="Courier New" w:hAnsi="Courier New" w:cs="Courier New"/>
          <w:sz w:val="16"/>
          <w:szCs w:val="16"/>
        </w:rPr>
        <w:t>ard</w:t>
      </w:r>
      <w:r w:rsidRPr="00552203">
        <w:rPr>
          <w:rFonts w:ascii="Courier New" w:hAnsi="Courier New" w:cs="Courier New"/>
          <w:sz w:val="16"/>
          <w:szCs w:val="16"/>
        </w:rPr>
        <w:t>w</w:t>
      </w:r>
      <w:r w:rsidR="00BE2E89">
        <w:rPr>
          <w:rFonts w:ascii="Courier New" w:hAnsi="Courier New" w:cs="Courier New"/>
          <w:sz w:val="16"/>
          <w:szCs w:val="16"/>
        </w:rPr>
        <w:t>are</w:t>
      </w:r>
      <w:r w:rsidRPr="00552203">
        <w:rPr>
          <w:rFonts w:ascii="Courier New" w:hAnsi="Courier New" w:cs="Courier New"/>
          <w:sz w:val="16"/>
          <w:szCs w:val="16"/>
        </w:rPr>
        <w:t xml:space="preserve"> price per Unit + labour price per uni</w:t>
      </w:r>
      <w:r w:rsidR="00BE2E89">
        <w:rPr>
          <w:rFonts w:ascii="Courier New" w:hAnsi="Courier New" w:cs="Courier New"/>
          <w:sz w:val="16"/>
          <w:szCs w:val="16"/>
        </w:rPr>
        <w:t>t</w:t>
      </w:r>
    </w:p>
    <w:p w14:paraId="087C3E65" w14:textId="5583AD3C" w:rsidR="00BE2E89" w:rsidRDefault="00BE2E89" w:rsidP="00552203">
      <w:pPr>
        <w:spacing w:after="0"/>
        <w:rPr>
          <w:rFonts w:ascii="Courier New" w:hAnsi="Courier New" w:cs="Courier New"/>
          <w:sz w:val="16"/>
          <w:szCs w:val="16"/>
        </w:rPr>
      </w:pPr>
      <w:r>
        <w:rPr>
          <w:rFonts w:ascii="Courier New" w:hAnsi="Courier New" w:cs="Courier New"/>
          <w:sz w:val="16"/>
          <w:szCs w:val="16"/>
        </w:rPr>
        <w:t xml:space="preserve">Note: </w:t>
      </w:r>
      <w:r w:rsidR="00552203" w:rsidRPr="00552203">
        <w:rPr>
          <w:rFonts w:ascii="Courier New" w:hAnsi="Courier New" w:cs="Courier New"/>
          <w:sz w:val="16"/>
          <w:szCs w:val="16"/>
        </w:rPr>
        <w:t xml:space="preserve">labour price per unit </w:t>
      </w:r>
      <w:r>
        <w:rPr>
          <w:rFonts w:ascii="Courier New" w:hAnsi="Courier New" w:cs="Courier New"/>
          <w:sz w:val="16"/>
          <w:szCs w:val="16"/>
        </w:rPr>
        <w:t xml:space="preserve">is often </w:t>
      </w:r>
      <w:r w:rsidR="00552203" w:rsidRPr="00552203">
        <w:rPr>
          <w:rFonts w:ascii="Courier New" w:hAnsi="Courier New" w:cs="Courier New"/>
          <w:sz w:val="16"/>
          <w:szCs w:val="16"/>
        </w:rPr>
        <w:t>calc</w:t>
      </w:r>
      <w:r>
        <w:rPr>
          <w:rFonts w:ascii="Courier New" w:hAnsi="Courier New" w:cs="Courier New"/>
          <w:sz w:val="16"/>
          <w:szCs w:val="16"/>
        </w:rPr>
        <w:t xml:space="preserve">ulated as </w:t>
      </w:r>
      <w:r w:rsidR="00552203" w:rsidRPr="00552203">
        <w:rPr>
          <w:rFonts w:ascii="Courier New" w:hAnsi="Courier New" w:cs="Courier New"/>
          <w:sz w:val="16"/>
          <w:szCs w:val="16"/>
        </w:rPr>
        <w:t>labour-total / quantity</w:t>
      </w:r>
      <w:r>
        <w:rPr>
          <w:rFonts w:ascii="Courier New" w:hAnsi="Courier New" w:cs="Courier New"/>
          <w:sz w:val="16"/>
          <w:szCs w:val="16"/>
        </w:rPr>
        <w:t>-</w:t>
      </w:r>
      <w:r w:rsidR="00552203" w:rsidRPr="00552203">
        <w:rPr>
          <w:rFonts w:ascii="Courier New" w:hAnsi="Courier New" w:cs="Courier New"/>
          <w:sz w:val="16"/>
          <w:szCs w:val="16"/>
        </w:rPr>
        <w:t>of</w:t>
      </w:r>
      <w:r>
        <w:rPr>
          <w:rFonts w:ascii="Courier New" w:hAnsi="Courier New" w:cs="Courier New"/>
          <w:sz w:val="16"/>
          <w:szCs w:val="16"/>
        </w:rPr>
        <w:t>-</w:t>
      </w:r>
      <w:r w:rsidR="00552203" w:rsidRPr="00552203">
        <w:rPr>
          <w:rFonts w:ascii="Courier New" w:hAnsi="Courier New" w:cs="Courier New"/>
          <w:sz w:val="16"/>
          <w:szCs w:val="16"/>
        </w:rPr>
        <w:t>units</w:t>
      </w:r>
      <w:r w:rsidR="00552203" w:rsidRPr="00552203">
        <w:rPr>
          <w:rFonts w:ascii="Courier New" w:hAnsi="Courier New" w:cs="Courier New"/>
          <w:sz w:val="16"/>
          <w:szCs w:val="16"/>
        </w:rPr>
        <w:br/>
        <w:t xml:space="preserve">2) </w:t>
      </w:r>
      <w:proofErr w:type="spellStart"/>
      <w:r>
        <w:rPr>
          <w:rFonts w:ascii="Courier New" w:hAnsi="Courier New" w:cs="Courier New"/>
          <w:sz w:val="16"/>
          <w:szCs w:val="16"/>
        </w:rPr>
        <w:t>full_unit_after_tax</w:t>
      </w:r>
      <w:r w:rsidR="00552203" w:rsidRPr="00552203">
        <w:rPr>
          <w:rFonts w:ascii="Courier New" w:hAnsi="Courier New" w:cs="Courier New"/>
          <w:sz w:val="16"/>
          <w:szCs w:val="16"/>
        </w:rPr>
        <w:t>_Subtotal</w:t>
      </w:r>
      <w:proofErr w:type="spellEnd"/>
      <w:r w:rsidR="00552203" w:rsidRPr="00552203">
        <w:rPr>
          <w:rFonts w:ascii="Courier New" w:hAnsi="Courier New" w:cs="Courier New"/>
          <w:sz w:val="16"/>
          <w:szCs w:val="16"/>
        </w:rPr>
        <w:t xml:space="preserve"> </w:t>
      </w:r>
      <w:r>
        <w:rPr>
          <w:rFonts w:ascii="Courier New" w:hAnsi="Courier New" w:cs="Courier New"/>
          <w:sz w:val="16"/>
          <w:szCs w:val="16"/>
        </w:rPr>
        <w:t xml:space="preserve">= </w:t>
      </w:r>
      <w:proofErr w:type="spellStart"/>
      <w:r>
        <w:rPr>
          <w:rFonts w:ascii="Courier New" w:hAnsi="Courier New" w:cs="Courier New"/>
          <w:sz w:val="16"/>
          <w:szCs w:val="16"/>
        </w:rPr>
        <w:t>full_unit_subtotal</w:t>
      </w:r>
      <w:proofErr w:type="spellEnd"/>
      <w:r>
        <w:rPr>
          <w:rFonts w:ascii="Courier New" w:hAnsi="Courier New" w:cs="Courier New"/>
          <w:sz w:val="16"/>
          <w:szCs w:val="16"/>
        </w:rPr>
        <w:t xml:space="preserve"> * </w:t>
      </w:r>
      <w:r w:rsidR="00552203" w:rsidRPr="00552203">
        <w:rPr>
          <w:rFonts w:ascii="Courier New" w:hAnsi="Courier New" w:cs="Courier New"/>
          <w:sz w:val="16"/>
          <w:szCs w:val="16"/>
        </w:rPr>
        <w:t>1.05</w:t>
      </w:r>
      <w:r w:rsidR="00552203" w:rsidRPr="00552203">
        <w:rPr>
          <w:rFonts w:ascii="Courier New" w:hAnsi="Courier New" w:cs="Courier New"/>
          <w:sz w:val="16"/>
          <w:szCs w:val="16"/>
        </w:rPr>
        <w:br/>
        <w:t>3</w:t>
      </w:r>
      <w:r>
        <w:rPr>
          <w:rFonts w:ascii="Courier New" w:hAnsi="Courier New" w:cs="Courier New"/>
          <w:sz w:val="16"/>
          <w:szCs w:val="16"/>
        </w:rPr>
        <w:t>)</w:t>
      </w:r>
      <w:r w:rsidR="00552203" w:rsidRPr="00552203">
        <w:rPr>
          <w:rFonts w:ascii="Courier New" w:hAnsi="Courier New" w:cs="Courier New"/>
          <w:sz w:val="16"/>
          <w:szCs w:val="16"/>
        </w:rPr>
        <w:t xml:space="preserve"> </w:t>
      </w:r>
      <w:proofErr w:type="spellStart"/>
      <w:r>
        <w:rPr>
          <w:rFonts w:ascii="Courier New" w:hAnsi="Courier New" w:cs="Courier New"/>
          <w:sz w:val="16"/>
          <w:szCs w:val="16"/>
        </w:rPr>
        <w:t>rebate_percentage</w:t>
      </w:r>
      <w:proofErr w:type="spellEnd"/>
      <w:r>
        <w:rPr>
          <w:rFonts w:ascii="Courier New" w:hAnsi="Courier New" w:cs="Courier New"/>
          <w:sz w:val="16"/>
          <w:szCs w:val="16"/>
        </w:rPr>
        <w:t xml:space="preserve"> set as either 95 or 60 depending on ESP1 or ESP2 </w:t>
      </w:r>
    </w:p>
    <w:p w14:paraId="042FC654" w14:textId="6BDFDA7A" w:rsidR="00BE2E89" w:rsidRDefault="00BE2E89" w:rsidP="00552203">
      <w:pPr>
        <w:spacing w:after="0"/>
        <w:rPr>
          <w:rFonts w:ascii="Courier New" w:hAnsi="Courier New" w:cs="Courier New"/>
          <w:sz w:val="16"/>
          <w:szCs w:val="16"/>
        </w:rPr>
      </w:pPr>
      <w:r>
        <w:rPr>
          <w:rFonts w:ascii="Courier New" w:hAnsi="Courier New" w:cs="Courier New"/>
          <w:sz w:val="16"/>
          <w:szCs w:val="16"/>
        </w:rPr>
        <w:t xml:space="preserve">4) </w:t>
      </w:r>
      <w:proofErr w:type="spellStart"/>
      <w:r>
        <w:rPr>
          <w:rFonts w:ascii="Courier New" w:hAnsi="Courier New" w:cs="Courier New"/>
          <w:sz w:val="16"/>
          <w:szCs w:val="16"/>
        </w:rPr>
        <w:t>rebate_subtotal</w:t>
      </w:r>
      <w:proofErr w:type="spellEnd"/>
      <w:r>
        <w:rPr>
          <w:rFonts w:ascii="Courier New" w:hAnsi="Courier New" w:cs="Courier New"/>
          <w:sz w:val="16"/>
          <w:szCs w:val="16"/>
        </w:rPr>
        <w:t xml:space="preserve"> = </w:t>
      </w:r>
      <w:proofErr w:type="spellStart"/>
      <w:r>
        <w:rPr>
          <w:rFonts w:ascii="Courier New" w:hAnsi="Courier New" w:cs="Courier New"/>
          <w:sz w:val="16"/>
          <w:szCs w:val="16"/>
        </w:rPr>
        <w:t>full_unit_after_tax</w:t>
      </w:r>
      <w:r w:rsidRPr="00552203">
        <w:rPr>
          <w:rFonts w:ascii="Courier New" w:hAnsi="Courier New" w:cs="Courier New"/>
          <w:sz w:val="16"/>
          <w:szCs w:val="16"/>
        </w:rPr>
        <w:t>_Subtotal</w:t>
      </w:r>
      <w:proofErr w:type="spellEnd"/>
      <w:r w:rsidRPr="00552203">
        <w:rPr>
          <w:rFonts w:ascii="Courier New" w:hAnsi="Courier New" w:cs="Courier New"/>
          <w:sz w:val="16"/>
          <w:szCs w:val="16"/>
        </w:rPr>
        <w:t xml:space="preserve"> </w:t>
      </w:r>
      <w:r>
        <w:rPr>
          <w:rFonts w:ascii="Courier New" w:hAnsi="Courier New" w:cs="Courier New"/>
          <w:sz w:val="16"/>
          <w:szCs w:val="16"/>
        </w:rPr>
        <w:t xml:space="preserve">* </w:t>
      </w:r>
      <w:proofErr w:type="spellStart"/>
      <w:r>
        <w:rPr>
          <w:rFonts w:ascii="Courier New" w:hAnsi="Courier New" w:cs="Courier New"/>
          <w:sz w:val="16"/>
          <w:szCs w:val="16"/>
        </w:rPr>
        <w:t>rebate_percentage</w:t>
      </w:r>
      <w:proofErr w:type="spellEnd"/>
    </w:p>
    <w:p w14:paraId="54AEFB9C" w14:textId="4C2FFA45" w:rsidR="00BE2E89" w:rsidRDefault="00BE2E89" w:rsidP="00552203">
      <w:pPr>
        <w:spacing w:after="0"/>
        <w:rPr>
          <w:rFonts w:ascii="Courier New" w:hAnsi="Courier New" w:cs="Courier New"/>
          <w:sz w:val="16"/>
          <w:szCs w:val="16"/>
        </w:rPr>
      </w:pPr>
      <w:r>
        <w:rPr>
          <w:rFonts w:ascii="Courier New" w:hAnsi="Courier New" w:cs="Courier New"/>
          <w:sz w:val="16"/>
          <w:szCs w:val="16"/>
        </w:rPr>
        <w:t xml:space="preserve">5) </w:t>
      </w:r>
      <w:proofErr w:type="spellStart"/>
      <w:r>
        <w:rPr>
          <w:rFonts w:ascii="Courier New" w:hAnsi="Courier New" w:cs="Courier New"/>
          <w:sz w:val="16"/>
          <w:szCs w:val="16"/>
        </w:rPr>
        <w:t>rebate_per_line</w:t>
      </w:r>
      <w:proofErr w:type="spellEnd"/>
      <w:r>
        <w:rPr>
          <w:rFonts w:ascii="Courier New" w:hAnsi="Courier New" w:cs="Courier New"/>
          <w:sz w:val="16"/>
          <w:szCs w:val="16"/>
        </w:rPr>
        <w:t xml:space="preserve"> = </w:t>
      </w:r>
      <w:proofErr w:type="spellStart"/>
      <w:r>
        <w:rPr>
          <w:rFonts w:ascii="Courier New" w:hAnsi="Courier New" w:cs="Courier New"/>
          <w:sz w:val="16"/>
          <w:szCs w:val="16"/>
        </w:rPr>
        <w:t>rebate_subtotal</w:t>
      </w:r>
      <w:proofErr w:type="spellEnd"/>
      <w:r>
        <w:rPr>
          <w:rFonts w:ascii="Courier New" w:hAnsi="Courier New" w:cs="Courier New"/>
          <w:sz w:val="16"/>
          <w:szCs w:val="16"/>
        </w:rPr>
        <w:t xml:space="preserve"> * quantity of units</w:t>
      </w:r>
    </w:p>
    <w:p w14:paraId="213FA9F3" w14:textId="454755CA" w:rsidR="00BE2E89" w:rsidRDefault="00BE2E89" w:rsidP="00552203">
      <w:pPr>
        <w:spacing w:after="0"/>
        <w:rPr>
          <w:rFonts w:ascii="Courier New" w:hAnsi="Courier New" w:cs="Courier New"/>
          <w:sz w:val="16"/>
          <w:szCs w:val="16"/>
        </w:rPr>
      </w:pPr>
      <w:r>
        <w:rPr>
          <w:rFonts w:ascii="Courier New" w:hAnsi="Courier New" w:cs="Courier New"/>
          <w:sz w:val="16"/>
          <w:szCs w:val="16"/>
        </w:rPr>
        <w:t xml:space="preserve">6) </w:t>
      </w:r>
      <w:proofErr w:type="spellStart"/>
      <w:r>
        <w:rPr>
          <w:rFonts w:ascii="Courier New" w:hAnsi="Courier New" w:cs="Courier New"/>
          <w:sz w:val="16"/>
          <w:szCs w:val="16"/>
        </w:rPr>
        <w:t>rebate_per_line</w:t>
      </w:r>
      <w:proofErr w:type="spellEnd"/>
      <w:r>
        <w:rPr>
          <w:rFonts w:ascii="Courier New" w:hAnsi="Courier New" w:cs="Courier New"/>
          <w:sz w:val="16"/>
          <w:szCs w:val="16"/>
        </w:rPr>
        <w:t xml:space="preserve"> is </w:t>
      </w:r>
      <w:r w:rsidR="00552203" w:rsidRPr="00552203">
        <w:rPr>
          <w:rFonts w:ascii="Courier New" w:hAnsi="Courier New" w:cs="Courier New"/>
          <w:sz w:val="16"/>
          <w:szCs w:val="16"/>
        </w:rPr>
        <w:t xml:space="preserve">capped at 950 per window or door </w:t>
      </w:r>
      <w:r w:rsidR="00552203" w:rsidRPr="00552203">
        <w:rPr>
          <w:rFonts w:ascii="Courier New" w:hAnsi="Courier New" w:cs="Courier New"/>
          <w:sz w:val="16"/>
          <w:szCs w:val="16"/>
        </w:rPr>
        <w:br/>
      </w:r>
    </w:p>
    <w:p w14:paraId="4E242806" w14:textId="77777777" w:rsidR="00BE2E89" w:rsidRDefault="00BE2E89" w:rsidP="00552203">
      <w:pPr>
        <w:spacing w:after="0"/>
        <w:rPr>
          <w:rFonts w:ascii="Courier New" w:hAnsi="Courier New" w:cs="Courier New"/>
          <w:sz w:val="16"/>
          <w:szCs w:val="16"/>
        </w:rPr>
      </w:pPr>
      <w:r>
        <w:rPr>
          <w:rFonts w:ascii="Courier New" w:hAnsi="Courier New" w:cs="Courier New"/>
          <w:sz w:val="16"/>
          <w:szCs w:val="16"/>
        </w:rPr>
        <w:t xml:space="preserve">Step 2: </w:t>
      </w:r>
    </w:p>
    <w:p w14:paraId="3C334742" w14:textId="6D080F8E" w:rsidR="00BE2E89" w:rsidRDefault="00BE2E89" w:rsidP="00552203">
      <w:pPr>
        <w:spacing w:after="0"/>
        <w:rPr>
          <w:rFonts w:ascii="Courier New" w:hAnsi="Courier New" w:cs="Courier New"/>
          <w:sz w:val="16"/>
          <w:szCs w:val="16"/>
        </w:rPr>
      </w:pPr>
      <w:r>
        <w:rPr>
          <w:rFonts w:ascii="Courier New" w:hAnsi="Courier New" w:cs="Courier New"/>
          <w:sz w:val="16"/>
          <w:szCs w:val="16"/>
        </w:rPr>
        <w:lastRenderedPageBreak/>
        <w:t xml:space="preserve">1) </w:t>
      </w:r>
      <w:proofErr w:type="spellStart"/>
      <w:r w:rsidR="009C026E">
        <w:rPr>
          <w:rFonts w:ascii="Courier New" w:hAnsi="Courier New" w:cs="Courier New"/>
          <w:sz w:val="16"/>
          <w:szCs w:val="16"/>
        </w:rPr>
        <w:t>invoice_total_rebate_temp</w:t>
      </w:r>
      <w:proofErr w:type="spellEnd"/>
      <w:r w:rsidR="009C026E">
        <w:rPr>
          <w:rFonts w:ascii="Courier New" w:hAnsi="Courier New" w:cs="Courier New"/>
          <w:sz w:val="16"/>
          <w:szCs w:val="16"/>
        </w:rPr>
        <w:t xml:space="preserve"> = </w:t>
      </w:r>
      <w:r>
        <w:rPr>
          <w:rFonts w:ascii="Courier New" w:hAnsi="Courier New" w:cs="Courier New"/>
          <w:sz w:val="16"/>
          <w:szCs w:val="16"/>
        </w:rPr>
        <w:t xml:space="preserve">Now sum all the </w:t>
      </w:r>
      <w:proofErr w:type="spellStart"/>
      <w:r>
        <w:rPr>
          <w:rFonts w:ascii="Courier New" w:hAnsi="Courier New" w:cs="Courier New"/>
          <w:sz w:val="16"/>
          <w:szCs w:val="16"/>
        </w:rPr>
        <w:t>rebate_per_line</w:t>
      </w:r>
      <w:proofErr w:type="spellEnd"/>
      <w:r>
        <w:rPr>
          <w:rFonts w:ascii="Courier New" w:hAnsi="Courier New" w:cs="Courier New"/>
          <w:sz w:val="16"/>
          <w:szCs w:val="16"/>
        </w:rPr>
        <w:t xml:space="preserve"> for the invoice</w:t>
      </w:r>
    </w:p>
    <w:p w14:paraId="7176DE51" w14:textId="2FD7B5E3" w:rsidR="00552203" w:rsidRPr="00552203" w:rsidRDefault="00BE2E89" w:rsidP="00552203">
      <w:pPr>
        <w:spacing w:after="0"/>
        <w:rPr>
          <w:rFonts w:ascii="Courier New" w:hAnsi="Courier New" w:cs="Courier New"/>
          <w:sz w:val="16"/>
          <w:szCs w:val="16"/>
        </w:rPr>
      </w:pPr>
      <w:r>
        <w:rPr>
          <w:rFonts w:ascii="Courier New" w:hAnsi="Courier New" w:cs="Courier New"/>
          <w:sz w:val="16"/>
          <w:szCs w:val="16"/>
        </w:rPr>
        <w:t xml:space="preserve">2) </w:t>
      </w:r>
      <w:proofErr w:type="spellStart"/>
      <w:r w:rsidR="00552203" w:rsidRPr="00552203">
        <w:rPr>
          <w:rFonts w:ascii="Courier New" w:hAnsi="Courier New" w:cs="Courier New"/>
          <w:sz w:val="16"/>
          <w:szCs w:val="16"/>
        </w:rPr>
        <w:t>cap</w:t>
      </w:r>
      <w:r w:rsidR="009C026E">
        <w:rPr>
          <w:rFonts w:ascii="Courier New" w:hAnsi="Courier New" w:cs="Courier New"/>
          <w:sz w:val="16"/>
          <w:szCs w:val="16"/>
        </w:rPr>
        <w:t>ped_invoice_total_rebate</w:t>
      </w:r>
      <w:proofErr w:type="spellEnd"/>
      <w:r w:rsidR="009C026E">
        <w:rPr>
          <w:rFonts w:ascii="Courier New" w:hAnsi="Courier New" w:cs="Courier New"/>
          <w:sz w:val="16"/>
          <w:szCs w:val="16"/>
        </w:rPr>
        <w:t xml:space="preserve"> = </w:t>
      </w:r>
      <w:r>
        <w:rPr>
          <w:rFonts w:ascii="Courier New" w:hAnsi="Courier New" w:cs="Courier New"/>
          <w:sz w:val="16"/>
          <w:szCs w:val="16"/>
        </w:rPr>
        <w:t>the invoice total rebate</w:t>
      </w:r>
      <w:r w:rsidR="00552203" w:rsidRPr="00552203">
        <w:rPr>
          <w:rFonts w:ascii="Courier New" w:hAnsi="Courier New" w:cs="Courier New"/>
          <w:sz w:val="16"/>
          <w:szCs w:val="16"/>
        </w:rPr>
        <w:t xml:space="preserve"> at 9500 </w:t>
      </w:r>
      <w:r>
        <w:rPr>
          <w:rFonts w:ascii="Courier New" w:hAnsi="Courier New" w:cs="Courier New"/>
          <w:sz w:val="16"/>
          <w:szCs w:val="16"/>
        </w:rPr>
        <w:t xml:space="preserve">(this is a </w:t>
      </w:r>
      <w:r w:rsidR="00552203" w:rsidRPr="00552203">
        <w:rPr>
          <w:rFonts w:ascii="Courier New" w:hAnsi="Courier New" w:cs="Courier New"/>
          <w:sz w:val="16"/>
          <w:szCs w:val="16"/>
        </w:rPr>
        <w:t>per home </w:t>
      </w:r>
      <w:r>
        <w:rPr>
          <w:rFonts w:ascii="Courier New" w:hAnsi="Courier New" w:cs="Courier New"/>
          <w:sz w:val="16"/>
          <w:szCs w:val="16"/>
        </w:rPr>
        <w:t>cap)</w:t>
      </w:r>
    </w:p>
    <w:p w14:paraId="3A47BB83" w14:textId="77777777" w:rsidR="00552203" w:rsidRDefault="00552203" w:rsidP="00552203">
      <w:pPr>
        <w:spacing w:after="0"/>
        <w:rPr>
          <w:rFonts w:ascii="Courier New" w:hAnsi="Courier New" w:cs="Courier New"/>
          <w:sz w:val="16"/>
          <w:szCs w:val="16"/>
        </w:rPr>
      </w:pPr>
    </w:p>
    <w:p w14:paraId="2C22F8AD" w14:textId="10238E1D" w:rsidR="009C026E" w:rsidRPr="00BE2E89" w:rsidRDefault="009C026E" w:rsidP="009C026E">
      <w:pPr>
        <w:pStyle w:val="Heading3"/>
      </w:pPr>
      <w:r>
        <w:t xml:space="preserve">Official </w:t>
      </w:r>
      <w:r w:rsidR="004F42DC">
        <w:t>Customer</w:t>
      </w:r>
      <w:r>
        <w:t xml:space="preserve"> portion</w:t>
      </w:r>
      <w:r w:rsidRPr="00BE2E89">
        <w:t xml:space="preserve"> calculation:</w:t>
      </w:r>
    </w:p>
    <w:p w14:paraId="53E8173C" w14:textId="144FEFCC" w:rsidR="009C026E" w:rsidRPr="00552203" w:rsidRDefault="009C026E" w:rsidP="009C026E">
      <w:pPr>
        <w:spacing w:after="0"/>
        <w:rPr>
          <w:rFonts w:ascii="Courier New" w:hAnsi="Courier New" w:cs="Courier New"/>
          <w:sz w:val="16"/>
          <w:szCs w:val="16"/>
        </w:rPr>
      </w:pPr>
      <w:r w:rsidRPr="00552203">
        <w:rPr>
          <w:rFonts w:ascii="Courier New" w:hAnsi="Courier New" w:cs="Courier New"/>
          <w:sz w:val="16"/>
          <w:szCs w:val="16"/>
        </w:rPr>
        <w:br/>
      </w:r>
      <w:proofErr w:type="spellStart"/>
      <w:r>
        <w:rPr>
          <w:rFonts w:ascii="Courier New" w:hAnsi="Courier New" w:cs="Courier New"/>
          <w:sz w:val="16"/>
          <w:szCs w:val="16"/>
        </w:rPr>
        <w:t>afterrebate_invoicecost</w:t>
      </w:r>
      <w:proofErr w:type="spellEnd"/>
      <w:r>
        <w:rPr>
          <w:rFonts w:ascii="Courier New" w:hAnsi="Courier New" w:cs="Courier New"/>
          <w:sz w:val="16"/>
          <w:szCs w:val="16"/>
        </w:rPr>
        <w:t xml:space="preserve"> = </w:t>
      </w:r>
      <w:proofErr w:type="spellStart"/>
      <w:r>
        <w:rPr>
          <w:rFonts w:ascii="Courier New" w:hAnsi="Courier New" w:cs="Courier New"/>
          <w:sz w:val="16"/>
          <w:szCs w:val="16"/>
        </w:rPr>
        <w:t>total_invoice_cost</w:t>
      </w:r>
      <w:proofErr w:type="spellEnd"/>
      <w:r>
        <w:rPr>
          <w:rFonts w:ascii="Courier New" w:hAnsi="Courier New" w:cs="Courier New"/>
          <w:sz w:val="16"/>
          <w:szCs w:val="16"/>
        </w:rPr>
        <w:t xml:space="preserve"> - </w:t>
      </w:r>
      <w:proofErr w:type="spellStart"/>
      <w:r>
        <w:rPr>
          <w:rFonts w:ascii="Courier New" w:hAnsi="Courier New" w:cs="Courier New"/>
          <w:sz w:val="16"/>
          <w:szCs w:val="16"/>
        </w:rPr>
        <w:t>capped_invoice_total_rebate</w:t>
      </w:r>
      <w:proofErr w:type="spellEnd"/>
    </w:p>
    <w:p w14:paraId="1ACFACC0" w14:textId="3FA9A6A3" w:rsidR="009C026E" w:rsidRDefault="004F42DC" w:rsidP="00552203">
      <w:pPr>
        <w:spacing w:after="0"/>
        <w:rPr>
          <w:rFonts w:ascii="Courier New" w:hAnsi="Courier New" w:cs="Courier New"/>
          <w:sz w:val="16"/>
          <w:szCs w:val="16"/>
        </w:rPr>
      </w:pPr>
      <w:proofErr w:type="spellStart"/>
      <w:r>
        <w:rPr>
          <w:rFonts w:ascii="Courier New" w:hAnsi="Courier New" w:cs="Courier New"/>
          <w:sz w:val="16"/>
          <w:szCs w:val="16"/>
        </w:rPr>
        <w:t>customer_portion</w:t>
      </w:r>
      <w:proofErr w:type="spellEnd"/>
      <w:r>
        <w:rPr>
          <w:rFonts w:ascii="Courier New" w:hAnsi="Courier New" w:cs="Courier New"/>
          <w:sz w:val="16"/>
          <w:szCs w:val="16"/>
        </w:rPr>
        <w:t xml:space="preserve"> = </w:t>
      </w:r>
      <w:proofErr w:type="spellStart"/>
      <w:r>
        <w:rPr>
          <w:rFonts w:ascii="Courier New" w:hAnsi="Courier New" w:cs="Courier New"/>
          <w:sz w:val="16"/>
          <w:szCs w:val="16"/>
        </w:rPr>
        <w:t>afterrebate_invoicecost</w:t>
      </w:r>
      <w:proofErr w:type="spellEnd"/>
      <w:r>
        <w:rPr>
          <w:rFonts w:ascii="Courier New" w:hAnsi="Courier New" w:cs="Courier New"/>
          <w:sz w:val="16"/>
          <w:szCs w:val="16"/>
        </w:rPr>
        <w:t xml:space="preserve"> – </w:t>
      </w:r>
      <w:proofErr w:type="spellStart"/>
      <w:r>
        <w:rPr>
          <w:rFonts w:ascii="Courier New" w:hAnsi="Courier New" w:cs="Courier New"/>
          <w:sz w:val="16"/>
          <w:szCs w:val="16"/>
        </w:rPr>
        <w:t>customer_deposit</w:t>
      </w:r>
      <w:proofErr w:type="spellEnd"/>
    </w:p>
    <w:p w14:paraId="5984A3D2" w14:textId="29A5FEEA" w:rsidR="004F42DC" w:rsidRDefault="004F42DC" w:rsidP="00552203">
      <w:pPr>
        <w:spacing w:after="0"/>
        <w:rPr>
          <w:rFonts w:ascii="Courier New" w:hAnsi="Courier New" w:cs="Courier New"/>
          <w:sz w:val="16"/>
          <w:szCs w:val="16"/>
        </w:rPr>
      </w:pPr>
      <w:r>
        <w:rPr>
          <w:rFonts w:ascii="Courier New" w:hAnsi="Courier New" w:cs="Courier New"/>
          <w:sz w:val="16"/>
          <w:szCs w:val="16"/>
        </w:rPr>
        <w:t>if positive then the homeowner / customer still owes the contractor</w:t>
      </w:r>
    </w:p>
    <w:p w14:paraId="77B8CC61" w14:textId="78329051" w:rsidR="004F42DC" w:rsidRDefault="004F42DC" w:rsidP="00552203">
      <w:pPr>
        <w:spacing w:after="0"/>
        <w:rPr>
          <w:rFonts w:ascii="Courier New" w:hAnsi="Courier New" w:cs="Courier New"/>
          <w:sz w:val="16"/>
          <w:szCs w:val="16"/>
        </w:rPr>
      </w:pPr>
      <w:r>
        <w:rPr>
          <w:rFonts w:ascii="Courier New" w:hAnsi="Courier New" w:cs="Courier New"/>
          <w:sz w:val="16"/>
          <w:szCs w:val="16"/>
        </w:rPr>
        <w:t xml:space="preserve">If </w:t>
      </w:r>
      <w:proofErr w:type="gramStart"/>
      <w:r>
        <w:rPr>
          <w:rFonts w:ascii="Courier New" w:hAnsi="Courier New" w:cs="Courier New"/>
          <w:sz w:val="16"/>
          <w:szCs w:val="16"/>
        </w:rPr>
        <w:t>negative</w:t>
      </w:r>
      <w:proofErr w:type="gramEnd"/>
      <w:r>
        <w:rPr>
          <w:rFonts w:ascii="Courier New" w:hAnsi="Courier New" w:cs="Courier New"/>
          <w:sz w:val="16"/>
          <w:szCs w:val="16"/>
        </w:rPr>
        <w:t xml:space="preserve"> then the contractor owes the customer</w:t>
      </w:r>
    </w:p>
    <w:p w14:paraId="78B3DB3B" w14:textId="77777777" w:rsidR="004F42DC" w:rsidRDefault="004F42DC" w:rsidP="00552203">
      <w:pPr>
        <w:spacing w:after="0"/>
        <w:rPr>
          <w:rFonts w:ascii="Courier New" w:hAnsi="Courier New" w:cs="Courier New"/>
          <w:sz w:val="16"/>
          <w:szCs w:val="16"/>
        </w:rPr>
      </w:pPr>
    </w:p>
    <w:p w14:paraId="1008A121" w14:textId="6D4F0ECE" w:rsidR="00C513AE" w:rsidRDefault="00C513AE" w:rsidP="00FC563B">
      <w:pPr>
        <w:pStyle w:val="Heading3"/>
      </w:pPr>
      <w:r>
        <w:t>Official U factor:</w:t>
      </w:r>
    </w:p>
    <w:p w14:paraId="1CF3CFAA" w14:textId="517AD56B" w:rsidR="00C513AE" w:rsidRPr="00552203" w:rsidRDefault="00C513AE" w:rsidP="00552203">
      <w:pPr>
        <w:spacing w:after="0"/>
        <w:rPr>
          <w:rFonts w:ascii="Courier New" w:hAnsi="Courier New" w:cs="Courier New"/>
          <w:sz w:val="16"/>
          <w:szCs w:val="16"/>
        </w:rPr>
      </w:pPr>
      <w:r w:rsidRPr="00C513AE">
        <w:rPr>
          <w:rFonts w:ascii="Courier New" w:hAnsi="Courier New" w:cs="Courier New"/>
          <w:sz w:val="16"/>
          <w:szCs w:val="16"/>
        </w:rPr>
        <w:t>Install eligible window/doors with a U-factor of 1.22 (W/m2-K) or less</w:t>
      </w:r>
      <w:r>
        <w:rPr>
          <w:rFonts w:ascii="Courier New" w:hAnsi="Courier New" w:cs="Courier New"/>
          <w:sz w:val="16"/>
          <w:szCs w:val="16"/>
        </w:rPr>
        <w:t>.</w:t>
      </w:r>
    </w:p>
    <w:p w14:paraId="62B685D8" w14:textId="5DF06DE9" w:rsidR="00D91059" w:rsidRDefault="004577BD" w:rsidP="000B01ED">
      <w:pPr>
        <w:pStyle w:val="Heading3"/>
      </w:pPr>
      <w:r>
        <w:t>Location tasks</w:t>
      </w:r>
      <w:r w:rsidR="00D91059">
        <w:t>:</w:t>
      </w:r>
    </w:p>
    <w:p w14:paraId="75CF8EEC" w14:textId="00CAD896" w:rsidR="00C41E9E" w:rsidRPr="007B7FA4" w:rsidRDefault="00C41E9E" w:rsidP="00C41E9E">
      <w:pPr>
        <w:spacing w:after="0"/>
        <w:rPr>
          <w:rFonts w:ascii="Courier New" w:hAnsi="Courier New" w:cs="Courier New"/>
          <w:sz w:val="14"/>
          <w:szCs w:val="14"/>
        </w:rPr>
      </w:pPr>
      <w:r w:rsidRPr="007B7FA4">
        <w:rPr>
          <w:rFonts w:ascii="Courier New" w:hAnsi="Courier New" w:cs="Courier New"/>
          <w:sz w:val="14"/>
          <w:szCs w:val="14"/>
        </w:rPr>
        <w:t xml:space="preserve">1 </w:t>
      </w:r>
      <w:r w:rsidR="008B2C77" w:rsidRPr="007B7FA4">
        <w:rPr>
          <w:rFonts w:ascii="Courier New" w:hAnsi="Courier New" w:cs="Courier New"/>
          <w:sz w:val="14"/>
          <w:szCs w:val="14"/>
        </w:rPr>
        <w:t>[</w:t>
      </w:r>
      <w:proofErr w:type="spellStart"/>
      <w:r w:rsidR="008B2C77" w:rsidRPr="007B7FA4">
        <w:rPr>
          <w:rFonts w:ascii="Courier New" w:hAnsi="Courier New" w:cs="Courier New"/>
          <w:b/>
          <w:bCs/>
          <w:sz w:val="14"/>
          <w:szCs w:val="14"/>
        </w:rPr>
        <w:t>field_key</w:t>
      </w:r>
      <w:proofErr w:type="spellEnd"/>
      <w:r w:rsidR="008B2C77" w:rsidRPr="007B7FA4">
        <w:rPr>
          <w:rFonts w:ascii="Courier New" w:hAnsi="Courier New" w:cs="Courier New"/>
          <w:b/>
          <w:bCs/>
          <w:sz w:val="14"/>
          <w:szCs w:val="14"/>
        </w:rPr>
        <w:t xml:space="preserve">: </w:t>
      </w:r>
      <w:proofErr w:type="spellStart"/>
      <w:r w:rsidRPr="007B7FA4">
        <w:rPr>
          <w:rFonts w:ascii="Courier New" w:hAnsi="Courier New" w:cs="Courier New"/>
          <w:b/>
          <w:bCs/>
          <w:sz w:val="14"/>
          <w:szCs w:val="14"/>
        </w:rPr>
        <w:t>contractor_gst_number</w:t>
      </w:r>
      <w:proofErr w:type="spellEnd"/>
      <w:r w:rsidRPr="007B7FA4">
        <w:rPr>
          <w:rFonts w:ascii="Courier New" w:hAnsi="Courier New" w:cs="Courier New"/>
          <w:b/>
          <w:bCs/>
          <w:sz w:val="14"/>
          <w:szCs w:val="14"/>
        </w:rPr>
        <w:t>]</w:t>
      </w:r>
      <w:r w:rsidRPr="007B7FA4">
        <w:rPr>
          <w:rFonts w:ascii="Courier New" w:hAnsi="Courier New" w:cs="Courier New"/>
          <w:sz w:val="14"/>
          <w:szCs w:val="14"/>
        </w:rPr>
        <w:t xml:space="preserve"> Locate contractor GST number within the invoice.</w:t>
      </w:r>
      <w:r w:rsidR="005027CB" w:rsidRPr="007B7FA4">
        <w:rPr>
          <w:rFonts w:ascii="Courier New" w:hAnsi="Courier New" w:cs="Courier New"/>
          <w:sz w:val="14"/>
          <w:szCs w:val="14"/>
        </w:rPr>
        <w:t xml:space="preserve"> Get polygon.</w:t>
      </w:r>
    </w:p>
    <w:p w14:paraId="36AAF98F" w14:textId="74665606" w:rsidR="00C41E9E" w:rsidRPr="007B7FA4" w:rsidRDefault="00C41E9E" w:rsidP="00C41E9E">
      <w:pPr>
        <w:spacing w:after="0"/>
        <w:rPr>
          <w:rFonts w:ascii="Courier New" w:hAnsi="Courier New" w:cs="Courier New"/>
          <w:sz w:val="14"/>
          <w:szCs w:val="14"/>
        </w:rPr>
      </w:pPr>
      <w:r w:rsidRPr="007B7FA4">
        <w:rPr>
          <w:rFonts w:ascii="Courier New" w:hAnsi="Courier New" w:cs="Courier New"/>
          <w:sz w:val="14"/>
          <w:szCs w:val="14"/>
        </w:rPr>
        <w:t xml:space="preserve">2 </w:t>
      </w:r>
      <w:r w:rsidRPr="007B7FA4">
        <w:rPr>
          <w:rFonts w:ascii="Courier New" w:hAnsi="Courier New" w:cs="Courier New"/>
          <w:b/>
          <w:bCs/>
          <w:sz w:val="14"/>
          <w:szCs w:val="14"/>
        </w:rPr>
        <w:t>[</w:t>
      </w:r>
      <w:proofErr w:type="spellStart"/>
      <w:r w:rsidRPr="007B7FA4">
        <w:rPr>
          <w:rFonts w:ascii="Courier New" w:hAnsi="Courier New" w:cs="Courier New"/>
          <w:b/>
          <w:bCs/>
          <w:sz w:val="14"/>
          <w:szCs w:val="14"/>
        </w:rPr>
        <w:t>field_key</w:t>
      </w:r>
      <w:proofErr w:type="spellEnd"/>
      <w:r w:rsidRPr="007B7FA4">
        <w:rPr>
          <w:rFonts w:ascii="Courier New" w:hAnsi="Courier New" w:cs="Courier New"/>
          <w:b/>
          <w:bCs/>
          <w:sz w:val="14"/>
          <w:szCs w:val="14"/>
        </w:rPr>
        <w:t xml:space="preserve">: </w:t>
      </w:r>
      <w:proofErr w:type="spellStart"/>
      <w:r w:rsidRPr="007B7FA4">
        <w:rPr>
          <w:rFonts w:ascii="Courier New" w:hAnsi="Courier New" w:cs="Courier New"/>
          <w:b/>
          <w:bCs/>
          <w:sz w:val="14"/>
          <w:szCs w:val="14"/>
        </w:rPr>
        <w:t>eligibility_code</w:t>
      </w:r>
      <w:proofErr w:type="spellEnd"/>
      <w:r w:rsidRPr="007B7FA4">
        <w:rPr>
          <w:rFonts w:ascii="Courier New" w:hAnsi="Courier New" w:cs="Courier New"/>
          <w:b/>
          <w:bCs/>
          <w:sz w:val="14"/>
          <w:szCs w:val="14"/>
        </w:rPr>
        <w:t>]</w:t>
      </w:r>
      <w:r w:rsidRPr="007B7FA4">
        <w:rPr>
          <w:rFonts w:ascii="Courier New" w:hAnsi="Courier New" w:cs="Courier New"/>
          <w:sz w:val="14"/>
          <w:szCs w:val="14"/>
        </w:rPr>
        <w:t xml:space="preserve"> Locate the eligibility code (starts with ESP1/ESP2/ESP3). Return a </w:t>
      </w:r>
      <w:r w:rsidRPr="007B7FA4">
        <w:rPr>
          <w:rFonts w:ascii="Courier New" w:hAnsi="Courier New" w:cs="Courier New"/>
          <w:b/>
          <w:bCs/>
          <w:sz w:val="14"/>
          <w:szCs w:val="14"/>
        </w:rPr>
        <w:t>single</w:t>
      </w:r>
      <w:r w:rsidRPr="007B7FA4">
        <w:rPr>
          <w:rFonts w:ascii="Courier New" w:hAnsi="Courier New" w:cs="Courier New"/>
          <w:sz w:val="14"/>
          <w:szCs w:val="14"/>
        </w:rPr>
        <w:t xml:space="preserve"> value if present.</w:t>
      </w:r>
    </w:p>
    <w:p w14:paraId="369855CA" w14:textId="583BB940" w:rsidR="00CD389C" w:rsidRPr="007B7FA4" w:rsidRDefault="00CD389C" w:rsidP="00CD389C">
      <w:pPr>
        <w:spacing w:after="0"/>
        <w:rPr>
          <w:rFonts w:ascii="Courier New" w:hAnsi="Courier New" w:cs="Courier New"/>
          <w:sz w:val="14"/>
          <w:szCs w:val="14"/>
        </w:rPr>
      </w:pPr>
      <w:r w:rsidRPr="007B7FA4">
        <w:rPr>
          <w:rFonts w:ascii="Courier New" w:hAnsi="Courier New" w:cs="Courier New"/>
          <w:sz w:val="14"/>
          <w:szCs w:val="14"/>
        </w:rPr>
        <w:t xml:space="preserve">3 </w:t>
      </w:r>
      <w:r w:rsidRPr="007B7FA4">
        <w:rPr>
          <w:rFonts w:ascii="Courier New" w:hAnsi="Courier New" w:cs="Courier New"/>
          <w:b/>
          <w:bCs/>
          <w:sz w:val="14"/>
          <w:szCs w:val="14"/>
        </w:rPr>
        <w:t>[</w:t>
      </w:r>
      <w:proofErr w:type="spellStart"/>
      <w:r w:rsidRPr="007B7FA4">
        <w:rPr>
          <w:rFonts w:ascii="Courier New" w:hAnsi="Courier New" w:cs="Courier New"/>
          <w:b/>
          <w:bCs/>
          <w:sz w:val="14"/>
          <w:szCs w:val="14"/>
        </w:rPr>
        <w:t>field_key</w:t>
      </w:r>
      <w:proofErr w:type="spellEnd"/>
      <w:r w:rsidRPr="007B7FA4">
        <w:rPr>
          <w:rFonts w:ascii="Courier New" w:hAnsi="Courier New" w:cs="Courier New"/>
          <w:b/>
          <w:bCs/>
          <w:sz w:val="14"/>
          <w:szCs w:val="14"/>
        </w:rPr>
        <w:t xml:space="preserve">: </w:t>
      </w:r>
      <w:proofErr w:type="spellStart"/>
      <w:r w:rsidRPr="007B7FA4">
        <w:rPr>
          <w:rFonts w:ascii="Courier New" w:hAnsi="Courier New" w:cs="Courier New"/>
          <w:b/>
          <w:bCs/>
          <w:sz w:val="14"/>
          <w:szCs w:val="14"/>
        </w:rPr>
        <w:t>labour_cost_</w:t>
      </w:r>
      <w:r w:rsidR="00362B1F">
        <w:rPr>
          <w:rFonts w:ascii="Courier New" w:hAnsi="Courier New" w:cs="Courier New"/>
          <w:b/>
          <w:bCs/>
          <w:sz w:val="14"/>
          <w:szCs w:val="14"/>
        </w:rPr>
        <w:t>invoice_</w:t>
      </w:r>
      <w:r w:rsidRPr="007B7FA4">
        <w:rPr>
          <w:rFonts w:ascii="Courier New" w:hAnsi="Courier New" w:cs="Courier New"/>
          <w:b/>
          <w:bCs/>
          <w:sz w:val="14"/>
          <w:szCs w:val="14"/>
        </w:rPr>
        <w:t>total</w:t>
      </w:r>
      <w:proofErr w:type="spellEnd"/>
      <w:r w:rsidRPr="007B7FA4">
        <w:rPr>
          <w:rFonts w:ascii="Courier New" w:hAnsi="Courier New" w:cs="Courier New"/>
          <w:b/>
          <w:bCs/>
          <w:sz w:val="14"/>
          <w:szCs w:val="14"/>
        </w:rPr>
        <w:t>]</w:t>
      </w:r>
      <w:r w:rsidRPr="007B7FA4">
        <w:rPr>
          <w:rFonts w:ascii="Courier New" w:hAnsi="Courier New" w:cs="Courier New"/>
          <w:sz w:val="14"/>
          <w:szCs w:val="14"/>
        </w:rPr>
        <w:t xml:space="preserve"> Locate the total invoice labour cost (single amount) if present or derivable.</w:t>
      </w:r>
    </w:p>
    <w:p w14:paraId="4F27593B" w14:textId="3ED2590B" w:rsidR="00CD389C" w:rsidRPr="007B7FA4" w:rsidRDefault="00CD389C" w:rsidP="00CD389C">
      <w:pPr>
        <w:spacing w:after="0"/>
        <w:rPr>
          <w:rFonts w:ascii="Courier New" w:hAnsi="Courier New" w:cs="Courier New"/>
          <w:sz w:val="14"/>
          <w:szCs w:val="14"/>
        </w:rPr>
      </w:pPr>
      <w:r w:rsidRPr="007B7FA4">
        <w:rPr>
          <w:rFonts w:ascii="Courier New" w:hAnsi="Courier New" w:cs="Courier New"/>
          <w:sz w:val="14"/>
          <w:szCs w:val="14"/>
        </w:rPr>
        <w:t xml:space="preserve">4 </w:t>
      </w:r>
      <w:r w:rsidRPr="007B7FA4">
        <w:rPr>
          <w:rFonts w:ascii="Courier New" w:hAnsi="Courier New" w:cs="Courier New"/>
          <w:b/>
          <w:bCs/>
          <w:sz w:val="14"/>
          <w:szCs w:val="14"/>
        </w:rPr>
        <w:t>[</w:t>
      </w:r>
      <w:proofErr w:type="spellStart"/>
      <w:r w:rsidRPr="007B7FA4">
        <w:rPr>
          <w:rFonts w:ascii="Courier New" w:hAnsi="Courier New" w:cs="Courier New"/>
          <w:b/>
          <w:bCs/>
          <w:sz w:val="14"/>
          <w:szCs w:val="14"/>
        </w:rPr>
        <w:t>field_key</w:t>
      </w:r>
      <w:proofErr w:type="spellEnd"/>
      <w:r w:rsidRPr="007B7FA4">
        <w:rPr>
          <w:rFonts w:ascii="Courier New" w:hAnsi="Courier New" w:cs="Courier New"/>
          <w:b/>
          <w:bCs/>
          <w:sz w:val="14"/>
          <w:szCs w:val="14"/>
        </w:rPr>
        <w:t xml:space="preserve">: </w:t>
      </w:r>
      <w:proofErr w:type="spellStart"/>
      <w:r w:rsidRPr="007B7FA4">
        <w:rPr>
          <w:rFonts w:ascii="Courier New" w:hAnsi="Courier New" w:cs="Courier New"/>
          <w:b/>
          <w:bCs/>
          <w:sz w:val="14"/>
          <w:szCs w:val="14"/>
        </w:rPr>
        <w:t>customer_deposit</w:t>
      </w:r>
      <w:proofErr w:type="spellEnd"/>
      <w:r w:rsidRPr="007B7FA4">
        <w:rPr>
          <w:rFonts w:ascii="Courier New" w:hAnsi="Courier New" w:cs="Courier New"/>
          <w:b/>
          <w:bCs/>
          <w:sz w:val="14"/>
          <w:szCs w:val="14"/>
        </w:rPr>
        <w:t>]</w:t>
      </w:r>
      <w:r w:rsidRPr="007B7FA4">
        <w:rPr>
          <w:rFonts w:ascii="Courier New" w:hAnsi="Courier New" w:cs="Courier New"/>
          <w:sz w:val="14"/>
          <w:szCs w:val="14"/>
        </w:rPr>
        <w:t xml:space="preserve"> Locate the customer deposit (single amount) if present</w:t>
      </w:r>
    </w:p>
    <w:p w14:paraId="5834BD3D" w14:textId="60D2689F"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6</w:t>
      </w:r>
      <w:r w:rsidR="00C41E9E" w:rsidRPr="007B7FA4">
        <w:rPr>
          <w:rFonts w:ascii="Courier New" w:hAnsi="Courier New" w:cs="Courier New"/>
          <w:sz w:val="14"/>
          <w:szCs w:val="14"/>
        </w:rPr>
        <w:t xml:space="preserve"> </w:t>
      </w:r>
      <w:r w:rsidR="004C67F1" w:rsidRPr="007B7FA4">
        <w:rPr>
          <w:rFonts w:ascii="Courier New" w:hAnsi="Courier New" w:cs="Courier New"/>
          <w:b/>
          <w:bCs/>
          <w:sz w:val="14"/>
          <w:szCs w:val="14"/>
        </w:rPr>
        <w:t>[</w:t>
      </w:r>
      <w:proofErr w:type="spellStart"/>
      <w:r w:rsidR="004C67F1" w:rsidRPr="007B7FA4">
        <w:rPr>
          <w:rFonts w:ascii="Courier New" w:hAnsi="Courier New" w:cs="Courier New"/>
          <w:b/>
          <w:bCs/>
          <w:sz w:val="14"/>
          <w:szCs w:val="14"/>
        </w:rPr>
        <w:t>field_key</w:t>
      </w:r>
      <w:proofErr w:type="spellEnd"/>
      <w:r w:rsidR="004C67F1" w:rsidRPr="007B7FA4">
        <w:rPr>
          <w:rFonts w:ascii="Courier New" w:hAnsi="Courier New" w:cs="Courier New"/>
          <w:b/>
          <w:bCs/>
          <w:sz w:val="14"/>
          <w:szCs w:val="14"/>
        </w:rPr>
        <w:t xml:space="preserve">: </w:t>
      </w:r>
      <w:proofErr w:type="spellStart"/>
      <w:r w:rsidR="00CD389C" w:rsidRPr="007B7FA4">
        <w:rPr>
          <w:rFonts w:ascii="Courier New" w:hAnsi="Courier New" w:cs="Courier New"/>
          <w:sz w:val="14"/>
          <w:szCs w:val="14"/>
        </w:rPr>
        <w:t>n</w:t>
      </w:r>
      <w:r w:rsidR="00C41E9E" w:rsidRPr="007B7FA4">
        <w:rPr>
          <w:rFonts w:ascii="Courier New" w:hAnsi="Courier New" w:cs="Courier New"/>
          <w:b/>
          <w:bCs/>
          <w:sz w:val="14"/>
          <w:szCs w:val="14"/>
        </w:rPr>
        <w:t>rcan_number</w:t>
      </w:r>
      <w:proofErr w:type="spellEnd"/>
      <w:r w:rsidR="00CD389C" w:rsidRPr="007B7FA4">
        <w:rPr>
          <w:rFonts w:ascii="Courier New" w:hAnsi="Courier New" w:cs="Courier New"/>
          <w:b/>
          <w:bCs/>
          <w:sz w:val="14"/>
          <w:szCs w:val="14"/>
        </w:rPr>
        <w:t>:</w:t>
      </w:r>
      <w:r w:rsidR="00CD389C" w:rsidRPr="007B7FA4">
        <w:rPr>
          <w:rFonts w:ascii="Courier New" w:hAnsi="Courier New" w:cs="Courier New"/>
          <w:sz w:val="14"/>
          <w:szCs w:val="14"/>
        </w:rPr>
        <w:t xml:space="preserve"> </w:t>
      </w:r>
      <w:r w:rsidR="00C41E9E" w:rsidRPr="007B7FA4">
        <w:rPr>
          <w:rFonts w:ascii="Courier New" w:hAnsi="Courier New" w:cs="Courier New"/>
          <w:sz w:val="14"/>
          <w:szCs w:val="14"/>
        </w:rPr>
        <w:t>Locate NRCan ENERGY STAR fenestration registration number (pattern like NR####-######-ES#) if present</w:t>
      </w:r>
      <w:r w:rsidR="006F1EE3" w:rsidRPr="007B7FA4">
        <w:rPr>
          <w:rFonts w:ascii="Courier New" w:hAnsi="Courier New" w:cs="Courier New"/>
          <w:sz w:val="14"/>
          <w:szCs w:val="14"/>
        </w:rPr>
        <w:t xml:space="preserve"> and singular</w:t>
      </w:r>
      <w:r w:rsidR="00C41E9E" w:rsidRPr="007B7FA4">
        <w:rPr>
          <w:rFonts w:ascii="Courier New" w:hAnsi="Courier New" w:cs="Courier New"/>
          <w:sz w:val="14"/>
          <w:szCs w:val="14"/>
        </w:rPr>
        <w:t>.</w:t>
      </w:r>
    </w:p>
    <w:p w14:paraId="7A4CA247" w14:textId="030485A4"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7</w:t>
      </w:r>
      <w:r w:rsidR="00C41E9E" w:rsidRPr="007B7FA4">
        <w:rPr>
          <w:rFonts w:ascii="Courier New" w:hAnsi="Courier New" w:cs="Courier New"/>
          <w:sz w:val="14"/>
          <w:szCs w:val="14"/>
        </w:rPr>
        <w:t xml:space="preserve"> </w:t>
      </w:r>
      <w:r w:rsidR="004C67F1" w:rsidRPr="007B7FA4">
        <w:rPr>
          <w:rFonts w:ascii="Courier New" w:hAnsi="Courier New" w:cs="Courier New"/>
          <w:b/>
          <w:bCs/>
          <w:sz w:val="14"/>
          <w:szCs w:val="14"/>
        </w:rPr>
        <w:t>[</w:t>
      </w:r>
      <w:proofErr w:type="spellStart"/>
      <w:r w:rsidR="004C67F1" w:rsidRPr="007B7FA4">
        <w:rPr>
          <w:rFonts w:ascii="Courier New" w:hAnsi="Courier New" w:cs="Courier New"/>
          <w:b/>
          <w:bCs/>
          <w:sz w:val="14"/>
          <w:szCs w:val="14"/>
        </w:rPr>
        <w:t>field_key</w:t>
      </w:r>
      <w:proofErr w:type="spellEnd"/>
      <w:r w:rsidR="004C67F1" w:rsidRPr="007B7FA4">
        <w:rPr>
          <w:rFonts w:ascii="Courier New" w:hAnsi="Courier New" w:cs="Courier New"/>
          <w:b/>
          <w:bCs/>
          <w:sz w:val="14"/>
          <w:szCs w:val="14"/>
        </w:rPr>
        <w:t xml:space="preserve">: </w:t>
      </w:r>
      <w:proofErr w:type="spellStart"/>
      <w:r w:rsidR="00C41E9E" w:rsidRPr="007B7FA4">
        <w:rPr>
          <w:rFonts w:ascii="Courier New" w:hAnsi="Courier New" w:cs="Courier New"/>
          <w:b/>
          <w:bCs/>
          <w:sz w:val="14"/>
          <w:szCs w:val="14"/>
        </w:rPr>
        <w:t>cpd_number</w:t>
      </w:r>
      <w:proofErr w:type="spellEnd"/>
      <w:r w:rsidR="00C41E9E" w:rsidRPr="007B7FA4">
        <w:rPr>
          <w:rFonts w:ascii="Courier New" w:hAnsi="Courier New" w:cs="Courier New"/>
          <w:sz w:val="14"/>
          <w:szCs w:val="14"/>
        </w:rPr>
        <w:t xml:space="preserve"> Locate CPD (NFRC Certified Products Directory) identifier</w:t>
      </w:r>
      <w:r w:rsidR="006F1EE3" w:rsidRPr="007B7FA4">
        <w:rPr>
          <w:rFonts w:ascii="Courier New" w:hAnsi="Courier New" w:cs="Courier New"/>
          <w:sz w:val="14"/>
          <w:szCs w:val="14"/>
        </w:rPr>
        <w:t>. looks like something-something-number.</w:t>
      </w:r>
      <w:r w:rsidR="00C41E9E" w:rsidRPr="007B7FA4">
        <w:rPr>
          <w:rFonts w:ascii="Courier New" w:hAnsi="Courier New" w:cs="Courier New"/>
          <w:sz w:val="14"/>
          <w:szCs w:val="14"/>
        </w:rPr>
        <w:t xml:space="preserve"> </w:t>
      </w:r>
      <w:r w:rsidR="006F1EE3" w:rsidRPr="007B7FA4">
        <w:rPr>
          <w:rFonts w:ascii="Courier New" w:hAnsi="Courier New" w:cs="Courier New"/>
          <w:sz w:val="14"/>
          <w:szCs w:val="14"/>
        </w:rPr>
        <w:t xml:space="preserve">Locate </w:t>
      </w:r>
      <w:r w:rsidR="00C41E9E" w:rsidRPr="007B7FA4">
        <w:rPr>
          <w:rFonts w:ascii="Courier New" w:hAnsi="Courier New" w:cs="Courier New"/>
          <w:sz w:val="14"/>
          <w:szCs w:val="14"/>
        </w:rPr>
        <w:t>if present</w:t>
      </w:r>
      <w:r w:rsidR="006F1EE3" w:rsidRPr="007B7FA4">
        <w:rPr>
          <w:rFonts w:ascii="Courier New" w:hAnsi="Courier New" w:cs="Courier New"/>
          <w:sz w:val="14"/>
          <w:szCs w:val="14"/>
        </w:rPr>
        <w:t xml:space="preserve"> and singular</w:t>
      </w:r>
    </w:p>
    <w:p w14:paraId="68FA64D1" w14:textId="5E4C452A"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8</w:t>
      </w:r>
      <w:r w:rsidR="00C41E9E" w:rsidRPr="007B7FA4">
        <w:rPr>
          <w:rFonts w:ascii="Courier New" w:hAnsi="Courier New" w:cs="Courier New"/>
          <w:sz w:val="14"/>
          <w:szCs w:val="14"/>
        </w:rPr>
        <w:t xml:space="preserve"> </w:t>
      </w:r>
      <w:r w:rsidR="00C41E9E" w:rsidRPr="007B7FA4">
        <w:rPr>
          <w:rFonts w:ascii="Courier New" w:hAnsi="Courier New" w:cs="Courier New"/>
          <w:b/>
          <w:bCs/>
          <w:sz w:val="14"/>
          <w:szCs w:val="14"/>
        </w:rPr>
        <w:t>[</w:t>
      </w:r>
      <w:proofErr w:type="spellStart"/>
      <w:r w:rsidR="00C41E9E" w:rsidRPr="007B7FA4">
        <w:rPr>
          <w:rFonts w:ascii="Courier New" w:hAnsi="Courier New" w:cs="Courier New"/>
          <w:b/>
          <w:bCs/>
          <w:sz w:val="14"/>
          <w:szCs w:val="14"/>
        </w:rPr>
        <w:t>field_key</w:t>
      </w:r>
      <w:proofErr w:type="spellEnd"/>
      <w:r w:rsidR="00C41E9E" w:rsidRPr="007B7FA4">
        <w:rPr>
          <w:rFonts w:ascii="Courier New" w:hAnsi="Courier New" w:cs="Courier New"/>
          <w:b/>
          <w:bCs/>
          <w:sz w:val="14"/>
          <w:szCs w:val="14"/>
        </w:rPr>
        <w:t xml:space="preserve">: </w:t>
      </w:r>
      <w:proofErr w:type="spellStart"/>
      <w:r>
        <w:rPr>
          <w:rFonts w:ascii="Courier New" w:hAnsi="Courier New" w:cs="Courier New"/>
          <w:b/>
          <w:bCs/>
          <w:sz w:val="14"/>
          <w:szCs w:val="14"/>
        </w:rPr>
        <w:t>brand_and_model</w:t>
      </w:r>
      <w:proofErr w:type="spellEnd"/>
      <w:r w:rsidR="00C41E9E" w:rsidRPr="007B7FA4">
        <w:rPr>
          <w:rFonts w:ascii="Courier New" w:hAnsi="Courier New" w:cs="Courier New"/>
          <w:b/>
          <w:bCs/>
          <w:sz w:val="14"/>
          <w:szCs w:val="14"/>
        </w:rPr>
        <w:t>]</w:t>
      </w:r>
      <w:r w:rsidR="00C41E9E" w:rsidRPr="007B7FA4">
        <w:rPr>
          <w:rFonts w:ascii="Courier New" w:hAnsi="Courier New" w:cs="Courier New"/>
          <w:sz w:val="14"/>
          <w:szCs w:val="14"/>
        </w:rPr>
        <w:t xml:space="preserve"> Locate brand and model of the windows/doors if present. Return a</w:t>
      </w:r>
      <w:r w:rsidR="006F1EE3" w:rsidRPr="007B7FA4">
        <w:rPr>
          <w:rFonts w:ascii="Courier New" w:hAnsi="Courier New" w:cs="Courier New"/>
          <w:sz w:val="14"/>
          <w:szCs w:val="14"/>
        </w:rPr>
        <w:t xml:space="preserve"> </w:t>
      </w:r>
      <w:r w:rsidR="00362B1F">
        <w:rPr>
          <w:rFonts w:ascii="Courier New" w:hAnsi="Courier New" w:cs="Courier New"/>
          <w:sz w:val="14"/>
          <w:szCs w:val="14"/>
        </w:rPr>
        <w:t>string</w:t>
      </w:r>
      <w:r w:rsidR="006F1EE3" w:rsidRPr="007B7FA4">
        <w:rPr>
          <w:rFonts w:ascii="Courier New" w:hAnsi="Courier New" w:cs="Courier New"/>
          <w:sz w:val="14"/>
          <w:szCs w:val="14"/>
        </w:rPr>
        <w:t xml:space="preserve"> </w:t>
      </w:r>
      <w:r w:rsidR="00C41E9E" w:rsidRPr="007B7FA4">
        <w:rPr>
          <w:rFonts w:ascii="Courier New" w:hAnsi="Courier New" w:cs="Courier New"/>
          <w:sz w:val="14"/>
          <w:szCs w:val="14"/>
        </w:rPr>
        <w:t>of brand</w:t>
      </w:r>
      <w:r w:rsidR="00362B1F">
        <w:rPr>
          <w:rFonts w:ascii="Courier New" w:hAnsi="Courier New" w:cs="Courier New"/>
          <w:sz w:val="14"/>
          <w:szCs w:val="14"/>
        </w:rPr>
        <w:t xml:space="preserve"> +</w:t>
      </w:r>
      <w:r w:rsidR="00C41E9E" w:rsidRPr="007B7FA4">
        <w:rPr>
          <w:rFonts w:ascii="Courier New" w:hAnsi="Courier New" w:cs="Courier New"/>
          <w:sz w:val="14"/>
          <w:szCs w:val="14"/>
        </w:rPr>
        <w:t xml:space="preserve"> model</w:t>
      </w:r>
      <w:r w:rsidR="00362B1F">
        <w:rPr>
          <w:rFonts w:ascii="Courier New" w:hAnsi="Courier New" w:cs="Courier New"/>
          <w:sz w:val="14"/>
          <w:szCs w:val="14"/>
        </w:rPr>
        <w:t xml:space="preserve"> +</w:t>
      </w:r>
      <w:r w:rsidR="00C41E9E" w:rsidRPr="007B7FA4">
        <w:rPr>
          <w:rFonts w:ascii="Courier New" w:hAnsi="Courier New" w:cs="Courier New"/>
          <w:sz w:val="14"/>
          <w:szCs w:val="14"/>
        </w:rPr>
        <w:t xml:space="preserve"> description}</w:t>
      </w:r>
    </w:p>
    <w:p w14:paraId="68FA9CD6" w14:textId="6DEA1964"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9</w:t>
      </w:r>
      <w:r w:rsidR="00C41E9E" w:rsidRPr="007B7FA4">
        <w:rPr>
          <w:rFonts w:ascii="Courier New" w:hAnsi="Courier New" w:cs="Courier New"/>
          <w:sz w:val="14"/>
          <w:szCs w:val="14"/>
        </w:rPr>
        <w:t xml:space="preserve"> </w:t>
      </w:r>
      <w:r w:rsidR="00C41E9E" w:rsidRPr="007B7FA4">
        <w:rPr>
          <w:rFonts w:ascii="Courier New" w:hAnsi="Courier New" w:cs="Courier New"/>
          <w:b/>
          <w:bCs/>
          <w:sz w:val="14"/>
          <w:szCs w:val="14"/>
        </w:rPr>
        <w:t>[</w:t>
      </w:r>
      <w:proofErr w:type="spellStart"/>
      <w:r w:rsidR="00C41E9E" w:rsidRPr="007B7FA4">
        <w:rPr>
          <w:rFonts w:ascii="Courier New" w:hAnsi="Courier New" w:cs="Courier New"/>
          <w:b/>
          <w:bCs/>
          <w:sz w:val="14"/>
          <w:szCs w:val="14"/>
        </w:rPr>
        <w:t>field_key</w:t>
      </w:r>
      <w:proofErr w:type="spellEnd"/>
      <w:r w:rsidR="00C41E9E" w:rsidRPr="007B7FA4">
        <w:rPr>
          <w:rFonts w:ascii="Courier New" w:hAnsi="Courier New" w:cs="Courier New"/>
          <w:b/>
          <w:bCs/>
          <w:sz w:val="14"/>
          <w:szCs w:val="14"/>
        </w:rPr>
        <w:t xml:space="preserve">: </w:t>
      </w:r>
      <w:proofErr w:type="spellStart"/>
      <w:r w:rsidR="00C41E9E" w:rsidRPr="007B7FA4">
        <w:rPr>
          <w:rFonts w:ascii="Courier New" w:hAnsi="Courier New" w:cs="Courier New"/>
          <w:b/>
          <w:bCs/>
          <w:sz w:val="14"/>
          <w:szCs w:val="14"/>
        </w:rPr>
        <w:t>metric_u_factor</w:t>
      </w:r>
      <w:proofErr w:type="spellEnd"/>
      <w:r w:rsidR="00C41E9E" w:rsidRPr="007B7FA4">
        <w:rPr>
          <w:rFonts w:ascii="Courier New" w:hAnsi="Courier New" w:cs="Courier New"/>
          <w:b/>
          <w:bCs/>
          <w:sz w:val="14"/>
          <w:szCs w:val="14"/>
        </w:rPr>
        <w:t>]</w:t>
      </w:r>
      <w:r w:rsidR="00C41E9E" w:rsidRPr="007B7FA4">
        <w:rPr>
          <w:rFonts w:ascii="Courier New" w:hAnsi="Courier New" w:cs="Courier New"/>
          <w:sz w:val="14"/>
          <w:szCs w:val="14"/>
        </w:rPr>
        <w:t xml:space="preserve"> Locate the </w:t>
      </w:r>
      <w:r w:rsidR="00C41E9E" w:rsidRPr="007B7FA4">
        <w:rPr>
          <w:rFonts w:ascii="Courier New" w:hAnsi="Courier New" w:cs="Courier New"/>
          <w:b/>
          <w:bCs/>
          <w:sz w:val="14"/>
          <w:szCs w:val="14"/>
        </w:rPr>
        <w:t>metric U-factor</w:t>
      </w:r>
      <w:r w:rsidR="00C41E9E" w:rsidRPr="007B7FA4">
        <w:rPr>
          <w:rFonts w:ascii="Courier New" w:hAnsi="Courier New" w:cs="Courier New"/>
          <w:sz w:val="14"/>
          <w:szCs w:val="14"/>
        </w:rPr>
        <w:t xml:space="preserve"> (numeric, metric) on the invoice if present.</w:t>
      </w:r>
    </w:p>
    <w:p w14:paraId="7CCB0F57" w14:textId="1414BEE7" w:rsidR="00C41E9E" w:rsidRPr="007B7FA4" w:rsidRDefault="00024F5F" w:rsidP="00C41E9E">
      <w:pPr>
        <w:spacing w:after="0"/>
        <w:rPr>
          <w:rFonts w:ascii="Courier New" w:hAnsi="Courier New" w:cs="Courier New"/>
          <w:sz w:val="14"/>
          <w:szCs w:val="14"/>
        </w:rPr>
      </w:pPr>
      <w:r>
        <w:rPr>
          <w:rFonts w:ascii="Courier New" w:hAnsi="Courier New" w:cs="Courier New"/>
          <w:b/>
          <w:bCs/>
          <w:sz w:val="14"/>
          <w:szCs w:val="14"/>
        </w:rPr>
        <w:t xml:space="preserve">10 </w:t>
      </w:r>
      <w:r w:rsidR="00C41E9E" w:rsidRPr="007B7FA4">
        <w:rPr>
          <w:rFonts w:ascii="Courier New" w:hAnsi="Courier New" w:cs="Courier New"/>
          <w:b/>
          <w:bCs/>
          <w:sz w:val="14"/>
          <w:szCs w:val="14"/>
        </w:rPr>
        <w:t>[</w:t>
      </w:r>
      <w:proofErr w:type="spellStart"/>
      <w:r w:rsidR="00C41E9E" w:rsidRPr="007B7FA4">
        <w:rPr>
          <w:rFonts w:ascii="Courier New" w:hAnsi="Courier New" w:cs="Courier New"/>
          <w:b/>
          <w:bCs/>
          <w:sz w:val="14"/>
          <w:szCs w:val="14"/>
        </w:rPr>
        <w:t>field_key</w:t>
      </w:r>
      <w:proofErr w:type="spellEnd"/>
      <w:r w:rsidR="00C41E9E" w:rsidRPr="007B7FA4">
        <w:rPr>
          <w:rFonts w:ascii="Courier New" w:hAnsi="Courier New" w:cs="Courier New"/>
          <w:b/>
          <w:bCs/>
          <w:sz w:val="14"/>
          <w:szCs w:val="14"/>
        </w:rPr>
        <w:t xml:space="preserve">: </w:t>
      </w:r>
      <w:proofErr w:type="spellStart"/>
      <w:r>
        <w:rPr>
          <w:rFonts w:ascii="Courier New" w:hAnsi="Courier New" w:cs="Courier New"/>
          <w:b/>
          <w:bCs/>
          <w:sz w:val="14"/>
          <w:szCs w:val="14"/>
        </w:rPr>
        <w:t>labour_per_unit</w:t>
      </w:r>
      <w:proofErr w:type="spellEnd"/>
      <w:r w:rsidR="00C41E9E" w:rsidRPr="007B7FA4">
        <w:rPr>
          <w:rFonts w:ascii="Courier New" w:hAnsi="Courier New" w:cs="Courier New"/>
          <w:b/>
          <w:bCs/>
          <w:sz w:val="14"/>
          <w:szCs w:val="14"/>
        </w:rPr>
        <w:t>]</w:t>
      </w:r>
      <w:r w:rsidR="00C41E9E" w:rsidRPr="007B7FA4">
        <w:rPr>
          <w:rFonts w:ascii="Courier New" w:hAnsi="Courier New" w:cs="Courier New"/>
          <w:sz w:val="14"/>
          <w:szCs w:val="14"/>
        </w:rPr>
        <w:t xml:space="preserve"> Locate labour breakdown per line item/per unit</w:t>
      </w:r>
      <w:r w:rsidR="0002403A">
        <w:rPr>
          <w:rFonts w:ascii="Courier New" w:hAnsi="Courier New" w:cs="Courier New"/>
          <w:sz w:val="14"/>
          <w:szCs w:val="14"/>
        </w:rPr>
        <w:t>.</w:t>
      </w:r>
    </w:p>
    <w:p w14:paraId="32A946DC" w14:textId="77777777" w:rsidR="00362B1F" w:rsidRDefault="00362B1F" w:rsidP="00782007">
      <w:pPr>
        <w:spacing w:after="0"/>
        <w:rPr>
          <w:rFonts w:ascii="Courier New" w:hAnsi="Courier New" w:cs="Courier New"/>
          <w:sz w:val="16"/>
          <w:szCs w:val="16"/>
        </w:rPr>
      </w:pPr>
    </w:p>
    <w:p w14:paraId="5517420A" w14:textId="384ACADC" w:rsidR="004577BD" w:rsidRDefault="004577BD" w:rsidP="004577BD">
      <w:pPr>
        <w:pStyle w:val="Heading3"/>
      </w:pPr>
      <w:proofErr w:type="spellStart"/>
      <w:r>
        <w:t>Rulecheck</w:t>
      </w:r>
      <w:proofErr w:type="spellEnd"/>
      <w:r>
        <w:t xml:space="preserve"> tasks:</w:t>
      </w:r>
    </w:p>
    <w:p w14:paraId="4A31B300" w14:textId="77777777" w:rsidR="004577BD" w:rsidRDefault="004577BD" w:rsidP="00782007">
      <w:pPr>
        <w:spacing w:after="0"/>
        <w:rPr>
          <w:rFonts w:ascii="Courier New" w:hAnsi="Courier New" w:cs="Courier New"/>
          <w:sz w:val="16"/>
          <w:szCs w:val="16"/>
        </w:rPr>
      </w:pPr>
    </w:p>
    <w:p w14:paraId="13A926F4" w14:textId="14B0D012" w:rsidR="00C513AE"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 xml:space="preserve">1: check that the </w:t>
      </w:r>
      <w:proofErr w:type="spellStart"/>
      <w:r w:rsidRPr="007B7FA4">
        <w:rPr>
          <w:rFonts w:ascii="Courier New" w:hAnsi="Courier New" w:cs="Courier New"/>
          <w:sz w:val="14"/>
          <w:szCs w:val="14"/>
        </w:rPr>
        <w:t>metric_u_factor</w:t>
      </w:r>
      <w:proofErr w:type="spellEnd"/>
      <w:r w:rsidRPr="007B7FA4">
        <w:rPr>
          <w:rFonts w:ascii="Courier New" w:hAnsi="Courier New" w:cs="Courier New"/>
          <w:sz w:val="14"/>
          <w:szCs w:val="14"/>
        </w:rPr>
        <w:t xml:space="preserve"> is of 1.22 (W/m2-K) or less.</w:t>
      </w:r>
    </w:p>
    <w:p w14:paraId="79C5FF89" w14:textId="77777777" w:rsidR="007B7FA4" w:rsidRPr="007B7FA4" w:rsidRDefault="007B7FA4" w:rsidP="00782007">
      <w:pPr>
        <w:spacing w:after="0"/>
        <w:rPr>
          <w:rFonts w:ascii="Courier New" w:hAnsi="Courier New" w:cs="Courier New"/>
          <w:sz w:val="14"/>
          <w:szCs w:val="14"/>
        </w:rPr>
      </w:pPr>
    </w:p>
    <w:p w14:paraId="418A2A8C" w14:textId="31B3E30C" w:rsidR="00782007"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2</w:t>
      </w:r>
      <w:r w:rsidR="00782007" w:rsidRPr="007B7FA4">
        <w:rPr>
          <w:rFonts w:ascii="Courier New" w:hAnsi="Courier New" w:cs="Courier New"/>
          <w:sz w:val="14"/>
          <w:szCs w:val="14"/>
        </w:rPr>
        <w:t xml:space="preserve">: </w:t>
      </w:r>
      <w:r w:rsidR="00574B0D" w:rsidRPr="007B7FA4">
        <w:rPr>
          <w:rFonts w:ascii="Courier New" w:hAnsi="Courier New" w:cs="Courier New"/>
          <w:sz w:val="14"/>
          <w:szCs w:val="14"/>
        </w:rPr>
        <w:t>Official guidance is that t</w:t>
      </w:r>
      <w:r w:rsidR="00A8735B" w:rsidRPr="007B7FA4">
        <w:rPr>
          <w:rFonts w:ascii="Courier New" w:hAnsi="Courier New" w:cs="Courier New"/>
          <w:sz w:val="14"/>
          <w:szCs w:val="14"/>
        </w:rPr>
        <w:t xml:space="preserve">he </w:t>
      </w:r>
      <w:proofErr w:type="gramStart"/>
      <w:r w:rsidR="00A8735B" w:rsidRPr="007B7FA4">
        <w:rPr>
          <w:rFonts w:ascii="Courier New" w:hAnsi="Courier New" w:cs="Courier New"/>
          <w:sz w:val="14"/>
          <w:szCs w:val="14"/>
        </w:rPr>
        <w:t>vendor</w:t>
      </w:r>
      <w:proofErr w:type="gramEnd"/>
      <w:r w:rsidR="00A8735B" w:rsidRPr="007B7FA4">
        <w:rPr>
          <w:rFonts w:ascii="Courier New" w:hAnsi="Courier New" w:cs="Courier New"/>
          <w:sz w:val="14"/>
          <w:szCs w:val="14"/>
        </w:rPr>
        <w:t xml:space="preserve"> name on the invoice paper must match the expected name in our ESP database. So, c</w:t>
      </w:r>
      <w:r w:rsidR="00B0404C" w:rsidRPr="007B7FA4">
        <w:rPr>
          <w:rFonts w:ascii="Courier New" w:hAnsi="Courier New" w:cs="Courier New"/>
          <w:sz w:val="14"/>
          <w:szCs w:val="14"/>
        </w:rPr>
        <w:t>heck that</w:t>
      </w:r>
      <w:r w:rsidR="00A8735B" w:rsidRPr="007B7FA4">
        <w:rPr>
          <w:rFonts w:ascii="Courier New" w:hAnsi="Courier New" w:cs="Courier New"/>
          <w:sz w:val="14"/>
          <w:szCs w:val="14"/>
        </w:rPr>
        <w:t xml:space="preserve"> </w:t>
      </w:r>
      <w:proofErr w:type="spellStart"/>
      <w:r w:rsidR="00A8735B" w:rsidRPr="007B7FA4">
        <w:rPr>
          <w:rFonts w:ascii="Courier New" w:hAnsi="Courier New" w:cs="Courier New"/>
          <w:sz w:val="14"/>
          <w:szCs w:val="14"/>
        </w:rPr>
        <w:t>di_ocr_vendor_name</w:t>
      </w:r>
      <w:proofErr w:type="spellEnd"/>
      <w:r w:rsidR="00A8735B" w:rsidRPr="007B7FA4">
        <w:rPr>
          <w:rFonts w:ascii="Courier New" w:hAnsi="Courier New" w:cs="Courier New"/>
          <w:sz w:val="14"/>
          <w:szCs w:val="14"/>
        </w:rPr>
        <w:t xml:space="preserve"> and </w:t>
      </w:r>
      <w:proofErr w:type="spellStart"/>
      <w:r w:rsidR="00A8735B" w:rsidRPr="007B7FA4">
        <w:rPr>
          <w:rFonts w:ascii="Courier New" w:hAnsi="Courier New" w:cs="Courier New"/>
          <w:sz w:val="14"/>
          <w:szCs w:val="14"/>
        </w:rPr>
        <w:t>di_ocr_vendor_address</w:t>
      </w:r>
      <w:proofErr w:type="spellEnd"/>
      <w:r w:rsidR="00A8735B" w:rsidRPr="007B7FA4">
        <w:rPr>
          <w:rFonts w:ascii="Courier New" w:hAnsi="Courier New" w:cs="Courier New"/>
          <w:sz w:val="14"/>
          <w:szCs w:val="14"/>
        </w:rPr>
        <w:t xml:space="preserve"> fuzzy match</w:t>
      </w:r>
      <w:r w:rsidR="00B0404C" w:rsidRPr="007B7FA4">
        <w:rPr>
          <w:rFonts w:ascii="Courier New" w:hAnsi="Courier New" w:cs="Courier New"/>
          <w:sz w:val="14"/>
          <w:szCs w:val="14"/>
        </w:rPr>
        <w:t xml:space="preserve"> </w:t>
      </w:r>
      <w:proofErr w:type="spellStart"/>
      <w:proofErr w:type="gramStart"/>
      <w:r w:rsidR="00B43B93" w:rsidRPr="007B7FA4">
        <w:rPr>
          <w:rFonts w:ascii="Courier New" w:hAnsi="Courier New" w:cs="Courier New"/>
          <w:sz w:val="14"/>
          <w:szCs w:val="14"/>
        </w:rPr>
        <w:t>contractors.business</w:t>
      </w:r>
      <w:proofErr w:type="gramEnd"/>
      <w:r w:rsidR="00B43B93" w:rsidRPr="007B7FA4">
        <w:rPr>
          <w:rFonts w:ascii="Courier New" w:hAnsi="Courier New" w:cs="Courier New"/>
          <w:sz w:val="14"/>
          <w:szCs w:val="14"/>
        </w:rPr>
        <w:t>_name</w:t>
      </w:r>
      <w:proofErr w:type="spellEnd"/>
      <w:r w:rsidR="00B43B93" w:rsidRPr="007B7FA4">
        <w:rPr>
          <w:rFonts w:ascii="Courier New" w:hAnsi="Courier New" w:cs="Courier New"/>
          <w:sz w:val="14"/>
          <w:szCs w:val="14"/>
        </w:rPr>
        <w:t xml:space="preserve"> </w:t>
      </w:r>
      <w:r w:rsidR="00782007" w:rsidRPr="007B7FA4">
        <w:rPr>
          <w:rFonts w:ascii="Courier New" w:hAnsi="Courier New" w:cs="Courier New"/>
          <w:sz w:val="14"/>
          <w:szCs w:val="14"/>
        </w:rPr>
        <w:t xml:space="preserve">and </w:t>
      </w:r>
      <w:proofErr w:type="spellStart"/>
      <w:proofErr w:type="gramStart"/>
      <w:r w:rsidR="00B43B93" w:rsidRPr="007B7FA4">
        <w:rPr>
          <w:rFonts w:ascii="Courier New" w:hAnsi="Courier New" w:cs="Courier New"/>
          <w:sz w:val="14"/>
          <w:szCs w:val="14"/>
        </w:rPr>
        <w:t>contractors.address</w:t>
      </w:r>
      <w:proofErr w:type="spellEnd"/>
      <w:proofErr w:type="gramEnd"/>
      <w:r w:rsidR="00A8735B" w:rsidRPr="007B7FA4">
        <w:rPr>
          <w:rFonts w:ascii="Courier New" w:hAnsi="Courier New" w:cs="Courier New"/>
          <w:sz w:val="14"/>
          <w:szCs w:val="14"/>
        </w:rPr>
        <w:t>.</w:t>
      </w:r>
    </w:p>
    <w:p w14:paraId="4A9FA694" w14:textId="77777777" w:rsidR="00A8735B" w:rsidRPr="007B7FA4" w:rsidRDefault="00A8735B" w:rsidP="00782007">
      <w:pPr>
        <w:spacing w:after="0"/>
        <w:rPr>
          <w:rFonts w:ascii="Courier New" w:hAnsi="Courier New" w:cs="Courier New"/>
          <w:sz w:val="14"/>
          <w:szCs w:val="14"/>
        </w:rPr>
      </w:pPr>
    </w:p>
    <w:p w14:paraId="02BD4007" w14:textId="4D85E335" w:rsidR="00A8735B" w:rsidRPr="007B7FA4" w:rsidRDefault="00C513AE" w:rsidP="00A8735B">
      <w:pPr>
        <w:spacing w:after="0"/>
        <w:rPr>
          <w:rFonts w:ascii="Courier New" w:hAnsi="Courier New" w:cs="Courier New"/>
          <w:sz w:val="14"/>
          <w:szCs w:val="14"/>
        </w:rPr>
      </w:pPr>
      <w:r w:rsidRPr="007B7FA4">
        <w:rPr>
          <w:rFonts w:ascii="Courier New" w:hAnsi="Courier New" w:cs="Courier New"/>
          <w:sz w:val="14"/>
          <w:szCs w:val="14"/>
        </w:rPr>
        <w:t>3</w:t>
      </w:r>
      <w:r w:rsidR="00A8735B" w:rsidRPr="007B7FA4">
        <w:rPr>
          <w:rFonts w:ascii="Courier New" w:hAnsi="Courier New" w:cs="Courier New"/>
          <w:sz w:val="14"/>
          <w:szCs w:val="14"/>
        </w:rPr>
        <w:t xml:space="preserve">: </w:t>
      </w:r>
      <w:r w:rsidR="00574B0D" w:rsidRPr="007B7FA4">
        <w:rPr>
          <w:rFonts w:ascii="Courier New" w:hAnsi="Courier New" w:cs="Courier New"/>
          <w:sz w:val="14"/>
          <w:szCs w:val="14"/>
        </w:rPr>
        <w:t>Official guidance is that t</w:t>
      </w:r>
      <w:r w:rsidR="00A8735B" w:rsidRPr="007B7FA4">
        <w:rPr>
          <w:rFonts w:ascii="Courier New" w:hAnsi="Courier New" w:cs="Courier New"/>
          <w:sz w:val="14"/>
          <w:szCs w:val="14"/>
        </w:rPr>
        <w:t xml:space="preserve">he </w:t>
      </w:r>
      <w:proofErr w:type="gramStart"/>
      <w:r w:rsidR="00A8735B" w:rsidRPr="007B7FA4">
        <w:rPr>
          <w:rFonts w:ascii="Courier New" w:hAnsi="Courier New" w:cs="Courier New"/>
          <w:sz w:val="14"/>
          <w:szCs w:val="14"/>
        </w:rPr>
        <w:t>customer</w:t>
      </w:r>
      <w:proofErr w:type="gramEnd"/>
      <w:r w:rsidR="00A8735B" w:rsidRPr="007B7FA4">
        <w:rPr>
          <w:rFonts w:ascii="Courier New" w:hAnsi="Courier New" w:cs="Courier New"/>
          <w:sz w:val="14"/>
          <w:szCs w:val="14"/>
        </w:rPr>
        <w:t xml:space="preserve"> name on the invoice paper must match the expected name in our ESP database. So, check that </w:t>
      </w:r>
      <w:proofErr w:type="spellStart"/>
      <w:r w:rsidR="00A8735B" w:rsidRPr="007B7FA4">
        <w:rPr>
          <w:rFonts w:ascii="Courier New" w:hAnsi="Courier New" w:cs="Courier New"/>
          <w:sz w:val="14"/>
          <w:szCs w:val="14"/>
        </w:rPr>
        <w:t>di_ocr_customer_name</w:t>
      </w:r>
      <w:proofErr w:type="spellEnd"/>
      <w:r w:rsidR="00A8735B" w:rsidRPr="007B7FA4">
        <w:rPr>
          <w:rFonts w:ascii="Courier New" w:hAnsi="Courier New" w:cs="Courier New"/>
          <w:sz w:val="14"/>
          <w:szCs w:val="14"/>
        </w:rPr>
        <w:t xml:space="preserve"> and </w:t>
      </w:r>
      <w:proofErr w:type="spellStart"/>
      <w:r w:rsidR="00A8735B" w:rsidRPr="007B7FA4">
        <w:rPr>
          <w:rFonts w:ascii="Courier New" w:hAnsi="Courier New" w:cs="Courier New"/>
          <w:sz w:val="14"/>
          <w:szCs w:val="14"/>
        </w:rPr>
        <w:t>di_ocr_billing_address</w:t>
      </w:r>
      <w:proofErr w:type="spellEnd"/>
      <w:r w:rsidR="00A8735B" w:rsidRPr="007B7FA4">
        <w:rPr>
          <w:rFonts w:ascii="Courier New" w:hAnsi="Courier New" w:cs="Courier New"/>
          <w:sz w:val="14"/>
          <w:szCs w:val="14"/>
        </w:rPr>
        <w:t xml:space="preserve"> fuzzy match </w:t>
      </w:r>
      <w:proofErr w:type="spellStart"/>
      <w:proofErr w:type="gramStart"/>
      <w:r w:rsidR="00A8735B" w:rsidRPr="007B7FA4">
        <w:rPr>
          <w:rFonts w:ascii="Courier New" w:hAnsi="Courier New" w:cs="Courier New"/>
          <w:sz w:val="14"/>
          <w:szCs w:val="14"/>
        </w:rPr>
        <w:t>users.participant</w:t>
      </w:r>
      <w:proofErr w:type="gramEnd"/>
      <w:r w:rsidR="00A8735B" w:rsidRPr="007B7FA4">
        <w:rPr>
          <w:rFonts w:ascii="Courier New" w:hAnsi="Courier New" w:cs="Courier New"/>
          <w:sz w:val="14"/>
          <w:szCs w:val="14"/>
        </w:rPr>
        <w:t>_name</w:t>
      </w:r>
      <w:proofErr w:type="spellEnd"/>
      <w:r w:rsidR="00A8735B" w:rsidRPr="007B7FA4">
        <w:rPr>
          <w:rFonts w:ascii="Courier New" w:hAnsi="Courier New" w:cs="Courier New"/>
          <w:sz w:val="14"/>
          <w:szCs w:val="14"/>
        </w:rPr>
        <w:t xml:space="preserve"> and </w:t>
      </w:r>
      <w:proofErr w:type="spellStart"/>
      <w:proofErr w:type="gramStart"/>
      <w:r w:rsidR="00A8735B" w:rsidRPr="007B7FA4">
        <w:rPr>
          <w:rFonts w:ascii="Courier New" w:hAnsi="Courier New" w:cs="Courier New"/>
          <w:sz w:val="14"/>
          <w:szCs w:val="14"/>
        </w:rPr>
        <w:t>users.participant</w:t>
      </w:r>
      <w:proofErr w:type="gramEnd"/>
      <w:r w:rsidR="00A8735B" w:rsidRPr="007B7FA4">
        <w:rPr>
          <w:rFonts w:ascii="Courier New" w:hAnsi="Courier New" w:cs="Courier New"/>
          <w:sz w:val="14"/>
          <w:szCs w:val="14"/>
        </w:rPr>
        <w:t>_address</w:t>
      </w:r>
      <w:proofErr w:type="spellEnd"/>
    </w:p>
    <w:p w14:paraId="11B25D98" w14:textId="77777777" w:rsidR="00A8735B" w:rsidRPr="007B7FA4" w:rsidRDefault="00A8735B" w:rsidP="00782007">
      <w:pPr>
        <w:spacing w:after="0"/>
        <w:rPr>
          <w:rFonts w:ascii="Courier New" w:hAnsi="Courier New" w:cs="Courier New"/>
          <w:sz w:val="14"/>
          <w:szCs w:val="14"/>
        </w:rPr>
      </w:pPr>
    </w:p>
    <w:p w14:paraId="35E08823" w14:textId="1D4AEF50" w:rsidR="00B43B93"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4</w:t>
      </w:r>
      <w:r w:rsidR="00782007" w:rsidRPr="007B7FA4">
        <w:rPr>
          <w:rFonts w:ascii="Courier New" w:hAnsi="Courier New" w:cs="Courier New"/>
          <w:sz w:val="14"/>
          <w:szCs w:val="14"/>
        </w:rPr>
        <w:t xml:space="preserve">: </w:t>
      </w:r>
      <w:r w:rsidR="00A8735B" w:rsidRPr="007B7FA4">
        <w:rPr>
          <w:rFonts w:ascii="Courier New" w:hAnsi="Courier New" w:cs="Courier New"/>
          <w:sz w:val="14"/>
          <w:szCs w:val="14"/>
        </w:rPr>
        <w:t xml:space="preserve">official guidance is that "The rebate application and supporting documentation must be submitted by the Registered Contractor within six (6) months of the invoice date." So, </w:t>
      </w:r>
      <w:r w:rsidR="00B43B93" w:rsidRPr="007B7FA4">
        <w:rPr>
          <w:rFonts w:ascii="Courier New" w:hAnsi="Courier New" w:cs="Courier New"/>
          <w:sz w:val="14"/>
          <w:szCs w:val="14"/>
        </w:rPr>
        <w:t>check that</w:t>
      </w:r>
      <w:r w:rsidR="00FA35B5" w:rsidRPr="007B7FA4">
        <w:rPr>
          <w:rFonts w:ascii="Courier New" w:hAnsi="Courier New" w:cs="Courier New"/>
          <w:sz w:val="14"/>
          <w:szCs w:val="14"/>
        </w:rPr>
        <w:t xml:space="preserve"> </w:t>
      </w:r>
      <w:proofErr w:type="spellStart"/>
      <w:proofErr w:type="gramStart"/>
      <w:r w:rsidR="00B43B93" w:rsidRPr="007B7FA4">
        <w:rPr>
          <w:rFonts w:ascii="Courier New" w:hAnsi="Courier New" w:cs="Courier New"/>
          <w:sz w:val="14"/>
          <w:szCs w:val="14"/>
        </w:rPr>
        <w:t>sessions.submitted</w:t>
      </w:r>
      <w:proofErr w:type="gramEnd"/>
      <w:r w:rsidR="00B43B93" w:rsidRPr="007B7FA4">
        <w:rPr>
          <w:rFonts w:ascii="Courier New" w:hAnsi="Courier New" w:cs="Courier New"/>
          <w:sz w:val="14"/>
          <w:szCs w:val="14"/>
        </w:rPr>
        <w:t>_at</w:t>
      </w:r>
      <w:proofErr w:type="spellEnd"/>
      <w:r w:rsidR="00B43B93" w:rsidRPr="007B7FA4">
        <w:rPr>
          <w:rFonts w:ascii="Courier New" w:hAnsi="Courier New" w:cs="Courier New"/>
          <w:sz w:val="14"/>
          <w:szCs w:val="14"/>
        </w:rPr>
        <w:t xml:space="preserve"> </w:t>
      </w:r>
      <w:r w:rsidR="00FA35B5" w:rsidRPr="007B7FA4">
        <w:rPr>
          <w:rFonts w:ascii="Courier New" w:hAnsi="Courier New" w:cs="Courier New"/>
          <w:sz w:val="14"/>
          <w:szCs w:val="14"/>
        </w:rPr>
        <w:t>&lt;=</w:t>
      </w:r>
      <w:r w:rsidR="00782007" w:rsidRPr="007B7FA4">
        <w:rPr>
          <w:rFonts w:ascii="Courier New" w:hAnsi="Courier New" w:cs="Courier New"/>
          <w:sz w:val="14"/>
          <w:szCs w:val="14"/>
        </w:rPr>
        <w:t xml:space="preserve"> </w:t>
      </w:r>
      <w:proofErr w:type="spellStart"/>
      <w:r w:rsidR="00B43B93" w:rsidRPr="007B7FA4">
        <w:rPr>
          <w:rFonts w:ascii="Courier New" w:hAnsi="Courier New" w:cs="Courier New"/>
          <w:sz w:val="14"/>
          <w:szCs w:val="14"/>
        </w:rPr>
        <w:t>di_ocr_invoice_date</w:t>
      </w:r>
      <w:proofErr w:type="spellEnd"/>
      <w:r w:rsidR="00B43B93" w:rsidRPr="007B7FA4">
        <w:rPr>
          <w:rFonts w:ascii="Courier New" w:hAnsi="Courier New" w:cs="Courier New"/>
          <w:sz w:val="14"/>
          <w:szCs w:val="14"/>
        </w:rPr>
        <w:t xml:space="preserve"> </w:t>
      </w:r>
      <w:r w:rsidR="00782007" w:rsidRPr="007B7FA4">
        <w:rPr>
          <w:rFonts w:ascii="Courier New" w:hAnsi="Courier New" w:cs="Courier New"/>
          <w:sz w:val="14"/>
          <w:szCs w:val="14"/>
        </w:rPr>
        <w:t>+ 6 months</w:t>
      </w:r>
    </w:p>
    <w:p w14:paraId="79CEFC15" w14:textId="77777777" w:rsidR="00A8735B" w:rsidRPr="007B7FA4" w:rsidRDefault="00A8735B" w:rsidP="00782007">
      <w:pPr>
        <w:spacing w:after="0"/>
        <w:rPr>
          <w:rFonts w:ascii="Courier New" w:hAnsi="Courier New" w:cs="Courier New"/>
          <w:sz w:val="14"/>
          <w:szCs w:val="14"/>
        </w:rPr>
      </w:pPr>
    </w:p>
    <w:p w14:paraId="2C6EB7D3" w14:textId="4342571F" w:rsidR="00B43B93"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5</w:t>
      </w:r>
      <w:r w:rsidR="00B43B93" w:rsidRPr="007B7FA4">
        <w:rPr>
          <w:rFonts w:ascii="Courier New" w:hAnsi="Courier New" w:cs="Courier New"/>
          <w:sz w:val="14"/>
          <w:szCs w:val="14"/>
        </w:rPr>
        <w:t xml:space="preserve">: </w:t>
      </w:r>
      <w:r w:rsidR="00A8735B" w:rsidRPr="007B7FA4">
        <w:rPr>
          <w:rFonts w:ascii="Courier New" w:hAnsi="Courier New" w:cs="Courier New"/>
          <w:sz w:val="14"/>
          <w:szCs w:val="14"/>
        </w:rPr>
        <w:t xml:space="preserve">official guidance is that "Eligibility codes for applications received on or after June 18, 2024, are valid for upgrades completed within 6 months of the participants approval date." So, </w:t>
      </w:r>
      <w:r w:rsidR="00B43B93" w:rsidRPr="007B7FA4">
        <w:rPr>
          <w:rFonts w:ascii="Courier New" w:hAnsi="Courier New" w:cs="Courier New"/>
          <w:sz w:val="14"/>
          <w:szCs w:val="14"/>
        </w:rPr>
        <w:t xml:space="preserve">check that </w:t>
      </w:r>
      <w:proofErr w:type="spellStart"/>
      <w:r w:rsidR="00B43B93" w:rsidRPr="007B7FA4">
        <w:rPr>
          <w:rFonts w:ascii="Courier New" w:hAnsi="Courier New" w:cs="Courier New"/>
          <w:sz w:val="14"/>
          <w:szCs w:val="14"/>
        </w:rPr>
        <w:t>di_ocr_invoice_date</w:t>
      </w:r>
      <w:proofErr w:type="spellEnd"/>
      <w:r w:rsidR="00B43B93" w:rsidRPr="007B7FA4">
        <w:rPr>
          <w:rFonts w:ascii="Courier New" w:hAnsi="Courier New" w:cs="Courier New"/>
          <w:sz w:val="14"/>
          <w:szCs w:val="14"/>
        </w:rPr>
        <w:t xml:space="preserve"> &lt;= </w:t>
      </w:r>
      <w:proofErr w:type="spellStart"/>
      <w:r w:rsidR="00B43B93" w:rsidRPr="007B7FA4">
        <w:rPr>
          <w:rFonts w:ascii="Courier New" w:hAnsi="Courier New" w:cs="Courier New"/>
          <w:sz w:val="14"/>
          <w:szCs w:val="14"/>
        </w:rPr>
        <w:t>users_</w:t>
      </w:r>
      <w:proofErr w:type="gramStart"/>
      <w:r w:rsidR="00B43B93" w:rsidRPr="007B7FA4">
        <w:rPr>
          <w:rFonts w:ascii="Courier New" w:hAnsi="Courier New" w:cs="Courier New"/>
          <w:sz w:val="14"/>
          <w:szCs w:val="14"/>
        </w:rPr>
        <w:t>eligibilitycodes.approved</w:t>
      </w:r>
      <w:proofErr w:type="gramEnd"/>
      <w:r w:rsidR="00B43B93" w:rsidRPr="007B7FA4">
        <w:rPr>
          <w:rFonts w:ascii="Courier New" w:hAnsi="Courier New" w:cs="Courier New"/>
          <w:sz w:val="14"/>
          <w:szCs w:val="14"/>
        </w:rPr>
        <w:t>_at</w:t>
      </w:r>
      <w:proofErr w:type="spellEnd"/>
      <w:r w:rsidR="00B43B93" w:rsidRPr="007B7FA4">
        <w:rPr>
          <w:rFonts w:ascii="Courier New" w:hAnsi="Courier New" w:cs="Courier New"/>
          <w:sz w:val="14"/>
          <w:szCs w:val="14"/>
        </w:rPr>
        <w:t xml:space="preserve"> + 6 months</w:t>
      </w:r>
    </w:p>
    <w:p w14:paraId="77AC9A0A" w14:textId="77777777" w:rsidR="00A8735B" w:rsidRPr="007B7FA4" w:rsidRDefault="00A8735B" w:rsidP="006D571B">
      <w:pPr>
        <w:spacing w:after="0"/>
        <w:rPr>
          <w:rFonts w:ascii="Courier New" w:hAnsi="Courier New" w:cs="Courier New"/>
          <w:sz w:val="14"/>
          <w:szCs w:val="14"/>
        </w:rPr>
      </w:pPr>
    </w:p>
    <w:p w14:paraId="395E0EEC" w14:textId="39B15EF9" w:rsidR="006D571B" w:rsidRPr="007B7FA4" w:rsidRDefault="00C513AE" w:rsidP="006D571B">
      <w:pPr>
        <w:spacing w:after="0"/>
        <w:rPr>
          <w:rFonts w:ascii="Courier New" w:hAnsi="Courier New" w:cs="Courier New"/>
          <w:sz w:val="14"/>
          <w:szCs w:val="14"/>
        </w:rPr>
      </w:pPr>
      <w:r w:rsidRPr="007B7FA4">
        <w:rPr>
          <w:rFonts w:ascii="Courier New" w:hAnsi="Courier New" w:cs="Courier New"/>
          <w:sz w:val="14"/>
          <w:szCs w:val="14"/>
        </w:rPr>
        <w:t>6</w:t>
      </w:r>
      <w:r w:rsidR="006D571B" w:rsidRPr="007B7FA4">
        <w:rPr>
          <w:rFonts w:ascii="Courier New" w:hAnsi="Courier New" w:cs="Courier New"/>
          <w:sz w:val="14"/>
          <w:szCs w:val="14"/>
        </w:rPr>
        <w:t xml:space="preserve">: </w:t>
      </w:r>
      <w:r w:rsidR="003E4597" w:rsidRPr="007B7FA4">
        <w:rPr>
          <w:rFonts w:ascii="Courier New" w:hAnsi="Courier New" w:cs="Courier New"/>
          <w:sz w:val="14"/>
          <w:szCs w:val="14"/>
        </w:rPr>
        <w:t xml:space="preserve">A sufficiently detailed </w:t>
      </w:r>
      <w:r w:rsidR="006D571B" w:rsidRPr="007B7FA4">
        <w:rPr>
          <w:rFonts w:ascii="Courier New" w:hAnsi="Courier New" w:cs="Courier New"/>
          <w:sz w:val="14"/>
          <w:szCs w:val="14"/>
        </w:rPr>
        <w:t>description of the work performed must be included in the invoice</w:t>
      </w:r>
      <w:r w:rsidR="003E4597" w:rsidRPr="007B7FA4">
        <w:rPr>
          <w:rFonts w:ascii="Courier New" w:hAnsi="Courier New" w:cs="Courier New"/>
          <w:sz w:val="14"/>
          <w:szCs w:val="14"/>
        </w:rPr>
        <w:t xml:space="preserve"> I order</w:t>
      </w:r>
      <w:r w:rsidR="006D571B" w:rsidRPr="007B7FA4">
        <w:rPr>
          <w:rFonts w:ascii="Courier New" w:hAnsi="Courier New" w:cs="Courier New"/>
          <w:sz w:val="14"/>
          <w:szCs w:val="14"/>
        </w:rPr>
        <w:t xml:space="preserve"> for the admins to validate </w:t>
      </w:r>
      <w:r w:rsidR="003E4597" w:rsidRPr="007B7FA4">
        <w:rPr>
          <w:rFonts w:ascii="Courier New" w:hAnsi="Courier New" w:cs="Courier New"/>
          <w:sz w:val="14"/>
          <w:szCs w:val="14"/>
        </w:rPr>
        <w:t>a</w:t>
      </w:r>
      <w:r w:rsidR="006D571B" w:rsidRPr="007B7FA4">
        <w:rPr>
          <w:rFonts w:ascii="Courier New" w:hAnsi="Courier New" w:cs="Courier New"/>
          <w:sz w:val="14"/>
          <w:szCs w:val="14"/>
        </w:rPr>
        <w:t xml:space="preserve"> </w:t>
      </w:r>
      <w:r w:rsidR="003E4597" w:rsidRPr="007B7FA4">
        <w:rPr>
          <w:rFonts w:ascii="Courier New" w:hAnsi="Courier New" w:cs="Courier New"/>
          <w:sz w:val="14"/>
          <w:szCs w:val="14"/>
        </w:rPr>
        <w:t>re</w:t>
      </w:r>
      <w:r w:rsidR="006D571B" w:rsidRPr="007B7FA4">
        <w:rPr>
          <w:rFonts w:ascii="Courier New" w:hAnsi="Courier New" w:cs="Courier New"/>
          <w:sz w:val="14"/>
          <w:szCs w:val="14"/>
        </w:rPr>
        <w:t>bat</w:t>
      </w:r>
      <w:r w:rsidR="003E4597" w:rsidRPr="007B7FA4">
        <w:rPr>
          <w:rFonts w:ascii="Courier New" w:hAnsi="Courier New" w:cs="Courier New"/>
          <w:sz w:val="14"/>
          <w:szCs w:val="14"/>
        </w:rPr>
        <w:t>e</w:t>
      </w:r>
      <w:r w:rsidR="006D571B" w:rsidRPr="007B7FA4">
        <w:rPr>
          <w:rFonts w:ascii="Courier New" w:hAnsi="Courier New" w:cs="Courier New"/>
          <w:sz w:val="14"/>
          <w:szCs w:val="14"/>
        </w:rPr>
        <w:t>. Locate the description</w:t>
      </w:r>
      <w:r w:rsidR="00A8735B" w:rsidRPr="007B7FA4">
        <w:rPr>
          <w:rFonts w:ascii="Courier New" w:hAnsi="Courier New" w:cs="Courier New"/>
          <w:sz w:val="14"/>
          <w:szCs w:val="14"/>
        </w:rPr>
        <w:t xml:space="preserve"> in the DI JSON (using either the </w:t>
      </w:r>
      <w:proofErr w:type="spellStart"/>
      <w:proofErr w:type="gramStart"/>
      <w:r w:rsidR="00A8735B" w:rsidRPr="007B7FA4">
        <w:rPr>
          <w:rFonts w:ascii="Courier New" w:hAnsi="Courier New" w:cs="Courier New"/>
          <w:sz w:val="14"/>
          <w:szCs w:val="14"/>
        </w:rPr>
        <w:t>result.content</w:t>
      </w:r>
      <w:proofErr w:type="spellEnd"/>
      <w:proofErr w:type="gramEnd"/>
      <w:r w:rsidR="00A8735B" w:rsidRPr="007B7FA4">
        <w:rPr>
          <w:rFonts w:ascii="Courier New" w:hAnsi="Courier New" w:cs="Courier New"/>
          <w:sz w:val="14"/>
          <w:szCs w:val="14"/>
        </w:rPr>
        <w:t xml:space="preserve"> or the </w:t>
      </w:r>
      <w:proofErr w:type="gramStart"/>
      <w:r w:rsidR="00A8735B" w:rsidRPr="007B7FA4">
        <w:rPr>
          <w:rFonts w:ascii="Courier New" w:hAnsi="Courier New" w:cs="Courier New"/>
          <w:sz w:val="14"/>
          <w:szCs w:val="14"/>
        </w:rPr>
        <w:t>first class</w:t>
      </w:r>
      <w:proofErr w:type="gramEnd"/>
      <w:r w:rsidR="00A8735B" w:rsidRPr="007B7FA4">
        <w:rPr>
          <w:rFonts w:ascii="Courier New" w:hAnsi="Courier New" w:cs="Courier New"/>
          <w:sz w:val="14"/>
          <w:szCs w:val="14"/>
        </w:rPr>
        <w:t xml:space="preserve"> fields from DI as you see fit)</w:t>
      </w:r>
      <w:r w:rsidR="003E4597" w:rsidRPr="007B7FA4">
        <w:rPr>
          <w:rFonts w:ascii="Courier New" w:hAnsi="Courier New" w:cs="Courier New"/>
          <w:sz w:val="14"/>
          <w:szCs w:val="14"/>
        </w:rPr>
        <w:t xml:space="preserve"> and check it is sufficiently detailed</w:t>
      </w:r>
      <w:r w:rsidR="003F109D" w:rsidRPr="007B7FA4">
        <w:rPr>
          <w:rFonts w:ascii="Courier New" w:hAnsi="Courier New" w:cs="Courier New"/>
          <w:sz w:val="14"/>
          <w:szCs w:val="14"/>
        </w:rPr>
        <w:t>.</w:t>
      </w:r>
    </w:p>
    <w:p w14:paraId="6AD8A3F3" w14:textId="77777777" w:rsidR="00A8735B" w:rsidRPr="007B7FA4" w:rsidRDefault="00A8735B" w:rsidP="00552203">
      <w:pPr>
        <w:spacing w:after="0"/>
        <w:rPr>
          <w:rFonts w:ascii="Courier New" w:hAnsi="Courier New" w:cs="Courier New"/>
          <w:sz w:val="14"/>
          <w:szCs w:val="14"/>
        </w:rPr>
      </w:pPr>
    </w:p>
    <w:p w14:paraId="3D4729DD" w14:textId="50081BD7" w:rsidR="00552203" w:rsidRPr="007B7FA4" w:rsidRDefault="00C513AE" w:rsidP="00552203">
      <w:pPr>
        <w:spacing w:after="0"/>
        <w:rPr>
          <w:rFonts w:ascii="Courier New" w:hAnsi="Courier New" w:cs="Courier New"/>
          <w:sz w:val="14"/>
          <w:szCs w:val="14"/>
        </w:rPr>
      </w:pPr>
      <w:r w:rsidRPr="007B7FA4">
        <w:rPr>
          <w:rFonts w:ascii="Courier New" w:hAnsi="Courier New" w:cs="Courier New"/>
          <w:sz w:val="14"/>
          <w:szCs w:val="14"/>
        </w:rPr>
        <w:t>7</w:t>
      </w:r>
      <w:r w:rsidR="00552203" w:rsidRPr="007B7FA4">
        <w:rPr>
          <w:rFonts w:ascii="Courier New" w:hAnsi="Courier New" w:cs="Courier New"/>
          <w:sz w:val="14"/>
          <w:szCs w:val="14"/>
        </w:rPr>
        <w:t xml:space="preserve">: </w:t>
      </w:r>
      <w:r w:rsidR="003E4597" w:rsidRPr="007B7FA4">
        <w:rPr>
          <w:rFonts w:ascii="Courier New" w:hAnsi="Courier New" w:cs="Courier New"/>
          <w:sz w:val="14"/>
          <w:szCs w:val="14"/>
        </w:rPr>
        <w:t>Check</w:t>
      </w:r>
      <w:r w:rsidR="009C026E" w:rsidRPr="007B7FA4">
        <w:rPr>
          <w:rFonts w:ascii="Courier New" w:hAnsi="Courier New" w:cs="Courier New"/>
          <w:sz w:val="14"/>
          <w:szCs w:val="14"/>
        </w:rPr>
        <w:t xml:space="preserve"> that the rebate calculation on the invoice matches the official-rebate-calculation</w:t>
      </w:r>
      <w:r w:rsidR="00567CBE" w:rsidRPr="007B7FA4">
        <w:rPr>
          <w:rFonts w:ascii="Courier New" w:hAnsi="Courier New" w:cs="Courier New"/>
          <w:sz w:val="14"/>
          <w:szCs w:val="14"/>
        </w:rPr>
        <w:t>.</w:t>
      </w:r>
    </w:p>
    <w:p w14:paraId="3EF0CEE3" w14:textId="77777777" w:rsidR="00A8735B" w:rsidRPr="007B7FA4" w:rsidRDefault="00A8735B" w:rsidP="00552203">
      <w:pPr>
        <w:spacing w:after="0"/>
        <w:rPr>
          <w:rFonts w:ascii="Courier New" w:hAnsi="Courier New" w:cs="Courier New"/>
          <w:sz w:val="14"/>
          <w:szCs w:val="14"/>
        </w:rPr>
      </w:pPr>
    </w:p>
    <w:p w14:paraId="33FC521F" w14:textId="233A0BE3" w:rsidR="009C026E" w:rsidRPr="007B7FA4" w:rsidRDefault="00C513AE" w:rsidP="00552203">
      <w:pPr>
        <w:spacing w:after="0"/>
        <w:rPr>
          <w:rFonts w:ascii="Courier New" w:hAnsi="Courier New" w:cs="Courier New"/>
          <w:sz w:val="14"/>
          <w:szCs w:val="14"/>
        </w:rPr>
      </w:pPr>
      <w:r w:rsidRPr="007B7FA4">
        <w:rPr>
          <w:rFonts w:ascii="Courier New" w:hAnsi="Courier New" w:cs="Courier New"/>
          <w:sz w:val="14"/>
          <w:szCs w:val="14"/>
        </w:rPr>
        <w:t>8</w:t>
      </w:r>
      <w:r w:rsidR="009C026E" w:rsidRPr="007B7FA4">
        <w:rPr>
          <w:rFonts w:ascii="Courier New" w:hAnsi="Courier New" w:cs="Courier New"/>
          <w:sz w:val="14"/>
          <w:szCs w:val="14"/>
        </w:rPr>
        <w:t xml:space="preserve">: </w:t>
      </w:r>
      <w:r w:rsidR="003E4597" w:rsidRPr="007B7FA4">
        <w:rPr>
          <w:rFonts w:ascii="Courier New" w:hAnsi="Courier New" w:cs="Courier New"/>
          <w:sz w:val="14"/>
          <w:szCs w:val="14"/>
        </w:rPr>
        <w:t>Check</w:t>
      </w:r>
      <w:r w:rsidR="009C026E" w:rsidRPr="007B7FA4">
        <w:rPr>
          <w:rFonts w:ascii="Courier New" w:hAnsi="Courier New" w:cs="Courier New"/>
          <w:sz w:val="14"/>
          <w:szCs w:val="14"/>
        </w:rPr>
        <w:t xml:space="preserve"> that the </w:t>
      </w:r>
      <w:r w:rsidR="004F42DC" w:rsidRPr="007B7FA4">
        <w:rPr>
          <w:rFonts w:ascii="Courier New" w:hAnsi="Courier New" w:cs="Courier New"/>
          <w:sz w:val="14"/>
          <w:szCs w:val="14"/>
        </w:rPr>
        <w:t>customer</w:t>
      </w:r>
      <w:r w:rsidR="009C026E" w:rsidRPr="007B7FA4">
        <w:rPr>
          <w:rFonts w:ascii="Courier New" w:hAnsi="Courier New" w:cs="Courier New"/>
          <w:sz w:val="14"/>
          <w:szCs w:val="14"/>
        </w:rPr>
        <w:t>-portion-calculation on the invoice matches the official-</w:t>
      </w:r>
      <w:r w:rsidR="004F42DC" w:rsidRPr="007B7FA4">
        <w:rPr>
          <w:rFonts w:ascii="Courier New" w:hAnsi="Courier New" w:cs="Courier New"/>
          <w:sz w:val="14"/>
          <w:szCs w:val="14"/>
        </w:rPr>
        <w:t>customer</w:t>
      </w:r>
      <w:r w:rsidR="009C026E" w:rsidRPr="007B7FA4">
        <w:rPr>
          <w:rFonts w:ascii="Courier New" w:hAnsi="Courier New" w:cs="Courier New"/>
          <w:sz w:val="14"/>
          <w:szCs w:val="14"/>
        </w:rPr>
        <w:t xml:space="preserve">-portion-calculation </w:t>
      </w:r>
    </w:p>
    <w:p w14:paraId="33EC65DE" w14:textId="77777777" w:rsidR="00552203" w:rsidRDefault="00552203" w:rsidP="00782007">
      <w:pPr>
        <w:spacing w:after="0"/>
        <w:rPr>
          <w:rFonts w:ascii="Courier New" w:hAnsi="Courier New" w:cs="Courier New"/>
          <w:sz w:val="16"/>
          <w:szCs w:val="16"/>
        </w:rPr>
      </w:pPr>
    </w:p>
    <w:p w14:paraId="58BDE34D" w14:textId="560FB7C9" w:rsidR="00D91059" w:rsidRDefault="00D91059" w:rsidP="003825BB"/>
    <w:p w14:paraId="69400B76" w14:textId="77777777" w:rsidR="00552203" w:rsidRDefault="00552203" w:rsidP="003825BB"/>
    <w:p w14:paraId="097A634A" w14:textId="1735438B" w:rsidR="003825BB" w:rsidRDefault="003825BB" w:rsidP="003825BB">
      <w:pPr>
        <w:pStyle w:val="Heading2"/>
      </w:pPr>
      <w:r>
        <w:lastRenderedPageBreak/>
        <w:t>User record 2</w:t>
      </w:r>
      <w:r w:rsidR="001D7BED">
        <w:t xml:space="preserve"> (the case)</w:t>
      </w:r>
    </w:p>
    <w:p w14:paraId="6EDB8651" w14:textId="208E3B40" w:rsidR="001D7BED" w:rsidRDefault="00A8735B" w:rsidP="001D7BED">
      <w:pPr>
        <w:pStyle w:val="Heading3"/>
      </w:pPr>
      <w:r w:rsidRPr="00D91059">
        <w:t>E</w:t>
      </w:r>
      <w:r w:rsidR="001D7BED" w:rsidRPr="00D91059">
        <w:t>sp</w:t>
      </w:r>
      <w:r>
        <w:t xml:space="preserve"> database values</w:t>
      </w:r>
    </w:p>
    <w:p w14:paraId="1347BD5A" w14:textId="0304EC59" w:rsidR="00B0404C" w:rsidRPr="00B0404C" w:rsidRDefault="00B0404C" w:rsidP="00B0404C">
      <w:pPr>
        <w:spacing w:after="0"/>
        <w:rPr>
          <w:rFonts w:ascii="Courier New" w:hAnsi="Courier New" w:cs="Courier New"/>
          <w:sz w:val="16"/>
          <w:szCs w:val="16"/>
        </w:rPr>
      </w:pPr>
      <w:r w:rsidRPr="00B0404C">
        <w:rPr>
          <w:rFonts w:ascii="Courier New" w:hAnsi="Courier New" w:cs="Courier New"/>
          <w:sz w:val="16"/>
          <w:szCs w:val="16"/>
        </w:rPr>
        <w:t xml:space="preserve">  </w:t>
      </w:r>
      <w:proofErr w:type="spellStart"/>
      <w:r w:rsidRPr="00B0404C">
        <w:rPr>
          <w:rFonts w:ascii="Courier New" w:hAnsi="Courier New" w:cs="Courier New"/>
          <w:sz w:val="16"/>
          <w:szCs w:val="16"/>
        </w:rPr>
        <w:t>di_ocr_invoice_date</w:t>
      </w:r>
      <w:proofErr w:type="spellEnd"/>
      <w:r w:rsidRPr="00B0404C">
        <w:rPr>
          <w:rFonts w:ascii="Courier New" w:hAnsi="Courier New" w:cs="Courier New"/>
          <w:sz w:val="16"/>
          <w:szCs w:val="16"/>
        </w:rPr>
        <w:t xml:space="preserve"> </w:t>
      </w:r>
      <w:r>
        <w:rPr>
          <w:rFonts w:ascii="Courier New" w:hAnsi="Courier New" w:cs="Courier New"/>
          <w:sz w:val="16"/>
          <w:szCs w:val="16"/>
        </w:rPr>
        <w:t xml:space="preserve">= </w:t>
      </w:r>
      <w:r w:rsidR="005F2859" w:rsidRPr="005F2859">
        <w:rPr>
          <w:rFonts w:ascii="Courier New" w:hAnsi="Courier New" w:cs="Courier New"/>
          <w:sz w:val="16"/>
          <w:szCs w:val="16"/>
        </w:rPr>
        <w:t>2025-03-31</w:t>
      </w:r>
    </w:p>
    <w:p w14:paraId="4237DAD2" w14:textId="4F2DDB41" w:rsidR="00B0404C" w:rsidRPr="00B0404C" w:rsidRDefault="00B0404C" w:rsidP="00B0404C">
      <w:pPr>
        <w:spacing w:after="0"/>
        <w:rPr>
          <w:rFonts w:ascii="Courier New" w:hAnsi="Courier New" w:cs="Courier New"/>
          <w:sz w:val="16"/>
          <w:szCs w:val="16"/>
        </w:rPr>
      </w:pPr>
      <w:r w:rsidRPr="00B0404C">
        <w:rPr>
          <w:rFonts w:ascii="Courier New" w:hAnsi="Courier New" w:cs="Courier New"/>
          <w:sz w:val="16"/>
          <w:szCs w:val="16"/>
        </w:rPr>
        <w:t xml:space="preserve">  </w:t>
      </w:r>
      <w:proofErr w:type="spellStart"/>
      <w:r w:rsidRPr="00B0404C">
        <w:rPr>
          <w:rFonts w:ascii="Courier New" w:hAnsi="Courier New" w:cs="Courier New"/>
          <w:sz w:val="16"/>
          <w:szCs w:val="16"/>
        </w:rPr>
        <w:t>di_ocr_vendor_name</w:t>
      </w:r>
      <w:proofErr w:type="spellEnd"/>
      <w:r w:rsidRPr="00B0404C">
        <w:rPr>
          <w:rFonts w:ascii="Courier New" w:hAnsi="Courier New" w:cs="Courier New"/>
          <w:sz w:val="16"/>
          <w:szCs w:val="16"/>
        </w:rPr>
        <w:t xml:space="preserve"> </w:t>
      </w:r>
      <w:r>
        <w:rPr>
          <w:rFonts w:ascii="Courier New" w:hAnsi="Courier New" w:cs="Courier New"/>
          <w:sz w:val="16"/>
          <w:szCs w:val="16"/>
        </w:rPr>
        <w:t xml:space="preserve">= </w:t>
      </w:r>
      <w:r w:rsidR="005F2859" w:rsidRPr="005F2859">
        <w:rPr>
          <w:rFonts w:ascii="Courier New" w:hAnsi="Courier New" w:cs="Courier New"/>
          <w:sz w:val="16"/>
          <w:szCs w:val="16"/>
        </w:rPr>
        <w:t>Centra®\</w:t>
      </w:r>
      <w:proofErr w:type="spellStart"/>
      <w:r w:rsidR="005F2859" w:rsidRPr="005F2859">
        <w:rPr>
          <w:rFonts w:ascii="Courier New" w:hAnsi="Courier New" w:cs="Courier New"/>
          <w:sz w:val="16"/>
          <w:szCs w:val="16"/>
        </w:rPr>
        <w:t>nWINDOWS</w:t>
      </w:r>
      <w:proofErr w:type="spellEnd"/>
    </w:p>
    <w:p w14:paraId="0DE2286A" w14:textId="7A9EBC00" w:rsidR="00B0404C" w:rsidRDefault="00B0404C" w:rsidP="00B0404C">
      <w:pPr>
        <w:spacing w:after="0"/>
        <w:rPr>
          <w:rFonts w:ascii="Courier New" w:hAnsi="Courier New" w:cs="Courier New"/>
          <w:sz w:val="16"/>
          <w:szCs w:val="16"/>
        </w:rPr>
      </w:pPr>
      <w:r w:rsidRPr="00B0404C">
        <w:rPr>
          <w:rFonts w:ascii="Courier New" w:hAnsi="Courier New" w:cs="Courier New"/>
          <w:sz w:val="16"/>
          <w:szCs w:val="16"/>
        </w:rPr>
        <w:t xml:space="preserve">  </w:t>
      </w:r>
      <w:proofErr w:type="spellStart"/>
      <w:r w:rsidRPr="00B0404C">
        <w:rPr>
          <w:rFonts w:ascii="Courier New" w:hAnsi="Courier New" w:cs="Courier New"/>
          <w:sz w:val="16"/>
          <w:szCs w:val="16"/>
        </w:rPr>
        <w:t>di_ocr_vendor_address</w:t>
      </w:r>
      <w:proofErr w:type="spellEnd"/>
      <w:r w:rsidRPr="00B0404C">
        <w:rPr>
          <w:rFonts w:ascii="Courier New" w:hAnsi="Courier New" w:cs="Courier New"/>
          <w:sz w:val="16"/>
          <w:szCs w:val="16"/>
        </w:rPr>
        <w:t xml:space="preserve"> </w:t>
      </w:r>
      <w:r>
        <w:rPr>
          <w:rFonts w:ascii="Courier New" w:hAnsi="Courier New" w:cs="Courier New"/>
          <w:sz w:val="16"/>
          <w:szCs w:val="16"/>
        </w:rPr>
        <w:t xml:space="preserve">= </w:t>
      </w:r>
      <w:r w:rsidR="005F2859" w:rsidRPr="005F2859">
        <w:rPr>
          <w:rFonts w:ascii="Courier New" w:hAnsi="Courier New" w:cs="Courier New"/>
          <w:sz w:val="16"/>
          <w:szCs w:val="16"/>
        </w:rPr>
        <w:t>4705 102 Ave SE\</w:t>
      </w:r>
      <w:proofErr w:type="spellStart"/>
      <w:r w:rsidR="005F2859" w:rsidRPr="005F2859">
        <w:rPr>
          <w:rFonts w:ascii="Courier New" w:hAnsi="Courier New" w:cs="Courier New"/>
          <w:sz w:val="16"/>
          <w:szCs w:val="16"/>
        </w:rPr>
        <w:t>nCalgary</w:t>
      </w:r>
      <w:proofErr w:type="spellEnd"/>
      <w:r w:rsidR="005F2859" w:rsidRPr="005F2859">
        <w:rPr>
          <w:rFonts w:ascii="Courier New" w:hAnsi="Courier New" w:cs="Courier New"/>
          <w:sz w:val="16"/>
          <w:szCs w:val="16"/>
        </w:rPr>
        <w:t>, AB T2C 2X7</w:t>
      </w:r>
    </w:p>
    <w:p w14:paraId="6E9DE220" w14:textId="74CE8B0E" w:rsidR="00B0404C" w:rsidRPr="00B0404C" w:rsidRDefault="00B0404C" w:rsidP="00B0404C">
      <w:pPr>
        <w:spacing w:after="0"/>
        <w:rPr>
          <w:rFonts w:ascii="Courier New" w:hAnsi="Courier New" w:cs="Courier New"/>
          <w:sz w:val="16"/>
          <w:szCs w:val="16"/>
        </w:rPr>
      </w:pPr>
      <w:r w:rsidRPr="00B0404C">
        <w:rPr>
          <w:rFonts w:ascii="Courier New" w:hAnsi="Courier New" w:cs="Courier New"/>
          <w:sz w:val="16"/>
          <w:szCs w:val="16"/>
        </w:rPr>
        <w:t xml:space="preserve">  </w:t>
      </w:r>
      <w:proofErr w:type="spellStart"/>
      <w:r w:rsidRPr="00B0404C">
        <w:rPr>
          <w:rFonts w:ascii="Courier New" w:hAnsi="Courier New" w:cs="Courier New"/>
          <w:sz w:val="16"/>
          <w:szCs w:val="16"/>
        </w:rPr>
        <w:t>di_ocr_customer_name</w:t>
      </w:r>
      <w:proofErr w:type="spellEnd"/>
      <w:r w:rsidRPr="00B0404C">
        <w:rPr>
          <w:rFonts w:ascii="Courier New" w:hAnsi="Courier New" w:cs="Courier New"/>
          <w:sz w:val="16"/>
          <w:szCs w:val="16"/>
        </w:rPr>
        <w:t xml:space="preserve"> </w:t>
      </w:r>
      <w:r>
        <w:rPr>
          <w:rFonts w:ascii="Courier New" w:hAnsi="Courier New" w:cs="Courier New"/>
          <w:sz w:val="16"/>
          <w:szCs w:val="16"/>
        </w:rPr>
        <w:t xml:space="preserve">= </w:t>
      </w:r>
      <w:r w:rsidR="005F2859" w:rsidRPr="005F2859">
        <w:rPr>
          <w:rFonts w:ascii="Courier New" w:hAnsi="Courier New" w:cs="Courier New"/>
          <w:sz w:val="16"/>
          <w:szCs w:val="16"/>
        </w:rPr>
        <w:t>EBY, JESSE &amp; ERIN</w:t>
      </w:r>
    </w:p>
    <w:p w14:paraId="2B16BE92" w14:textId="0B61B83F" w:rsidR="00B0404C" w:rsidRDefault="00B0404C" w:rsidP="00B0404C">
      <w:pPr>
        <w:spacing w:after="0"/>
        <w:rPr>
          <w:rFonts w:ascii="Courier New" w:hAnsi="Courier New" w:cs="Courier New"/>
          <w:sz w:val="16"/>
          <w:szCs w:val="16"/>
        </w:rPr>
      </w:pPr>
      <w:r w:rsidRPr="00B0404C">
        <w:rPr>
          <w:rFonts w:ascii="Courier New" w:hAnsi="Courier New" w:cs="Courier New"/>
          <w:sz w:val="16"/>
          <w:szCs w:val="16"/>
        </w:rPr>
        <w:t xml:space="preserve">  </w:t>
      </w:r>
      <w:proofErr w:type="spellStart"/>
      <w:r w:rsidRPr="00B0404C">
        <w:rPr>
          <w:rFonts w:ascii="Courier New" w:hAnsi="Courier New" w:cs="Courier New"/>
          <w:sz w:val="16"/>
          <w:szCs w:val="16"/>
        </w:rPr>
        <w:t>di_ocr_billing_address</w:t>
      </w:r>
      <w:proofErr w:type="spellEnd"/>
      <w:r w:rsidRPr="00B0404C">
        <w:rPr>
          <w:rFonts w:ascii="Courier New" w:hAnsi="Courier New" w:cs="Courier New"/>
          <w:sz w:val="16"/>
          <w:szCs w:val="16"/>
        </w:rPr>
        <w:t xml:space="preserve"> </w:t>
      </w:r>
      <w:r>
        <w:rPr>
          <w:rFonts w:ascii="Courier New" w:hAnsi="Courier New" w:cs="Courier New"/>
          <w:sz w:val="16"/>
          <w:szCs w:val="16"/>
        </w:rPr>
        <w:t xml:space="preserve">= </w:t>
      </w:r>
      <w:r w:rsidR="005F2859" w:rsidRPr="005F2859">
        <w:rPr>
          <w:rFonts w:ascii="Courier New" w:hAnsi="Courier New" w:cs="Courier New"/>
          <w:sz w:val="16"/>
          <w:szCs w:val="16"/>
        </w:rPr>
        <w:t>561 6 AVENUE\</w:t>
      </w:r>
      <w:proofErr w:type="spellStart"/>
      <w:r w:rsidR="005F2859" w:rsidRPr="005F2859">
        <w:rPr>
          <w:rFonts w:ascii="Courier New" w:hAnsi="Courier New" w:cs="Courier New"/>
          <w:sz w:val="16"/>
          <w:szCs w:val="16"/>
        </w:rPr>
        <w:t>nCAMPBELL</w:t>
      </w:r>
      <w:proofErr w:type="spellEnd"/>
      <w:r w:rsidR="005F2859" w:rsidRPr="005F2859">
        <w:rPr>
          <w:rFonts w:ascii="Courier New" w:hAnsi="Courier New" w:cs="Courier New"/>
          <w:sz w:val="16"/>
          <w:szCs w:val="16"/>
        </w:rPr>
        <w:t xml:space="preserve"> RIVER, BC V9W 3Z6\</w:t>
      </w:r>
      <w:proofErr w:type="spellStart"/>
      <w:r w:rsidR="005F2859" w:rsidRPr="005F2859">
        <w:rPr>
          <w:rFonts w:ascii="Courier New" w:hAnsi="Courier New" w:cs="Courier New"/>
          <w:sz w:val="16"/>
          <w:szCs w:val="16"/>
        </w:rPr>
        <w:t>nCanada</w:t>
      </w:r>
      <w:proofErr w:type="spellEnd"/>
    </w:p>
    <w:p w14:paraId="7A59CE4D" w14:textId="13328369" w:rsidR="00A1365E" w:rsidRDefault="002B6BAB" w:rsidP="00A1365E">
      <w:pPr>
        <w:spacing w:after="0"/>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sessions.submitted</w:t>
      </w:r>
      <w:proofErr w:type="gramEnd"/>
      <w:r>
        <w:rPr>
          <w:rFonts w:ascii="Courier New" w:hAnsi="Courier New" w:cs="Courier New"/>
          <w:sz w:val="16"/>
          <w:szCs w:val="16"/>
        </w:rPr>
        <w:t>_at</w:t>
      </w:r>
      <w:proofErr w:type="spellEnd"/>
      <w:r>
        <w:rPr>
          <w:rFonts w:ascii="Courier New" w:hAnsi="Courier New" w:cs="Courier New"/>
          <w:sz w:val="16"/>
          <w:szCs w:val="16"/>
        </w:rPr>
        <w:t xml:space="preserve"> = </w:t>
      </w:r>
      <w:r w:rsidR="005F2859" w:rsidRPr="005F2859">
        <w:rPr>
          <w:rFonts w:ascii="Courier New" w:hAnsi="Courier New" w:cs="Courier New"/>
          <w:sz w:val="16"/>
          <w:szCs w:val="16"/>
        </w:rPr>
        <w:t>2025-0</w:t>
      </w:r>
      <w:r w:rsidR="005F2859">
        <w:rPr>
          <w:rFonts w:ascii="Courier New" w:hAnsi="Courier New" w:cs="Courier New"/>
          <w:sz w:val="16"/>
          <w:szCs w:val="16"/>
        </w:rPr>
        <w:t>4</w:t>
      </w:r>
      <w:r w:rsidR="005F2859" w:rsidRPr="005F2859">
        <w:rPr>
          <w:rFonts w:ascii="Courier New" w:hAnsi="Courier New" w:cs="Courier New"/>
          <w:sz w:val="16"/>
          <w:szCs w:val="16"/>
        </w:rPr>
        <w:t>-</w:t>
      </w:r>
      <w:r w:rsidR="005F2859">
        <w:rPr>
          <w:rFonts w:ascii="Courier New" w:hAnsi="Courier New" w:cs="Courier New"/>
          <w:sz w:val="16"/>
          <w:szCs w:val="16"/>
        </w:rPr>
        <w:t>0</w:t>
      </w:r>
      <w:r w:rsidR="005F2859" w:rsidRPr="005F2859">
        <w:rPr>
          <w:rFonts w:ascii="Courier New" w:hAnsi="Courier New" w:cs="Courier New"/>
          <w:sz w:val="16"/>
          <w:szCs w:val="16"/>
        </w:rPr>
        <w:t>1</w:t>
      </w:r>
    </w:p>
    <w:p w14:paraId="1263D018" w14:textId="5E847C8D" w:rsidR="002B6BAB" w:rsidRDefault="002B6BAB" w:rsidP="00A1365E">
      <w:pPr>
        <w:spacing w:after="0"/>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users.participant</w:t>
      </w:r>
      <w:proofErr w:type="gramEnd"/>
      <w:r>
        <w:rPr>
          <w:rFonts w:ascii="Courier New" w:hAnsi="Courier New" w:cs="Courier New"/>
          <w:sz w:val="16"/>
          <w:szCs w:val="16"/>
        </w:rPr>
        <w:t>_name</w:t>
      </w:r>
      <w:proofErr w:type="spellEnd"/>
      <w:r>
        <w:rPr>
          <w:rFonts w:ascii="Courier New" w:hAnsi="Courier New" w:cs="Courier New"/>
          <w:sz w:val="16"/>
          <w:szCs w:val="16"/>
        </w:rPr>
        <w:t xml:space="preserve"> = stuff</w:t>
      </w:r>
    </w:p>
    <w:p w14:paraId="3DBAA1F5" w14:textId="313DF3A9" w:rsidR="002B6BAB" w:rsidRDefault="002B6BAB" w:rsidP="002B6BAB">
      <w:pPr>
        <w:spacing w:after="0"/>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users.participant</w:t>
      </w:r>
      <w:proofErr w:type="gramEnd"/>
      <w:r>
        <w:rPr>
          <w:rFonts w:ascii="Courier New" w:hAnsi="Courier New" w:cs="Courier New"/>
          <w:sz w:val="16"/>
          <w:szCs w:val="16"/>
        </w:rPr>
        <w:t>_address</w:t>
      </w:r>
      <w:proofErr w:type="spellEnd"/>
      <w:r>
        <w:rPr>
          <w:rFonts w:ascii="Courier New" w:hAnsi="Courier New" w:cs="Courier New"/>
          <w:sz w:val="16"/>
          <w:szCs w:val="16"/>
        </w:rPr>
        <w:t xml:space="preserve"> = stuff</w:t>
      </w:r>
    </w:p>
    <w:p w14:paraId="310A2CA9" w14:textId="2D14B246" w:rsidR="00D718B9" w:rsidRDefault="00D718B9" w:rsidP="002B6BAB">
      <w:pPr>
        <w:spacing w:after="0"/>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contractors.business</w:t>
      </w:r>
      <w:proofErr w:type="gramEnd"/>
      <w:r>
        <w:rPr>
          <w:rFonts w:ascii="Courier New" w:hAnsi="Courier New" w:cs="Courier New"/>
          <w:sz w:val="16"/>
          <w:szCs w:val="16"/>
        </w:rPr>
        <w:t>_name</w:t>
      </w:r>
      <w:proofErr w:type="spellEnd"/>
      <w:r>
        <w:rPr>
          <w:rFonts w:ascii="Courier New" w:hAnsi="Courier New" w:cs="Courier New"/>
          <w:sz w:val="16"/>
          <w:szCs w:val="16"/>
        </w:rPr>
        <w:t xml:space="preserve"> = </w:t>
      </w:r>
      <w:r w:rsidR="005F2859" w:rsidRPr="005F2859">
        <w:rPr>
          <w:rFonts w:ascii="Courier New" w:hAnsi="Courier New" w:cs="Courier New"/>
          <w:sz w:val="16"/>
          <w:szCs w:val="16"/>
        </w:rPr>
        <w:t>Centra</w:t>
      </w:r>
    </w:p>
    <w:p w14:paraId="76DA3815" w14:textId="139B369B" w:rsidR="00D718B9" w:rsidRDefault="00D718B9" w:rsidP="002B6BAB">
      <w:pPr>
        <w:spacing w:after="0"/>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contractors.address</w:t>
      </w:r>
      <w:proofErr w:type="spellEnd"/>
      <w:proofErr w:type="gramEnd"/>
      <w:r>
        <w:rPr>
          <w:rFonts w:ascii="Courier New" w:hAnsi="Courier New" w:cs="Courier New"/>
          <w:sz w:val="16"/>
          <w:szCs w:val="16"/>
        </w:rPr>
        <w:t xml:space="preserve"> = </w:t>
      </w:r>
      <w:r w:rsidR="005F2859" w:rsidRPr="005F2859">
        <w:rPr>
          <w:rFonts w:ascii="Courier New" w:hAnsi="Courier New" w:cs="Courier New"/>
          <w:sz w:val="16"/>
          <w:szCs w:val="16"/>
        </w:rPr>
        <w:t>4705 102 Ave SE</w:t>
      </w:r>
      <w:r w:rsidR="005F2859">
        <w:rPr>
          <w:rFonts w:ascii="Courier New" w:hAnsi="Courier New" w:cs="Courier New"/>
          <w:sz w:val="16"/>
          <w:szCs w:val="16"/>
        </w:rPr>
        <w:t xml:space="preserve">, </w:t>
      </w:r>
      <w:r w:rsidR="005F2859" w:rsidRPr="005F2859">
        <w:rPr>
          <w:rFonts w:ascii="Courier New" w:hAnsi="Courier New" w:cs="Courier New"/>
          <w:sz w:val="16"/>
          <w:szCs w:val="16"/>
        </w:rPr>
        <w:t>Cal</w:t>
      </w:r>
      <w:r w:rsidR="005F2859">
        <w:rPr>
          <w:rFonts w:ascii="Courier New" w:hAnsi="Courier New" w:cs="Courier New"/>
          <w:sz w:val="16"/>
          <w:szCs w:val="16"/>
        </w:rPr>
        <w:t xml:space="preserve"> Canada</w:t>
      </w:r>
    </w:p>
    <w:p w14:paraId="264EF8E4" w14:textId="2BCDD18A" w:rsidR="00A1365E" w:rsidRDefault="002B6BAB" w:rsidP="00A1365E">
      <w:pPr>
        <w:spacing w:after="0"/>
        <w:rPr>
          <w:rFonts w:ascii="Courier New" w:hAnsi="Courier New" w:cs="Courier New"/>
          <w:sz w:val="16"/>
          <w:szCs w:val="16"/>
        </w:rPr>
      </w:pPr>
      <w:r>
        <w:rPr>
          <w:rFonts w:ascii="Courier New" w:hAnsi="Courier New" w:cs="Courier New"/>
          <w:sz w:val="16"/>
          <w:szCs w:val="16"/>
        </w:rPr>
        <w:t xml:space="preserve">  env_esp1_rebate = 95</w:t>
      </w:r>
    </w:p>
    <w:p w14:paraId="7CBFBCB8" w14:textId="251D3CA0" w:rsidR="002B6BAB" w:rsidRDefault="002B6BAB" w:rsidP="002B6BAB">
      <w:pPr>
        <w:spacing w:after="0"/>
        <w:rPr>
          <w:rFonts w:ascii="Courier New" w:hAnsi="Courier New" w:cs="Courier New"/>
          <w:sz w:val="16"/>
          <w:szCs w:val="16"/>
        </w:rPr>
      </w:pPr>
      <w:r>
        <w:rPr>
          <w:rFonts w:ascii="Courier New" w:hAnsi="Courier New" w:cs="Courier New"/>
          <w:sz w:val="16"/>
          <w:szCs w:val="16"/>
        </w:rPr>
        <w:t xml:space="preserve">  env_esp2_rebate = 60</w:t>
      </w:r>
    </w:p>
    <w:p w14:paraId="2CA83602" w14:textId="6B5169B0" w:rsidR="002B6BAB" w:rsidRDefault="002B6BAB" w:rsidP="00A1365E">
      <w:pPr>
        <w:spacing w:after="0"/>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users_</w:t>
      </w:r>
      <w:proofErr w:type="gramStart"/>
      <w:r>
        <w:rPr>
          <w:rFonts w:ascii="Courier New" w:hAnsi="Courier New" w:cs="Courier New"/>
          <w:sz w:val="16"/>
          <w:szCs w:val="16"/>
        </w:rPr>
        <w:t>eligibilitycodes.approved</w:t>
      </w:r>
      <w:proofErr w:type="gramEnd"/>
      <w:r>
        <w:rPr>
          <w:rFonts w:ascii="Courier New" w:hAnsi="Courier New" w:cs="Courier New"/>
          <w:sz w:val="16"/>
          <w:szCs w:val="16"/>
        </w:rPr>
        <w:t>_at</w:t>
      </w:r>
      <w:proofErr w:type="spellEnd"/>
      <w:r>
        <w:rPr>
          <w:rFonts w:ascii="Courier New" w:hAnsi="Courier New" w:cs="Courier New"/>
          <w:sz w:val="16"/>
          <w:szCs w:val="16"/>
        </w:rPr>
        <w:t xml:space="preserve"> = </w:t>
      </w:r>
      <w:r w:rsidR="005F2859" w:rsidRPr="005F2859">
        <w:rPr>
          <w:rFonts w:ascii="Courier New" w:hAnsi="Courier New" w:cs="Courier New"/>
          <w:sz w:val="16"/>
          <w:szCs w:val="16"/>
        </w:rPr>
        <w:t>2025-0</w:t>
      </w:r>
      <w:r w:rsidR="005F2859">
        <w:rPr>
          <w:rFonts w:ascii="Courier New" w:hAnsi="Courier New" w:cs="Courier New"/>
          <w:sz w:val="16"/>
          <w:szCs w:val="16"/>
        </w:rPr>
        <w:t>1</w:t>
      </w:r>
      <w:r w:rsidR="005F2859" w:rsidRPr="005F2859">
        <w:rPr>
          <w:rFonts w:ascii="Courier New" w:hAnsi="Courier New" w:cs="Courier New"/>
          <w:sz w:val="16"/>
          <w:szCs w:val="16"/>
        </w:rPr>
        <w:t>-</w:t>
      </w:r>
      <w:r w:rsidR="005F2859">
        <w:rPr>
          <w:rFonts w:ascii="Courier New" w:hAnsi="Courier New" w:cs="Courier New"/>
          <w:sz w:val="16"/>
          <w:szCs w:val="16"/>
        </w:rPr>
        <w:t>01</w:t>
      </w:r>
    </w:p>
    <w:p w14:paraId="62649B82" w14:textId="77777777" w:rsidR="001D7BED" w:rsidRDefault="001D7BED" w:rsidP="001D7BED"/>
    <w:p w14:paraId="4DFB361C" w14:textId="7F245BFC" w:rsidR="003825BB" w:rsidRDefault="00782007" w:rsidP="000B01ED">
      <w:pPr>
        <w:pStyle w:val="Heading3"/>
      </w:pPr>
      <w:r>
        <w:t xml:space="preserve">Document </w:t>
      </w:r>
      <w:r w:rsidR="003825BB">
        <w:t>i</w:t>
      </w:r>
      <w:r>
        <w:t>ntelligence</w:t>
      </w:r>
      <w:r w:rsidR="003825BB">
        <w:t xml:space="preserve"> raw </w:t>
      </w:r>
      <w:proofErr w:type="spellStart"/>
      <w:r w:rsidR="003825BB">
        <w:t>json</w:t>
      </w:r>
      <w:proofErr w:type="spellEnd"/>
    </w:p>
    <w:p w14:paraId="04EC169D" w14:textId="23350011" w:rsidR="00576D93" w:rsidRDefault="000973DC" w:rsidP="00D472BE">
      <w:r>
        <w:t>&lt;The file gets injected here…&gt;</w:t>
      </w:r>
    </w:p>
    <w:p w14:paraId="42AC7E00" w14:textId="1A9AA572" w:rsidR="00D472BE" w:rsidRDefault="00576D93" w:rsidP="00576D93">
      <w:pPr>
        <w:pStyle w:val="Heading2"/>
      </w:pPr>
      <w:r>
        <w:t>User record 3 (</w:t>
      </w:r>
      <w:r w:rsidR="00D472BE">
        <w:t>Actual Ask</w:t>
      </w:r>
      <w:r>
        <w:t>)</w:t>
      </w:r>
    </w:p>
    <w:p w14:paraId="44E00673" w14:textId="10DBC8A5" w:rsidR="00D472BE" w:rsidRPr="00D472BE" w:rsidRDefault="00D472BE" w:rsidP="00D472BE">
      <w:r>
        <w:t xml:space="preserve">Please perform the location tasks and </w:t>
      </w:r>
      <w:proofErr w:type="spellStart"/>
      <w:r>
        <w:t>rulecheck</w:t>
      </w:r>
      <w:proofErr w:type="spellEnd"/>
      <w:r>
        <w:t xml:space="preserve"> tasks</w:t>
      </w:r>
      <w:r w:rsidR="00576D93">
        <w:t>. Reply must be</w:t>
      </w:r>
      <w:r>
        <w:t xml:space="preserve"> using the strict JSON output schema defined in the system record.</w:t>
      </w:r>
    </w:p>
    <w:p w14:paraId="3031C14E" w14:textId="42C06723" w:rsidR="009B790A" w:rsidRDefault="009B790A" w:rsidP="009B790A">
      <w:pPr>
        <w:pStyle w:val="Heading1"/>
      </w:pPr>
      <w:bookmarkStart w:id="9" w:name="_Toc221871370"/>
      <w:r>
        <w:t>Related Technical Architecture Decisions</w:t>
      </w:r>
      <w:bookmarkEnd w:id="9"/>
    </w:p>
    <w:p w14:paraId="7FD19065" w14:textId="77777777" w:rsidR="009B790A" w:rsidRDefault="009B790A" w:rsidP="009B790A"/>
    <w:p w14:paraId="259D6256" w14:textId="77777777" w:rsidR="009B790A" w:rsidRPr="00C90C45" w:rsidRDefault="009B790A" w:rsidP="009B790A">
      <w:pPr>
        <w:pStyle w:val="Heading2"/>
      </w:pPr>
      <w:r>
        <w:t>Genai technical decisions</w:t>
      </w:r>
    </w:p>
    <w:p w14:paraId="21D24999" w14:textId="77777777" w:rsidR="009B790A" w:rsidRDefault="009B790A" w:rsidP="009B790A">
      <w:pPr>
        <w:pStyle w:val="Heading3"/>
      </w:pPr>
      <w:r>
        <w:t>Genai model Decisions</w:t>
      </w:r>
    </w:p>
    <w:p w14:paraId="1B5E2995" w14:textId="77777777" w:rsidR="009B790A" w:rsidRPr="00C845B5" w:rsidRDefault="009B790A" w:rsidP="009B790A">
      <w:r w:rsidRPr="00C845B5">
        <w:t xml:space="preserve">Decision 1 – model family: Azure offers OpenAI models hosted by Azure (GPT-5/4o/etc.) Azure also offers non-OpenAI models (Meta Llama, Mistral, Cohere, DeepSeek, </w:t>
      </w:r>
      <w:proofErr w:type="spellStart"/>
      <w:r w:rsidRPr="00C845B5">
        <w:t>xAI</w:t>
      </w:r>
      <w:proofErr w:type="spellEnd"/>
      <w:r w:rsidRPr="00C845B5">
        <w:t>, etc.) Sometimes the architect would pick non-OpenAI for licensing, cost, or a specific capability. However, there is no particular reason in our use</w:t>
      </w:r>
      <w:r>
        <w:t>-</w:t>
      </w:r>
      <w:r w:rsidRPr="00C845B5">
        <w:t xml:space="preserve">case to avoid the industry standard OpenAI models. </w:t>
      </w:r>
    </w:p>
    <w:p w14:paraId="066DF90C" w14:textId="77777777" w:rsidR="009B790A" w:rsidRPr="00C845B5" w:rsidRDefault="009B790A" w:rsidP="009B790A"/>
    <w:p w14:paraId="43F7F283" w14:textId="77777777" w:rsidR="009B790A" w:rsidRPr="00C845B5" w:rsidRDefault="009B790A" w:rsidP="009B790A">
      <w:r w:rsidRPr="00C845B5">
        <w:t>Decision 2 – Canadian sovereignty:</w:t>
      </w:r>
      <w:r>
        <w:t xml:space="preserve"> Invoices require Canadian Sovereignty as a project principle applied to all infrastructure. </w:t>
      </w:r>
      <w:r w:rsidRPr="00C845B5">
        <w:t xml:space="preserve">GPT-5 availability is limited by region/deployment type right now; Microsoft states GPT-5 is available in East US 2 and Sweden Central (Global Standard &amp; Data Zones). GPT-5 isn’t currently available for </w:t>
      </w:r>
      <w:r w:rsidRPr="00C845B5">
        <w:rPr>
          <w:i/>
          <w:iCs/>
        </w:rPr>
        <w:t>regional deployment in Canada</w:t>
      </w:r>
      <w:r w:rsidRPr="00C845B5">
        <w:t xml:space="preserve">; </w:t>
      </w:r>
      <w:proofErr w:type="gramStart"/>
      <w:r w:rsidRPr="00C845B5">
        <w:t>therefore</w:t>
      </w:r>
      <w:proofErr w:type="gramEnd"/>
      <w:r w:rsidRPr="00C845B5">
        <w:t xml:space="preserve"> we will use gpt-4o in Canada East for the </w:t>
      </w:r>
      <w:r>
        <w:t>PoC</w:t>
      </w:r>
    </w:p>
    <w:p w14:paraId="1A1F6B6D" w14:textId="77777777" w:rsidR="009B790A" w:rsidRPr="00C845B5" w:rsidRDefault="009B790A" w:rsidP="009B790A"/>
    <w:p w14:paraId="4268F449" w14:textId="77777777" w:rsidR="009B790A" w:rsidRDefault="009B790A" w:rsidP="009B790A">
      <w:r w:rsidRPr="00C845B5">
        <w:t xml:space="preserve">Decision 3 – </w:t>
      </w:r>
      <w:r>
        <w:t>sizing exercise</w:t>
      </w:r>
      <w:r w:rsidRPr="00C845B5">
        <w:t xml:space="preserve">: There are three capability tiers: nano, mini, and regular. Think of them as a rough “IQ” scale: higher tiers handle ambiguous, fuzzy judgment more reliably. We will run a </w:t>
      </w:r>
      <w:r w:rsidRPr="00C845B5">
        <w:lastRenderedPageBreak/>
        <w:t xml:space="preserve">short proof test on real invoice samples to pick the lowest tier that still meets MVP accuracy, while minimizing latency and per-invoice cost; our current expectation is mini, but this is TBD. </w:t>
      </w:r>
    </w:p>
    <w:p w14:paraId="4F707D7E" w14:textId="77777777" w:rsidR="009B790A" w:rsidRPr="00C845B5" w:rsidRDefault="009B790A" w:rsidP="009B790A">
      <w:pPr>
        <w:pStyle w:val="ListParagraph"/>
        <w:numPr>
          <w:ilvl w:val="0"/>
          <w:numId w:val="10"/>
        </w:numPr>
      </w:pPr>
      <w:r w:rsidRPr="0063068C">
        <w:rPr>
          <w:i/>
          <w:iCs/>
        </w:rPr>
        <w:t>Example:</w:t>
      </w:r>
      <w:r w:rsidRPr="00C845B5">
        <w:t xml:space="preserve"> if an invoice shows “GST included” but the total doesn’t match a clean 5% calculation due to rounding, discounts, or a partial line item that’s tax-exempt, a higher tier is better at deciding whether this is an acceptable variance (and why) versus a true error that should be flagged.</w:t>
      </w:r>
    </w:p>
    <w:p w14:paraId="298B36F9" w14:textId="77777777" w:rsidR="009B790A" w:rsidRDefault="009B790A" w:rsidP="009B790A"/>
    <w:p w14:paraId="5CC8AD05" w14:textId="77777777" w:rsidR="009B790A" w:rsidRDefault="009B790A" w:rsidP="009B790A"/>
    <w:p w14:paraId="19A28C5C" w14:textId="77777777" w:rsidR="009B790A" w:rsidRDefault="009B790A" w:rsidP="009B790A">
      <w:pPr>
        <w:pStyle w:val="Heading3"/>
      </w:pPr>
      <w:r>
        <w:t xml:space="preserve">Agentic enablement recommendation </w:t>
      </w:r>
    </w:p>
    <w:p w14:paraId="0BEF5C59" w14:textId="77777777" w:rsidR="009B790A" w:rsidRPr="00397678" w:rsidRDefault="009B790A" w:rsidP="009B790A">
      <w:r w:rsidRPr="00397678">
        <w:t xml:space="preserve">Agentic enablement recommendation: Microsoft Foundry Agent Service enables centrally managed agents that can be equipped with tools (knowledge connectors and action tools) and can choose which tools to invoke during a run, which supports reuse across applications and stronger governance/observability as adoption scales. Foundry agents are one approach; an alternative is a code-first orchestration approach (e.g., </w:t>
      </w:r>
      <w:proofErr w:type="spellStart"/>
      <w:r w:rsidRPr="00397678">
        <w:t>LangChain</w:t>
      </w:r>
      <w:proofErr w:type="spellEnd"/>
      <w:r w:rsidRPr="00397678">
        <w:t>/</w:t>
      </w:r>
      <w:proofErr w:type="spellStart"/>
      <w:r w:rsidRPr="00397678">
        <w:t>LangGraph</w:t>
      </w:r>
      <w:proofErr w:type="spellEnd"/>
      <w:r w:rsidRPr="00397678">
        <w:t>), which has a larger community ecosystem and can still connect to Foundry model deployments. However, planner-driven tool autonomy increases complexity and reduces determinism. For the current invoice validation MVP, where the desired behavior is a predictable, straight-line validation flow, the recommendation is to use a single Responses API call (and only introduce tool/planner patterns if we later need multi-step branching, multiple validation tools, or iterative tool use).</w:t>
      </w:r>
    </w:p>
    <w:p w14:paraId="78B67B46" w14:textId="77777777" w:rsidR="009B790A" w:rsidRDefault="009B790A" w:rsidP="009B790A">
      <w:r w:rsidRPr="00397678">
        <w:t>Gate for using a Foundry Agent (planner + tools): Only implement a Foundry Agent when invoice validation genuinely requires dynamic branching or iteration—for example, the system must choose among multiple validation tools (or re-run tools) based on what it finds—and that behavior cannot be expressed as a predictable, straight-line flow. Otherwise, prefer a deterministic implementation (e.g., a single Responses call, or an explicit multi-step pipeline you control).</w:t>
      </w:r>
    </w:p>
    <w:p w14:paraId="0BA42E6F" w14:textId="77777777" w:rsidR="009B790A" w:rsidRDefault="009B790A" w:rsidP="009B790A">
      <w:r>
        <w:t xml:space="preserve">At the present time this condition is not met, thus the current recommendation is for a pure single call to a </w:t>
      </w:r>
      <w:proofErr w:type="spellStart"/>
      <w:r>
        <w:t>reponses</w:t>
      </w:r>
      <w:proofErr w:type="spellEnd"/>
      <w:r>
        <w:t xml:space="preserve"> </w:t>
      </w:r>
      <w:proofErr w:type="spellStart"/>
      <w:r>
        <w:t>api</w:t>
      </w:r>
      <w:proofErr w:type="spellEnd"/>
      <w:r>
        <w:t>. In the future, there could be a small throw away which is acceptable.</w:t>
      </w:r>
    </w:p>
    <w:p w14:paraId="3496117F" w14:textId="77777777" w:rsidR="009B790A" w:rsidRDefault="009B790A" w:rsidP="009B790A"/>
    <w:p w14:paraId="7C29FF50" w14:textId="77777777" w:rsidR="009B790A" w:rsidRDefault="009B790A" w:rsidP="009B790A"/>
    <w:p w14:paraId="72349985" w14:textId="77777777" w:rsidR="009B790A" w:rsidRDefault="009B790A" w:rsidP="009B790A">
      <w:pPr>
        <w:pStyle w:val="Heading2"/>
      </w:pPr>
      <w:r>
        <w:t>Business Process Key Rules</w:t>
      </w:r>
    </w:p>
    <w:p w14:paraId="66F26E16" w14:textId="77777777" w:rsidR="009B790A" w:rsidRDefault="009B790A" w:rsidP="009B790A">
      <w:pPr>
        <w:pStyle w:val="Heading3"/>
      </w:pPr>
      <w:proofErr w:type="spellStart"/>
      <w:r>
        <w:t>Rowlevel</w:t>
      </w:r>
      <w:proofErr w:type="spellEnd"/>
      <w:r>
        <w:t xml:space="preserve"> Human override not allowed</w:t>
      </w:r>
    </w:p>
    <w:p w14:paraId="7D763C0C" w14:textId="77777777" w:rsidR="009B790A" w:rsidRPr="004C34FA" w:rsidRDefault="009B790A" w:rsidP="009B790A">
      <w:r w:rsidRPr="004C34FA">
        <w:t xml:space="preserve">Human override is </w:t>
      </w:r>
      <w:proofErr w:type="spellStart"/>
      <w:r w:rsidRPr="004C34FA">
        <w:t>is</w:t>
      </w:r>
      <w:proofErr w:type="spellEnd"/>
      <w:r w:rsidRPr="004C34FA">
        <w:t xml:space="preserve"> where the human contractor can look at the </w:t>
      </w:r>
      <w:proofErr w:type="spellStart"/>
      <w:r w:rsidRPr="004C34FA">
        <w:t>ocr</w:t>
      </w:r>
      <w:proofErr w:type="spellEnd"/>
      <w:r w:rsidRPr="004C34FA">
        <w:t xml:space="preserve"> values and say ‘</w:t>
      </w:r>
      <w:proofErr w:type="spellStart"/>
      <w:r w:rsidRPr="004C34FA">
        <w:t>geeze</w:t>
      </w:r>
      <w:proofErr w:type="spellEnd"/>
      <w:r w:rsidRPr="004C34FA">
        <w:t xml:space="preserve"> this pdf is </w:t>
      </w:r>
      <w:proofErr w:type="spellStart"/>
      <w:r w:rsidRPr="004C34FA">
        <w:t>almot</w:t>
      </w:r>
      <w:proofErr w:type="spellEnd"/>
      <w:r w:rsidRPr="004C34FA">
        <w:t xml:space="preserve"> perfect but it </w:t>
      </w:r>
      <w:proofErr w:type="spellStart"/>
      <w:r w:rsidRPr="004C34FA">
        <w:t>ocr’d</w:t>
      </w:r>
      <w:proofErr w:type="spellEnd"/>
      <w:r w:rsidRPr="004C34FA">
        <w:t xml:space="preserve"> the number seven instead of one in this spot. Instead of redoing the pdf and re </w:t>
      </w:r>
      <w:proofErr w:type="gramStart"/>
      <w:r w:rsidRPr="004C34FA">
        <w:t>uploading</w:t>
      </w:r>
      <w:proofErr w:type="gramEnd"/>
      <w:r w:rsidRPr="004C34FA">
        <w:t xml:space="preserve"> which is a pain, I will merely type in a ‘human override’ for this particular </w:t>
      </w:r>
      <w:proofErr w:type="spellStart"/>
      <w:r w:rsidRPr="004C34FA">
        <w:t>ocr</w:t>
      </w:r>
      <w:proofErr w:type="spellEnd"/>
      <w:r w:rsidRPr="004C34FA">
        <w:t xml:space="preserve"> field.’ </w:t>
      </w:r>
      <w:r>
        <w:t>Business does</w:t>
      </w:r>
      <w:r w:rsidRPr="004C34FA">
        <w:t xml:space="preserve"> not want human override as a feature. </w:t>
      </w:r>
      <w:proofErr w:type="gramStart"/>
      <w:r w:rsidRPr="004C34FA">
        <w:t>Instead</w:t>
      </w:r>
      <w:proofErr w:type="gramEnd"/>
      <w:r w:rsidRPr="004C34FA">
        <w:t xml:space="preserve"> the business felt that the risk of drift and the risk of ‘source of truth’ was </w:t>
      </w:r>
      <w:r>
        <w:t>critical such</w:t>
      </w:r>
      <w:r w:rsidRPr="004C34FA">
        <w:t xml:space="preserve"> that any fixes were SOLELY through a re-upload of the pdf with a re-</w:t>
      </w:r>
      <w:proofErr w:type="spellStart"/>
      <w:r w:rsidRPr="004C34FA">
        <w:t>ocr</w:t>
      </w:r>
      <w:proofErr w:type="spellEnd"/>
      <w:r w:rsidRPr="004C34FA">
        <w:t xml:space="preserve"> OR the entry of the note in the system hint text and push it to admins despite the flaw in </w:t>
      </w:r>
      <w:proofErr w:type="spellStart"/>
      <w:r w:rsidRPr="004C34FA">
        <w:t>ocr</w:t>
      </w:r>
      <w:proofErr w:type="spellEnd"/>
      <w:r w:rsidRPr="004C34FA">
        <w:t>.</w:t>
      </w:r>
    </w:p>
    <w:p w14:paraId="3BEA9471" w14:textId="77777777" w:rsidR="009B790A" w:rsidRDefault="009B790A" w:rsidP="009B790A">
      <w:pPr>
        <w:pStyle w:val="Heading3"/>
      </w:pPr>
      <w:r>
        <w:lastRenderedPageBreak/>
        <w:t>Submission at session level</w:t>
      </w:r>
    </w:p>
    <w:p w14:paraId="314D8519" w14:textId="77777777" w:rsidR="009B790A" w:rsidRPr="003035BB" w:rsidRDefault="009B790A" w:rsidP="009B790A">
      <w:pPr>
        <w:spacing w:after="0"/>
      </w:pPr>
      <w:r w:rsidRPr="003035BB">
        <w:t>All Session Invoices are submitted as a single lockstep session-level submission</w:t>
      </w:r>
      <w:r>
        <w:t xml:space="preserve">. </w:t>
      </w:r>
      <w:r w:rsidRPr="003035BB">
        <w:t xml:space="preserve">Despite a single lockstep submission per session, Invoices can THEN be progressed along by admins on a per-invoice-basis (tracked via </w:t>
      </w:r>
      <w:proofErr w:type="spellStart"/>
      <w:r w:rsidRPr="003035BB">
        <w:t>invoice_status</w:t>
      </w:r>
      <w:proofErr w:type="spellEnd"/>
      <w:r w:rsidRPr="003035BB">
        <w:t>)</w:t>
      </w:r>
      <w:r>
        <w:t>.</w:t>
      </w:r>
    </w:p>
    <w:p w14:paraId="05F7E5F4" w14:textId="77777777" w:rsidR="009B790A" w:rsidRDefault="009B790A" w:rsidP="009B790A"/>
    <w:p w14:paraId="123D7B43" w14:textId="77777777" w:rsidR="009B790A" w:rsidRDefault="009B790A" w:rsidP="009B790A">
      <w:pPr>
        <w:pStyle w:val="Heading3"/>
      </w:pPr>
      <w:r>
        <w:t>Validation run results not exposed to contractors</w:t>
      </w:r>
    </w:p>
    <w:p w14:paraId="5BAE86F7" w14:textId="77777777" w:rsidR="009B790A" w:rsidRDefault="009B790A" w:rsidP="009B790A">
      <w:r>
        <w:t xml:space="preserve">In theory the contractors would have a faster end to end time if they saw the computer automated validation results immediately, instead of </w:t>
      </w:r>
      <w:proofErr w:type="gramStart"/>
      <w:r>
        <w:t>awaiting</w:t>
      </w:r>
      <w:proofErr w:type="gramEnd"/>
      <w:r>
        <w:t xml:space="preserve"> for the admins to present the results back to them in the form of revision requests. However, this would complicate the initial UX so the decision is that in future versions the automated validation results can be presented to the contractors who then have the option of submitting without </w:t>
      </w:r>
      <w:proofErr w:type="gramStart"/>
      <w:r>
        <w:t>fixing, or</w:t>
      </w:r>
      <w:proofErr w:type="gramEnd"/>
      <w:r>
        <w:t xml:space="preserve"> fixing and then re-running the validation and then submitting a second time after a clean bill of health.</w:t>
      </w:r>
    </w:p>
    <w:p w14:paraId="517C9276" w14:textId="77777777" w:rsidR="009B790A" w:rsidRDefault="009B790A" w:rsidP="009B790A"/>
    <w:p w14:paraId="330BA5D0" w14:textId="77777777" w:rsidR="009B790A" w:rsidRDefault="009B790A" w:rsidP="009B790A">
      <w:pPr>
        <w:pStyle w:val="Heading2"/>
      </w:pPr>
      <w:r w:rsidRPr="00BC5875">
        <w:t xml:space="preserve">API Stack </w:t>
      </w:r>
      <w:r>
        <w:t>Decision</w:t>
      </w:r>
      <w:r w:rsidRPr="00BC5875">
        <w:t xml:space="preserve"> </w:t>
      </w:r>
    </w:p>
    <w:p w14:paraId="60E4FA72" w14:textId="77777777" w:rsidR="009B790A" w:rsidRDefault="009B790A" w:rsidP="009B790A">
      <w:pPr>
        <w:pStyle w:val="Heading3"/>
      </w:pPr>
      <w:r>
        <w:t>Context</w:t>
      </w:r>
    </w:p>
    <w:p w14:paraId="4B68D81B" w14:textId="77777777" w:rsidR="009B790A" w:rsidRPr="00F90B92" w:rsidRDefault="009B790A" w:rsidP="009B790A">
      <w:r>
        <w:t xml:space="preserve">The system was built in Ruby on Rails, aka Rails. However, Rails is not a language supported with a formal Microsoft Azure AI SDK. There are four options with how to deal with this problem. </w:t>
      </w:r>
    </w:p>
    <w:p w14:paraId="103764D8" w14:textId="77777777" w:rsidR="009B790A" w:rsidRDefault="009B790A" w:rsidP="009B790A">
      <w:pPr>
        <w:pStyle w:val="Heading3"/>
      </w:pPr>
      <w:r>
        <w:t>Stack Options Background</w:t>
      </w:r>
    </w:p>
    <w:p w14:paraId="38246E90" w14:textId="77777777" w:rsidR="009B790A" w:rsidRPr="00082EA6" w:rsidRDefault="009B790A" w:rsidP="009B790A">
      <w:pPr>
        <w:rPr>
          <w:b/>
          <w:bCs/>
        </w:rPr>
      </w:pPr>
      <w:r w:rsidRPr="00082EA6">
        <w:rPr>
          <w:b/>
          <w:bCs/>
        </w:rPr>
        <w:t>SDK vs calling REST endpoints directly</w:t>
      </w:r>
    </w:p>
    <w:p w14:paraId="68B257B6" w14:textId="77777777" w:rsidR="009B790A" w:rsidRPr="0061497F" w:rsidRDefault="009B790A" w:rsidP="009B790A">
      <w:pPr>
        <w:rPr>
          <w:b/>
          <w:bCs/>
        </w:rPr>
      </w:pPr>
      <w:r w:rsidRPr="0061497F">
        <w:rPr>
          <w:b/>
          <w:bCs/>
        </w:rPr>
        <w:t>Benefits of using the SDK (Node/.NET/Java/Python)</w:t>
      </w:r>
    </w:p>
    <w:p w14:paraId="1CDBD34F" w14:textId="77777777" w:rsidR="009B790A" w:rsidRPr="0061497F" w:rsidRDefault="009B790A" w:rsidP="009B790A">
      <w:pPr>
        <w:numPr>
          <w:ilvl w:val="0"/>
          <w:numId w:val="1"/>
        </w:numPr>
      </w:pPr>
      <w:r w:rsidRPr="0061497F">
        <w:rPr>
          <w:b/>
          <w:bCs/>
        </w:rPr>
        <w:t>Less glue code:</w:t>
      </w:r>
      <w:r w:rsidRPr="0061497F">
        <w:t xml:space="preserve"> The SDK wraps the “submit → poll operation → fetch result” async pattern, so you write less polling/headers/state handling.</w:t>
      </w:r>
    </w:p>
    <w:p w14:paraId="384650A5" w14:textId="77777777" w:rsidR="009B790A" w:rsidRPr="0061497F" w:rsidRDefault="009B790A" w:rsidP="009B790A">
      <w:pPr>
        <w:numPr>
          <w:ilvl w:val="0"/>
          <w:numId w:val="1"/>
        </w:numPr>
      </w:pPr>
      <w:r w:rsidRPr="0061497F">
        <w:rPr>
          <w:b/>
          <w:bCs/>
        </w:rPr>
        <w:t>Safer request/response shapes:</w:t>
      </w:r>
      <w:r w:rsidRPr="0061497F">
        <w:t xml:space="preserve"> Typed models / structured objects reduce “JSON shape drift” bugs when Microsoft changes or extends fields.</w:t>
      </w:r>
    </w:p>
    <w:p w14:paraId="7C90A6B3" w14:textId="77777777" w:rsidR="009B790A" w:rsidRPr="0061497F" w:rsidRDefault="009B790A" w:rsidP="009B790A">
      <w:pPr>
        <w:numPr>
          <w:ilvl w:val="0"/>
          <w:numId w:val="1"/>
        </w:numPr>
      </w:pPr>
      <w:r w:rsidRPr="0061497F">
        <w:rPr>
          <w:b/>
          <w:bCs/>
        </w:rPr>
        <w:t>Auth is smoother:</w:t>
      </w:r>
      <w:r w:rsidRPr="0061497F">
        <w:t xml:space="preserve"> Easier integration with </w:t>
      </w:r>
      <w:r w:rsidRPr="0061497F">
        <w:rPr>
          <w:b/>
          <w:bCs/>
        </w:rPr>
        <w:t xml:space="preserve">Managed Identity / </w:t>
      </w:r>
      <w:proofErr w:type="spellStart"/>
      <w:r w:rsidRPr="0061497F">
        <w:rPr>
          <w:b/>
          <w:bCs/>
        </w:rPr>
        <w:t>DefaultAzureCredential</w:t>
      </w:r>
      <w:proofErr w:type="spellEnd"/>
      <w:r w:rsidRPr="0061497F">
        <w:t>, Key Vault, and standard Azure auth flows (less manual token plumbing).</w:t>
      </w:r>
    </w:p>
    <w:p w14:paraId="54581C49" w14:textId="77777777" w:rsidR="009B790A" w:rsidRPr="0061497F" w:rsidRDefault="009B790A" w:rsidP="009B790A">
      <w:pPr>
        <w:numPr>
          <w:ilvl w:val="0"/>
          <w:numId w:val="1"/>
        </w:numPr>
      </w:pPr>
      <w:r w:rsidRPr="0061497F">
        <w:rPr>
          <w:b/>
          <w:bCs/>
        </w:rPr>
        <w:t>Built-in resilience knobs:</w:t>
      </w:r>
      <w:r w:rsidRPr="0061497F">
        <w:t xml:space="preserve"> SDKs commonly handle retry/backoff patterns more cleanly than ad-hoc HTTP code.</w:t>
      </w:r>
    </w:p>
    <w:p w14:paraId="5341EEB7" w14:textId="77777777" w:rsidR="009B790A" w:rsidRPr="0061497F" w:rsidRDefault="009B790A" w:rsidP="009B790A">
      <w:pPr>
        <w:numPr>
          <w:ilvl w:val="0"/>
          <w:numId w:val="1"/>
        </w:numPr>
      </w:pPr>
      <w:r w:rsidRPr="0061497F">
        <w:rPr>
          <w:b/>
          <w:bCs/>
        </w:rPr>
        <w:t>Easier to follow official samples:</w:t>
      </w:r>
      <w:r w:rsidRPr="0061497F">
        <w:t xml:space="preserve"> Most Microsoft examples and community snippets assume SDK usage, so onboarding/support is simpler.</w:t>
      </w:r>
    </w:p>
    <w:p w14:paraId="236FC649" w14:textId="77777777" w:rsidR="009B790A" w:rsidRPr="0061497F" w:rsidRDefault="009B790A" w:rsidP="009B790A">
      <w:pPr>
        <w:rPr>
          <w:b/>
          <w:bCs/>
        </w:rPr>
      </w:pPr>
      <w:r w:rsidRPr="0061497F">
        <w:rPr>
          <w:b/>
          <w:bCs/>
        </w:rPr>
        <w:t>Benefits of calling endpoints directly (REST from Rails, etc.)</w:t>
      </w:r>
    </w:p>
    <w:p w14:paraId="1216B644" w14:textId="77777777" w:rsidR="009B790A" w:rsidRPr="0061497F" w:rsidRDefault="009B790A" w:rsidP="009B790A">
      <w:pPr>
        <w:numPr>
          <w:ilvl w:val="0"/>
          <w:numId w:val="2"/>
        </w:numPr>
      </w:pPr>
      <w:r w:rsidRPr="0061497F">
        <w:rPr>
          <w:b/>
          <w:bCs/>
        </w:rPr>
        <w:t>Language-agnostic:</w:t>
      </w:r>
      <w:r w:rsidRPr="0061497F">
        <w:t xml:space="preserve"> Works from any stack (Rails included) without needing a side service.</w:t>
      </w:r>
    </w:p>
    <w:p w14:paraId="0C5AF6B8" w14:textId="77777777" w:rsidR="009B790A" w:rsidRPr="0061497F" w:rsidRDefault="009B790A" w:rsidP="009B790A">
      <w:pPr>
        <w:numPr>
          <w:ilvl w:val="0"/>
          <w:numId w:val="2"/>
        </w:numPr>
      </w:pPr>
      <w:r w:rsidRPr="0061497F">
        <w:rPr>
          <w:b/>
          <w:bCs/>
        </w:rPr>
        <w:t>Fewer moving parts:</w:t>
      </w:r>
      <w:r w:rsidRPr="0061497F">
        <w:t xml:space="preserve"> No extra runtime/service just to use an SDK.</w:t>
      </w:r>
    </w:p>
    <w:p w14:paraId="18B7A42C" w14:textId="77777777" w:rsidR="009B790A" w:rsidRPr="0061497F" w:rsidRDefault="009B790A" w:rsidP="009B790A">
      <w:pPr>
        <w:numPr>
          <w:ilvl w:val="0"/>
          <w:numId w:val="2"/>
        </w:numPr>
      </w:pPr>
      <w:r w:rsidRPr="0061497F">
        <w:rPr>
          <w:b/>
          <w:bCs/>
        </w:rPr>
        <w:lastRenderedPageBreak/>
        <w:t>Maximum transparency:</w:t>
      </w:r>
      <w:r w:rsidRPr="0061497F">
        <w:t xml:space="preserve"> You control the exact HTTP calls, headers, timeouts, and logging—nice for debugging and audits.</w:t>
      </w:r>
    </w:p>
    <w:p w14:paraId="5821EFB8" w14:textId="77777777" w:rsidR="009B790A" w:rsidRDefault="009B790A" w:rsidP="009B790A">
      <w:pPr>
        <w:numPr>
          <w:ilvl w:val="0"/>
          <w:numId w:val="2"/>
        </w:numPr>
      </w:pPr>
      <w:r w:rsidRPr="0061497F">
        <w:rPr>
          <w:b/>
          <w:bCs/>
        </w:rPr>
        <w:t>Less dependency/version churn:</w:t>
      </w:r>
      <w:r w:rsidRPr="0061497F">
        <w:t xml:space="preserve"> Avoids SDK upgrades, breaking changes, and transitive dependency headaches.</w:t>
      </w:r>
    </w:p>
    <w:p w14:paraId="28F6477A" w14:textId="77777777" w:rsidR="009B790A" w:rsidRPr="0061497F" w:rsidRDefault="009B790A" w:rsidP="009B790A">
      <w:pPr>
        <w:ind w:left="720"/>
      </w:pPr>
    </w:p>
    <w:p w14:paraId="0B20E0CD" w14:textId="77777777" w:rsidR="009B790A" w:rsidRPr="00082EA6" w:rsidRDefault="009B790A" w:rsidP="009B790A">
      <w:pPr>
        <w:rPr>
          <w:b/>
          <w:bCs/>
        </w:rPr>
      </w:pPr>
      <w:r w:rsidRPr="00082EA6">
        <w:rPr>
          <w:b/>
          <w:bCs/>
        </w:rPr>
        <w:t>OpenAI: Ruby SDK vs Node.js SDK</w:t>
      </w:r>
    </w:p>
    <w:p w14:paraId="075CC4E9" w14:textId="77777777" w:rsidR="009B790A" w:rsidRPr="0061497F" w:rsidRDefault="009B790A" w:rsidP="009B790A">
      <w:pPr>
        <w:rPr>
          <w:b/>
          <w:bCs/>
        </w:rPr>
      </w:pPr>
      <w:r w:rsidRPr="0061497F">
        <w:rPr>
          <w:b/>
          <w:bCs/>
        </w:rPr>
        <w:t>Benefits of using the OpenAI Ruby SDK (from Rails)</w:t>
      </w:r>
    </w:p>
    <w:p w14:paraId="0CFAC71C" w14:textId="77777777" w:rsidR="009B790A" w:rsidRPr="0061497F" w:rsidRDefault="009B790A" w:rsidP="009B790A">
      <w:pPr>
        <w:numPr>
          <w:ilvl w:val="0"/>
          <w:numId w:val="3"/>
        </w:numPr>
      </w:pPr>
      <w:r w:rsidRPr="0061497F">
        <w:rPr>
          <w:b/>
          <w:bCs/>
        </w:rPr>
        <w:t>Keeps the workflow in one place:</w:t>
      </w:r>
      <w:r w:rsidRPr="0061497F">
        <w:t xml:space="preserve"> No language split or extra service just to call the LLM.</w:t>
      </w:r>
    </w:p>
    <w:p w14:paraId="0BB533F3" w14:textId="77777777" w:rsidR="009B790A" w:rsidRPr="0061497F" w:rsidRDefault="009B790A" w:rsidP="009B790A">
      <w:pPr>
        <w:numPr>
          <w:ilvl w:val="0"/>
          <w:numId w:val="3"/>
        </w:numPr>
      </w:pPr>
      <w:r w:rsidRPr="0061497F">
        <w:rPr>
          <w:b/>
          <w:bCs/>
        </w:rPr>
        <w:t>Rails-native ergonomics:</w:t>
      </w:r>
      <w:r w:rsidRPr="0061497F">
        <w:t xml:space="preserve"> Easy to wrap in service objects, background jobs, and </w:t>
      </w:r>
      <w:proofErr w:type="spellStart"/>
      <w:r w:rsidRPr="0061497F">
        <w:t>ActiveSupport</w:t>
      </w:r>
      <w:proofErr w:type="spellEnd"/>
      <w:r w:rsidRPr="0061497F">
        <w:t xml:space="preserve"> instrumentation.</w:t>
      </w:r>
    </w:p>
    <w:p w14:paraId="41969C49" w14:textId="77777777" w:rsidR="009B790A" w:rsidRPr="0061497F" w:rsidRDefault="009B790A" w:rsidP="009B790A">
      <w:pPr>
        <w:numPr>
          <w:ilvl w:val="0"/>
          <w:numId w:val="3"/>
        </w:numPr>
      </w:pPr>
      <w:r w:rsidRPr="0061497F">
        <w:rPr>
          <w:b/>
          <w:bCs/>
        </w:rPr>
        <w:t>Simpler security surface:</w:t>
      </w:r>
      <w:r w:rsidRPr="0061497F">
        <w:t xml:space="preserve"> One backend to secure/monitor for LLM calls (assuming your AI workflow is in Rails).</w:t>
      </w:r>
    </w:p>
    <w:p w14:paraId="49F68066" w14:textId="77777777" w:rsidR="009B790A" w:rsidRPr="0061497F" w:rsidRDefault="009B790A" w:rsidP="009B790A">
      <w:pPr>
        <w:rPr>
          <w:b/>
          <w:bCs/>
        </w:rPr>
      </w:pPr>
      <w:r w:rsidRPr="0061497F">
        <w:rPr>
          <w:b/>
          <w:bCs/>
        </w:rPr>
        <w:t>Benefits of using the OpenAI Node.js SDK (even if Ruby exists)</w:t>
      </w:r>
    </w:p>
    <w:p w14:paraId="10A8A7C4" w14:textId="77777777" w:rsidR="009B790A" w:rsidRPr="0061497F" w:rsidRDefault="009B790A" w:rsidP="009B790A">
      <w:pPr>
        <w:numPr>
          <w:ilvl w:val="0"/>
          <w:numId w:val="4"/>
        </w:numPr>
      </w:pPr>
      <w:r w:rsidRPr="0061497F">
        <w:rPr>
          <w:b/>
          <w:bCs/>
        </w:rPr>
        <w:t>Ecosystem + examples:</w:t>
      </w:r>
      <w:r w:rsidRPr="0061497F">
        <w:t xml:space="preserve"> Most “modern agent/workflow” examples in the wild are Node/Python first, so it’s easier to hire for and share patterns.</w:t>
      </w:r>
    </w:p>
    <w:p w14:paraId="3138D475" w14:textId="77777777" w:rsidR="009B790A" w:rsidRPr="0061497F" w:rsidRDefault="009B790A" w:rsidP="009B790A">
      <w:pPr>
        <w:numPr>
          <w:ilvl w:val="0"/>
          <w:numId w:val="4"/>
        </w:numPr>
      </w:pPr>
      <w:r w:rsidRPr="0061497F">
        <w:rPr>
          <w:b/>
          <w:bCs/>
        </w:rPr>
        <w:t>Feature velocity tends to show up earliest in Node/Python:</w:t>
      </w:r>
      <w:r w:rsidRPr="0061497F">
        <w:t xml:space="preserve"> New SDK features, streaming patterns, and tooling integrations are often </w:t>
      </w:r>
      <w:proofErr w:type="gramStart"/>
      <w:r w:rsidRPr="0061497F">
        <w:t>best-documented</w:t>
      </w:r>
      <w:proofErr w:type="gramEnd"/>
      <w:r w:rsidRPr="0061497F">
        <w:t xml:space="preserve"> there first.</w:t>
      </w:r>
    </w:p>
    <w:p w14:paraId="6C3B6691" w14:textId="77777777" w:rsidR="009B790A" w:rsidRDefault="009B790A" w:rsidP="009B790A">
      <w:pPr>
        <w:numPr>
          <w:ilvl w:val="0"/>
          <w:numId w:val="4"/>
        </w:numPr>
      </w:pPr>
      <w:r w:rsidRPr="0061497F">
        <w:rPr>
          <w:b/>
          <w:bCs/>
        </w:rPr>
        <w:t>Alignment with Azure-first direction:</w:t>
      </w:r>
      <w:r w:rsidRPr="0061497F">
        <w:t xml:space="preserve"> If your AI workflow is already moving to Node for DI + future Azure AI Projects/Agents, keeping LLM calls there avoids split-brain ownership.</w:t>
      </w:r>
    </w:p>
    <w:p w14:paraId="3DDAAF41" w14:textId="77777777" w:rsidR="009B790A" w:rsidRPr="00D43416" w:rsidRDefault="009B790A" w:rsidP="009B790A">
      <w:r>
        <w:rPr>
          <w:b/>
          <w:bCs/>
        </w:rPr>
        <w:t>In summary:</w:t>
      </w:r>
      <w:r>
        <w:t xml:space="preserve"> The Ruby-OpenAI SDK is community driven; if updates are made to Azure’s services (both their cognitive services and their OpenAI models) then the Ruby SDK will be behind the officially supported OpenAI SDK from OpenAI group.</w:t>
      </w:r>
    </w:p>
    <w:p w14:paraId="09821DB8" w14:textId="77777777" w:rsidR="009B790A" w:rsidRDefault="009B790A" w:rsidP="009B790A"/>
    <w:p w14:paraId="5FBACBCC" w14:textId="77777777" w:rsidR="009B790A" w:rsidRDefault="009B790A" w:rsidP="009B790A">
      <w:pPr>
        <w:pStyle w:val="Heading3"/>
      </w:pPr>
      <w:r>
        <w:t>Option 1: Entirely in rails using direct http endpoints (no SDK)</w:t>
      </w:r>
    </w:p>
    <w:p w14:paraId="1C29348B" w14:textId="77777777" w:rsidR="009B790A" w:rsidRDefault="009B790A" w:rsidP="009B790A">
      <w:r>
        <w:t>Cons:</w:t>
      </w:r>
    </w:p>
    <w:p w14:paraId="73D16D65" w14:textId="77777777" w:rsidR="009B790A" w:rsidRDefault="009B790A" w:rsidP="009B790A">
      <w:pPr>
        <w:pStyle w:val="ListParagraph"/>
        <w:numPr>
          <w:ilvl w:val="0"/>
          <w:numId w:val="5"/>
        </w:numPr>
      </w:pPr>
      <w:r>
        <w:t>The design has the risk of biasing developers to avoid SDK functionality in the future.</w:t>
      </w:r>
    </w:p>
    <w:p w14:paraId="445E9EAC" w14:textId="77777777" w:rsidR="009B790A" w:rsidRDefault="009B790A" w:rsidP="009B790A">
      <w:pPr>
        <w:pStyle w:val="ListParagraph"/>
        <w:numPr>
          <w:ilvl w:val="0"/>
          <w:numId w:val="5"/>
        </w:numPr>
      </w:pPr>
      <w:r w:rsidRPr="00D43416">
        <w:rPr>
          <w:b/>
          <w:bCs/>
          <w:i/>
          <w:iCs/>
        </w:rPr>
        <w:t>In the future, the benefits of SDK might be required – so we would have a throw away</w:t>
      </w:r>
      <w:r>
        <w:t>.</w:t>
      </w:r>
    </w:p>
    <w:p w14:paraId="7CFA045F" w14:textId="77777777" w:rsidR="009B790A" w:rsidRDefault="009B790A" w:rsidP="009B790A">
      <w:pPr>
        <w:pStyle w:val="ListParagraph"/>
        <w:numPr>
          <w:ilvl w:val="0"/>
          <w:numId w:val="5"/>
        </w:numPr>
      </w:pPr>
      <w:r>
        <w:rPr>
          <w:b/>
          <w:bCs/>
          <w:i/>
          <w:iCs/>
        </w:rPr>
        <w:t xml:space="preserve">Even in the current simple </w:t>
      </w:r>
      <w:proofErr w:type="spellStart"/>
      <w:r>
        <w:rPr>
          <w:b/>
          <w:bCs/>
          <w:i/>
          <w:iCs/>
        </w:rPr>
        <w:t>usecase</w:t>
      </w:r>
      <w:proofErr w:type="spellEnd"/>
      <w:r>
        <w:rPr>
          <w:b/>
          <w:bCs/>
          <w:i/>
          <w:iCs/>
        </w:rPr>
        <w:t>, the resiliency via built in plumbing is a feature</w:t>
      </w:r>
      <w:r>
        <w:t xml:space="preserve"> that will cut down on custom code.</w:t>
      </w:r>
    </w:p>
    <w:p w14:paraId="1E86B330" w14:textId="77777777" w:rsidR="009B790A" w:rsidRDefault="009B790A" w:rsidP="009B790A">
      <w:r>
        <w:t>Pros:</w:t>
      </w:r>
    </w:p>
    <w:p w14:paraId="309509E3" w14:textId="77777777" w:rsidR="009B790A" w:rsidRDefault="009B790A" w:rsidP="009B790A">
      <w:pPr>
        <w:pStyle w:val="ListParagraph"/>
        <w:numPr>
          <w:ilvl w:val="0"/>
          <w:numId w:val="5"/>
        </w:numPr>
      </w:pPr>
      <w:r>
        <w:t>Endpoint calls are fully equivalent to SDK calls for such as simple use-case as responses (the validation) and DI (the OCR).</w:t>
      </w:r>
    </w:p>
    <w:p w14:paraId="60A90DF3" w14:textId="77777777" w:rsidR="009B790A" w:rsidRDefault="009B790A" w:rsidP="009B790A">
      <w:pPr>
        <w:pStyle w:val="ListParagraph"/>
        <w:numPr>
          <w:ilvl w:val="0"/>
          <w:numId w:val="5"/>
        </w:numPr>
      </w:pPr>
      <w:r>
        <w:lastRenderedPageBreak/>
        <w:t>The AI codebase is a quick throw away, so coding now in ruby and throwing that code away later when the SDK needs arise, is logical. This throwaway strategy as complexity rises is a standard approach.</w:t>
      </w:r>
    </w:p>
    <w:p w14:paraId="5088FDDD" w14:textId="77777777" w:rsidR="009B790A" w:rsidRDefault="009B790A" w:rsidP="009B790A">
      <w:pPr>
        <w:pStyle w:val="ListParagraph"/>
        <w:numPr>
          <w:ilvl w:val="0"/>
          <w:numId w:val="5"/>
        </w:numPr>
      </w:pPr>
      <w:r>
        <w:t>Minimal complexity for tech architecture today, and no extra hop risks.</w:t>
      </w:r>
    </w:p>
    <w:p w14:paraId="327FF847" w14:textId="77777777" w:rsidR="009B790A" w:rsidRDefault="009B790A" w:rsidP="009B790A"/>
    <w:p w14:paraId="72649255" w14:textId="77777777" w:rsidR="009B790A" w:rsidRDefault="009B790A" w:rsidP="009B790A">
      <w:pPr>
        <w:pStyle w:val="Heading3"/>
      </w:pPr>
      <w:r>
        <w:t>Option 2: Rails calling a thin node CRUD-less microservice</w:t>
      </w:r>
    </w:p>
    <w:p w14:paraId="174EBF37" w14:textId="77777777" w:rsidR="009B790A" w:rsidRDefault="009B790A" w:rsidP="009B790A">
      <w:r>
        <w:t>Cons:</w:t>
      </w:r>
    </w:p>
    <w:p w14:paraId="430A7008" w14:textId="77777777" w:rsidR="009B790A" w:rsidRDefault="009B790A" w:rsidP="009B790A">
      <w:pPr>
        <w:pStyle w:val="ListParagraph"/>
        <w:numPr>
          <w:ilvl w:val="0"/>
          <w:numId w:val="6"/>
        </w:numPr>
      </w:pPr>
      <w:r>
        <w:t>Complexity of architecture, plus the multi-hop instability risk. That said, these risks are low and manageable.</w:t>
      </w:r>
    </w:p>
    <w:p w14:paraId="0278AE97" w14:textId="77777777" w:rsidR="009B790A" w:rsidRDefault="009B790A" w:rsidP="009B790A">
      <w:r>
        <w:t>Pros:</w:t>
      </w:r>
    </w:p>
    <w:p w14:paraId="6ACE7580" w14:textId="77777777" w:rsidR="009B790A" w:rsidRDefault="009B790A" w:rsidP="009B790A">
      <w:pPr>
        <w:pStyle w:val="ListParagraph"/>
        <w:numPr>
          <w:ilvl w:val="0"/>
          <w:numId w:val="6"/>
        </w:numPr>
      </w:pPr>
      <w:r>
        <w:t>SDK benefits in the future will become useful should this app become more AI centric, even if SDK is not required for the current simple use-cases. This is future proof for future complexities that require SDK. There is no throw away.</w:t>
      </w:r>
    </w:p>
    <w:p w14:paraId="0D7E9482" w14:textId="77777777" w:rsidR="009B790A" w:rsidRDefault="009B790A" w:rsidP="009B790A">
      <w:pPr>
        <w:pStyle w:val="ListParagraph"/>
        <w:numPr>
          <w:ilvl w:val="0"/>
          <w:numId w:val="6"/>
        </w:numPr>
      </w:pPr>
      <w:r>
        <w:t>Creates a design-culture in favour of SDK usage.</w:t>
      </w:r>
    </w:p>
    <w:p w14:paraId="4C140416" w14:textId="77777777" w:rsidR="009B790A" w:rsidRDefault="009B790A" w:rsidP="009B790A">
      <w:pPr>
        <w:pStyle w:val="ListParagraph"/>
        <w:numPr>
          <w:ilvl w:val="0"/>
          <w:numId w:val="6"/>
        </w:numPr>
      </w:pPr>
      <w:r>
        <w:t>This option does not require developers to become experts in Node, as the Node codebase is too small.</w:t>
      </w:r>
    </w:p>
    <w:p w14:paraId="36ED970F" w14:textId="77777777" w:rsidR="009B790A" w:rsidRDefault="009B790A" w:rsidP="009B790A">
      <w:pPr>
        <w:pStyle w:val="ListParagraph"/>
        <w:numPr>
          <w:ilvl w:val="0"/>
          <w:numId w:val="6"/>
        </w:numPr>
      </w:pPr>
      <w:r>
        <w:t>Keeps housekeeping (</w:t>
      </w:r>
      <w:proofErr w:type="spellStart"/>
      <w:r>
        <w:t>ie</w:t>
      </w:r>
      <w:proofErr w:type="spellEnd"/>
      <w:r>
        <w:t xml:space="preserve"> AuthN, and </w:t>
      </w:r>
      <w:proofErr w:type="gramStart"/>
      <w:r>
        <w:t>active-record</w:t>
      </w:r>
      <w:proofErr w:type="gramEnd"/>
      <w:r>
        <w:t>) in Rails.</w:t>
      </w:r>
    </w:p>
    <w:p w14:paraId="53C8F6D6" w14:textId="77777777" w:rsidR="009B790A" w:rsidRDefault="009B790A" w:rsidP="009B790A">
      <w:pPr>
        <w:pStyle w:val="ListParagraph"/>
        <w:numPr>
          <w:ilvl w:val="0"/>
          <w:numId w:val="6"/>
        </w:numPr>
      </w:pPr>
      <w:r>
        <w:t xml:space="preserve">Does not have CRUD in node thus the risks of </w:t>
      </w:r>
      <w:proofErr w:type="spellStart"/>
      <w:r>
        <w:t>activedirectory</w:t>
      </w:r>
      <w:proofErr w:type="spellEnd"/>
      <w:r>
        <w:t xml:space="preserve"> synchronization </w:t>
      </w:r>
      <w:proofErr w:type="gramStart"/>
      <w:r>
        <w:t>is</w:t>
      </w:r>
      <w:proofErr w:type="gramEnd"/>
      <w:r>
        <w:t xml:space="preserve"> removed.</w:t>
      </w:r>
    </w:p>
    <w:p w14:paraId="5FB24828" w14:textId="77777777" w:rsidR="009B790A" w:rsidRDefault="009B790A" w:rsidP="009B790A"/>
    <w:p w14:paraId="55870D42" w14:textId="77777777" w:rsidR="009B790A" w:rsidRDefault="009B790A" w:rsidP="009B790A">
      <w:pPr>
        <w:pStyle w:val="Heading3"/>
      </w:pPr>
      <w:r>
        <w:t>Option 3: Housekeeping-only thin Rails calling a full CRUD node service</w:t>
      </w:r>
    </w:p>
    <w:p w14:paraId="391477F1" w14:textId="77777777" w:rsidR="009B790A" w:rsidRDefault="009B790A" w:rsidP="009B790A">
      <w:r>
        <w:t>Notes:</w:t>
      </w:r>
    </w:p>
    <w:p w14:paraId="614A1FA8" w14:textId="77777777" w:rsidR="009B790A" w:rsidRDefault="009B790A" w:rsidP="009B790A">
      <w:pPr>
        <w:pStyle w:val="ListParagraph"/>
        <w:numPr>
          <w:ilvl w:val="0"/>
          <w:numId w:val="7"/>
        </w:numPr>
      </w:pPr>
      <w:r>
        <w:t xml:space="preserve">The Node could solely return an opinionated sub-setting of the JSON, curated to the fields it expects to be relevant to the DB. This splits complexity and almost certainly the first developer is going to guess the set of JSON fields to return to Rails incorrectly. Furthermore, this </w:t>
      </w:r>
      <w:proofErr w:type="spellStart"/>
      <w:r>
        <w:t>middleground</w:t>
      </w:r>
      <w:proofErr w:type="spellEnd"/>
      <w:r>
        <w:t xml:space="preserve"> of splitting the </w:t>
      </w:r>
      <w:proofErr w:type="spellStart"/>
      <w:r>
        <w:t>db</w:t>
      </w:r>
      <w:proofErr w:type="spellEnd"/>
      <w:r>
        <w:t xml:space="preserve"> </w:t>
      </w:r>
      <w:proofErr w:type="spellStart"/>
      <w:r>
        <w:t>json</w:t>
      </w:r>
      <w:proofErr w:type="spellEnd"/>
      <w:r>
        <w:t xml:space="preserve"> fields out has business logic split, creating future design flaw risks. That is, this ‘node does </w:t>
      </w:r>
      <w:proofErr w:type="spellStart"/>
      <w:r>
        <w:t>subsetting</w:t>
      </w:r>
      <w:proofErr w:type="spellEnd"/>
      <w:r>
        <w:t xml:space="preserve"> of JSON but no CRUD’ is not recommended.</w:t>
      </w:r>
    </w:p>
    <w:p w14:paraId="73AD5854" w14:textId="77777777" w:rsidR="009B790A" w:rsidRDefault="009B790A" w:rsidP="009B790A">
      <w:pPr>
        <w:pStyle w:val="ListParagraph"/>
        <w:numPr>
          <w:ilvl w:val="0"/>
          <w:numId w:val="7"/>
        </w:numPr>
      </w:pPr>
      <w:r>
        <w:t>The Node could do CRUD as well and thus do a full node service. This is viable as a strategy and is the assumed detail for this option.</w:t>
      </w:r>
    </w:p>
    <w:p w14:paraId="5C2288B9" w14:textId="77777777" w:rsidR="009B790A" w:rsidRDefault="009B790A" w:rsidP="009B790A">
      <w:r>
        <w:t>Cons:</w:t>
      </w:r>
    </w:p>
    <w:p w14:paraId="33E404F0" w14:textId="77777777" w:rsidR="009B790A" w:rsidRDefault="009B790A" w:rsidP="009B790A">
      <w:pPr>
        <w:pStyle w:val="ListParagraph"/>
        <w:numPr>
          <w:ilvl w:val="0"/>
          <w:numId w:val="7"/>
        </w:numPr>
      </w:pPr>
      <w:r>
        <w:t xml:space="preserve">Doing a CRUD in node creates potential conflicting race conditions if the developers are not careful about transaction handling. Furthermore, the team is not clear if the concept of CRUD-ed data from Node will create synchronization problems from </w:t>
      </w:r>
      <w:proofErr w:type="spellStart"/>
      <w:r>
        <w:t>activerecord’s</w:t>
      </w:r>
      <w:proofErr w:type="spellEnd"/>
      <w:r>
        <w:t xml:space="preserve"> rails side as this setup is atypical and not documented on the internet.</w:t>
      </w:r>
    </w:p>
    <w:p w14:paraId="4D9E3BF6" w14:textId="77777777" w:rsidR="009B790A" w:rsidRDefault="009B790A" w:rsidP="009B790A">
      <w:pPr>
        <w:pStyle w:val="ListParagraph"/>
        <w:numPr>
          <w:ilvl w:val="0"/>
          <w:numId w:val="7"/>
        </w:numPr>
      </w:pPr>
      <w:r>
        <w:t>Forces developers to be experts in both Node and Rails.</w:t>
      </w:r>
    </w:p>
    <w:p w14:paraId="4A6F1EDD" w14:textId="77777777" w:rsidR="009B790A" w:rsidRDefault="009B790A" w:rsidP="009B790A">
      <w:r>
        <w:t>Pros:</w:t>
      </w:r>
    </w:p>
    <w:p w14:paraId="23FFDD9A" w14:textId="77777777" w:rsidR="009B790A" w:rsidRDefault="009B790A" w:rsidP="009B790A">
      <w:pPr>
        <w:pStyle w:val="ListParagraph"/>
        <w:numPr>
          <w:ilvl w:val="0"/>
          <w:numId w:val="9"/>
        </w:numPr>
      </w:pPr>
      <w:r>
        <w:lastRenderedPageBreak/>
        <w:t>Allows the tight integration of the AI SDK codebase with the CRUD codebase, creating a seamless complexity tier.</w:t>
      </w:r>
    </w:p>
    <w:p w14:paraId="29E52434" w14:textId="77777777" w:rsidR="009B790A" w:rsidRDefault="009B790A" w:rsidP="009B790A">
      <w:pPr>
        <w:pStyle w:val="ListParagraph"/>
      </w:pPr>
    </w:p>
    <w:p w14:paraId="56AAAEC3" w14:textId="77777777" w:rsidR="009B790A" w:rsidRDefault="009B790A" w:rsidP="009B790A">
      <w:pPr>
        <w:pStyle w:val="Heading3"/>
      </w:pPr>
      <w:r>
        <w:t>Option 4: parallel stacks</w:t>
      </w:r>
    </w:p>
    <w:p w14:paraId="6CFF60CE" w14:textId="77777777" w:rsidR="009B790A" w:rsidRDefault="009B790A" w:rsidP="009B790A">
      <w:r>
        <w:t>Notes:</w:t>
      </w:r>
    </w:p>
    <w:p w14:paraId="1C31A33E" w14:textId="77777777" w:rsidR="009B790A" w:rsidRDefault="009B790A" w:rsidP="009B790A">
      <w:pPr>
        <w:pStyle w:val="ListParagraph"/>
        <w:numPr>
          <w:ilvl w:val="0"/>
          <w:numId w:val="8"/>
        </w:numPr>
      </w:pPr>
      <w:r>
        <w:t>This is a net new reacts (i.e. pages) call node directly. The intention is to run both stacks in parallel, not to migrate old backend in rails. In contrast, the intention is closer to a strangler methodology.</w:t>
      </w:r>
    </w:p>
    <w:p w14:paraId="37504449" w14:textId="77777777" w:rsidR="009B790A" w:rsidRDefault="009B790A" w:rsidP="009B790A">
      <w:r>
        <w:t>Cons:</w:t>
      </w:r>
    </w:p>
    <w:p w14:paraId="1D58784B" w14:textId="77777777" w:rsidR="009B790A" w:rsidRDefault="009B790A" w:rsidP="009B790A">
      <w:pPr>
        <w:pStyle w:val="ListParagraph"/>
        <w:numPr>
          <w:ilvl w:val="0"/>
          <w:numId w:val="8"/>
        </w:numPr>
      </w:pPr>
      <w:r>
        <w:t xml:space="preserve">Duplication of AuthN, </w:t>
      </w:r>
      <w:proofErr w:type="spellStart"/>
      <w:r>
        <w:t>AuthZ</w:t>
      </w:r>
      <w:proofErr w:type="spellEnd"/>
      <w:r>
        <w:t xml:space="preserve"> and Active-Record synching</w:t>
      </w:r>
    </w:p>
    <w:p w14:paraId="660B8B91" w14:textId="77777777" w:rsidR="009B790A" w:rsidRDefault="009B790A" w:rsidP="009B790A">
      <w:pPr>
        <w:pStyle w:val="ListParagraph"/>
        <w:numPr>
          <w:ilvl w:val="0"/>
          <w:numId w:val="8"/>
        </w:numPr>
      </w:pPr>
      <w:r>
        <w:t xml:space="preserve">Doing a CRUD in node creates potential conflicting race conditions if the developers are not careful about transaction handling. Furthermore, the team is not clear if the concept of CRUD-ed data from Node will create synchronization problems from </w:t>
      </w:r>
      <w:proofErr w:type="spellStart"/>
      <w:r>
        <w:t>activerecord’s</w:t>
      </w:r>
      <w:proofErr w:type="spellEnd"/>
      <w:r>
        <w:t xml:space="preserve"> rails</w:t>
      </w:r>
    </w:p>
    <w:p w14:paraId="63F62DF6" w14:textId="77777777" w:rsidR="009B790A" w:rsidRDefault="009B790A" w:rsidP="009B790A">
      <w:pPr>
        <w:ind w:left="360"/>
      </w:pPr>
      <w:r>
        <w:t xml:space="preserve">Pros: </w:t>
      </w:r>
    </w:p>
    <w:p w14:paraId="764E32F8" w14:textId="77777777" w:rsidR="009B790A" w:rsidRDefault="009B790A" w:rsidP="009B790A">
      <w:pPr>
        <w:pStyle w:val="ListParagraph"/>
        <w:numPr>
          <w:ilvl w:val="0"/>
          <w:numId w:val="10"/>
        </w:numPr>
      </w:pPr>
      <w:r>
        <w:t>is a node first culture embracing Azure trend. However, the government is not consistent on a tech stack, nor is it consistent on an AI SDK stack. Thus, this pro is lessened.</w:t>
      </w:r>
    </w:p>
    <w:p w14:paraId="310656EB" w14:textId="77777777" w:rsidR="009B790A" w:rsidRDefault="009B790A" w:rsidP="009B790A"/>
    <w:p w14:paraId="5B4154E7" w14:textId="77777777" w:rsidR="009B790A" w:rsidRDefault="009B790A" w:rsidP="009B790A">
      <w:pPr>
        <w:pStyle w:val="Heading3"/>
      </w:pPr>
      <w:r>
        <w:t>Recommendation</w:t>
      </w:r>
    </w:p>
    <w:p w14:paraId="74631275" w14:textId="77777777" w:rsidR="009B790A" w:rsidRPr="0056263D" w:rsidRDefault="009B790A" w:rsidP="009B790A">
      <w:pPr>
        <w:rPr>
          <w:b/>
          <w:bCs/>
        </w:rPr>
      </w:pPr>
      <w:r w:rsidRPr="0056263D">
        <w:rPr>
          <w:b/>
          <w:bCs/>
        </w:rPr>
        <w:t>Option 2</w:t>
      </w:r>
    </w:p>
    <w:p w14:paraId="17C80BF7" w14:textId="77777777" w:rsidR="009B790A" w:rsidRDefault="009B790A" w:rsidP="009B790A">
      <w:r>
        <w:t>In the final analysis, any of these options would work. That said, option 2’s pros were weighted as the highest by the team. It will thus create this logical Application Network diagram:</w:t>
      </w:r>
    </w:p>
    <w:p w14:paraId="707FC723" w14:textId="77777777" w:rsidR="009B790A" w:rsidRDefault="009B790A" w:rsidP="009B790A"/>
    <w:p w14:paraId="710783B2" w14:textId="77777777" w:rsidR="009B790A" w:rsidRDefault="009B790A" w:rsidP="009B790A">
      <w:r>
        <w:rPr>
          <w:noProof/>
        </w:rPr>
        <w:lastRenderedPageBreak/>
        <w:drawing>
          <wp:inline distT="0" distB="0" distL="0" distR="0" wp14:anchorId="34391361" wp14:editId="0CA93374">
            <wp:extent cx="5943600" cy="3762375"/>
            <wp:effectExtent l="0" t="0" r="0" b="9525"/>
            <wp:docPr id="2118650978"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50978" name="Picture 1" descr="A diagram of a process flow&#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3762375"/>
                    </a:xfrm>
                    <a:prstGeom prst="rect">
                      <a:avLst/>
                    </a:prstGeom>
                  </pic:spPr>
                </pic:pic>
              </a:graphicData>
            </a:graphic>
          </wp:inline>
        </w:drawing>
      </w:r>
    </w:p>
    <w:p w14:paraId="485438C7" w14:textId="77777777" w:rsidR="009B790A" w:rsidRDefault="009B790A" w:rsidP="009B790A">
      <w:r>
        <w:t>The calls to azure are shown in detail in the sample code section of this document. Key points are that validation will use ‘</w:t>
      </w:r>
      <w:proofErr w:type="spellStart"/>
      <w:proofErr w:type="gramStart"/>
      <w:r w:rsidRPr="005D0A23">
        <w:rPr>
          <w:b/>
          <w:bCs/>
          <w:i/>
          <w:iCs/>
        </w:rPr>
        <w:t>client.responses</w:t>
      </w:r>
      <w:proofErr w:type="gramEnd"/>
      <w:r w:rsidRPr="005D0A23">
        <w:rPr>
          <w:b/>
          <w:bCs/>
          <w:i/>
          <w:iCs/>
        </w:rPr>
        <w:t>.create</w:t>
      </w:r>
      <w:proofErr w:type="spellEnd"/>
      <w:r w:rsidRPr="005D0A23">
        <w:rPr>
          <w:b/>
          <w:bCs/>
          <w:i/>
          <w:iCs/>
        </w:rPr>
        <w:t>’</w:t>
      </w:r>
      <w:r>
        <w:t xml:space="preserve"> and the OCR will use ‘</w:t>
      </w:r>
      <w:proofErr w:type="spellStart"/>
      <w:proofErr w:type="gramStart"/>
      <w:r w:rsidRPr="00BE10D1">
        <w:rPr>
          <w:b/>
          <w:bCs/>
          <w:i/>
          <w:iCs/>
        </w:rPr>
        <w:t>client.beginAnalyzeDocumentFromUrl</w:t>
      </w:r>
      <w:proofErr w:type="spellEnd"/>
      <w:proofErr w:type="gramEnd"/>
      <w:r w:rsidRPr="005D0A23">
        <w:rPr>
          <w:b/>
          <w:bCs/>
          <w:i/>
          <w:iCs/>
        </w:rPr>
        <w:t>’</w:t>
      </w:r>
    </w:p>
    <w:p w14:paraId="62130089" w14:textId="77777777" w:rsidR="009B790A" w:rsidRDefault="009B790A" w:rsidP="009B790A">
      <w:pPr>
        <w:pStyle w:val="Heading2"/>
      </w:pPr>
      <w:r>
        <w:t xml:space="preserve">The node </w:t>
      </w:r>
      <w:proofErr w:type="spellStart"/>
      <w:r>
        <w:t>js</w:t>
      </w:r>
      <w:proofErr w:type="spellEnd"/>
      <w:r>
        <w:t xml:space="preserve"> params decision</w:t>
      </w:r>
    </w:p>
    <w:p w14:paraId="0E08643C" w14:textId="77777777" w:rsidR="009B790A" w:rsidRDefault="009B790A" w:rsidP="009B790A">
      <w:pPr>
        <w:pStyle w:val="Heading3"/>
      </w:pPr>
      <w:r>
        <w:t>The OCR call</w:t>
      </w:r>
    </w:p>
    <w:p w14:paraId="72FA0AD1" w14:textId="77777777" w:rsidR="009B790A" w:rsidRDefault="009B790A" w:rsidP="009B790A">
      <w:r>
        <w:t>This node endpoint params are:</w:t>
      </w:r>
    </w:p>
    <w:p w14:paraId="7D7DD687" w14:textId="77777777" w:rsidR="009B790A" w:rsidRDefault="009B790A" w:rsidP="009B790A">
      <w:pPr>
        <w:pStyle w:val="ListParagraph"/>
        <w:numPr>
          <w:ilvl w:val="0"/>
          <w:numId w:val="19"/>
        </w:numPr>
      </w:pPr>
      <w:r>
        <w:t xml:space="preserve">Input: the SASURL for the pdf. This will point to the azure blob </w:t>
      </w:r>
      <w:proofErr w:type="gramStart"/>
      <w:r>
        <w:t>storage</w:t>
      </w:r>
      <w:proofErr w:type="gramEnd"/>
      <w:r>
        <w:t xml:space="preserve"> and the node will use env variables dynamically loaded into the thread as the service key in the endpoint call.</w:t>
      </w:r>
    </w:p>
    <w:p w14:paraId="5F9BFABE" w14:textId="77777777" w:rsidR="009B790A" w:rsidRDefault="009B790A" w:rsidP="009B790A">
      <w:pPr>
        <w:pStyle w:val="ListParagraph"/>
        <w:numPr>
          <w:ilvl w:val="0"/>
          <w:numId w:val="19"/>
        </w:numPr>
      </w:pPr>
      <w:r>
        <w:t xml:space="preserve">Output: the raw JSON from the </w:t>
      </w:r>
      <w:proofErr w:type="spellStart"/>
      <w:r>
        <w:t>docintell</w:t>
      </w:r>
      <w:proofErr w:type="spellEnd"/>
      <w:r>
        <w:t xml:space="preserve"> service.</w:t>
      </w:r>
    </w:p>
    <w:p w14:paraId="7DEF350B" w14:textId="77777777" w:rsidR="009B790A" w:rsidRDefault="009B790A" w:rsidP="009B790A">
      <w:r>
        <w:t>The decision was made to NOT return an opinionated (</w:t>
      </w:r>
      <w:proofErr w:type="spellStart"/>
      <w:r>
        <w:t>ie</w:t>
      </w:r>
      <w:proofErr w:type="spellEnd"/>
      <w:r>
        <w:t xml:space="preserve"> canonical </w:t>
      </w:r>
      <w:proofErr w:type="spellStart"/>
      <w:r>
        <w:t>db</w:t>
      </w:r>
      <w:proofErr w:type="spellEnd"/>
      <w:r>
        <w:t xml:space="preserve"> fields set) from the </w:t>
      </w:r>
      <w:proofErr w:type="spellStart"/>
      <w:r>
        <w:t>json</w:t>
      </w:r>
      <w:proofErr w:type="spellEnd"/>
      <w:r>
        <w:t>. To do so would split the business tier across node and rails, and furthermore, would create fragile code as the canonical set would likely shift over the first few versions of the system.</w:t>
      </w:r>
    </w:p>
    <w:p w14:paraId="5CD2E805" w14:textId="77777777" w:rsidR="009B790A" w:rsidRDefault="009B790A" w:rsidP="009B790A"/>
    <w:p w14:paraId="221BFFEE" w14:textId="77777777" w:rsidR="009B790A" w:rsidRDefault="009B790A" w:rsidP="009B790A">
      <w:pPr>
        <w:pStyle w:val="Heading3"/>
      </w:pPr>
      <w:r>
        <w:t xml:space="preserve">The </w:t>
      </w:r>
      <w:proofErr w:type="spellStart"/>
      <w:r>
        <w:t>genAI</w:t>
      </w:r>
      <w:proofErr w:type="spellEnd"/>
      <w:r>
        <w:t xml:space="preserve"> call</w:t>
      </w:r>
    </w:p>
    <w:p w14:paraId="27360775" w14:textId="77777777" w:rsidR="009B790A" w:rsidRDefault="009B790A" w:rsidP="009B790A">
      <w:r>
        <w:t>The node endpoint params are:</w:t>
      </w:r>
    </w:p>
    <w:p w14:paraId="5EC8DD9B" w14:textId="77777777" w:rsidR="009B790A" w:rsidRDefault="009B790A" w:rsidP="009B790A">
      <w:r>
        <w:t xml:space="preserve">Input: the </w:t>
      </w:r>
      <w:proofErr w:type="spellStart"/>
      <w:r>
        <w:t>contextwindow</w:t>
      </w:r>
      <w:proofErr w:type="spellEnd"/>
      <w:r>
        <w:t xml:space="preserve"> </w:t>
      </w:r>
      <w:proofErr w:type="spellStart"/>
      <w:r>
        <w:t>json</w:t>
      </w:r>
      <w:proofErr w:type="spellEnd"/>
      <w:r>
        <w:t xml:space="preserve"> (see </w:t>
      </w:r>
      <w:proofErr w:type="spellStart"/>
      <w:r>
        <w:t>contextwindow</w:t>
      </w:r>
      <w:proofErr w:type="spellEnd"/>
      <w:r>
        <w:t xml:space="preserve"> pattern section for contents and structure of this </w:t>
      </w:r>
      <w:proofErr w:type="spellStart"/>
      <w:r>
        <w:t>json</w:t>
      </w:r>
      <w:proofErr w:type="spellEnd"/>
      <w:r>
        <w:t>)</w:t>
      </w:r>
    </w:p>
    <w:p w14:paraId="5AEA75CC" w14:textId="77777777" w:rsidR="009B790A" w:rsidRDefault="009B790A" w:rsidP="009B790A">
      <w:r>
        <w:lastRenderedPageBreak/>
        <w:t>Output: the raw assistant reply</w:t>
      </w:r>
    </w:p>
    <w:p w14:paraId="6FB601ED" w14:textId="77777777" w:rsidR="009B790A" w:rsidRDefault="009B790A" w:rsidP="009B790A">
      <w:r>
        <w:t xml:space="preserve">The decision was made to NOT build the context window on the node side. Instead, the multiple turns (see the context window pattern section in this doc) will be built up in the rails side. To build in node would split the business tier, and furthermore, it would make the wrapper fragile to changes in the build of the </w:t>
      </w:r>
      <w:proofErr w:type="spellStart"/>
      <w:r>
        <w:t>contextwindow</w:t>
      </w:r>
      <w:proofErr w:type="spellEnd"/>
      <w:r>
        <w:t xml:space="preserve"> in the first few releases, and would make the endpoint </w:t>
      </w:r>
      <w:proofErr w:type="spellStart"/>
      <w:r>
        <w:t>unusuable</w:t>
      </w:r>
      <w:proofErr w:type="spellEnd"/>
      <w:r>
        <w:t xml:space="preserve"> for other gen calls throughout the app as required in the future (there are no other uses known at the time of writing).</w:t>
      </w:r>
    </w:p>
    <w:p w14:paraId="3474D3BD" w14:textId="77777777" w:rsidR="009B790A" w:rsidRDefault="009B790A" w:rsidP="009B790A"/>
    <w:p w14:paraId="00EBD035" w14:textId="77777777" w:rsidR="009B790A" w:rsidRDefault="009B790A" w:rsidP="009B790A"/>
    <w:p w14:paraId="719F2CDC" w14:textId="77777777" w:rsidR="009B790A" w:rsidRDefault="009B790A" w:rsidP="009B790A"/>
    <w:p w14:paraId="0288E931" w14:textId="77777777" w:rsidR="009B790A" w:rsidRDefault="009B790A" w:rsidP="009B790A">
      <w:pPr>
        <w:pStyle w:val="Heading2"/>
      </w:pPr>
      <w:r>
        <w:t>PDF storage decision</w:t>
      </w:r>
    </w:p>
    <w:p w14:paraId="59669FCB" w14:textId="77777777" w:rsidR="009B790A" w:rsidRDefault="009B790A" w:rsidP="009B790A">
      <w:pPr>
        <w:pStyle w:val="Heading3"/>
      </w:pPr>
      <w:r>
        <w:t>Use azure decision</w:t>
      </w:r>
    </w:p>
    <w:p w14:paraId="510D01EB" w14:textId="77777777" w:rsidR="009B790A" w:rsidRPr="001A5557" w:rsidRDefault="009B790A" w:rsidP="009B790A">
      <w:r w:rsidRPr="001A5557">
        <w:rPr>
          <w:b/>
          <w:bCs/>
        </w:rPr>
        <w:t>Option 1 – Continue with AWS (current state):</w:t>
      </w:r>
      <w:r w:rsidRPr="001A5557">
        <w:t xml:space="preserve"> Keep storing PDFs in the existing AWS repository and integrate Azure services across clouds.</w:t>
      </w:r>
    </w:p>
    <w:p w14:paraId="7B0F76AC" w14:textId="77777777" w:rsidR="009B790A" w:rsidRPr="001A5557" w:rsidRDefault="009B790A" w:rsidP="009B790A">
      <w:r w:rsidRPr="001A5557">
        <w:rPr>
          <w:b/>
          <w:bCs/>
        </w:rPr>
        <w:t>Option 2 – Store PDFs in Azure Blob Storage (recommended):</w:t>
      </w:r>
      <w:r w:rsidRPr="001A5557">
        <w:t xml:space="preserve"> Move PDF storage to Azure Blob Storage to improve performance and security for the OCR/AI workflow:</w:t>
      </w:r>
    </w:p>
    <w:p w14:paraId="1B48B0AE" w14:textId="77777777" w:rsidR="009B790A" w:rsidRPr="001A5557" w:rsidRDefault="009B790A" w:rsidP="009B790A">
      <w:pPr>
        <w:numPr>
          <w:ilvl w:val="0"/>
          <w:numId w:val="14"/>
        </w:numPr>
      </w:pPr>
      <w:r w:rsidRPr="001A5557">
        <w:t>Lower latency: PDFs are stored in the same cloud environment as the Azure cognitive/AI services, reducing cross-cloud network hops.</w:t>
      </w:r>
    </w:p>
    <w:p w14:paraId="4EAEB0FE" w14:textId="77777777" w:rsidR="009B790A" w:rsidRPr="001A5557" w:rsidRDefault="009B790A" w:rsidP="009B790A">
      <w:pPr>
        <w:numPr>
          <w:ilvl w:val="0"/>
          <w:numId w:val="14"/>
        </w:numPr>
      </w:pPr>
      <w:r w:rsidRPr="001A5557">
        <w:t>Lower operational cost risk: Avoid cross-cloud data transfer overhead and potential egress charges when Azure services repeatedly read documents from AWS.</w:t>
      </w:r>
    </w:p>
    <w:p w14:paraId="1EC8D971" w14:textId="77777777" w:rsidR="009B790A" w:rsidRPr="001A5557" w:rsidRDefault="009B790A" w:rsidP="009B790A">
      <w:pPr>
        <w:numPr>
          <w:ilvl w:val="0"/>
          <w:numId w:val="14"/>
        </w:numPr>
      </w:pPr>
      <w:r w:rsidRPr="001A5557">
        <w:t>Stronger security posture: Use Azure RBAC / managed identity so services access the blob container without sharing storage keys or embedding secrets.</w:t>
      </w:r>
    </w:p>
    <w:p w14:paraId="1A4A7D60" w14:textId="77777777" w:rsidR="009B790A" w:rsidRPr="001A5557" w:rsidRDefault="009B790A" w:rsidP="009B790A">
      <w:pPr>
        <w:numPr>
          <w:ilvl w:val="0"/>
          <w:numId w:val="14"/>
        </w:numPr>
      </w:pPr>
      <w:r w:rsidRPr="001A5557">
        <w:t>Better network isolation: Use private networking controls (e.g., Private Endpoints) so document traffic can remain on Azure’s private network rather than traversing the public internet.</w:t>
      </w:r>
    </w:p>
    <w:p w14:paraId="36B87DA1" w14:textId="77777777" w:rsidR="009B790A" w:rsidRPr="001A5557" w:rsidRDefault="009B790A" w:rsidP="009B790A">
      <w:r w:rsidRPr="001A5557">
        <w:rPr>
          <w:b/>
          <w:bCs/>
        </w:rPr>
        <w:t>Recommendation:</w:t>
      </w:r>
      <w:r w:rsidRPr="001A5557">
        <w:t xml:space="preserve"> </w:t>
      </w:r>
      <w:r w:rsidRPr="001A5557">
        <w:rPr>
          <w:b/>
          <w:bCs/>
        </w:rPr>
        <w:t>Option 2</w:t>
      </w:r>
      <w:r w:rsidRPr="001A5557">
        <w:t xml:space="preserve"> (Azure Blob Storage) for the MVP and ongoing platform direction.</w:t>
      </w:r>
      <w:r>
        <w:t xml:space="preserve"> </w:t>
      </w:r>
      <w:r w:rsidRPr="001A5557">
        <w:t>This also simplifies audit and access control by keeping data residency, logging, and permissions within one platform boundary.</w:t>
      </w:r>
    </w:p>
    <w:p w14:paraId="5EB85457" w14:textId="77777777" w:rsidR="009B790A" w:rsidRDefault="009B790A" w:rsidP="009B790A">
      <w:pPr>
        <w:pStyle w:val="Heading3"/>
      </w:pPr>
      <w:r>
        <w:t>Use a structured path with a renamed object</w:t>
      </w:r>
    </w:p>
    <w:p w14:paraId="6088790D" w14:textId="77777777" w:rsidR="009B790A" w:rsidRDefault="009B790A" w:rsidP="009B790A">
      <w:proofErr w:type="spellStart"/>
      <w:r w:rsidRPr="00BC6608">
        <w:t>i</w:t>
      </w:r>
      <w:proofErr w:type="spellEnd"/>
      <w:r w:rsidRPr="00BC6608">
        <w:t xml:space="preserve"> am storing the pdf like: </w:t>
      </w:r>
    </w:p>
    <w:p w14:paraId="6E98D3B1" w14:textId="77777777" w:rsidR="009B790A" w:rsidRPr="00BC6608" w:rsidRDefault="009B790A" w:rsidP="009B790A">
      <w:r w:rsidRPr="00BC6608">
        <w:t xml:space="preserve">https://stsbraniffvi128678601575.blob.core.windows.net/inv-pdfs-dev/sessions/1/pdfs/1/original.pdf?sp=r&amp;st=2026-01-07T19:36:46Z&amp;se=2026-04-01T02:51:46Z&amp;spr=https&amp;sv=2024-11-04&amp;sr=b&amp;sig=xl6VWLk6vBAc2YKb%2Fec7f9yOce9GE%2BYHeut1lqqZI6M%3D ...so what is the </w:t>
      </w:r>
      <w:proofErr w:type="spellStart"/>
      <w:r w:rsidRPr="00BC6608">
        <w:t>storage_key</w:t>
      </w:r>
      <w:proofErr w:type="spellEnd"/>
      <w:r w:rsidRPr="00BC6608">
        <w:t xml:space="preserve"> in this example </w:t>
      </w:r>
      <w:proofErr w:type="spellStart"/>
      <w:r w:rsidRPr="00BC6608">
        <w:t>url</w:t>
      </w:r>
      <w:proofErr w:type="spellEnd"/>
      <w:r w:rsidRPr="00BC6608">
        <w:t>?</w:t>
      </w:r>
    </w:p>
    <w:p w14:paraId="77FE23AF" w14:textId="77777777" w:rsidR="009B790A" w:rsidRPr="00BC6608" w:rsidRDefault="009B790A" w:rsidP="009B790A">
      <w:r w:rsidRPr="00BC6608">
        <w:lastRenderedPageBreak/>
        <w:t>This is actually sessions/{</w:t>
      </w:r>
      <w:proofErr w:type="spellStart"/>
      <w:r w:rsidRPr="00BC6608">
        <w:t>sessions_id</w:t>
      </w:r>
      <w:proofErr w:type="spellEnd"/>
      <w:r w:rsidRPr="00BC6608">
        <w:t>}/pdfs</w:t>
      </w:r>
      <w:proofErr w:type="gramStart"/>
      <w:r w:rsidRPr="00BC6608">
        <w:t>/{</w:t>
      </w:r>
      <w:proofErr w:type="spellStart"/>
      <w:proofErr w:type="gramEnd"/>
      <w:r w:rsidRPr="00BC6608">
        <w:t>invoice_versions_id</w:t>
      </w:r>
      <w:proofErr w:type="spellEnd"/>
      <w:r w:rsidRPr="00BC6608">
        <w:t>|/original.pdf but for security reasons is slightly changed.</w:t>
      </w:r>
    </w:p>
    <w:p w14:paraId="6BABF079" w14:textId="77777777" w:rsidR="009B790A" w:rsidRPr="00BC6608" w:rsidRDefault="009B790A" w:rsidP="009B790A">
      <w:r w:rsidRPr="00BC6608">
        <w:t xml:space="preserve">In that URL, </w:t>
      </w:r>
      <w:proofErr w:type="spellStart"/>
      <w:r w:rsidRPr="00BC6608">
        <w:rPr>
          <w:b/>
          <w:bCs/>
        </w:rPr>
        <w:t>storage_key</w:t>
      </w:r>
      <w:proofErr w:type="spellEnd"/>
      <w:r w:rsidRPr="00BC6608">
        <w:rPr>
          <w:b/>
          <w:bCs/>
        </w:rPr>
        <w:t xml:space="preserve"> should be just the blob “path inside the container”</w:t>
      </w:r>
      <w:r w:rsidRPr="00BC6608">
        <w:t xml:space="preserve"> (no SAS, no domain).</w:t>
      </w:r>
    </w:p>
    <w:p w14:paraId="3E35548F" w14:textId="77777777" w:rsidR="009B790A" w:rsidRPr="00BC6608" w:rsidRDefault="009B790A" w:rsidP="009B790A">
      <w:r w:rsidRPr="00BC6608">
        <w:t>For your example:</w:t>
      </w:r>
    </w:p>
    <w:p w14:paraId="1EF9BC81" w14:textId="77777777" w:rsidR="009B790A" w:rsidRPr="00BC6608" w:rsidRDefault="009B790A" w:rsidP="009B790A">
      <w:pPr>
        <w:numPr>
          <w:ilvl w:val="0"/>
          <w:numId w:val="21"/>
        </w:numPr>
      </w:pPr>
      <w:r w:rsidRPr="00BC6608">
        <w:rPr>
          <w:b/>
          <w:bCs/>
        </w:rPr>
        <w:t>Container:</w:t>
      </w:r>
      <w:r w:rsidRPr="00BC6608">
        <w:t xml:space="preserve"> inv-pdfs-dev</w:t>
      </w:r>
    </w:p>
    <w:p w14:paraId="6DC1706F" w14:textId="77777777" w:rsidR="009B790A" w:rsidRDefault="009B790A" w:rsidP="009B790A">
      <w:pPr>
        <w:numPr>
          <w:ilvl w:val="0"/>
          <w:numId w:val="21"/>
        </w:numPr>
      </w:pPr>
      <w:r w:rsidRPr="00BC6608">
        <w:rPr>
          <w:b/>
          <w:bCs/>
        </w:rPr>
        <w:t xml:space="preserve">Blob path (this is the </w:t>
      </w:r>
      <w:proofErr w:type="spellStart"/>
      <w:r w:rsidRPr="00BC6608">
        <w:rPr>
          <w:b/>
          <w:bCs/>
        </w:rPr>
        <w:t>storage_key</w:t>
      </w:r>
      <w:proofErr w:type="spellEnd"/>
      <w:r w:rsidRPr="00BC6608">
        <w:rPr>
          <w:b/>
          <w:bCs/>
        </w:rPr>
        <w:t>):</w:t>
      </w:r>
      <w:r w:rsidRPr="00BC6608">
        <w:t xml:space="preserve"> sessions/1/pdfs/1/original.pdf</w:t>
      </w:r>
    </w:p>
    <w:p w14:paraId="31034EC8" w14:textId="77777777" w:rsidR="009B790A" w:rsidRPr="00BC6608" w:rsidRDefault="009B790A" w:rsidP="009B790A">
      <w:proofErr w:type="gramStart"/>
      <w:r w:rsidRPr="00BC6608">
        <w:t>So</w:t>
      </w:r>
      <w:proofErr w:type="gramEnd"/>
      <w:r w:rsidRPr="00BC6608">
        <w:t xml:space="preserve"> you’d store:</w:t>
      </w:r>
    </w:p>
    <w:p w14:paraId="66F21D41" w14:textId="77777777" w:rsidR="009B790A" w:rsidRPr="00BC6608" w:rsidRDefault="009B790A" w:rsidP="009B790A">
      <w:pPr>
        <w:numPr>
          <w:ilvl w:val="0"/>
          <w:numId w:val="22"/>
        </w:numPr>
      </w:pPr>
      <w:proofErr w:type="spellStart"/>
      <w:r w:rsidRPr="00BC6608">
        <w:t>storage_provider</w:t>
      </w:r>
      <w:proofErr w:type="spellEnd"/>
      <w:r w:rsidRPr="00BC6608">
        <w:t xml:space="preserve">: something like </w:t>
      </w:r>
      <w:proofErr w:type="spellStart"/>
      <w:r w:rsidRPr="00BC6608">
        <w:t>azure_blob</w:t>
      </w:r>
      <w:proofErr w:type="spellEnd"/>
    </w:p>
    <w:p w14:paraId="71593534" w14:textId="77777777" w:rsidR="009B790A" w:rsidRPr="00BC6608" w:rsidRDefault="009B790A" w:rsidP="009B790A">
      <w:pPr>
        <w:numPr>
          <w:ilvl w:val="0"/>
          <w:numId w:val="22"/>
        </w:numPr>
      </w:pPr>
      <w:proofErr w:type="spellStart"/>
      <w:r w:rsidRPr="00BC6608">
        <w:t>storage_key</w:t>
      </w:r>
      <w:proofErr w:type="spellEnd"/>
      <w:r w:rsidRPr="00BC6608">
        <w:t>: sessions/1/pdfs/1/original.pdf</w:t>
      </w:r>
    </w:p>
    <w:p w14:paraId="065B0FFE" w14:textId="77777777" w:rsidR="009B790A" w:rsidRPr="00BC6608" w:rsidRDefault="009B790A" w:rsidP="009B790A">
      <w:r w:rsidRPr="00BC6608">
        <w:t xml:space="preserve">And you’d </w:t>
      </w:r>
      <w:r w:rsidRPr="00BC6608">
        <w:rPr>
          <w:b/>
          <w:bCs/>
        </w:rPr>
        <w:t>not</w:t>
      </w:r>
      <w:r w:rsidRPr="00BC6608">
        <w:t xml:space="preserve"> store:</w:t>
      </w:r>
    </w:p>
    <w:p w14:paraId="6E813FBD" w14:textId="77777777" w:rsidR="009B790A" w:rsidRPr="00BC6608" w:rsidRDefault="009B790A" w:rsidP="009B790A">
      <w:pPr>
        <w:numPr>
          <w:ilvl w:val="0"/>
          <w:numId w:val="23"/>
        </w:numPr>
      </w:pPr>
      <w:r w:rsidRPr="00BC6608">
        <w:t>the account host (stsbraniffvi128678601575.blob.core.windows.net)</w:t>
      </w:r>
    </w:p>
    <w:p w14:paraId="6F7725E6" w14:textId="77777777" w:rsidR="009B790A" w:rsidRPr="00BC6608" w:rsidRDefault="009B790A" w:rsidP="009B790A">
      <w:pPr>
        <w:numPr>
          <w:ilvl w:val="0"/>
          <w:numId w:val="23"/>
        </w:numPr>
      </w:pPr>
      <w:r w:rsidRPr="00BC6608">
        <w:t xml:space="preserve">any of the </w:t>
      </w:r>
      <w:proofErr w:type="spellStart"/>
      <w:r w:rsidRPr="00BC6608">
        <w:t>querystring</w:t>
      </w:r>
      <w:proofErr w:type="spellEnd"/>
      <w:r w:rsidRPr="00BC6608">
        <w:t xml:space="preserve"> SAS params (</w:t>
      </w:r>
      <w:proofErr w:type="spellStart"/>
      <w:r w:rsidRPr="00BC6608">
        <w:t>sp</w:t>
      </w:r>
      <w:proofErr w:type="spellEnd"/>
      <w:r w:rsidRPr="00BC6608">
        <w:t>=...&amp;</w:t>
      </w:r>
      <w:proofErr w:type="spellStart"/>
      <w:r w:rsidRPr="00BC6608">
        <w:t>st</w:t>
      </w:r>
      <w:proofErr w:type="spellEnd"/>
      <w:r w:rsidRPr="00BC6608">
        <w:t>=...&amp;sig=...)</w:t>
      </w:r>
    </w:p>
    <w:p w14:paraId="48F5ECA7" w14:textId="77777777" w:rsidR="009B790A" w:rsidRPr="00BC6608" w:rsidRDefault="009B790A" w:rsidP="009B790A">
      <w:r w:rsidRPr="00BC6608">
        <w:t>If you ever need to rebuild the full URL, you combine:</w:t>
      </w:r>
      <w:r w:rsidRPr="00BC6608">
        <w:br/>
        <w:t>https://{account</w:t>
      </w:r>
      <w:proofErr w:type="gramStart"/>
      <w:r w:rsidRPr="00BC6608">
        <w:t>}.blob.core.windows.net</w:t>
      </w:r>
      <w:proofErr w:type="gramEnd"/>
      <w:r w:rsidRPr="00BC6608">
        <w:t>/{container}/{storage_key}</w:t>
      </w:r>
      <w:r w:rsidRPr="00BC6608">
        <w:br/>
        <w:t>and then mint a fresh SAS at read time.</w:t>
      </w:r>
    </w:p>
    <w:p w14:paraId="1D84A580" w14:textId="77777777" w:rsidR="009B790A" w:rsidRDefault="009B790A" w:rsidP="009B790A">
      <w:r w:rsidRPr="00BC6608">
        <w:rPr>
          <w:vanish/>
        </w:rPr>
        <w:t>Top of Form</w:t>
      </w:r>
    </w:p>
    <w:p w14:paraId="04CDE962" w14:textId="77777777" w:rsidR="009B790A" w:rsidRDefault="009B790A" w:rsidP="009B790A">
      <w:pPr>
        <w:pStyle w:val="Heading3"/>
      </w:pPr>
      <w:r>
        <w:t>Keep account and container in env</w:t>
      </w:r>
    </w:p>
    <w:p w14:paraId="6A7F0BD2" w14:textId="77777777" w:rsidR="009B790A" w:rsidRDefault="009B790A" w:rsidP="009B790A"/>
    <w:p w14:paraId="26F57279" w14:textId="77777777" w:rsidR="009B790A" w:rsidRPr="00BC6608" w:rsidRDefault="009B790A" w:rsidP="009B790A">
      <w:proofErr w:type="spellStart"/>
      <w:r w:rsidRPr="00BC6608">
        <w:t>i</w:t>
      </w:r>
      <w:proofErr w:type="spellEnd"/>
      <w:r w:rsidRPr="00BC6608">
        <w:t xml:space="preserve"> am storing the account and container in env variables dynamically loaded via code</w:t>
      </w:r>
    </w:p>
    <w:p w14:paraId="3135571D" w14:textId="77777777" w:rsidR="009B790A" w:rsidRPr="00BC6608" w:rsidRDefault="009B790A" w:rsidP="009B790A">
      <w:pPr>
        <w:rPr>
          <w:b/>
          <w:bCs/>
        </w:rPr>
      </w:pPr>
      <w:r w:rsidRPr="00BC6608">
        <w:rPr>
          <w:b/>
          <w:bCs/>
        </w:rPr>
        <w:t>Account + container in env vars</w:t>
      </w:r>
    </w:p>
    <w:p w14:paraId="665BAE21" w14:textId="77777777" w:rsidR="009B790A" w:rsidRPr="00BC6608" w:rsidRDefault="009B790A" w:rsidP="009B790A">
      <w:r w:rsidRPr="00BC6608">
        <w:t xml:space="preserve">Yes — keep these </w:t>
      </w:r>
      <w:r w:rsidRPr="00BC6608">
        <w:rPr>
          <w:b/>
          <w:bCs/>
        </w:rPr>
        <w:t>out of the DB</w:t>
      </w:r>
      <w:r w:rsidRPr="00BC6608">
        <w:t xml:space="preserve"> and load via config:</w:t>
      </w:r>
    </w:p>
    <w:p w14:paraId="66340379" w14:textId="77777777" w:rsidR="009B790A" w:rsidRPr="00BC6608" w:rsidRDefault="009B790A" w:rsidP="009B790A">
      <w:pPr>
        <w:numPr>
          <w:ilvl w:val="0"/>
          <w:numId w:val="24"/>
        </w:numPr>
      </w:pPr>
      <w:r w:rsidRPr="00BC6608">
        <w:t>AZURE_STORAGE_ACCOUNT (or the full base URL)</w:t>
      </w:r>
    </w:p>
    <w:p w14:paraId="747630D7" w14:textId="77777777" w:rsidR="009B790A" w:rsidRPr="00BC6608" w:rsidRDefault="009B790A" w:rsidP="009B790A">
      <w:pPr>
        <w:numPr>
          <w:ilvl w:val="0"/>
          <w:numId w:val="24"/>
        </w:numPr>
      </w:pPr>
      <w:r w:rsidRPr="00BC6608">
        <w:t>AZURE_BLOB_CONTAINER_INV_PDFS (e.g., inv-pdfs-dev)</w:t>
      </w:r>
    </w:p>
    <w:p w14:paraId="753C99EB" w14:textId="77777777" w:rsidR="009B790A" w:rsidRPr="00BC6608" w:rsidRDefault="009B790A" w:rsidP="009B790A">
      <w:r w:rsidRPr="00BC6608">
        <w:t xml:space="preserve">Then your DB only needs the </w:t>
      </w:r>
      <w:r w:rsidRPr="00BC6608">
        <w:rPr>
          <w:b/>
          <w:bCs/>
        </w:rPr>
        <w:t>blob path</w:t>
      </w:r>
      <w:r w:rsidRPr="00BC6608">
        <w:t xml:space="preserve"> (</w:t>
      </w:r>
      <w:proofErr w:type="spellStart"/>
      <w:r w:rsidRPr="00BC6608">
        <w:t>storage_key</w:t>
      </w:r>
      <w:proofErr w:type="spellEnd"/>
      <w:r w:rsidRPr="00BC6608">
        <w:t>), e.g. sessions/1/pdfs/1/original.pdf.</w:t>
      </w:r>
    </w:p>
    <w:p w14:paraId="30E9C947" w14:textId="77777777" w:rsidR="009B790A" w:rsidRPr="00BC6608" w:rsidRDefault="009B790A" w:rsidP="009B790A">
      <w:r w:rsidRPr="00BC6608">
        <w:t>This makes dev/test/prod swaps painless and avoids hardcoding infra identifiers into data.</w:t>
      </w:r>
    </w:p>
    <w:p w14:paraId="13DB7AD8" w14:textId="77777777" w:rsidR="009B790A" w:rsidRPr="00BC6608" w:rsidRDefault="009B790A" w:rsidP="009B790A"/>
    <w:p w14:paraId="66045FF9" w14:textId="77777777" w:rsidR="009B790A" w:rsidRPr="00BC6608" w:rsidRDefault="009B790A" w:rsidP="009B790A">
      <w:pPr>
        <w:rPr>
          <w:vanish/>
        </w:rPr>
      </w:pPr>
      <w:r w:rsidRPr="00BC6608">
        <w:rPr>
          <w:vanish/>
        </w:rPr>
        <w:t>Bottom of Form</w:t>
      </w:r>
    </w:p>
    <w:p w14:paraId="50E2B371" w14:textId="77777777" w:rsidR="009B790A" w:rsidRDefault="009B790A" w:rsidP="009B790A"/>
    <w:p w14:paraId="240AC3AE" w14:textId="77777777" w:rsidR="009B790A" w:rsidRDefault="009B790A" w:rsidP="009B790A">
      <w:pPr>
        <w:pStyle w:val="Heading3"/>
      </w:pPr>
      <w:r>
        <w:t>Using a conformed name</w:t>
      </w:r>
    </w:p>
    <w:p w14:paraId="4C01A494" w14:textId="77777777" w:rsidR="009B790A" w:rsidRPr="00BC6608" w:rsidRDefault="009B790A" w:rsidP="009B790A">
      <w:pPr>
        <w:rPr>
          <w:b/>
          <w:bCs/>
        </w:rPr>
      </w:pPr>
      <w:r w:rsidRPr="00BC6608">
        <w:rPr>
          <w:b/>
          <w:bCs/>
        </w:rPr>
        <w:t>Storing as original.pdf regardless of real filename</w:t>
      </w:r>
    </w:p>
    <w:p w14:paraId="7613AEB5" w14:textId="77777777" w:rsidR="009B790A" w:rsidRPr="00BC6608" w:rsidRDefault="009B790A" w:rsidP="009B790A">
      <w:proofErr w:type="gramStart"/>
      <w:r w:rsidRPr="00BC6608">
        <w:lastRenderedPageBreak/>
        <w:t>Also</w:t>
      </w:r>
      <w:proofErr w:type="gramEnd"/>
      <w:r w:rsidRPr="00BC6608">
        <w:t xml:space="preserve"> fine — as long as you still capture the human-friendly name somewhere for UX/audit.</w:t>
      </w:r>
    </w:p>
    <w:p w14:paraId="6C225A00" w14:textId="77777777" w:rsidR="009B790A" w:rsidRPr="00BC6608" w:rsidRDefault="009B790A" w:rsidP="009B790A">
      <w:r w:rsidRPr="00BC6608">
        <w:t>Recommended split:</w:t>
      </w:r>
    </w:p>
    <w:p w14:paraId="7CE3A2C4" w14:textId="77777777" w:rsidR="009B790A" w:rsidRPr="00BC6608" w:rsidRDefault="009B790A" w:rsidP="009B790A">
      <w:pPr>
        <w:numPr>
          <w:ilvl w:val="0"/>
          <w:numId w:val="25"/>
        </w:numPr>
      </w:pPr>
      <w:proofErr w:type="spellStart"/>
      <w:r w:rsidRPr="00BC6608">
        <w:rPr>
          <w:b/>
          <w:bCs/>
        </w:rPr>
        <w:t>storage_key</w:t>
      </w:r>
      <w:proofErr w:type="spellEnd"/>
      <w:r w:rsidRPr="00BC6608">
        <w:t>: canonical system path, stable naming</w:t>
      </w:r>
      <w:r w:rsidRPr="00BC6608">
        <w:br/>
        <w:t>sessions/{</w:t>
      </w:r>
      <w:proofErr w:type="spellStart"/>
      <w:r w:rsidRPr="00BC6608">
        <w:t>session_id</w:t>
      </w:r>
      <w:proofErr w:type="spellEnd"/>
      <w:r w:rsidRPr="00BC6608">
        <w:t>}/pdfs/{</w:t>
      </w:r>
      <w:proofErr w:type="spellStart"/>
      <w:r w:rsidRPr="00BC6608">
        <w:t>pdf_id</w:t>
      </w:r>
      <w:proofErr w:type="spellEnd"/>
      <w:r w:rsidRPr="00BC6608">
        <w:t>}/original.pdf</w:t>
      </w:r>
    </w:p>
    <w:p w14:paraId="43E82147" w14:textId="77777777" w:rsidR="009B790A" w:rsidRPr="00BC6608" w:rsidRDefault="009B790A" w:rsidP="009B790A">
      <w:pPr>
        <w:numPr>
          <w:ilvl w:val="0"/>
          <w:numId w:val="25"/>
        </w:numPr>
      </w:pPr>
      <w:proofErr w:type="spellStart"/>
      <w:r w:rsidRPr="00BC6608">
        <w:rPr>
          <w:b/>
          <w:bCs/>
        </w:rPr>
        <w:t>original_filename</w:t>
      </w:r>
      <w:proofErr w:type="spellEnd"/>
      <w:r w:rsidRPr="00BC6608">
        <w:t>: what the user uploaded (for display + traceability)</w:t>
      </w:r>
      <w:r w:rsidRPr="00BC6608">
        <w:br/>
        <w:t>e.g., Invoice_Jan_2026.pdf</w:t>
      </w:r>
    </w:p>
    <w:p w14:paraId="3B51862C" w14:textId="77777777" w:rsidR="009B790A" w:rsidRPr="00BC6608" w:rsidRDefault="009B790A" w:rsidP="009B790A">
      <w:pPr>
        <w:numPr>
          <w:ilvl w:val="0"/>
          <w:numId w:val="25"/>
        </w:numPr>
      </w:pPr>
      <w:proofErr w:type="spellStart"/>
      <w:r w:rsidRPr="00BC6608">
        <w:rPr>
          <w:b/>
          <w:bCs/>
        </w:rPr>
        <w:t>content_type</w:t>
      </w:r>
      <w:proofErr w:type="spellEnd"/>
      <w:r w:rsidRPr="00BC6608">
        <w:rPr>
          <w:b/>
          <w:bCs/>
        </w:rPr>
        <w:t xml:space="preserve"> / </w:t>
      </w:r>
      <w:proofErr w:type="spellStart"/>
      <w:r w:rsidRPr="00BC6608">
        <w:rPr>
          <w:b/>
          <w:bCs/>
        </w:rPr>
        <w:t>byte_size</w:t>
      </w:r>
      <w:proofErr w:type="spellEnd"/>
      <w:r w:rsidRPr="00BC6608">
        <w:rPr>
          <w:b/>
          <w:bCs/>
        </w:rPr>
        <w:t xml:space="preserve"> / sha256</w:t>
      </w:r>
      <w:r w:rsidRPr="00BC6608">
        <w:t>: optional but useful</w:t>
      </w:r>
    </w:p>
    <w:p w14:paraId="4195169C" w14:textId="77777777" w:rsidR="009B790A" w:rsidRPr="00BC6608" w:rsidRDefault="009B790A" w:rsidP="009B790A">
      <w:r w:rsidRPr="00BC6608">
        <w:t>Why this is better than using the real filename in the path:</w:t>
      </w:r>
    </w:p>
    <w:p w14:paraId="0F91233C" w14:textId="77777777" w:rsidR="009B790A" w:rsidRPr="00BC6608" w:rsidRDefault="009B790A" w:rsidP="009B790A">
      <w:pPr>
        <w:numPr>
          <w:ilvl w:val="0"/>
          <w:numId w:val="26"/>
        </w:numPr>
      </w:pPr>
      <w:r w:rsidRPr="00BC6608">
        <w:t>avoids weird characters / collisions</w:t>
      </w:r>
    </w:p>
    <w:p w14:paraId="4E016FFD" w14:textId="77777777" w:rsidR="009B790A" w:rsidRPr="00BC6608" w:rsidRDefault="009B790A" w:rsidP="009B790A">
      <w:pPr>
        <w:numPr>
          <w:ilvl w:val="0"/>
          <w:numId w:val="26"/>
        </w:numPr>
      </w:pPr>
      <w:r w:rsidRPr="00BC6608">
        <w:t>makes replace/version semantics deterministic</w:t>
      </w:r>
    </w:p>
    <w:p w14:paraId="283229C8" w14:textId="77777777" w:rsidR="009B790A" w:rsidRPr="00BC6608" w:rsidRDefault="009B790A" w:rsidP="009B790A">
      <w:pPr>
        <w:numPr>
          <w:ilvl w:val="0"/>
          <w:numId w:val="26"/>
        </w:numPr>
      </w:pPr>
      <w:proofErr w:type="gramStart"/>
      <w:r w:rsidRPr="00BC6608">
        <w:t>lets</w:t>
      </w:r>
      <w:proofErr w:type="gramEnd"/>
      <w:r w:rsidRPr="00BC6608">
        <w:t xml:space="preserve"> you overwrite safely (or version with a new </w:t>
      </w:r>
      <w:proofErr w:type="spellStart"/>
      <w:r w:rsidRPr="00BC6608">
        <w:t>pdf_id</w:t>
      </w:r>
      <w:proofErr w:type="spellEnd"/>
      <w:r w:rsidRPr="00BC6608">
        <w:t>/version row)</w:t>
      </w:r>
    </w:p>
    <w:p w14:paraId="2779B493" w14:textId="77777777" w:rsidR="009B790A" w:rsidRPr="00BC6608" w:rsidRDefault="009B790A" w:rsidP="009B790A">
      <w:r w:rsidRPr="00BC6608">
        <w:t xml:space="preserve">One warning: if you </w:t>
      </w:r>
      <w:r w:rsidRPr="00BC6608">
        <w:rPr>
          <w:i/>
          <w:iCs/>
        </w:rPr>
        <w:t>overwrite the blob at the same path</w:t>
      </w:r>
      <w:r w:rsidRPr="00BC6608">
        <w:t xml:space="preserve">, any cached SAS URLs can become confusing. Safer </w:t>
      </w:r>
      <w:proofErr w:type="gramStart"/>
      <w:r w:rsidRPr="00BC6608">
        <w:t>is:</w:t>
      </w:r>
      <w:proofErr w:type="gramEnd"/>
      <w:r w:rsidRPr="00BC6608">
        <w:t xml:space="preserve"> </w:t>
      </w:r>
      <w:r w:rsidRPr="00BC6608">
        <w:rPr>
          <w:b/>
          <w:bCs/>
        </w:rPr>
        <w:t>new row = new blob path</w:t>
      </w:r>
      <w:r w:rsidRPr="00BC6608">
        <w:t>, even if the filename stays original.pdf (your {</w:t>
      </w:r>
      <w:proofErr w:type="spellStart"/>
      <w:r w:rsidRPr="00BC6608">
        <w:t>pdf_id</w:t>
      </w:r>
      <w:proofErr w:type="spellEnd"/>
      <w:r w:rsidRPr="00BC6608">
        <w:t>} or {</w:t>
      </w:r>
      <w:proofErr w:type="spellStart"/>
      <w:r w:rsidRPr="00BC6608">
        <w:t>invoice_version_id</w:t>
      </w:r>
      <w:proofErr w:type="spellEnd"/>
      <w:r w:rsidRPr="00BC6608">
        <w:t>} segment guarantees uniqueness).</w:t>
      </w:r>
    </w:p>
    <w:p w14:paraId="031139DB" w14:textId="77777777" w:rsidR="009B790A" w:rsidRDefault="009B790A" w:rsidP="009B790A">
      <w:pPr>
        <w:pStyle w:val="Heading3"/>
      </w:pPr>
      <w:r>
        <w:br w:type="page"/>
      </w:r>
    </w:p>
    <w:p w14:paraId="46E540DA" w14:textId="77777777" w:rsidR="009B790A" w:rsidRPr="001A5557" w:rsidRDefault="009B790A" w:rsidP="009B790A">
      <w:pPr>
        <w:pStyle w:val="Heading2"/>
      </w:pPr>
      <w:r>
        <w:lastRenderedPageBreak/>
        <w:t>Database strategy decisions</w:t>
      </w:r>
    </w:p>
    <w:p w14:paraId="63F5D12C" w14:textId="77777777" w:rsidR="009B790A" w:rsidRDefault="009B790A" w:rsidP="009B790A">
      <w:pPr>
        <w:pStyle w:val="Heading3"/>
      </w:pPr>
      <w:proofErr w:type="gramStart"/>
      <w:r>
        <w:t>Database</w:t>
      </w:r>
      <w:proofErr w:type="gramEnd"/>
      <w:r>
        <w:t xml:space="preserve"> extend v net-new decision</w:t>
      </w:r>
    </w:p>
    <w:p w14:paraId="68667DFE" w14:textId="77777777" w:rsidR="009B790A" w:rsidRDefault="009B790A" w:rsidP="009B790A">
      <w:r>
        <w:t>Option 1: modify existing tables to allow new AI subsystem functionality</w:t>
      </w:r>
    </w:p>
    <w:p w14:paraId="3EFC6086" w14:textId="77777777" w:rsidR="009B790A" w:rsidRDefault="009B790A" w:rsidP="009B790A">
      <w:r>
        <w:t>Option 2: freeze existing tables but create net new tables for the new functionality</w:t>
      </w:r>
    </w:p>
    <w:p w14:paraId="730FDA0E" w14:textId="77777777" w:rsidR="009B790A" w:rsidRDefault="009B790A" w:rsidP="009B790A">
      <w:r>
        <w:t>Recommended option: 2</w:t>
      </w:r>
    </w:p>
    <w:p w14:paraId="422D4212" w14:textId="77777777" w:rsidR="009B790A" w:rsidRDefault="009B790A" w:rsidP="009B790A">
      <w:r>
        <w:t>The tables for the new AI subsystem will be net new, and changes to the old tables will be minimized as a design bias. This has the con that the model is wider (</w:t>
      </w:r>
      <w:proofErr w:type="spellStart"/>
      <w:r>
        <w:t>ie</w:t>
      </w:r>
      <w:proofErr w:type="spellEnd"/>
      <w:r>
        <w:t xml:space="preserve"> has net new tables that cover the same logical entity). However, the stability of the current application is maximized.</w:t>
      </w:r>
    </w:p>
    <w:p w14:paraId="5D4C9776" w14:textId="77777777" w:rsidR="009B790A" w:rsidRDefault="009B790A" w:rsidP="009B790A">
      <w:r>
        <w:t>Abstraction layers in the API and views in the DB will be leveraged as required to create a seamless UX, especially in places where the extant subsystems and the new AI subsystems are jointly displayed.</w:t>
      </w:r>
    </w:p>
    <w:p w14:paraId="5E5B6B6C" w14:textId="77777777" w:rsidR="009B790A" w:rsidRDefault="009B790A" w:rsidP="009B790A">
      <w:pPr>
        <w:pStyle w:val="Heading3"/>
      </w:pPr>
      <w:r>
        <w:t xml:space="preserve">Database </w:t>
      </w:r>
      <w:proofErr w:type="spellStart"/>
      <w:r>
        <w:t>json</w:t>
      </w:r>
      <w:proofErr w:type="spellEnd"/>
      <w:r>
        <w:t xml:space="preserve"> v relational decision</w:t>
      </w:r>
    </w:p>
    <w:p w14:paraId="7434FB1A" w14:textId="77777777" w:rsidR="009B790A" w:rsidRDefault="009B790A" w:rsidP="009B790A">
      <w:r w:rsidRPr="00C90C45">
        <w:rPr>
          <w:b/>
          <w:bCs/>
        </w:rPr>
        <w:t>Option 1:</w:t>
      </w:r>
      <w:r w:rsidRPr="00C90C45">
        <w:t xml:space="preserve"> Continue the current approach and store extracted invoice/OCR fields as JSON (e.g., </w:t>
      </w:r>
      <w:proofErr w:type="spellStart"/>
      <w:r w:rsidRPr="00C90C45">
        <w:t>submission_data</w:t>
      </w:r>
      <w:proofErr w:type="spellEnd"/>
      <w:r w:rsidRPr="00C90C45">
        <w:t xml:space="preserve"> </w:t>
      </w:r>
      <w:proofErr w:type="spellStart"/>
      <w:r w:rsidRPr="00C90C45">
        <w:t>jsonb</w:t>
      </w:r>
      <w:proofErr w:type="spellEnd"/>
      <w:r w:rsidRPr="00C90C45">
        <w:t>).</w:t>
      </w:r>
    </w:p>
    <w:p w14:paraId="2F9211BA" w14:textId="77777777" w:rsidR="009B790A" w:rsidRPr="00C90C45" w:rsidRDefault="009B790A" w:rsidP="009B790A">
      <w:r w:rsidRPr="00C90C45">
        <w:br/>
      </w:r>
      <w:r w:rsidRPr="00C90C45">
        <w:rPr>
          <w:b/>
          <w:bCs/>
        </w:rPr>
        <w:t>Option 2:</w:t>
      </w:r>
      <w:r w:rsidRPr="00C90C45">
        <w:t xml:space="preserve"> Store extracted invoice/OCR fields relationally in the new model (e.g., </w:t>
      </w:r>
      <w:proofErr w:type="spellStart"/>
      <w:r w:rsidRPr="00C90C45">
        <w:t>invoice_total</w:t>
      </w:r>
      <w:proofErr w:type="spellEnd"/>
      <w:r w:rsidRPr="00C90C45">
        <w:t xml:space="preserve"> </w:t>
      </w:r>
      <w:proofErr w:type="gramStart"/>
      <w:r w:rsidRPr="00C90C45">
        <w:t>NUMERIC(</w:t>
      </w:r>
      <w:proofErr w:type="gramEnd"/>
      <w:r w:rsidRPr="00C90C45">
        <w:t>18,4) and related typed columns/tables).</w:t>
      </w:r>
    </w:p>
    <w:p w14:paraId="11BEDB06" w14:textId="77777777" w:rsidR="009B790A" w:rsidRPr="00C90C45" w:rsidRDefault="009B790A" w:rsidP="009B790A">
      <w:pPr>
        <w:rPr>
          <w:b/>
          <w:bCs/>
        </w:rPr>
      </w:pPr>
      <w:r w:rsidRPr="00C90C45">
        <w:rPr>
          <w:b/>
          <w:bCs/>
        </w:rPr>
        <w:t>Background (current model rationale)</w:t>
      </w:r>
    </w:p>
    <w:p w14:paraId="61E52F79" w14:textId="77777777" w:rsidR="009B790A" w:rsidRPr="00C90C45" w:rsidRDefault="009B790A" w:rsidP="009B790A">
      <w:r w:rsidRPr="00C90C45">
        <w:t xml:space="preserve">The existing application supports multiple form schemas and uses </w:t>
      </w:r>
      <w:proofErr w:type="spellStart"/>
      <w:r w:rsidRPr="00C90C45">
        <w:t>permit_applications</w:t>
      </w:r>
      <w:proofErr w:type="spellEnd"/>
      <w:r w:rsidRPr="00C90C45">
        <w:t xml:space="preserve"> as a generic “application container” across multiple use cases (e.g., contractor onboarding and program submissions). In this style of system, form structure can evolve over time and may vary by program, template version, or submission type. Storing form payloads as </w:t>
      </w:r>
      <w:proofErr w:type="spellStart"/>
      <w:r w:rsidRPr="00C90C45">
        <w:t>jsonb</w:t>
      </w:r>
      <w:proofErr w:type="spellEnd"/>
      <w:r w:rsidRPr="00C90C45">
        <w:t xml:space="preserve"> (e.g., </w:t>
      </w:r>
      <w:proofErr w:type="spellStart"/>
      <w:r w:rsidRPr="00C90C45">
        <w:t>submission_data</w:t>
      </w:r>
      <w:proofErr w:type="spellEnd"/>
      <w:r w:rsidRPr="00C90C45">
        <w:t>) allows the application to ship form changes without frequent database migrations while preserving historical submissions in their original structure.</w:t>
      </w:r>
    </w:p>
    <w:p w14:paraId="305B1AF0" w14:textId="77777777" w:rsidR="009B790A" w:rsidRPr="00C90C45" w:rsidRDefault="009B790A" w:rsidP="009B790A">
      <w:pPr>
        <w:rPr>
          <w:b/>
          <w:bCs/>
        </w:rPr>
      </w:pPr>
      <w:r w:rsidRPr="00C90C45">
        <w:rPr>
          <w:b/>
          <w:bCs/>
        </w:rPr>
        <w:t>New model considerations</w:t>
      </w:r>
    </w:p>
    <w:p w14:paraId="322524D5" w14:textId="77777777" w:rsidR="009B790A" w:rsidRPr="00C90C45" w:rsidRDefault="009B790A" w:rsidP="009B790A">
      <w:r w:rsidRPr="00C90C45">
        <w:t>The proposed redesign introduces a stable invoice domain model (invoice header fields + line items), including automated AI validation and a required human approval step prior to payment. In this context, JSON-based field storage becomes a liability due to:</w:t>
      </w:r>
    </w:p>
    <w:p w14:paraId="5602C955" w14:textId="77777777" w:rsidR="009B790A" w:rsidRPr="00C90C45" w:rsidRDefault="009B790A" w:rsidP="009B790A">
      <w:pPr>
        <w:numPr>
          <w:ilvl w:val="0"/>
          <w:numId w:val="11"/>
        </w:numPr>
      </w:pPr>
      <w:r w:rsidRPr="00C90C45">
        <w:t>weaker data integrity (types/constraints)</w:t>
      </w:r>
    </w:p>
    <w:p w14:paraId="43F2A66F" w14:textId="77777777" w:rsidR="009B790A" w:rsidRPr="00C90C45" w:rsidRDefault="009B790A" w:rsidP="009B790A">
      <w:pPr>
        <w:numPr>
          <w:ilvl w:val="0"/>
          <w:numId w:val="11"/>
        </w:numPr>
      </w:pPr>
      <w:r w:rsidRPr="00C90C45">
        <w:t>harder reporting and reconciliation</w:t>
      </w:r>
    </w:p>
    <w:p w14:paraId="4EE7C105" w14:textId="77777777" w:rsidR="009B790A" w:rsidRPr="00C90C45" w:rsidRDefault="009B790A" w:rsidP="009B790A">
      <w:pPr>
        <w:numPr>
          <w:ilvl w:val="0"/>
          <w:numId w:val="11"/>
        </w:numPr>
      </w:pPr>
      <w:r w:rsidRPr="00C90C45">
        <w:t>more complex validation logic</w:t>
      </w:r>
    </w:p>
    <w:p w14:paraId="2BE4CEB5" w14:textId="77777777" w:rsidR="009B790A" w:rsidRPr="00C90C45" w:rsidRDefault="009B790A" w:rsidP="009B790A">
      <w:pPr>
        <w:numPr>
          <w:ilvl w:val="0"/>
          <w:numId w:val="11"/>
        </w:numPr>
      </w:pPr>
      <w:r w:rsidRPr="00C90C45">
        <w:t>less reliable downstream integration and auditability</w:t>
      </w:r>
    </w:p>
    <w:p w14:paraId="03DAD332" w14:textId="77777777" w:rsidR="009B790A" w:rsidRPr="00C90C45" w:rsidRDefault="009B790A" w:rsidP="009B790A">
      <w:r w:rsidRPr="00C90C45">
        <w:t xml:space="preserve">Additionally, the client has indicated an intention to establish a proto data warehouse / datastore for analytics and reporting. A relational invoice schema (Option 2) provides a far cleaner foundation </w:t>
      </w:r>
      <w:r w:rsidRPr="00C90C45">
        <w:lastRenderedPageBreak/>
        <w:t>for extract/transform/load (ETL/ELT), dimensional modeling, and consistent KPI reporting than semi-structured JSON blobs.</w:t>
      </w:r>
    </w:p>
    <w:p w14:paraId="7CE4C5AE" w14:textId="77777777" w:rsidR="009B790A" w:rsidRPr="00C90C45" w:rsidRDefault="009B790A" w:rsidP="009B790A">
      <w:pPr>
        <w:rPr>
          <w:b/>
          <w:bCs/>
        </w:rPr>
      </w:pPr>
      <w:r w:rsidRPr="00C90C45">
        <w:rPr>
          <w:b/>
          <w:bCs/>
        </w:rPr>
        <w:t>Recommendation</w:t>
      </w:r>
    </w:p>
    <w:p w14:paraId="6F809DF8" w14:textId="77777777" w:rsidR="009B790A" w:rsidRDefault="009B790A" w:rsidP="009B790A">
      <w:r w:rsidRPr="00C90C45">
        <w:rPr>
          <w:b/>
          <w:bCs/>
        </w:rPr>
        <w:t>Recommend Option 2:</w:t>
      </w:r>
      <w:r w:rsidRPr="00C90C45">
        <w:t xml:space="preserve"> store invoice fields relationally in the new model, while optionally retaining the raw OCR provider response as JSON for traceability/debugging.</w:t>
      </w:r>
    </w:p>
    <w:p w14:paraId="0105E07F" w14:textId="2D458386" w:rsidR="009F7424" w:rsidRDefault="009F7424" w:rsidP="009F7424">
      <w:pPr>
        <w:pStyle w:val="Heading1"/>
      </w:pPr>
      <w:bookmarkStart w:id="10" w:name="_Toc221871371"/>
      <w:r>
        <w:t>Data models</w:t>
      </w:r>
      <w:bookmarkEnd w:id="10"/>
    </w:p>
    <w:p w14:paraId="598221FB" w14:textId="77777777" w:rsidR="009F7424" w:rsidRDefault="009F7424" w:rsidP="009F7424"/>
    <w:p w14:paraId="705E7CB6" w14:textId="77777777" w:rsidR="009F7424" w:rsidRPr="00BC5875" w:rsidRDefault="009F7424" w:rsidP="009F7424"/>
    <w:p w14:paraId="59A64142" w14:textId="434A8419" w:rsidR="009F7424" w:rsidRDefault="00677FA1" w:rsidP="009F7424">
      <w:pPr>
        <w:pStyle w:val="Heading2"/>
      </w:pPr>
      <w:r>
        <w:lastRenderedPageBreak/>
        <w:t>Claims</w:t>
      </w:r>
      <w:r w:rsidR="009F7424">
        <w:t xml:space="preserve"> subsystem ER diagram</w:t>
      </w:r>
    </w:p>
    <w:p w14:paraId="5A226920" w14:textId="7849C578" w:rsidR="009F7424" w:rsidRDefault="00677FA1" w:rsidP="009F7424">
      <w:r w:rsidRPr="00677FA1">
        <w:rPr>
          <w:noProof/>
        </w:rPr>
        <w:drawing>
          <wp:inline distT="0" distB="0" distL="0" distR="0" wp14:anchorId="412993FD" wp14:editId="2A09289D">
            <wp:extent cx="5943600" cy="7331710"/>
            <wp:effectExtent l="0" t="0" r="0" b="2540"/>
            <wp:docPr id="27501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15237" name=""/>
                    <pic:cNvPicPr/>
                  </pic:nvPicPr>
                  <pic:blipFill>
                    <a:blip r:embed="rId20"/>
                    <a:stretch>
                      <a:fillRect/>
                    </a:stretch>
                  </pic:blipFill>
                  <pic:spPr>
                    <a:xfrm>
                      <a:off x="0" y="0"/>
                      <a:ext cx="5943600" cy="7331710"/>
                    </a:xfrm>
                    <a:prstGeom prst="rect">
                      <a:avLst/>
                    </a:prstGeom>
                  </pic:spPr>
                </pic:pic>
              </a:graphicData>
            </a:graphic>
          </wp:inline>
        </w:drawing>
      </w:r>
    </w:p>
    <w:p w14:paraId="7527DCE5" w14:textId="77777777" w:rsidR="009F7424" w:rsidRDefault="009F7424" w:rsidP="009F7424">
      <w:r>
        <w:t>Notes:</w:t>
      </w:r>
    </w:p>
    <w:p w14:paraId="15522917" w14:textId="77777777" w:rsidR="009F7424" w:rsidRDefault="009F7424" w:rsidP="009F7424">
      <w:proofErr w:type="spellStart"/>
      <w:r>
        <w:lastRenderedPageBreak/>
        <w:t>Invoices.participant_id</w:t>
      </w:r>
      <w:proofErr w:type="spellEnd"/>
      <w:r>
        <w:t xml:space="preserve"> is only gathered post OCR, post regex for Eligibility Code (</w:t>
      </w:r>
      <w:proofErr w:type="spellStart"/>
      <w:r>
        <w:t>ie</w:t>
      </w:r>
      <w:proofErr w:type="spellEnd"/>
      <w:r>
        <w:t xml:space="preserve"> </w:t>
      </w:r>
      <w:proofErr w:type="spellStart"/>
      <w:r>
        <w:t>varESP</w:t>
      </w:r>
      <w:proofErr w:type="spellEnd"/>
      <w:r>
        <w:t xml:space="preserve"> = regex ESP1-9999 in </w:t>
      </w:r>
      <w:proofErr w:type="spellStart"/>
      <w:proofErr w:type="gramStart"/>
      <w:r>
        <w:t>result.content</w:t>
      </w:r>
      <w:proofErr w:type="spellEnd"/>
      <w:proofErr w:type="gramEnd"/>
      <w:r>
        <w:t xml:space="preserve">). then the eligibility code is looked up for a select * from </w:t>
      </w:r>
      <w:proofErr w:type="spellStart"/>
      <w:r>
        <w:t>users_eligibilitycodes</w:t>
      </w:r>
      <w:proofErr w:type="spellEnd"/>
      <w:r>
        <w:t xml:space="preserve"> where </w:t>
      </w:r>
      <w:proofErr w:type="spellStart"/>
      <w:r>
        <w:t>eligibilitycode</w:t>
      </w:r>
      <w:proofErr w:type="spellEnd"/>
      <w:r>
        <w:t xml:space="preserve"> = </w:t>
      </w:r>
      <w:proofErr w:type="spellStart"/>
      <w:r>
        <w:t>varESP</w:t>
      </w:r>
      <w:proofErr w:type="spellEnd"/>
      <w:r>
        <w:t xml:space="preserve">. Then we go up to the parent record in users and viola we have the homeowner record which in turn gives us the </w:t>
      </w:r>
      <w:proofErr w:type="spellStart"/>
      <w:r>
        <w:t>user_addresses</w:t>
      </w:r>
      <w:proofErr w:type="spellEnd"/>
      <w:r>
        <w:t xml:space="preserve"> table (a child table) wherein we can take max </w:t>
      </w:r>
      <w:proofErr w:type="spellStart"/>
      <w:r>
        <w:t>create_at</w:t>
      </w:r>
      <w:proofErr w:type="spellEnd"/>
      <w:r>
        <w:t xml:space="preserve"> for the current address of the homeowner.  </w:t>
      </w:r>
    </w:p>
    <w:p w14:paraId="0BFF206A" w14:textId="77777777" w:rsidR="009F7424" w:rsidRDefault="009F7424" w:rsidP="009F7424">
      <w:pPr>
        <w:pStyle w:val="Heading2"/>
      </w:pPr>
      <w:r>
        <w:t xml:space="preserve">Tables </w:t>
      </w:r>
      <w:proofErr w:type="spellStart"/>
      <w:r>
        <w:t>highlevel</w:t>
      </w:r>
      <w:proofErr w:type="spellEnd"/>
      <w:r>
        <w:t xml:space="preserve"> descriptions</w:t>
      </w:r>
    </w:p>
    <w:p w14:paraId="558B39CE" w14:textId="77777777" w:rsidR="009F7424" w:rsidRPr="00CE224D" w:rsidRDefault="009F7424">
      <w:pPr>
        <w:numPr>
          <w:ilvl w:val="0"/>
          <w:numId w:val="20"/>
        </w:numPr>
      </w:pPr>
      <w:r w:rsidRPr="00CE224D">
        <w:rPr>
          <w:b/>
          <w:bCs/>
        </w:rPr>
        <w:t>sessions</w:t>
      </w:r>
      <w:r w:rsidRPr="00CE224D">
        <w:t xml:space="preserve"> = a contractor-owned </w:t>
      </w:r>
      <w:r w:rsidRPr="00CE224D">
        <w:rPr>
          <w:i/>
          <w:iCs/>
        </w:rPr>
        <w:t>work batch</w:t>
      </w:r>
      <w:r w:rsidRPr="00CE224D">
        <w:t xml:space="preserve"> (the UI multi-select upload moment), where invoices can be added later, but ownership never changes.</w:t>
      </w:r>
    </w:p>
    <w:p w14:paraId="59356F9F" w14:textId="77777777" w:rsidR="009F7424" w:rsidRPr="00CE224D" w:rsidRDefault="009F7424">
      <w:pPr>
        <w:numPr>
          <w:ilvl w:val="0"/>
          <w:numId w:val="20"/>
        </w:numPr>
      </w:pPr>
      <w:r w:rsidRPr="00CE224D">
        <w:rPr>
          <w:b/>
          <w:bCs/>
        </w:rPr>
        <w:t>invoice</w:t>
      </w:r>
      <w:r w:rsidRPr="00CE224D">
        <w:t xml:space="preserve"> = the </w:t>
      </w:r>
      <w:r w:rsidRPr="00CE224D">
        <w:rPr>
          <w:i/>
          <w:iCs/>
        </w:rPr>
        <w:t>stable parent</w:t>
      </w:r>
      <w:r w:rsidRPr="00CE224D">
        <w:t xml:space="preserve"> for a real-world invoice concept inside a session. It never moves sessions, holds contractor notes, and caches </w:t>
      </w:r>
      <w:proofErr w:type="spellStart"/>
      <w:r w:rsidRPr="00CE224D">
        <w:t>current_invoice_version_id</w:t>
      </w:r>
      <w:proofErr w:type="spellEnd"/>
      <w:r w:rsidRPr="00CE224D">
        <w:t xml:space="preserve"> (always the max version).</w:t>
      </w:r>
    </w:p>
    <w:p w14:paraId="72081427" w14:textId="77777777" w:rsidR="009F7424" w:rsidRPr="00CE224D" w:rsidRDefault="009F7424">
      <w:pPr>
        <w:numPr>
          <w:ilvl w:val="0"/>
          <w:numId w:val="20"/>
        </w:numPr>
      </w:pPr>
      <w:proofErr w:type="spellStart"/>
      <w:r w:rsidRPr="00CE224D">
        <w:rPr>
          <w:b/>
          <w:bCs/>
        </w:rPr>
        <w:t>invoice_versions</w:t>
      </w:r>
      <w:proofErr w:type="spellEnd"/>
      <w:r w:rsidRPr="00CE224D">
        <w:t xml:space="preserve"> = the </w:t>
      </w:r>
      <w:r w:rsidRPr="00CE224D">
        <w:rPr>
          <w:i/>
          <w:iCs/>
        </w:rPr>
        <w:t>immutable history of PDF re-uploads</w:t>
      </w:r>
      <w:r w:rsidRPr="00CE224D">
        <w:t xml:space="preserve"> for an invoice. Each version has:</w:t>
      </w:r>
    </w:p>
    <w:p w14:paraId="3AFA23DD" w14:textId="77777777" w:rsidR="009F7424" w:rsidRPr="00CE224D" w:rsidRDefault="009F7424">
      <w:pPr>
        <w:numPr>
          <w:ilvl w:val="1"/>
          <w:numId w:val="20"/>
        </w:numPr>
      </w:pPr>
      <w:r w:rsidRPr="00CE224D">
        <w:t xml:space="preserve">the </w:t>
      </w:r>
      <w:r w:rsidRPr="00CE224D">
        <w:rPr>
          <w:b/>
          <w:bCs/>
        </w:rPr>
        <w:t>DI raw JSON</w:t>
      </w:r>
      <w:r w:rsidRPr="00CE224D">
        <w:t xml:space="preserve"> (kept indefinitely for now),</w:t>
      </w:r>
    </w:p>
    <w:p w14:paraId="293EAD54" w14:textId="77777777" w:rsidR="009F7424" w:rsidRPr="00CE224D" w:rsidRDefault="009F7424">
      <w:pPr>
        <w:numPr>
          <w:ilvl w:val="1"/>
          <w:numId w:val="20"/>
        </w:numPr>
      </w:pPr>
      <w:r w:rsidRPr="00CE224D">
        <w:t xml:space="preserve">a minimal set of </w:t>
      </w:r>
      <w:r w:rsidRPr="00CE224D">
        <w:rPr>
          <w:b/>
          <w:bCs/>
        </w:rPr>
        <w:t>canonical OCR header fields</w:t>
      </w:r>
      <w:r w:rsidRPr="00CE224D">
        <w:t xml:space="preserve"> (</w:t>
      </w:r>
      <w:proofErr w:type="spellStart"/>
      <w:r w:rsidRPr="00CE224D">
        <w:t>ocr</w:t>
      </w:r>
      <w:proofErr w:type="spellEnd"/>
      <w:r w:rsidRPr="00CE224D">
        <w:t>_* using Microsoft’s names),</w:t>
      </w:r>
    </w:p>
    <w:p w14:paraId="648C3366" w14:textId="77777777" w:rsidR="009F7424" w:rsidRPr="00CE224D" w:rsidRDefault="009F7424">
      <w:pPr>
        <w:numPr>
          <w:ilvl w:val="1"/>
          <w:numId w:val="20"/>
        </w:numPr>
      </w:pPr>
      <w:r w:rsidRPr="00CE224D">
        <w:t xml:space="preserve">and a </w:t>
      </w:r>
      <w:proofErr w:type="gramStart"/>
      <w:r w:rsidRPr="00CE224D">
        <w:t>1:N</w:t>
      </w:r>
      <w:proofErr w:type="gramEnd"/>
      <w:r w:rsidRPr="00CE224D">
        <w:t xml:space="preserve"> link to </w:t>
      </w:r>
      <w:proofErr w:type="spellStart"/>
      <w:r w:rsidRPr="00CE224D">
        <w:rPr>
          <w:b/>
          <w:bCs/>
        </w:rPr>
        <w:t>lineitems</w:t>
      </w:r>
      <w:proofErr w:type="spellEnd"/>
      <w:r w:rsidRPr="00CE224D">
        <w:t>.</w:t>
      </w:r>
      <w:r w:rsidRPr="00CE224D">
        <w:br/>
        <w:t>No human override editing of OCR fields—fixes are only via re-upload or notes to admins.</w:t>
      </w:r>
    </w:p>
    <w:p w14:paraId="719CBF9F" w14:textId="77777777" w:rsidR="009F7424" w:rsidRPr="00CE224D" w:rsidRDefault="009F7424">
      <w:pPr>
        <w:numPr>
          <w:ilvl w:val="0"/>
          <w:numId w:val="20"/>
        </w:numPr>
      </w:pPr>
      <w:proofErr w:type="spellStart"/>
      <w:r w:rsidRPr="00CE224D">
        <w:rPr>
          <w:b/>
          <w:bCs/>
        </w:rPr>
        <w:t>lineitems</w:t>
      </w:r>
      <w:proofErr w:type="spellEnd"/>
      <w:r w:rsidRPr="00CE224D">
        <w:t xml:space="preserve"> = the per-version extracted line items (minimal opinionated OCR fields, </w:t>
      </w:r>
      <w:proofErr w:type="spellStart"/>
      <w:r w:rsidRPr="00CE224D">
        <w:t>ocr</w:t>
      </w:r>
      <w:proofErr w:type="spellEnd"/>
      <w:r w:rsidRPr="00CE224D">
        <w:t>_*).</w:t>
      </w:r>
    </w:p>
    <w:p w14:paraId="2570225C" w14:textId="77777777" w:rsidR="009F7424" w:rsidRPr="00CE224D" w:rsidRDefault="009F7424">
      <w:pPr>
        <w:numPr>
          <w:ilvl w:val="0"/>
          <w:numId w:val="20"/>
        </w:numPr>
      </w:pPr>
      <w:proofErr w:type="spellStart"/>
      <w:r w:rsidRPr="00CE224D">
        <w:rPr>
          <w:b/>
          <w:bCs/>
        </w:rPr>
        <w:t>supporting_documents</w:t>
      </w:r>
      <w:proofErr w:type="spellEnd"/>
      <w:r w:rsidRPr="00CE224D">
        <w:t xml:space="preserve"> = extra PDFs attached to the </w:t>
      </w:r>
      <w:r w:rsidRPr="00CE224D">
        <w:rPr>
          <w:i/>
          <w:iCs/>
        </w:rPr>
        <w:t>invoice parent</w:t>
      </w:r>
      <w:r w:rsidRPr="00CE224D">
        <w:t xml:space="preserve"> (not versioned), so they persist across re-uploads and are clearly “not invoice PDFs” in the UX.</w:t>
      </w:r>
    </w:p>
    <w:p w14:paraId="59E2F6F7" w14:textId="77777777" w:rsidR="009F7424" w:rsidRPr="00CE224D" w:rsidRDefault="009F7424">
      <w:pPr>
        <w:numPr>
          <w:ilvl w:val="0"/>
          <w:numId w:val="20"/>
        </w:numPr>
      </w:pPr>
      <w:proofErr w:type="spellStart"/>
      <w:r w:rsidRPr="00CE224D">
        <w:rPr>
          <w:b/>
          <w:bCs/>
        </w:rPr>
        <w:t>revision_requests</w:t>
      </w:r>
      <w:proofErr w:type="spellEnd"/>
      <w:r w:rsidRPr="00CE224D">
        <w:t xml:space="preserve"> = admin/human review feedback targeted to a </w:t>
      </w:r>
      <w:r w:rsidRPr="00CE224D">
        <w:rPr>
          <w:i/>
          <w:iCs/>
        </w:rPr>
        <w:t xml:space="preserve">specific </w:t>
      </w:r>
      <w:proofErr w:type="spellStart"/>
      <w:r w:rsidRPr="00CE224D">
        <w:rPr>
          <w:i/>
          <w:iCs/>
        </w:rPr>
        <w:t>invoice_version</w:t>
      </w:r>
      <w:proofErr w:type="spellEnd"/>
      <w:r w:rsidRPr="00CE224D">
        <w:t>.</w:t>
      </w:r>
    </w:p>
    <w:p w14:paraId="73294FDF" w14:textId="77777777" w:rsidR="009F7424" w:rsidRPr="00CE224D" w:rsidRDefault="009F7424">
      <w:pPr>
        <w:numPr>
          <w:ilvl w:val="0"/>
          <w:numId w:val="20"/>
        </w:numPr>
      </w:pPr>
      <w:proofErr w:type="spellStart"/>
      <w:r w:rsidRPr="00CE224D">
        <w:rPr>
          <w:b/>
          <w:bCs/>
        </w:rPr>
        <w:t>validation_runs</w:t>
      </w:r>
      <w:proofErr w:type="spellEnd"/>
      <w:r w:rsidRPr="00CE224D">
        <w:t xml:space="preserve"> = automated checks targeted to a </w:t>
      </w:r>
      <w:r w:rsidRPr="00CE224D">
        <w:rPr>
          <w:i/>
          <w:iCs/>
        </w:rPr>
        <w:t xml:space="preserve">specific </w:t>
      </w:r>
      <w:proofErr w:type="spellStart"/>
      <w:r w:rsidRPr="00CE224D">
        <w:rPr>
          <w:i/>
          <w:iCs/>
        </w:rPr>
        <w:t>invoice_version</w:t>
      </w:r>
      <w:proofErr w:type="spellEnd"/>
      <w:r w:rsidRPr="00CE224D">
        <w:t xml:space="preserve">, combining deterministic code + an LLM call; you store both result JSONs and the </w:t>
      </w:r>
      <w:r w:rsidRPr="00CE224D">
        <w:rPr>
          <w:b/>
          <w:bCs/>
        </w:rPr>
        <w:t>LLM context window</w:t>
      </w:r>
      <w:r w:rsidRPr="00CE224D">
        <w:t xml:space="preserve">, and link the run to the </w:t>
      </w:r>
      <w:r w:rsidRPr="00CE224D">
        <w:rPr>
          <w:b/>
          <w:bCs/>
        </w:rPr>
        <w:t>ruleset used</w:t>
      </w:r>
      <w:r w:rsidRPr="00CE224D">
        <w:t>.</w:t>
      </w:r>
    </w:p>
    <w:p w14:paraId="12EA1EAB" w14:textId="77777777" w:rsidR="009F7424" w:rsidRPr="00CE224D" w:rsidRDefault="009F7424">
      <w:pPr>
        <w:numPr>
          <w:ilvl w:val="0"/>
          <w:numId w:val="20"/>
        </w:numPr>
      </w:pPr>
      <w:proofErr w:type="spellStart"/>
      <w:r w:rsidRPr="00CE224D">
        <w:rPr>
          <w:b/>
          <w:bCs/>
        </w:rPr>
        <w:t>validationrulesets</w:t>
      </w:r>
      <w:proofErr w:type="spellEnd"/>
      <w:r w:rsidRPr="00CE224D">
        <w:rPr>
          <w:b/>
          <w:bCs/>
        </w:rPr>
        <w:t xml:space="preserve"> / </w:t>
      </w:r>
      <w:proofErr w:type="spellStart"/>
      <w:r w:rsidRPr="00CE224D">
        <w:rPr>
          <w:b/>
          <w:bCs/>
        </w:rPr>
        <w:t>validationruleset_rules</w:t>
      </w:r>
      <w:proofErr w:type="spellEnd"/>
      <w:r w:rsidRPr="00CE224D">
        <w:t xml:space="preserve"> = append-only rule definitions. The system always uses the </w:t>
      </w:r>
      <w:r w:rsidRPr="00CE224D">
        <w:rPr>
          <w:i/>
          <w:iCs/>
        </w:rPr>
        <w:t xml:space="preserve">latest ruleset by </w:t>
      </w:r>
      <w:proofErr w:type="spellStart"/>
      <w:r w:rsidRPr="00CE224D">
        <w:rPr>
          <w:i/>
          <w:iCs/>
        </w:rPr>
        <w:t>created_at</w:t>
      </w:r>
      <w:proofErr w:type="spellEnd"/>
      <w:r w:rsidRPr="00CE224D">
        <w:t xml:space="preserve"> (no admin UI), and re-validations always run against the latest rules (i.e., rules are </w:t>
      </w:r>
      <w:r w:rsidRPr="00CE224D">
        <w:rPr>
          <w:i/>
          <w:iCs/>
        </w:rPr>
        <w:t>not pinned</w:t>
      </w:r>
      <w:r w:rsidRPr="00CE224D">
        <w:t xml:space="preserve"> to a version).</w:t>
      </w:r>
    </w:p>
    <w:p w14:paraId="3AA734F4" w14:textId="77777777" w:rsidR="009F7424" w:rsidRPr="00CE224D" w:rsidRDefault="009F7424" w:rsidP="009F7424">
      <w:r w:rsidRPr="00CE224D">
        <w:t xml:space="preserve">Net: </w:t>
      </w:r>
      <w:r w:rsidRPr="00CE224D">
        <w:rPr>
          <w:b/>
          <w:bCs/>
        </w:rPr>
        <w:t xml:space="preserve">Invoice is the durable “thing”, </w:t>
      </w:r>
      <w:proofErr w:type="spellStart"/>
      <w:r w:rsidRPr="00CE224D">
        <w:rPr>
          <w:b/>
          <w:bCs/>
        </w:rPr>
        <w:t>invoice_versions</w:t>
      </w:r>
      <w:proofErr w:type="spellEnd"/>
      <w:r w:rsidRPr="00CE224D">
        <w:rPr>
          <w:b/>
          <w:bCs/>
        </w:rPr>
        <w:t xml:space="preserve"> is the audit trail of PDFs/OCR, and everything evaluative (revisions + validations) attaches to a version.</w:t>
      </w:r>
      <w:r w:rsidRPr="00CE224D">
        <w:t xml:space="preserve"> Supporting docs attach to the parent invoice.</w:t>
      </w:r>
    </w:p>
    <w:p w14:paraId="3BA73C46" w14:textId="77777777" w:rsidR="009F7424" w:rsidRPr="00CE224D" w:rsidRDefault="009F7424" w:rsidP="009F7424"/>
    <w:p w14:paraId="7B794A29" w14:textId="5B337828" w:rsidR="00677FA1" w:rsidRDefault="00677FA1" w:rsidP="00677FA1">
      <w:pPr>
        <w:pStyle w:val="Heading2"/>
      </w:pPr>
      <w:r>
        <w:lastRenderedPageBreak/>
        <w:t>Existing tables ER diagram</w:t>
      </w:r>
    </w:p>
    <w:p w14:paraId="771F066B" w14:textId="77777777" w:rsidR="00677FA1" w:rsidRDefault="00677FA1" w:rsidP="00677FA1">
      <w:r>
        <w:rPr>
          <w:noProof/>
        </w:rPr>
        <w:drawing>
          <wp:inline distT="0" distB="0" distL="0" distR="0" wp14:anchorId="2DA19B4E" wp14:editId="2BCFC8FE">
            <wp:extent cx="5943600" cy="3871595"/>
            <wp:effectExtent l="0" t="0" r="0" b="0"/>
            <wp:docPr id="510390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90547" name="Picture 510390547"/>
                    <pic:cNvPicPr/>
                  </pic:nvPicPr>
                  <pic:blipFill>
                    <a:blip r:embed="rId21">
                      <a:extLst>
                        <a:ext uri="{28A0092B-C50C-407E-A947-70E740481C1C}">
                          <a14:useLocalDpi xmlns:a14="http://schemas.microsoft.com/office/drawing/2010/main" val="0"/>
                        </a:ext>
                      </a:extLst>
                    </a:blip>
                    <a:stretch>
                      <a:fillRect/>
                    </a:stretch>
                  </pic:blipFill>
                  <pic:spPr>
                    <a:xfrm>
                      <a:off x="0" y="0"/>
                      <a:ext cx="5943600" cy="3871595"/>
                    </a:xfrm>
                    <a:prstGeom prst="rect">
                      <a:avLst/>
                    </a:prstGeom>
                  </pic:spPr>
                </pic:pic>
              </a:graphicData>
            </a:graphic>
          </wp:inline>
        </w:drawing>
      </w:r>
    </w:p>
    <w:p w14:paraId="7C463D10" w14:textId="77777777" w:rsidR="00677FA1" w:rsidRDefault="00677FA1" w:rsidP="00677FA1"/>
    <w:p w14:paraId="731A6E57" w14:textId="4FE74FBA" w:rsidR="0088755C" w:rsidRDefault="0088755C" w:rsidP="0088755C">
      <w:pPr>
        <w:pStyle w:val="Heading1"/>
      </w:pPr>
      <w:r>
        <w:t>Appendix API code structure</w:t>
      </w:r>
    </w:p>
    <w:p w14:paraId="7B91E784" w14:textId="77777777" w:rsidR="0088755C" w:rsidRPr="0088755C" w:rsidRDefault="0088755C" w:rsidP="0088755C">
      <w:pPr>
        <w:rPr>
          <w:b/>
          <w:bCs/>
        </w:rPr>
      </w:pPr>
      <w:r w:rsidRPr="0088755C">
        <w:rPr>
          <w:b/>
          <w:bCs/>
        </w:rPr>
        <w:t>Service layer folder structure (under app/services/claims/)</w:t>
      </w:r>
    </w:p>
    <w:p w14:paraId="276BC00C" w14:textId="77777777" w:rsidR="0088755C" w:rsidRPr="0088755C" w:rsidRDefault="0088755C" w:rsidP="0088755C">
      <w:pPr>
        <w:rPr>
          <w:b/>
          <w:bCs/>
        </w:rPr>
      </w:pPr>
      <w:r w:rsidRPr="0088755C">
        <w:rPr>
          <w:b/>
          <w:bCs/>
        </w:rPr>
        <w:t>1) Pipeline stage services (</w:t>
      </w:r>
      <w:proofErr w:type="gramStart"/>
      <w:r w:rsidRPr="0088755C">
        <w:rPr>
          <w:b/>
          <w:bCs/>
        </w:rPr>
        <w:t>your</w:t>
      </w:r>
      <w:proofErr w:type="gramEnd"/>
      <w:r w:rsidRPr="0088755C">
        <w:rPr>
          <w:b/>
          <w:bCs/>
        </w:rPr>
        <w:t xml:space="preserve"> “ingest”)</w:t>
      </w:r>
    </w:p>
    <w:p w14:paraId="6BB34108" w14:textId="77777777" w:rsidR="0088755C" w:rsidRPr="0088755C" w:rsidRDefault="0088755C" w:rsidP="0088755C">
      <w:r w:rsidRPr="0088755C">
        <w:t>Create a new folder:</w:t>
      </w:r>
    </w:p>
    <w:p w14:paraId="56D2C458" w14:textId="77777777" w:rsidR="0088755C" w:rsidRPr="0088755C" w:rsidRDefault="0088755C" w:rsidP="0088755C">
      <w:pPr>
        <w:numPr>
          <w:ilvl w:val="0"/>
          <w:numId w:val="69"/>
        </w:numPr>
      </w:pPr>
      <w:r w:rsidRPr="0088755C">
        <w:t>app/services/claims/ingest/</w:t>
      </w:r>
    </w:p>
    <w:p w14:paraId="6EC3484C" w14:textId="77777777" w:rsidR="0088755C" w:rsidRPr="0088755C" w:rsidRDefault="0088755C" w:rsidP="0088755C">
      <w:r w:rsidRPr="0088755C">
        <w:t>And standardize on these service objects (verbs + explicit scope):</w:t>
      </w:r>
    </w:p>
    <w:p w14:paraId="54B96DC4" w14:textId="77777777" w:rsidR="0088755C" w:rsidRPr="0088755C" w:rsidRDefault="0088755C" w:rsidP="0088755C">
      <w:pPr>
        <w:numPr>
          <w:ilvl w:val="0"/>
          <w:numId w:val="70"/>
        </w:numPr>
      </w:pPr>
      <w:proofErr w:type="gramStart"/>
      <w:r w:rsidRPr="0088755C">
        <w:t>Claims::Ingest::</w:t>
      </w:r>
      <w:proofErr w:type="spellStart"/>
      <w:proofErr w:type="gramEnd"/>
      <w:r w:rsidRPr="0088755C">
        <w:t>UploadPdfs</w:t>
      </w:r>
      <w:proofErr w:type="spellEnd"/>
    </w:p>
    <w:p w14:paraId="68B4D03E" w14:textId="77777777" w:rsidR="0088755C" w:rsidRPr="0088755C" w:rsidRDefault="0088755C" w:rsidP="0088755C">
      <w:pPr>
        <w:numPr>
          <w:ilvl w:val="0"/>
          <w:numId w:val="70"/>
        </w:numPr>
      </w:pPr>
      <w:proofErr w:type="gramStart"/>
      <w:r w:rsidRPr="0088755C">
        <w:t>Claims::Ingest::</w:t>
      </w:r>
      <w:proofErr w:type="spellStart"/>
      <w:proofErr w:type="gramEnd"/>
      <w:r w:rsidRPr="0088755C">
        <w:t>RunDi</w:t>
      </w:r>
      <w:proofErr w:type="spellEnd"/>
    </w:p>
    <w:p w14:paraId="7BA5C4C5" w14:textId="77777777" w:rsidR="0088755C" w:rsidRPr="0088755C" w:rsidRDefault="0088755C" w:rsidP="0088755C">
      <w:pPr>
        <w:numPr>
          <w:ilvl w:val="0"/>
          <w:numId w:val="70"/>
        </w:numPr>
      </w:pPr>
      <w:proofErr w:type="gramStart"/>
      <w:r w:rsidRPr="0088755C">
        <w:t>Claims::Ingest::</w:t>
      </w:r>
      <w:proofErr w:type="spellStart"/>
      <w:proofErr w:type="gramEnd"/>
      <w:r w:rsidRPr="0088755C">
        <w:t>RunValidation</w:t>
      </w:r>
      <w:proofErr w:type="spellEnd"/>
    </w:p>
    <w:p w14:paraId="217AA923" w14:textId="77777777" w:rsidR="0088755C" w:rsidRPr="0088755C" w:rsidRDefault="0088755C" w:rsidP="0088755C">
      <w:pPr>
        <w:numPr>
          <w:ilvl w:val="0"/>
          <w:numId w:val="70"/>
        </w:numPr>
      </w:pPr>
      <w:proofErr w:type="gramStart"/>
      <w:r w:rsidRPr="0088755C">
        <w:t>Claims::Ingest::</w:t>
      </w:r>
      <w:proofErr w:type="spellStart"/>
      <w:proofErr w:type="gramEnd"/>
      <w:r w:rsidRPr="0088755C">
        <w:t>RunEndToEnd</w:t>
      </w:r>
      <w:proofErr w:type="spellEnd"/>
    </w:p>
    <w:p w14:paraId="79B76905" w14:textId="77777777" w:rsidR="0088755C" w:rsidRPr="0088755C" w:rsidRDefault="0088755C" w:rsidP="0088755C">
      <w:r w:rsidRPr="0088755C">
        <w:t xml:space="preserve">Each one is a small “service object” like your existing </w:t>
      </w:r>
      <w:proofErr w:type="gramStart"/>
      <w:r w:rsidRPr="0088755C">
        <w:t>Claims::Sessions::</w:t>
      </w:r>
      <w:proofErr w:type="gramEnd"/>
      <w:r w:rsidRPr="0088755C">
        <w:t>Create (i.e.</w:t>
      </w:r>
      <w:proofErr w:type="gramStart"/>
      <w:r w:rsidRPr="0088755C">
        <w:t>, .call</w:t>
      </w:r>
      <w:proofErr w:type="gramEnd"/>
      <w:r w:rsidRPr="0088755C">
        <w:t>(...), with a Result struct).</w:t>
      </w:r>
    </w:p>
    <w:p w14:paraId="0C44E5B2" w14:textId="77777777" w:rsidR="0088755C" w:rsidRPr="0088755C" w:rsidRDefault="0088755C" w:rsidP="0088755C">
      <w:pPr>
        <w:rPr>
          <w:b/>
          <w:bCs/>
        </w:rPr>
      </w:pPr>
      <w:r w:rsidRPr="0088755C">
        <w:rPr>
          <w:b/>
          <w:bCs/>
        </w:rPr>
        <w:lastRenderedPageBreak/>
        <w:t>2) Keep session lifecycle services where they are</w:t>
      </w:r>
    </w:p>
    <w:p w14:paraId="4A2CA153" w14:textId="77777777" w:rsidR="0088755C" w:rsidRPr="0088755C" w:rsidRDefault="0088755C" w:rsidP="0088755C">
      <w:r w:rsidRPr="0088755C">
        <w:t>Keep the existing folder and pattern:</w:t>
      </w:r>
    </w:p>
    <w:p w14:paraId="2D35C7D1" w14:textId="77777777" w:rsidR="0088755C" w:rsidRPr="0088755C" w:rsidRDefault="0088755C" w:rsidP="0088755C">
      <w:pPr>
        <w:numPr>
          <w:ilvl w:val="0"/>
          <w:numId w:val="71"/>
        </w:numPr>
      </w:pPr>
      <w:r w:rsidRPr="0088755C">
        <w:t>app/services/claims/sessions/</w:t>
      </w:r>
    </w:p>
    <w:p w14:paraId="033F6E87" w14:textId="77777777" w:rsidR="0088755C" w:rsidRPr="0088755C" w:rsidRDefault="0088755C" w:rsidP="0088755C">
      <w:r w:rsidRPr="0088755C">
        <w:t>Examples:</w:t>
      </w:r>
    </w:p>
    <w:p w14:paraId="337FDD1A" w14:textId="77777777" w:rsidR="0088755C" w:rsidRPr="0088755C" w:rsidRDefault="0088755C" w:rsidP="0088755C">
      <w:pPr>
        <w:numPr>
          <w:ilvl w:val="0"/>
          <w:numId w:val="72"/>
        </w:numPr>
      </w:pPr>
      <w:proofErr w:type="gramStart"/>
      <w:r w:rsidRPr="0088755C">
        <w:t>Claims::Sessions::</w:t>
      </w:r>
      <w:proofErr w:type="gramEnd"/>
      <w:r w:rsidRPr="0088755C">
        <w:t>Create (stays)</w:t>
      </w:r>
    </w:p>
    <w:p w14:paraId="4B5200CB" w14:textId="77777777" w:rsidR="0088755C" w:rsidRPr="0088755C" w:rsidRDefault="0088755C" w:rsidP="0088755C">
      <w:pPr>
        <w:numPr>
          <w:ilvl w:val="0"/>
          <w:numId w:val="72"/>
        </w:numPr>
      </w:pPr>
      <w:r w:rsidRPr="0088755C">
        <w:t xml:space="preserve">later: </w:t>
      </w:r>
      <w:proofErr w:type="gramStart"/>
      <w:r w:rsidRPr="0088755C">
        <w:t>Claims::Sessions::</w:t>
      </w:r>
      <w:proofErr w:type="gramEnd"/>
      <w:r w:rsidRPr="0088755C">
        <w:t xml:space="preserve">Submit, </w:t>
      </w:r>
      <w:proofErr w:type="gramStart"/>
      <w:r w:rsidRPr="0088755C">
        <w:t>Claims::Sessions::</w:t>
      </w:r>
      <w:proofErr w:type="gramEnd"/>
      <w:r w:rsidRPr="0088755C">
        <w:t>Close, etc.</w:t>
      </w:r>
    </w:p>
    <w:p w14:paraId="23F54E21" w14:textId="77777777" w:rsidR="0088755C" w:rsidRPr="0088755C" w:rsidRDefault="0088755C" w:rsidP="0088755C">
      <w:r w:rsidRPr="0088755C">
        <w:t>Rationale: sessions have lifecycle/business actions that are not DI/GenAI pipeline stages.</w:t>
      </w:r>
    </w:p>
    <w:p w14:paraId="14C30E6D" w14:textId="77777777" w:rsidR="0088755C" w:rsidRPr="0088755C" w:rsidRDefault="0088755C" w:rsidP="0088755C">
      <w:pPr>
        <w:rPr>
          <w:b/>
          <w:bCs/>
        </w:rPr>
      </w:pPr>
      <w:r w:rsidRPr="0088755C">
        <w:rPr>
          <w:b/>
          <w:bCs/>
        </w:rPr>
        <w:t>3) Everything else is “domain feature” services (not pipeline)</w:t>
      </w:r>
    </w:p>
    <w:p w14:paraId="1A0D152F" w14:textId="77777777" w:rsidR="0088755C" w:rsidRPr="0088755C" w:rsidRDefault="0088755C" w:rsidP="0088755C">
      <w:r w:rsidRPr="0088755C">
        <w:t>Create folders only when features emerge:</w:t>
      </w:r>
    </w:p>
    <w:p w14:paraId="02F27EA6" w14:textId="77777777" w:rsidR="0088755C" w:rsidRPr="0088755C" w:rsidRDefault="0088755C" w:rsidP="0088755C">
      <w:pPr>
        <w:numPr>
          <w:ilvl w:val="0"/>
          <w:numId w:val="73"/>
        </w:numPr>
      </w:pPr>
      <w:r w:rsidRPr="0088755C">
        <w:t>app/services/claims/</w:t>
      </w:r>
      <w:proofErr w:type="spellStart"/>
      <w:r w:rsidRPr="0088755C">
        <w:t>revision_requests</w:t>
      </w:r>
      <w:proofErr w:type="spellEnd"/>
      <w:r w:rsidRPr="0088755C">
        <w:t>/*</w:t>
      </w:r>
    </w:p>
    <w:p w14:paraId="2BF1603A" w14:textId="77777777" w:rsidR="0088755C" w:rsidRPr="0088755C" w:rsidRDefault="0088755C" w:rsidP="0088755C">
      <w:pPr>
        <w:numPr>
          <w:ilvl w:val="0"/>
          <w:numId w:val="73"/>
        </w:numPr>
      </w:pPr>
      <w:r w:rsidRPr="0088755C">
        <w:t>app/services/claims/</w:t>
      </w:r>
      <w:proofErr w:type="spellStart"/>
      <w:r w:rsidRPr="0088755C">
        <w:t>supporting_documents</w:t>
      </w:r>
      <w:proofErr w:type="spellEnd"/>
      <w:r w:rsidRPr="0088755C">
        <w:t>/*</w:t>
      </w:r>
    </w:p>
    <w:p w14:paraId="66055435" w14:textId="77777777" w:rsidR="0088755C" w:rsidRPr="0088755C" w:rsidRDefault="0088755C" w:rsidP="0088755C">
      <w:pPr>
        <w:numPr>
          <w:ilvl w:val="0"/>
          <w:numId w:val="73"/>
        </w:numPr>
      </w:pPr>
      <w:r w:rsidRPr="0088755C">
        <w:t>app/services/claims/rulesets/*</w:t>
      </w:r>
    </w:p>
    <w:p w14:paraId="757C5C81" w14:textId="77777777" w:rsidR="0088755C" w:rsidRPr="0088755C" w:rsidRDefault="0088755C" w:rsidP="0088755C">
      <w:pPr>
        <w:numPr>
          <w:ilvl w:val="0"/>
          <w:numId w:val="73"/>
        </w:numPr>
      </w:pPr>
      <w:r w:rsidRPr="0088755C">
        <w:t>etc.</w:t>
      </w:r>
    </w:p>
    <w:p w14:paraId="3EF5A63E" w14:textId="77777777" w:rsidR="0088755C" w:rsidRPr="0088755C" w:rsidRDefault="0088755C" w:rsidP="0088755C">
      <w:pPr>
        <w:rPr>
          <w:b/>
          <w:bCs/>
        </w:rPr>
      </w:pPr>
      <w:r w:rsidRPr="0088755C">
        <w:rPr>
          <w:b/>
          <w:bCs/>
        </w:rPr>
        <w:t>Controller plan</w:t>
      </w:r>
    </w:p>
    <w:p w14:paraId="70F76938" w14:textId="77777777" w:rsidR="0088755C" w:rsidRPr="0088755C" w:rsidRDefault="0088755C" w:rsidP="0088755C">
      <w:pPr>
        <w:numPr>
          <w:ilvl w:val="0"/>
          <w:numId w:val="74"/>
        </w:numPr>
      </w:pPr>
      <w:r w:rsidRPr="0088755C">
        <w:t>Keep your RESTful session create route/controller as-is:</w:t>
      </w:r>
    </w:p>
    <w:p w14:paraId="5E8C7B3C" w14:textId="77777777" w:rsidR="0088755C" w:rsidRPr="0088755C" w:rsidRDefault="0088755C" w:rsidP="0088755C">
      <w:pPr>
        <w:numPr>
          <w:ilvl w:val="1"/>
          <w:numId w:val="74"/>
        </w:numPr>
      </w:pPr>
      <w:r w:rsidRPr="0088755C">
        <w:t>POST /</w:t>
      </w:r>
      <w:proofErr w:type="spellStart"/>
      <w:r w:rsidRPr="0088755C">
        <w:t>api</w:t>
      </w:r>
      <w:proofErr w:type="spellEnd"/>
      <w:r w:rsidRPr="0088755C">
        <w:t xml:space="preserve">/claims/sessions → </w:t>
      </w:r>
      <w:proofErr w:type="spellStart"/>
      <w:r w:rsidRPr="0088755C">
        <w:t>sessions#create</w:t>
      </w:r>
      <w:proofErr w:type="spellEnd"/>
      <w:r w:rsidRPr="0088755C">
        <w:t xml:space="preserve"> (unchanged)</w:t>
      </w:r>
    </w:p>
    <w:p w14:paraId="4E608A3B" w14:textId="77777777" w:rsidR="0088755C" w:rsidRPr="0088755C" w:rsidRDefault="0088755C" w:rsidP="0088755C">
      <w:pPr>
        <w:numPr>
          <w:ilvl w:val="0"/>
          <w:numId w:val="74"/>
        </w:numPr>
      </w:pPr>
      <w:r w:rsidRPr="0088755C">
        <w:t xml:space="preserve">Add/keep pipeline button routes as session-scoped </w:t>
      </w:r>
      <w:proofErr w:type="gramStart"/>
      <w:r w:rsidRPr="0088755C">
        <w:t>endpoints, but</w:t>
      </w:r>
      <w:proofErr w:type="gramEnd"/>
      <w:r w:rsidRPr="0088755C">
        <w:t xml:space="preserve"> handled by your “pipeline buttons” controller (name up to you), calling the services above. Example endpoints will stay in the claims scope and remain REST-</w:t>
      </w:r>
      <w:proofErr w:type="spellStart"/>
      <w:r w:rsidRPr="0088755C">
        <w:t>ish</w:t>
      </w:r>
      <w:proofErr w:type="spellEnd"/>
      <w:r w:rsidRPr="0088755C">
        <w:t xml:space="preserve"> (session-scoped), like:</w:t>
      </w:r>
    </w:p>
    <w:p w14:paraId="68A3E6AD" w14:textId="77777777" w:rsidR="0088755C" w:rsidRPr="0088755C" w:rsidRDefault="0088755C" w:rsidP="0088755C">
      <w:pPr>
        <w:numPr>
          <w:ilvl w:val="1"/>
          <w:numId w:val="74"/>
        </w:numPr>
      </w:pPr>
      <w:r w:rsidRPr="0088755C">
        <w:t>POST /</w:t>
      </w:r>
      <w:proofErr w:type="spellStart"/>
      <w:r w:rsidRPr="0088755C">
        <w:t>api</w:t>
      </w:r>
      <w:proofErr w:type="spellEnd"/>
      <w:r w:rsidRPr="0088755C">
        <w:t>/claims/sessions</w:t>
      </w:r>
      <w:proofErr w:type="gramStart"/>
      <w:r w:rsidRPr="0088755C">
        <w:t>/:</w:t>
      </w:r>
      <w:proofErr w:type="spellStart"/>
      <w:r w:rsidRPr="0088755C">
        <w:t>session</w:t>
      </w:r>
      <w:proofErr w:type="gramEnd"/>
      <w:r w:rsidRPr="0088755C">
        <w:t>_id</w:t>
      </w:r>
      <w:proofErr w:type="spellEnd"/>
      <w:r w:rsidRPr="0088755C">
        <w:t xml:space="preserve">/upload → calls </w:t>
      </w:r>
      <w:proofErr w:type="gramStart"/>
      <w:r w:rsidRPr="0088755C">
        <w:t>Claims::Ingest::</w:t>
      </w:r>
      <w:proofErr w:type="spellStart"/>
      <w:proofErr w:type="gramEnd"/>
      <w:r w:rsidRPr="0088755C">
        <w:t>UploadPdfs</w:t>
      </w:r>
      <w:proofErr w:type="spellEnd"/>
    </w:p>
    <w:p w14:paraId="72D5749A" w14:textId="77777777" w:rsidR="0088755C" w:rsidRPr="0088755C" w:rsidRDefault="0088755C" w:rsidP="0088755C">
      <w:pPr>
        <w:numPr>
          <w:ilvl w:val="1"/>
          <w:numId w:val="74"/>
        </w:numPr>
      </w:pPr>
      <w:r w:rsidRPr="0088755C">
        <w:t>later POST /</w:t>
      </w:r>
      <w:proofErr w:type="spellStart"/>
      <w:r w:rsidRPr="0088755C">
        <w:t>api</w:t>
      </w:r>
      <w:proofErr w:type="spellEnd"/>
      <w:r w:rsidRPr="0088755C">
        <w:t>/claims/sessions</w:t>
      </w:r>
      <w:proofErr w:type="gramStart"/>
      <w:r w:rsidRPr="0088755C">
        <w:t>/:</w:t>
      </w:r>
      <w:proofErr w:type="spellStart"/>
      <w:r w:rsidRPr="0088755C">
        <w:t>session</w:t>
      </w:r>
      <w:proofErr w:type="gramEnd"/>
      <w:r w:rsidRPr="0088755C">
        <w:t>_id</w:t>
      </w:r>
      <w:proofErr w:type="spellEnd"/>
      <w:r w:rsidRPr="0088755C">
        <w:t>/</w:t>
      </w:r>
      <w:proofErr w:type="spellStart"/>
      <w:r w:rsidRPr="0088755C">
        <w:t>run_di</w:t>
      </w:r>
      <w:proofErr w:type="spellEnd"/>
      <w:r w:rsidRPr="0088755C">
        <w:t xml:space="preserve"> → calls </w:t>
      </w:r>
      <w:proofErr w:type="gramStart"/>
      <w:r w:rsidRPr="0088755C">
        <w:t>Claims::Ingest::</w:t>
      </w:r>
      <w:proofErr w:type="spellStart"/>
      <w:proofErr w:type="gramEnd"/>
      <w:r w:rsidRPr="0088755C">
        <w:t>RunDi</w:t>
      </w:r>
      <w:proofErr w:type="spellEnd"/>
    </w:p>
    <w:p w14:paraId="01E73E85" w14:textId="77777777" w:rsidR="0088755C" w:rsidRPr="0088755C" w:rsidRDefault="0088755C" w:rsidP="0088755C">
      <w:pPr>
        <w:numPr>
          <w:ilvl w:val="1"/>
          <w:numId w:val="74"/>
        </w:numPr>
      </w:pPr>
      <w:r w:rsidRPr="0088755C">
        <w:t>later POST /</w:t>
      </w:r>
      <w:proofErr w:type="spellStart"/>
      <w:r w:rsidRPr="0088755C">
        <w:t>api</w:t>
      </w:r>
      <w:proofErr w:type="spellEnd"/>
      <w:r w:rsidRPr="0088755C">
        <w:t>/claims/sessions</w:t>
      </w:r>
      <w:proofErr w:type="gramStart"/>
      <w:r w:rsidRPr="0088755C">
        <w:t>/:</w:t>
      </w:r>
      <w:proofErr w:type="spellStart"/>
      <w:r w:rsidRPr="0088755C">
        <w:t>session</w:t>
      </w:r>
      <w:proofErr w:type="gramEnd"/>
      <w:r w:rsidRPr="0088755C">
        <w:t>_id</w:t>
      </w:r>
      <w:proofErr w:type="spellEnd"/>
      <w:r w:rsidRPr="0088755C">
        <w:t>/</w:t>
      </w:r>
      <w:proofErr w:type="spellStart"/>
      <w:r w:rsidRPr="0088755C">
        <w:t>run_validation</w:t>
      </w:r>
      <w:proofErr w:type="spellEnd"/>
      <w:r w:rsidRPr="0088755C">
        <w:t xml:space="preserve"> → calls </w:t>
      </w:r>
      <w:proofErr w:type="gramStart"/>
      <w:r w:rsidRPr="0088755C">
        <w:t>Claims::Ingest::</w:t>
      </w:r>
      <w:proofErr w:type="spellStart"/>
      <w:proofErr w:type="gramEnd"/>
      <w:r w:rsidRPr="0088755C">
        <w:t>RunValidation</w:t>
      </w:r>
      <w:proofErr w:type="spellEnd"/>
    </w:p>
    <w:p w14:paraId="1F56307C" w14:textId="77777777" w:rsidR="0088755C" w:rsidRPr="0088755C" w:rsidRDefault="0088755C" w:rsidP="0088755C">
      <w:pPr>
        <w:numPr>
          <w:ilvl w:val="1"/>
          <w:numId w:val="74"/>
        </w:numPr>
      </w:pPr>
      <w:r w:rsidRPr="0088755C">
        <w:t>later POST /</w:t>
      </w:r>
      <w:proofErr w:type="spellStart"/>
      <w:r w:rsidRPr="0088755C">
        <w:t>api</w:t>
      </w:r>
      <w:proofErr w:type="spellEnd"/>
      <w:r w:rsidRPr="0088755C">
        <w:t>/claims/sessions</w:t>
      </w:r>
      <w:proofErr w:type="gramStart"/>
      <w:r w:rsidRPr="0088755C">
        <w:t>/:</w:t>
      </w:r>
      <w:proofErr w:type="spellStart"/>
      <w:r w:rsidRPr="0088755C">
        <w:t>session</w:t>
      </w:r>
      <w:proofErr w:type="gramEnd"/>
      <w:r w:rsidRPr="0088755C">
        <w:t>_id</w:t>
      </w:r>
      <w:proofErr w:type="spellEnd"/>
      <w:r w:rsidRPr="0088755C">
        <w:t>/</w:t>
      </w:r>
      <w:proofErr w:type="spellStart"/>
      <w:r w:rsidRPr="0088755C">
        <w:t>run_end_to_end</w:t>
      </w:r>
      <w:proofErr w:type="spellEnd"/>
      <w:r w:rsidRPr="0088755C">
        <w:t xml:space="preserve"> → calls </w:t>
      </w:r>
      <w:proofErr w:type="gramStart"/>
      <w:r w:rsidRPr="0088755C">
        <w:t>Claims::Ingest::</w:t>
      </w:r>
      <w:proofErr w:type="spellStart"/>
      <w:proofErr w:type="gramEnd"/>
      <w:r w:rsidRPr="0088755C">
        <w:t>RunEndToEnd</w:t>
      </w:r>
      <w:proofErr w:type="spellEnd"/>
    </w:p>
    <w:p w14:paraId="488ED96B" w14:textId="77777777" w:rsidR="0088755C" w:rsidRPr="0088755C" w:rsidRDefault="0088755C" w:rsidP="0088755C">
      <w:pPr>
        <w:rPr>
          <w:b/>
          <w:bCs/>
        </w:rPr>
      </w:pPr>
      <w:r w:rsidRPr="0088755C">
        <w:rPr>
          <w:b/>
          <w:bCs/>
        </w:rPr>
        <w:t>Naming rule (so Rails stays happy)</w:t>
      </w:r>
    </w:p>
    <w:p w14:paraId="2B37BC95" w14:textId="77777777" w:rsidR="0088755C" w:rsidRPr="0088755C" w:rsidRDefault="0088755C" w:rsidP="0088755C">
      <w:r w:rsidRPr="0088755C">
        <w:t>File paths match constants:</w:t>
      </w:r>
    </w:p>
    <w:p w14:paraId="144A6A63" w14:textId="77777777" w:rsidR="0088755C" w:rsidRPr="0088755C" w:rsidRDefault="0088755C" w:rsidP="0088755C">
      <w:pPr>
        <w:numPr>
          <w:ilvl w:val="0"/>
          <w:numId w:val="75"/>
        </w:numPr>
      </w:pPr>
      <w:r w:rsidRPr="0088755C">
        <w:t>app/services/claims/ingest/</w:t>
      </w:r>
      <w:proofErr w:type="spellStart"/>
      <w:r w:rsidRPr="0088755C">
        <w:t>upload_pdfs.rb</w:t>
      </w:r>
      <w:proofErr w:type="spellEnd"/>
      <w:r w:rsidRPr="0088755C">
        <w:t xml:space="preserve"> → </w:t>
      </w:r>
      <w:proofErr w:type="gramStart"/>
      <w:r w:rsidRPr="0088755C">
        <w:t>Claims::Ingest::</w:t>
      </w:r>
      <w:proofErr w:type="spellStart"/>
      <w:proofErr w:type="gramEnd"/>
      <w:r w:rsidRPr="0088755C">
        <w:t>UploadPdfs</w:t>
      </w:r>
      <w:proofErr w:type="spellEnd"/>
    </w:p>
    <w:p w14:paraId="05E00BAB" w14:textId="77777777" w:rsidR="0088755C" w:rsidRPr="0088755C" w:rsidRDefault="0088755C" w:rsidP="0088755C">
      <w:pPr>
        <w:numPr>
          <w:ilvl w:val="0"/>
          <w:numId w:val="75"/>
        </w:numPr>
      </w:pPr>
      <w:r w:rsidRPr="0088755C">
        <w:t>app/services/claims/sessions/</w:t>
      </w:r>
      <w:proofErr w:type="spellStart"/>
      <w:r w:rsidRPr="0088755C">
        <w:t>create.rb</w:t>
      </w:r>
      <w:proofErr w:type="spellEnd"/>
      <w:r w:rsidRPr="0088755C">
        <w:t xml:space="preserve"> → </w:t>
      </w:r>
      <w:proofErr w:type="gramStart"/>
      <w:r w:rsidRPr="0088755C">
        <w:t>Claims::Sessions::</w:t>
      </w:r>
      <w:proofErr w:type="gramEnd"/>
      <w:r w:rsidRPr="0088755C">
        <w:t>Create</w:t>
      </w:r>
    </w:p>
    <w:p w14:paraId="76C98FC3" w14:textId="77777777" w:rsidR="0088755C" w:rsidRDefault="0088755C" w:rsidP="00677FA1"/>
    <w:p w14:paraId="23E329AB" w14:textId="78E031E4" w:rsidR="003E6604" w:rsidRDefault="009F7424" w:rsidP="003E6604">
      <w:pPr>
        <w:pStyle w:val="Heading1"/>
      </w:pPr>
      <w:bookmarkStart w:id="11" w:name="_Toc221871372"/>
      <w:r>
        <w:lastRenderedPageBreak/>
        <w:t xml:space="preserve">Appendix: </w:t>
      </w:r>
      <w:r w:rsidR="003E6604">
        <w:t>Screen to API Designs</w:t>
      </w:r>
      <w:bookmarkEnd w:id="11"/>
    </w:p>
    <w:p w14:paraId="5CC2543E" w14:textId="3586A5F1" w:rsidR="003E6604" w:rsidRPr="00F459F1" w:rsidRDefault="003E6604" w:rsidP="003E6604">
      <w:pPr>
        <w:pStyle w:val="Heading2"/>
      </w:pPr>
      <w:r>
        <w:t xml:space="preserve">Contractor </w:t>
      </w:r>
      <w:r w:rsidR="007763F8">
        <w:t>Dashboard</w:t>
      </w:r>
    </w:p>
    <w:p w14:paraId="2626C789" w14:textId="77777777" w:rsidR="003E6604" w:rsidRDefault="003E6604" w:rsidP="003E6604">
      <w:r>
        <w:rPr>
          <w:noProof/>
        </w:rPr>
        <w:drawing>
          <wp:inline distT="0" distB="0" distL="0" distR="0" wp14:anchorId="4A534D57" wp14:editId="3FDA56EA">
            <wp:extent cx="5777105" cy="4011261"/>
            <wp:effectExtent l="0" t="0" r="0" b="8890"/>
            <wp:docPr id="1133620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2089"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96953" cy="4025042"/>
                    </a:xfrm>
                    <a:prstGeom prst="rect">
                      <a:avLst/>
                    </a:prstGeom>
                  </pic:spPr>
                </pic:pic>
              </a:graphicData>
            </a:graphic>
          </wp:inline>
        </w:drawing>
      </w:r>
    </w:p>
    <w:p w14:paraId="38C193A8" w14:textId="77777777" w:rsidR="003E6604" w:rsidRDefault="003E6604" w:rsidP="003E6604">
      <w:r>
        <w:br w:type="page"/>
      </w:r>
    </w:p>
    <w:p w14:paraId="754A7968" w14:textId="77777777" w:rsidR="003E6604" w:rsidRDefault="003E6604" w:rsidP="003E6604"/>
    <w:p w14:paraId="452081C4" w14:textId="27739623" w:rsidR="003E6604" w:rsidRDefault="00326383" w:rsidP="003E6604">
      <w:pPr>
        <w:pStyle w:val="Heading2"/>
      </w:pPr>
      <w:r>
        <w:t>Confirm Your Details Screen</w:t>
      </w:r>
    </w:p>
    <w:p w14:paraId="0B1F2721" w14:textId="77777777" w:rsidR="003E6604" w:rsidRDefault="003E6604" w:rsidP="003E6604"/>
    <w:p w14:paraId="452CD82F" w14:textId="77777777" w:rsidR="003E6604" w:rsidRDefault="003E6604" w:rsidP="003E6604">
      <w:r>
        <w:rPr>
          <w:noProof/>
        </w:rPr>
        <w:drawing>
          <wp:inline distT="0" distB="0" distL="0" distR="0" wp14:anchorId="1A9D05E6" wp14:editId="36452780">
            <wp:extent cx="5943600" cy="4159250"/>
            <wp:effectExtent l="0" t="0" r="0" b="0"/>
            <wp:docPr id="49385437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54375" name="Picture 2"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4159250"/>
                    </a:xfrm>
                    <a:prstGeom prst="rect">
                      <a:avLst/>
                    </a:prstGeom>
                  </pic:spPr>
                </pic:pic>
              </a:graphicData>
            </a:graphic>
          </wp:inline>
        </w:drawing>
      </w:r>
    </w:p>
    <w:p w14:paraId="6CC51197" w14:textId="48E50B03" w:rsidR="007D7160" w:rsidRDefault="007D7160" w:rsidP="007D7160">
      <w:pPr>
        <w:pStyle w:val="Heading3"/>
      </w:pPr>
      <w:r>
        <w:t>Page url:</w:t>
      </w:r>
    </w:p>
    <w:p w14:paraId="4B10C39B" w14:textId="77777777" w:rsidR="007D7160" w:rsidRDefault="007D7160" w:rsidP="003E6604">
      <w:r w:rsidRPr="007D7160">
        <w:t xml:space="preserve">http://localhost:3000/sessions/00000001-0000-0000-0000-000000000000/invoices/00000001-0001-0000-0000-000000000000/read </w:t>
      </w:r>
    </w:p>
    <w:p w14:paraId="646E4994" w14:textId="7B6ACB93" w:rsidR="003E6604" w:rsidRDefault="007D7160" w:rsidP="003E6604">
      <w:r>
        <w:t xml:space="preserve">The page </w:t>
      </w:r>
      <w:proofErr w:type="spellStart"/>
      <w:r>
        <w:t>url</w:t>
      </w:r>
      <w:proofErr w:type="spellEnd"/>
      <w:r>
        <w:t xml:space="preserve"> is against the invoices.id   NOT as you might expect against invoice_versions.id</w:t>
      </w:r>
    </w:p>
    <w:p w14:paraId="12544827" w14:textId="4431E93B" w:rsidR="007D7160" w:rsidRDefault="007D7160" w:rsidP="003E6604">
      <w:r>
        <w:t xml:space="preserve">This is on purpose so that bookmarks do not break after </w:t>
      </w:r>
      <w:proofErr w:type="gramStart"/>
      <w:r>
        <w:t>you</w:t>
      </w:r>
      <w:proofErr w:type="gramEnd"/>
      <w:r>
        <w:t xml:space="preserve"> re-upload. The downstream impact of this annoying abstraction is that the navbar itself is an array of the invoice ids, not </w:t>
      </w:r>
      <w:proofErr w:type="spellStart"/>
      <w:r>
        <w:t>invoice_versions</w:t>
      </w:r>
      <w:proofErr w:type="spellEnd"/>
      <w:r>
        <w:t>, and similarly, the endpoints are against the invoice.</w:t>
      </w:r>
    </w:p>
    <w:p w14:paraId="6FB88406" w14:textId="58EEB9FB" w:rsidR="007D7160" w:rsidRDefault="007D7160" w:rsidP="007D7160">
      <w:pPr>
        <w:pStyle w:val="Heading3"/>
      </w:pPr>
      <w:r>
        <w:t>Endpoints</w:t>
      </w:r>
    </w:p>
    <w:p w14:paraId="2E78E2E6" w14:textId="0129F8A4" w:rsidR="007D7160" w:rsidRPr="007D7160" w:rsidRDefault="007D7160" w:rsidP="007D7160">
      <w:pPr>
        <w:rPr>
          <w:b/>
          <w:bCs/>
        </w:rPr>
      </w:pPr>
      <w:r w:rsidRPr="007D7160">
        <w:rPr>
          <w:b/>
          <w:bCs/>
        </w:rPr>
        <w:t>Navbar</w:t>
      </w:r>
      <w:r>
        <w:rPr>
          <w:b/>
          <w:bCs/>
        </w:rPr>
        <w:t xml:space="preserve"> endpoint</w:t>
      </w:r>
    </w:p>
    <w:p w14:paraId="43EAC8B8" w14:textId="3162A88D" w:rsidR="007D7160" w:rsidRDefault="007D7160" w:rsidP="003E6604">
      <w:hyperlink r:id="rId24" w:history="1">
        <w:r w:rsidRPr="007D7160">
          <w:rPr>
            <w:rStyle w:val="Hyperlink"/>
          </w:rPr>
          <w:t>localhost:3000/api/sessions/00000001-0000-0000-0000-000000000000/current_invoices</w:t>
        </w:r>
      </w:hyperlink>
    </w:p>
    <w:p w14:paraId="3B9C3431" w14:textId="4D23FBBE" w:rsidR="007D7160" w:rsidRDefault="007D7160" w:rsidP="003E6604">
      <w:r>
        <w:t>this is the navbar endpoint. As you can see you pass it the session and it returns an array of the invoices.id records for the session</w:t>
      </w:r>
    </w:p>
    <w:p w14:paraId="63A7B660" w14:textId="794B56A3" w:rsidR="007D7160" w:rsidRPr="007D7160" w:rsidRDefault="007D7160" w:rsidP="003E6604">
      <w:pPr>
        <w:rPr>
          <w:b/>
          <w:bCs/>
        </w:rPr>
      </w:pPr>
      <w:r w:rsidRPr="007D7160">
        <w:rPr>
          <w:b/>
          <w:bCs/>
        </w:rPr>
        <w:lastRenderedPageBreak/>
        <w:t xml:space="preserve">the </w:t>
      </w:r>
      <w:proofErr w:type="spellStart"/>
      <w:r w:rsidRPr="007D7160">
        <w:rPr>
          <w:b/>
          <w:bCs/>
        </w:rPr>
        <w:t>invoice_versions</w:t>
      </w:r>
      <w:proofErr w:type="spellEnd"/>
      <w:r w:rsidRPr="007D7160">
        <w:rPr>
          <w:b/>
          <w:bCs/>
        </w:rPr>
        <w:t xml:space="preserve"> main read endpoint</w:t>
      </w:r>
    </w:p>
    <w:p w14:paraId="709C51D2" w14:textId="3B8B5A18" w:rsidR="007D7160" w:rsidRDefault="007D7160" w:rsidP="003E6604">
      <w:hyperlink r:id="rId25" w:history="1">
        <w:r w:rsidRPr="007D7160">
          <w:rPr>
            <w:rStyle w:val="Hyperlink"/>
          </w:rPr>
          <w:t>localhost:3000/api/sessions/00000001-0000-0000-0000-000000000000/invoices/00000001-0001-0000-0000-000000000000/read</w:t>
        </w:r>
      </w:hyperlink>
    </w:p>
    <w:p w14:paraId="386CC7DB" w14:textId="2D31096A" w:rsidR="007D7160" w:rsidRDefault="007D7160" w:rsidP="003E6604">
      <w:r>
        <w:t xml:space="preserve">this is with an input parameter of the invoices.id BUT it actually returns the </w:t>
      </w:r>
      <w:proofErr w:type="spellStart"/>
      <w:r>
        <w:t>invoice_versions</w:t>
      </w:r>
      <w:proofErr w:type="spellEnd"/>
      <w:r>
        <w:t xml:space="preserve"> info. Confusing and unfortunate impact from the fact the page </w:t>
      </w:r>
      <w:proofErr w:type="spellStart"/>
      <w:r>
        <w:t>url</w:t>
      </w:r>
      <w:proofErr w:type="spellEnd"/>
      <w:r>
        <w:t xml:space="preserve"> is against the invoice and not the </w:t>
      </w:r>
      <w:proofErr w:type="spellStart"/>
      <w:r>
        <w:t>invoice_versions</w:t>
      </w:r>
      <w:proofErr w:type="spellEnd"/>
      <w:r>
        <w:t>, so the only thing we can call this endpoint with is the invoice.id. not ideal for an easy debug</w:t>
      </w:r>
    </w:p>
    <w:p w14:paraId="1CF997A1" w14:textId="77777777" w:rsidR="007D7160" w:rsidRDefault="007D7160" w:rsidP="003E6604"/>
    <w:p w14:paraId="1EF7AD24" w14:textId="7040BFBF" w:rsidR="007D7160" w:rsidRPr="007D7160" w:rsidRDefault="007D7160" w:rsidP="003E6604">
      <w:pPr>
        <w:rPr>
          <w:b/>
          <w:bCs/>
        </w:rPr>
      </w:pPr>
      <w:r w:rsidRPr="007D7160">
        <w:rPr>
          <w:b/>
          <w:bCs/>
        </w:rPr>
        <w:t xml:space="preserve">the </w:t>
      </w:r>
      <w:proofErr w:type="spellStart"/>
      <w:r w:rsidRPr="007D7160">
        <w:rPr>
          <w:b/>
          <w:bCs/>
        </w:rPr>
        <w:t>gen_ai</w:t>
      </w:r>
      <w:proofErr w:type="spellEnd"/>
      <w:r w:rsidRPr="007D7160">
        <w:rPr>
          <w:b/>
          <w:bCs/>
        </w:rPr>
        <w:t xml:space="preserve"> read endpoint</w:t>
      </w:r>
    </w:p>
    <w:p w14:paraId="13513F19" w14:textId="39DF581A" w:rsidR="007D7160" w:rsidRDefault="007D7160" w:rsidP="003E6604">
      <w:hyperlink r:id="rId26" w:history="1">
        <w:r w:rsidRPr="007D7160">
          <w:rPr>
            <w:rStyle w:val="Hyperlink"/>
          </w:rPr>
          <w:t>localhost:3000/api/sessions/00000001-0000-0000-0000-000000000000/invoices/00000001-0001-0000-0000-000000000000/read</w:t>
        </w:r>
      </w:hyperlink>
    </w:p>
    <w:p w14:paraId="39062554" w14:textId="77777777" w:rsidR="007D7160" w:rsidRDefault="007D7160" w:rsidP="003E6604">
      <w:r>
        <w:t xml:space="preserve">ok, this is also against the invoice, not the </w:t>
      </w:r>
      <w:proofErr w:type="spellStart"/>
      <w:r>
        <w:t>invoice_versions</w:t>
      </w:r>
      <w:proofErr w:type="spellEnd"/>
      <w:r>
        <w:t xml:space="preserve">, </w:t>
      </w:r>
    </w:p>
    <w:p w14:paraId="78233679" w14:textId="1A248E9F" w:rsidR="009A2390" w:rsidRDefault="009A2390" w:rsidP="009A2390">
      <w:r>
        <w:t xml:space="preserve">the </w:t>
      </w:r>
      <w:proofErr w:type="spellStart"/>
      <w:r w:rsidRPr="007D7160">
        <w:t>invoice_version_located_fields</w:t>
      </w:r>
      <w:proofErr w:type="spellEnd"/>
      <w:r>
        <w:t xml:space="preserve"> table has 1 row per each field – 3</w:t>
      </w:r>
      <w:proofErr w:type="gramStart"/>
      <w:r>
        <w:t xml:space="preserve">nf </w:t>
      </w:r>
      <w:r w:rsidR="002862AB">
        <w:t>.</w:t>
      </w:r>
      <w:proofErr w:type="gramEnd"/>
      <w:r w:rsidR="002862AB">
        <w:t xml:space="preserve"> the benefit of this fully normalized model is that different domains moving forward in time can have different </w:t>
      </w:r>
      <w:proofErr w:type="spellStart"/>
      <w:r w:rsidR="002862AB">
        <w:t>secondclass</w:t>
      </w:r>
      <w:proofErr w:type="spellEnd"/>
      <w:r w:rsidR="002862AB">
        <w:t xml:space="preserve"> fields looked for. We don’t have to alter the react. We merely change the </w:t>
      </w:r>
      <w:proofErr w:type="spellStart"/>
      <w:r w:rsidR="002862AB">
        <w:t>contextwindow</w:t>
      </w:r>
      <w:proofErr w:type="spellEnd"/>
      <w:r w:rsidR="002862AB">
        <w:t xml:space="preserve"> list of </w:t>
      </w:r>
      <w:proofErr w:type="spellStart"/>
      <w:r w:rsidR="002862AB">
        <w:t>locatedfields</w:t>
      </w:r>
      <w:proofErr w:type="spellEnd"/>
      <w:r w:rsidR="002862AB">
        <w:t xml:space="preserve"> and viola the </w:t>
      </w:r>
      <w:proofErr w:type="spellStart"/>
      <w:r w:rsidR="002862AB">
        <w:t>assistantreply</w:t>
      </w:r>
      <w:proofErr w:type="spellEnd"/>
      <w:r w:rsidR="002862AB">
        <w:t xml:space="preserve"> magically returns the additional record for the </w:t>
      </w:r>
      <w:proofErr w:type="spellStart"/>
      <w:r w:rsidR="002862AB">
        <w:t>invoice_version_located_fields</w:t>
      </w:r>
      <w:proofErr w:type="spellEnd"/>
      <w:r w:rsidR="002862AB">
        <w:t xml:space="preserve"> table (the additional row representing the new </w:t>
      </w:r>
      <w:proofErr w:type="spellStart"/>
      <w:r w:rsidR="002862AB">
        <w:t>secondclass</w:t>
      </w:r>
      <w:proofErr w:type="spellEnd"/>
      <w:r w:rsidR="002862AB">
        <w:t xml:space="preserve"> field)</w:t>
      </w:r>
    </w:p>
    <w:p w14:paraId="79EDA688" w14:textId="06130085" w:rsidR="009A2390" w:rsidRDefault="009A2390" w:rsidP="009A2390">
      <w:r>
        <w:t>this</w:t>
      </w:r>
      <w:r w:rsidR="002862AB">
        <w:t xml:space="preserve"> 3nf child table</w:t>
      </w:r>
      <w:r>
        <w:t xml:space="preserve"> is totally unlike what I have currently done for the DI </w:t>
      </w:r>
      <w:proofErr w:type="spellStart"/>
      <w:r>
        <w:t>firstclass</w:t>
      </w:r>
      <w:proofErr w:type="spellEnd"/>
      <w:r>
        <w:t xml:space="preserve"> fields which are stored NOT in a child table in 3nf but instead are stored in the </w:t>
      </w:r>
      <w:proofErr w:type="spellStart"/>
      <w:r>
        <w:t>invoice_versions</w:t>
      </w:r>
      <w:proofErr w:type="spellEnd"/>
      <w:r>
        <w:t xml:space="preserve"> table directly. In the future I might switch the di </w:t>
      </w:r>
      <w:proofErr w:type="spellStart"/>
      <w:r>
        <w:t>firstclass</w:t>
      </w:r>
      <w:proofErr w:type="spellEnd"/>
      <w:r>
        <w:t xml:space="preserve"> to use this new </w:t>
      </w:r>
      <w:proofErr w:type="spellStart"/>
      <w:r w:rsidRPr="007D7160">
        <w:t>invoice_version_located_fields</w:t>
      </w:r>
      <w:proofErr w:type="spellEnd"/>
      <w:r>
        <w:t xml:space="preserve"> table. easily done, </w:t>
      </w:r>
      <w:proofErr w:type="gramStart"/>
      <w:r>
        <w:t>its</w:t>
      </w:r>
      <w:proofErr w:type="gramEnd"/>
      <w:r>
        <w:t xml:space="preserve"> just that at present I am not sure if this makes it difficult for core reporting. </w:t>
      </w:r>
    </w:p>
    <w:p w14:paraId="24397686" w14:textId="5A73CC6B" w:rsidR="007D7160" w:rsidRDefault="007D7160" w:rsidP="003E6604">
      <w:r>
        <w:t>logic in the endpoint:</w:t>
      </w:r>
    </w:p>
    <w:p w14:paraId="11F6D7B9" w14:textId="0784A85E" w:rsidR="007D7160" w:rsidRDefault="007D7160" w:rsidP="003E6604">
      <w:r>
        <w:t xml:space="preserve">get the current </w:t>
      </w:r>
      <w:proofErr w:type="spellStart"/>
      <w:r>
        <w:t>invoice_versions</w:t>
      </w:r>
      <w:proofErr w:type="spellEnd"/>
      <w:r>
        <w:t xml:space="preserve"> record using the input invoice.id</w:t>
      </w:r>
    </w:p>
    <w:p w14:paraId="74D8790B" w14:textId="6656A51A" w:rsidR="007D7160" w:rsidRDefault="007D7160" w:rsidP="003E6604">
      <w:r>
        <w:t xml:space="preserve">select * from the child table </w:t>
      </w:r>
      <w:proofErr w:type="spellStart"/>
      <w:r w:rsidRPr="007D7160">
        <w:t>invoice_version_located_fields</w:t>
      </w:r>
      <w:proofErr w:type="spellEnd"/>
      <w:r>
        <w:t xml:space="preserve"> where </w:t>
      </w:r>
      <w:proofErr w:type="spellStart"/>
      <w:r w:rsidRPr="007D7160">
        <w:t>invoice_version_id</w:t>
      </w:r>
      <w:proofErr w:type="spellEnd"/>
      <w:r>
        <w:t xml:space="preserve"> = </w:t>
      </w:r>
      <w:proofErr w:type="spellStart"/>
      <w:r w:rsidR="009A2390">
        <w:t>thevariablewejustgot</w:t>
      </w:r>
      <w:proofErr w:type="spellEnd"/>
    </w:p>
    <w:p w14:paraId="626C079A" w14:textId="77777777" w:rsidR="007D7160" w:rsidRDefault="007D7160" w:rsidP="003E6604"/>
    <w:p w14:paraId="0DBBA4B0" w14:textId="77777777" w:rsidR="007D7160" w:rsidRDefault="007D7160" w:rsidP="003E6604"/>
    <w:p w14:paraId="0849A124" w14:textId="77777777" w:rsidR="007D7160" w:rsidRDefault="007D7160" w:rsidP="003E6604"/>
    <w:p w14:paraId="1F585E96" w14:textId="77777777" w:rsidR="007D7160" w:rsidRDefault="007D7160" w:rsidP="003E6604"/>
    <w:p w14:paraId="70DBFE4D" w14:textId="77777777" w:rsidR="007D7160" w:rsidRDefault="007D7160" w:rsidP="003E6604"/>
    <w:p w14:paraId="0178D222" w14:textId="77777777" w:rsidR="007D7160" w:rsidRDefault="007D7160" w:rsidP="003E6604"/>
    <w:p w14:paraId="1F55A48D" w14:textId="77777777" w:rsidR="007D7160" w:rsidRDefault="007D7160" w:rsidP="003E6604"/>
    <w:p w14:paraId="7609B00B" w14:textId="77777777" w:rsidR="003E6604" w:rsidRDefault="003E6604" w:rsidP="003E6604"/>
    <w:p w14:paraId="6CB38ACF" w14:textId="77777777" w:rsidR="003E6604" w:rsidRDefault="003E6604" w:rsidP="003E6604"/>
    <w:p w14:paraId="3EE107EF" w14:textId="1397811C" w:rsidR="003E6604" w:rsidRDefault="00326383" w:rsidP="003E6604">
      <w:pPr>
        <w:pStyle w:val="Heading2"/>
      </w:pPr>
      <w:r>
        <w:t>Revision Requestion viewing</w:t>
      </w:r>
      <w:r w:rsidR="003E6604">
        <w:t xml:space="preserve"> </w:t>
      </w:r>
      <w:r w:rsidR="007763F8">
        <w:t>screen</w:t>
      </w:r>
    </w:p>
    <w:p w14:paraId="59FA227B" w14:textId="77777777" w:rsidR="003E6604" w:rsidRDefault="003E6604" w:rsidP="003E6604">
      <w:r>
        <w:br w:type="page"/>
      </w:r>
    </w:p>
    <w:p w14:paraId="6C09AD89" w14:textId="77777777" w:rsidR="003E6604" w:rsidRDefault="003E6604" w:rsidP="003E6604"/>
    <w:sectPr w:rsidR="003E66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14C"/>
    <w:multiLevelType w:val="multilevel"/>
    <w:tmpl w:val="3E7C7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B67AD"/>
    <w:multiLevelType w:val="multilevel"/>
    <w:tmpl w:val="2EE6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A7E0D"/>
    <w:multiLevelType w:val="multilevel"/>
    <w:tmpl w:val="2B96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52DB5"/>
    <w:multiLevelType w:val="multilevel"/>
    <w:tmpl w:val="7050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22608"/>
    <w:multiLevelType w:val="multilevel"/>
    <w:tmpl w:val="569C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964E4"/>
    <w:multiLevelType w:val="multilevel"/>
    <w:tmpl w:val="81F2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315AE"/>
    <w:multiLevelType w:val="multilevel"/>
    <w:tmpl w:val="AD72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F5312"/>
    <w:multiLevelType w:val="hybridMultilevel"/>
    <w:tmpl w:val="612642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73207F0"/>
    <w:multiLevelType w:val="multilevel"/>
    <w:tmpl w:val="62C49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D37E1"/>
    <w:multiLevelType w:val="multilevel"/>
    <w:tmpl w:val="FF68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D4375"/>
    <w:multiLevelType w:val="multilevel"/>
    <w:tmpl w:val="4174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44121"/>
    <w:multiLevelType w:val="multilevel"/>
    <w:tmpl w:val="8836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0114E"/>
    <w:multiLevelType w:val="multilevel"/>
    <w:tmpl w:val="0B98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1113D"/>
    <w:multiLevelType w:val="hybridMultilevel"/>
    <w:tmpl w:val="1998391C"/>
    <w:lvl w:ilvl="0" w:tplc="10090001">
      <w:start w:val="1"/>
      <w:numFmt w:val="bullet"/>
      <w:lvlText w:val=""/>
      <w:lvlJc w:val="left"/>
      <w:pPr>
        <w:ind w:left="1487" w:hanging="360"/>
      </w:pPr>
      <w:rPr>
        <w:rFonts w:ascii="Symbol" w:hAnsi="Symbol" w:hint="default"/>
      </w:rPr>
    </w:lvl>
    <w:lvl w:ilvl="1" w:tplc="10090003" w:tentative="1">
      <w:start w:val="1"/>
      <w:numFmt w:val="bullet"/>
      <w:lvlText w:val="o"/>
      <w:lvlJc w:val="left"/>
      <w:pPr>
        <w:ind w:left="2207" w:hanging="360"/>
      </w:pPr>
      <w:rPr>
        <w:rFonts w:ascii="Courier New" w:hAnsi="Courier New" w:cs="Courier New" w:hint="default"/>
      </w:rPr>
    </w:lvl>
    <w:lvl w:ilvl="2" w:tplc="10090005" w:tentative="1">
      <w:start w:val="1"/>
      <w:numFmt w:val="bullet"/>
      <w:lvlText w:val=""/>
      <w:lvlJc w:val="left"/>
      <w:pPr>
        <w:ind w:left="2927" w:hanging="360"/>
      </w:pPr>
      <w:rPr>
        <w:rFonts w:ascii="Wingdings" w:hAnsi="Wingdings" w:hint="default"/>
      </w:rPr>
    </w:lvl>
    <w:lvl w:ilvl="3" w:tplc="10090001" w:tentative="1">
      <w:start w:val="1"/>
      <w:numFmt w:val="bullet"/>
      <w:lvlText w:val=""/>
      <w:lvlJc w:val="left"/>
      <w:pPr>
        <w:ind w:left="3647" w:hanging="360"/>
      </w:pPr>
      <w:rPr>
        <w:rFonts w:ascii="Symbol" w:hAnsi="Symbol" w:hint="default"/>
      </w:rPr>
    </w:lvl>
    <w:lvl w:ilvl="4" w:tplc="10090003" w:tentative="1">
      <w:start w:val="1"/>
      <w:numFmt w:val="bullet"/>
      <w:lvlText w:val="o"/>
      <w:lvlJc w:val="left"/>
      <w:pPr>
        <w:ind w:left="4367" w:hanging="360"/>
      </w:pPr>
      <w:rPr>
        <w:rFonts w:ascii="Courier New" w:hAnsi="Courier New" w:cs="Courier New" w:hint="default"/>
      </w:rPr>
    </w:lvl>
    <w:lvl w:ilvl="5" w:tplc="10090005" w:tentative="1">
      <w:start w:val="1"/>
      <w:numFmt w:val="bullet"/>
      <w:lvlText w:val=""/>
      <w:lvlJc w:val="left"/>
      <w:pPr>
        <w:ind w:left="5087" w:hanging="360"/>
      </w:pPr>
      <w:rPr>
        <w:rFonts w:ascii="Wingdings" w:hAnsi="Wingdings" w:hint="default"/>
      </w:rPr>
    </w:lvl>
    <w:lvl w:ilvl="6" w:tplc="10090001" w:tentative="1">
      <w:start w:val="1"/>
      <w:numFmt w:val="bullet"/>
      <w:lvlText w:val=""/>
      <w:lvlJc w:val="left"/>
      <w:pPr>
        <w:ind w:left="5807" w:hanging="360"/>
      </w:pPr>
      <w:rPr>
        <w:rFonts w:ascii="Symbol" w:hAnsi="Symbol" w:hint="default"/>
      </w:rPr>
    </w:lvl>
    <w:lvl w:ilvl="7" w:tplc="10090003" w:tentative="1">
      <w:start w:val="1"/>
      <w:numFmt w:val="bullet"/>
      <w:lvlText w:val="o"/>
      <w:lvlJc w:val="left"/>
      <w:pPr>
        <w:ind w:left="6527" w:hanging="360"/>
      </w:pPr>
      <w:rPr>
        <w:rFonts w:ascii="Courier New" w:hAnsi="Courier New" w:cs="Courier New" w:hint="default"/>
      </w:rPr>
    </w:lvl>
    <w:lvl w:ilvl="8" w:tplc="10090005" w:tentative="1">
      <w:start w:val="1"/>
      <w:numFmt w:val="bullet"/>
      <w:lvlText w:val=""/>
      <w:lvlJc w:val="left"/>
      <w:pPr>
        <w:ind w:left="7247" w:hanging="360"/>
      </w:pPr>
      <w:rPr>
        <w:rFonts w:ascii="Wingdings" w:hAnsi="Wingdings" w:hint="default"/>
      </w:rPr>
    </w:lvl>
  </w:abstractNum>
  <w:abstractNum w:abstractNumId="14" w15:restartNumberingAfterBreak="0">
    <w:nsid w:val="20657F8F"/>
    <w:multiLevelType w:val="multilevel"/>
    <w:tmpl w:val="A462CD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B200E"/>
    <w:multiLevelType w:val="multilevel"/>
    <w:tmpl w:val="CD96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2E1526"/>
    <w:multiLevelType w:val="multilevel"/>
    <w:tmpl w:val="ED46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46B7F"/>
    <w:multiLevelType w:val="multilevel"/>
    <w:tmpl w:val="701A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772254"/>
    <w:multiLevelType w:val="multilevel"/>
    <w:tmpl w:val="73B0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4F060A"/>
    <w:multiLevelType w:val="multilevel"/>
    <w:tmpl w:val="9B66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736204"/>
    <w:multiLevelType w:val="hybridMultilevel"/>
    <w:tmpl w:val="DCD09160"/>
    <w:lvl w:ilvl="0" w:tplc="10090001">
      <w:start w:val="1"/>
      <w:numFmt w:val="bullet"/>
      <w:lvlText w:val=""/>
      <w:lvlJc w:val="left"/>
      <w:pPr>
        <w:ind w:left="767" w:hanging="360"/>
      </w:pPr>
      <w:rPr>
        <w:rFonts w:ascii="Symbol" w:hAnsi="Symbol" w:hint="default"/>
      </w:rPr>
    </w:lvl>
    <w:lvl w:ilvl="1" w:tplc="10090003" w:tentative="1">
      <w:start w:val="1"/>
      <w:numFmt w:val="bullet"/>
      <w:lvlText w:val="o"/>
      <w:lvlJc w:val="left"/>
      <w:pPr>
        <w:ind w:left="1487" w:hanging="360"/>
      </w:pPr>
      <w:rPr>
        <w:rFonts w:ascii="Courier New" w:hAnsi="Courier New" w:cs="Courier New" w:hint="default"/>
      </w:rPr>
    </w:lvl>
    <w:lvl w:ilvl="2" w:tplc="10090005" w:tentative="1">
      <w:start w:val="1"/>
      <w:numFmt w:val="bullet"/>
      <w:lvlText w:val=""/>
      <w:lvlJc w:val="left"/>
      <w:pPr>
        <w:ind w:left="2207" w:hanging="360"/>
      </w:pPr>
      <w:rPr>
        <w:rFonts w:ascii="Wingdings" w:hAnsi="Wingdings" w:hint="default"/>
      </w:rPr>
    </w:lvl>
    <w:lvl w:ilvl="3" w:tplc="10090001" w:tentative="1">
      <w:start w:val="1"/>
      <w:numFmt w:val="bullet"/>
      <w:lvlText w:val=""/>
      <w:lvlJc w:val="left"/>
      <w:pPr>
        <w:ind w:left="2927" w:hanging="360"/>
      </w:pPr>
      <w:rPr>
        <w:rFonts w:ascii="Symbol" w:hAnsi="Symbol" w:hint="default"/>
      </w:rPr>
    </w:lvl>
    <w:lvl w:ilvl="4" w:tplc="10090003" w:tentative="1">
      <w:start w:val="1"/>
      <w:numFmt w:val="bullet"/>
      <w:lvlText w:val="o"/>
      <w:lvlJc w:val="left"/>
      <w:pPr>
        <w:ind w:left="3647" w:hanging="360"/>
      </w:pPr>
      <w:rPr>
        <w:rFonts w:ascii="Courier New" w:hAnsi="Courier New" w:cs="Courier New" w:hint="default"/>
      </w:rPr>
    </w:lvl>
    <w:lvl w:ilvl="5" w:tplc="10090005" w:tentative="1">
      <w:start w:val="1"/>
      <w:numFmt w:val="bullet"/>
      <w:lvlText w:val=""/>
      <w:lvlJc w:val="left"/>
      <w:pPr>
        <w:ind w:left="4367" w:hanging="360"/>
      </w:pPr>
      <w:rPr>
        <w:rFonts w:ascii="Wingdings" w:hAnsi="Wingdings" w:hint="default"/>
      </w:rPr>
    </w:lvl>
    <w:lvl w:ilvl="6" w:tplc="10090001" w:tentative="1">
      <w:start w:val="1"/>
      <w:numFmt w:val="bullet"/>
      <w:lvlText w:val=""/>
      <w:lvlJc w:val="left"/>
      <w:pPr>
        <w:ind w:left="5087" w:hanging="360"/>
      </w:pPr>
      <w:rPr>
        <w:rFonts w:ascii="Symbol" w:hAnsi="Symbol" w:hint="default"/>
      </w:rPr>
    </w:lvl>
    <w:lvl w:ilvl="7" w:tplc="10090003" w:tentative="1">
      <w:start w:val="1"/>
      <w:numFmt w:val="bullet"/>
      <w:lvlText w:val="o"/>
      <w:lvlJc w:val="left"/>
      <w:pPr>
        <w:ind w:left="5807" w:hanging="360"/>
      </w:pPr>
      <w:rPr>
        <w:rFonts w:ascii="Courier New" w:hAnsi="Courier New" w:cs="Courier New" w:hint="default"/>
      </w:rPr>
    </w:lvl>
    <w:lvl w:ilvl="8" w:tplc="10090005" w:tentative="1">
      <w:start w:val="1"/>
      <w:numFmt w:val="bullet"/>
      <w:lvlText w:val=""/>
      <w:lvlJc w:val="left"/>
      <w:pPr>
        <w:ind w:left="6527" w:hanging="360"/>
      </w:pPr>
      <w:rPr>
        <w:rFonts w:ascii="Wingdings" w:hAnsi="Wingdings" w:hint="default"/>
      </w:rPr>
    </w:lvl>
  </w:abstractNum>
  <w:abstractNum w:abstractNumId="21" w15:restartNumberingAfterBreak="0">
    <w:nsid w:val="2DA6032C"/>
    <w:multiLevelType w:val="multilevel"/>
    <w:tmpl w:val="CDD4F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B45D8"/>
    <w:multiLevelType w:val="multilevel"/>
    <w:tmpl w:val="6212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2329B1"/>
    <w:multiLevelType w:val="hybridMultilevel"/>
    <w:tmpl w:val="3D2663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39702FE9"/>
    <w:multiLevelType w:val="multilevel"/>
    <w:tmpl w:val="93F4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D67999"/>
    <w:multiLevelType w:val="multilevel"/>
    <w:tmpl w:val="656A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F81E02"/>
    <w:multiLevelType w:val="hybridMultilevel"/>
    <w:tmpl w:val="CB58821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3CDD180A"/>
    <w:multiLevelType w:val="multilevel"/>
    <w:tmpl w:val="E06C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F90A92"/>
    <w:multiLevelType w:val="hybridMultilevel"/>
    <w:tmpl w:val="7068A8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40B92C63"/>
    <w:multiLevelType w:val="multilevel"/>
    <w:tmpl w:val="3786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272DFD"/>
    <w:multiLevelType w:val="multilevel"/>
    <w:tmpl w:val="12E2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6C015A"/>
    <w:multiLevelType w:val="multilevel"/>
    <w:tmpl w:val="1CB4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A05183"/>
    <w:multiLevelType w:val="multilevel"/>
    <w:tmpl w:val="C4F0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E91865"/>
    <w:multiLevelType w:val="multilevel"/>
    <w:tmpl w:val="2B46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13619C"/>
    <w:multiLevelType w:val="multilevel"/>
    <w:tmpl w:val="DFE4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6A63E1"/>
    <w:multiLevelType w:val="multilevel"/>
    <w:tmpl w:val="F3CC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D10E17"/>
    <w:multiLevelType w:val="multilevel"/>
    <w:tmpl w:val="9396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752F9F"/>
    <w:multiLevelType w:val="multilevel"/>
    <w:tmpl w:val="629A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D621AD"/>
    <w:multiLevelType w:val="multilevel"/>
    <w:tmpl w:val="4C56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890943"/>
    <w:multiLevelType w:val="multilevel"/>
    <w:tmpl w:val="26C8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0A1BF1"/>
    <w:multiLevelType w:val="multilevel"/>
    <w:tmpl w:val="596C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402C70"/>
    <w:multiLevelType w:val="multilevel"/>
    <w:tmpl w:val="DE94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A42438"/>
    <w:multiLevelType w:val="multilevel"/>
    <w:tmpl w:val="4554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C9241D"/>
    <w:multiLevelType w:val="multilevel"/>
    <w:tmpl w:val="4398B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71F78EE"/>
    <w:multiLevelType w:val="multilevel"/>
    <w:tmpl w:val="2AE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AD002D"/>
    <w:multiLevelType w:val="multilevel"/>
    <w:tmpl w:val="F250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A3694B"/>
    <w:multiLevelType w:val="multilevel"/>
    <w:tmpl w:val="3F3E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EB6E4D"/>
    <w:multiLevelType w:val="multilevel"/>
    <w:tmpl w:val="8FB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170A7C"/>
    <w:multiLevelType w:val="multilevel"/>
    <w:tmpl w:val="C3FC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1221E8"/>
    <w:multiLevelType w:val="multilevel"/>
    <w:tmpl w:val="D1069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F40E42"/>
    <w:multiLevelType w:val="hybridMultilevel"/>
    <w:tmpl w:val="77B6F53C"/>
    <w:lvl w:ilvl="0" w:tplc="CA6E8AD4">
      <w:start w:val="1"/>
      <w:numFmt w:val="bullet"/>
      <w:lvlText w:val="•"/>
      <w:lvlJc w:val="left"/>
      <w:pPr>
        <w:tabs>
          <w:tab w:val="num" w:pos="720"/>
        </w:tabs>
        <w:ind w:left="720" w:hanging="360"/>
      </w:pPr>
      <w:rPr>
        <w:rFonts w:ascii="Arial" w:hAnsi="Arial" w:hint="default"/>
      </w:rPr>
    </w:lvl>
    <w:lvl w:ilvl="1" w:tplc="7E38A178" w:tentative="1">
      <w:start w:val="1"/>
      <w:numFmt w:val="bullet"/>
      <w:lvlText w:val="•"/>
      <w:lvlJc w:val="left"/>
      <w:pPr>
        <w:tabs>
          <w:tab w:val="num" w:pos="1440"/>
        </w:tabs>
        <w:ind w:left="1440" w:hanging="360"/>
      </w:pPr>
      <w:rPr>
        <w:rFonts w:ascii="Arial" w:hAnsi="Arial" w:hint="default"/>
      </w:rPr>
    </w:lvl>
    <w:lvl w:ilvl="2" w:tplc="1882917C" w:tentative="1">
      <w:start w:val="1"/>
      <w:numFmt w:val="bullet"/>
      <w:lvlText w:val="•"/>
      <w:lvlJc w:val="left"/>
      <w:pPr>
        <w:tabs>
          <w:tab w:val="num" w:pos="2160"/>
        </w:tabs>
        <w:ind w:left="2160" w:hanging="360"/>
      </w:pPr>
      <w:rPr>
        <w:rFonts w:ascii="Arial" w:hAnsi="Arial" w:hint="default"/>
      </w:rPr>
    </w:lvl>
    <w:lvl w:ilvl="3" w:tplc="D480D57C" w:tentative="1">
      <w:start w:val="1"/>
      <w:numFmt w:val="bullet"/>
      <w:lvlText w:val="•"/>
      <w:lvlJc w:val="left"/>
      <w:pPr>
        <w:tabs>
          <w:tab w:val="num" w:pos="2880"/>
        </w:tabs>
        <w:ind w:left="2880" w:hanging="360"/>
      </w:pPr>
      <w:rPr>
        <w:rFonts w:ascii="Arial" w:hAnsi="Arial" w:hint="default"/>
      </w:rPr>
    </w:lvl>
    <w:lvl w:ilvl="4" w:tplc="8FB48FEE" w:tentative="1">
      <w:start w:val="1"/>
      <w:numFmt w:val="bullet"/>
      <w:lvlText w:val="•"/>
      <w:lvlJc w:val="left"/>
      <w:pPr>
        <w:tabs>
          <w:tab w:val="num" w:pos="3600"/>
        </w:tabs>
        <w:ind w:left="3600" w:hanging="360"/>
      </w:pPr>
      <w:rPr>
        <w:rFonts w:ascii="Arial" w:hAnsi="Arial" w:hint="default"/>
      </w:rPr>
    </w:lvl>
    <w:lvl w:ilvl="5" w:tplc="06C893DA" w:tentative="1">
      <w:start w:val="1"/>
      <w:numFmt w:val="bullet"/>
      <w:lvlText w:val="•"/>
      <w:lvlJc w:val="left"/>
      <w:pPr>
        <w:tabs>
          <w:tab w:val="num" w:pos="4320"/>
        </w:tabs>
        <w:ind w:left="4320" w:hanging="360"/>
      </w:pPr>
      <w:rPr>
        <w:rFonts w:ascii="Arial" w:hAnsi="Arial" w:hint="default"/>
      </w:rPr>
    </w:lvl>
    <w:lvl w:ilvl="6" w:tplc="B1A22BB6" w:tentative="1">
      <w:start w:val="1"/>
      <w:numFmt w:val="bullet"/>
      <w:lvlText w:val="•"/>
      <w:lvlJc w:val="left"/>
      <w:pPr>
        <w:tabs>
          <w:tab w:val="num" w:pos="5040"/>
        </w:tabs>
        <w:ind w:left="5040" w:hanging="360"/>
      </w:pPr>
      <w:rPr>
        <w:rFonts w:ascii="Arial" w:hAnsi="Arial" w:hint="default"/>
      </w:rPr>
    </w:lvl>
    <w:lvl w:ilvl="7" w:tplc="2A182F6A" w:tentative="1">
      <w:start w:val="1"/>
      <w:numFmt w:val="bullet"/>
      <w:lvlText w:val="•"/>
      <w:lvlJc w:val="left"/>
      <w:pPr>
        <w:tabs>
          <w:tab w:val="num" w:pos="5760"/>
        </w:tabs>
        <w:ind w:left="5760" w:hanging="360"/>
      </w:pPr>
      <w:rPr>
        <w:rFonts w:ascii="Arial" w:hAnsi="Arial" w:hint="default"/>
      </w:rPr>
    </w:lvl>
    <w:lvl w:ilvl="8" w:tplc="657EF410"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5FDF2C0C"/>
    <w:multiLevelType w:val="multilevel"/>
    <w:tmpl w:val="FFA0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C650D2"/>
    <w:multiLevelType w:val="hybridMultilevel"/>
    <w:tmpl w:val="B08A3B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3" w15:restartNumberingAfterBreak="0">
    <w:nsid w:val="61C47857"/>
    <w:multiLevelType w:val="hybridMultilevel"/>
    <w:tmpl w:val="EE969E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4" w15:restartNumberingAfterBreak="0">
    <w:nsid w:val="61DB635F"/>
    <w:multiLevelType w:val="multilevel"/>
    <w:tmpl w:val="09765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773E64"/>
    <w:multiLevelType w:val="hybridMultilevel"/>
    <w:tmpl w:val="A2644F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6" w15:restartNumberingAfterBreak="0">
    <w:nsid w:val="632F5760"/>
    <w:multiLevelType w:val="multilevel"/>
    <w:tmpl w:val="7778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8B3658"/>
    <w:multiLevelType w:val="multilevel"/>
    <w:tmpl w:val="33F0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57523B"/>
    <w:multiLevelType w:val="multilevel"/>
    <w:tmpl w:val="E2A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BC2F9E"/>
    <w:multiLevelType w:val="multilevel"/>
    <w:tmpl w:val="E1F2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5113F3"/>
    <w:multiLevelType w:val="multilevel"/>
    <w:tmpl w:val="F00C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A855C0"/>
    <w:multiLevelType w:val="multilevel"/>
    <w:tmpl w:val="C26E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503EAF"/>
    <w:multiLevelType w:val="multilevel"/>
    <w:tmpl w:val="23BC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285944"/>
    <w:multiLevelType w:val="multilevel"/>
    <w:tmpl w:val="A5EE3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9146F"/>
    <w:multiLevelType w:val="multilevel"/>
    <w:tmpl w:val="593A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9D66D0"/>
    <w:multiLevelType w:val="hybridMultilevel"/>
    <w:tmpl w:val="F65CB9D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76F73FF8"/>
    <w:multiLevelType w:val="hybridMultilevel"/>
    <w:tmpl w:val="838618B2"/>
    <w:lvl w:ilvl="0" w:tplc="10090001">
      <w:start w:val="1"/>
      <w:numFmt w:val="bullet"/>
      <w:lvlText w:val=""/>
      <w:lvlJc w:val="left"/>
      <w:pPr>
        <w:ind w:left="767" w:hanging="360"/>
      </w:pPr>
      <w:rPr>
        <w:rFonts w:ascii="Symbol" w:hAnsi="Symbol" w:hint="default"/>
      </w:rPr>
    </w:lvl>
    <w:lvl w:ilvl="1" w:tplc="10090003">
      <w:start w:val="1"/>
      <w:numFmt w:val="bullet"/>
      <w:lvlText w:val="o"/>
      <w:lvlJc w:val="left"/>
      <w:pPr>
        <w:ind w:left="1487" w:hanging="360"/>
      </w:pPr>
      <w:rPr>
        <w:rFonts w:ascii="Courier New" w:hAnsi="Courier New" w:cs="Courier New" w:hint="default"/>
      </w:rPr>
    </w:lvl>
    <w:lvl w:ilvl="2" w:tplc="10090005" w:tentative="1">
      <w:start w:val="1"/>
      <w:numFmt w:val="bullet"/>
      <w:lvlText w:val=""/>
      <w:lvlJc w:val="left"/>
      <w:pPr>
        <w:ind w:left="2207" w:hanging="360"/>
      </w:pPr>
      <w:rPr>
        <w:rFonts w:ascii="Wingdings" w:hAnsi="Wingdings" w:hint="default"/>
      </w:rPr>
    </w:lvl>
    <w:lvl w:ilvl="3" w:tplc="10090001" w:tentative="1">
      <w:start w:val="1"/>
      <w:numFmt w:val="bullet"/>
      <w:lvlText w:val=""/>
      <w:lvlJc w:val="left"/>
      <w:pPr>
        <w:ind w:left="2927" w:hanging="360"/>
      </w:pPr>
      <w:rPr>
        <w:rFonts w:ascii="Symbol" w:hAnsi="Symbol" w:hint="default"/>
      </w:rPr>
    </w:lvl>
    <w:lvl w:ilvl="4" w:tplc="10090003" w:tentative="1">
      <w:start w:val="1"/>
      <w:numFmt w:val="bullet"/>
      <w:lvlText w:val="o"/>
      <w:lvlJc w:val="left"/>
      <w:pPr>
        <w:ind w:left="3647" w:hanging="360"/>
      </w:pPr>
      <w:rPr>
        <w:rFonts w:ascii="Courier New" w:hAnsi="Courier New" w:cs="Courier New" w:hint="default"/>
      </w:rPr>
    </w:lvl>
    <w:lvl w:ilvl="5" w:tplc="10090005" w:tentative="1">
      <w:start w:val="1"/>
      <w:numFmt w:val="bullet"/>
      <w:lvlText w:val=""/>
      <w:lvlJc w:val="left"/>
      <w:pPr>
        <w:ind w:left="4367" w:hanging="360"/>
      </w:pPr>
      <w:rPr>
        <w:rFonts w:ascii="Wingdings" w:hAnsi="Wingdings" w:hint="default"/>
      </w:rPr>
    </w:lvl>
    <w:lvl w:ilvl="6" w:tplc="10090001" w:tentative="1">
      <w:start w:val="1"/>
      <w:numFmt w:val="bullet"/>
      <w:lvlText w:val=""/>
      <w:lvlJc w:val="left"/>
      <w:pPr>
        <w:ind w:left="5087" w:hanging="360"/>
      </w:pPr>
      <w:rPr>
        <w:rFonts w:ascii="Symbol" w:hAnsi="Symbol" w:hint="default"/>
      </w:rPr>
    </w:lvl>
    <w:lvl w:ilvl="7" w:tplc="10090003" w:tentative="1">
      <w:start w:val="1"/>
      <w:numFmt w:val="bullet"/>
      <w:lvlText w:val="o"/>
      <w:lvlJc w:val="left"/>
      <w:pPr>
        <w:ind w:left="5807" w:hanging="360"/>
      </w:pPr>
      <w:rPr>
        <w:rFonts w:ascii="Courier New" w:hAnsi="Courier New" w:cs="Courier New" w:hint="default"/>
      </w:rPr>
    </w:lvl>
    <w:lvl w:ilvl="8" w:tplc="10090005" w:tentative="1">
      <w:start w:val="1"/>
      <w:numFmt w:val="bullet"/>
      <w:lvlText w:val=""/>
      <w:lvlJc w:val="left"/>
      <w:pPr>
        <w:ind w:left="6527" w:hanging="360"/>
      </w:pPr>
      <w:rPr>
        <w:rFonts w:ascii="Wingdings" w:hAnsi="Wingdings" w:hint="default"/>
      </w:rPr>
    </w:lvl>
  </w:abstractNum>
  <w:abstractNum w:abstractNumId="67" w15:restartNumberingAfterBreak="0">
    <w:nsid w:val="77AA1599"/>
    <w:multiLevelType w:val="multilevel"/>
    <w:tmpl w:val="7616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8C563D"/>
    <w:multiLevelType w:val="hybridMultilevel"/>
    <w:tmpl w:val="6BA4FA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9" w15:restartNumberingAfterBreak="0">
    <w:nsid w:val="7AF72248"/>
    <w:multiLevelType w:val="multilevel"/>
    <w:tmpl w:val="AF469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6E0951"/>
    <w:multiLevelType w:val="multilevel"/>
    <w:tmpl w:val="12324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2D2BCB"/>
    <w:multiLevelType w:val="hybridMultilevel"/>
    <w:tmpl w:val="87C4F486"/>
    <w:lvl w:ilvl="0" w:tplc="69B48D80">
      <w:start w:val="1"/>
      <w:numFmt w:val="bullet"/>
      <w:lvlText w:val="•"/>
      <w:lvlJc w:val="left"/>
      <w:pPr>
        <w:tabs>
          <w:tab w:val="num" w:pos="720"/>
        </w:tabs>
        <w:ind w:left="720" w:hanging="360"/>
      </w:pPr>
      <w:rPr>
        <w:rFonts w:ascii="Arial" w:hAnsi="Arial" w:hint="default"/>
      </w:rPr>
    </w:lvl>
    <w:lvl w:ilvl="1" w:tplc="D8B2C9AA" w:tentative="1">
      <w:start w:val="1"/>
      <w:numFmt w:val="bullet"/>
      <w:lvlText w:val="•"/>
      <w:lvlJc w:val="left"/>
      <w:pPr>
        <w:tabs>
          <w:tab w:val="num" w:pos="1440"/>
        </w:tabs>
        <w:ind w:left="1440" w:hanging="360"/>
      </w:pPr>
      <w:rPr>
        <w:rFonts w:ascii="Arial" w:hAnsi="Arial" w:hint="default"/>
      </w:rPr>
    </w:lvl>
    <w:lvl w:ilvl="2" w:tplc="0686B40A" w:tentative="1">
      <w:start w:val="1"/>
      <w:numFmt w:val="bullet"/>
      <w:lvlText w:val="•"/>
      <w:lvlJc w:val="left"/>
      <w:pPr>
        <w:tabs>
          <w:tab w:val="num" w:pos="2160"/>
        </w:tabs>
        <w:ind w:left="2160" w:hanging="360"/>
      </w:pPr>
      <w:rPr>
        <w:rFonts w:ascii="Arial" w:hAnsi="Arial" w:hint="default"/>
      </w:rPr>
    </w:lvl>
    <w:lvl w:ilvl="3" w:tplc="89063296" w:tentative="1">
      <w:start w:val="1"/>
      <w:numFmt w:val="bullet"/>
      <w:lvlText w:val="•"/>
      <w:lvlJc w:val="left"/>
      <w:pPr>
        <w:tabs>
          <w:tab w:val="num" w:pos="2880"/>
        </w:tabs>
        <w:ind w:left="2880" w:hanging="360"/>
      </w:pPr>
      <w:rPr>
        <w:rFonts w:ascii="Arial" w:hAnsi="Arial" w:hint="default"/>
      </w:rPr>
    </w:lvl>
    <w:lvl w:ilvl="4" w:tplc="1988E718" w:tentative="1">
      <w:start w:val="1"/>
      <w:numFmt w:val="bullet"/>
      <w:lvlText w:val="•"/>
      <w:lvlJc w:val="left"/>
      <w:pPr>
        <w:tabs>
          <w:tab w:val="num" w:pos="3600"/>
        </w:tabs>
        <w:ind w:left="3600" w:hanging="360"/>
      </w:pPr>
      <w:rPr>
        <w:rFonts w:ascii="Arial" w:hAnsi="Arial" w:hint="default"/>
      </w:rPr>
    </w:lvl>
    <w:lvl w:ilvl="5" w:tplc="1DACC8EA" w:tentative="1">
      <w:start w:val="1"/>
      <w:numFmt w:val="bullet"/>
      <w:lvlText w:val="•"/>
      <w:lvlJc w:val="left"/>
      <w:pPr>
        <w:tabs>
          <w:tab w:val="num" w:pos="4320"/>
        </w:tabs>
        <w:ind w:left="4320" w:hanging="360"/>
      </w:pPr>
      <w:rPr>
        <w:rFonts w:ascii="Arial" w:hAnsi="Arial" w:hint="default"/>
      </w:rPr>
    </w:lvl>
    <w:lvl w:ilvl="6" w:tplc="6442AF46" w:tentative="1">
      <w:start w:val="1"/>
      <w:numFmt w:val="bullet"/>
      <w:lvlText w:val="•"/>
      <w:lvlJc w:val="left"/>
      <w:pPr>
        <w:tabs>
          <w:tab w:val="num" w:pos="5040"/>
        </w:tabs>
        <w:ind w:left="5040" w:hanging="360"/>
      </w:pPr>
      <w:rPr>
        <w:rFonts w:ascii="Arial" w:hAnsi="Arial" w:hint="default"/>
      </w:rPr>
    </w:lvl>
    <w:lvl w:ilvl="7" w:tplc="910E3624" w:tentative="1">
      <w:start w:val="1"/>
      <w:numFmt w:val="bullet"/>
      <w:lvlText w:val="•"/>
      <w:lvlJc w:val="left"/>
      <w:pPr>
        <w:tabs>
          <w:tab w:val="num" w:pos="5760"/>
        </w:tabs>
        <w:ind w:left="5760" w:hanging="360"/>
      </w:pPr>
      <w:rPr>
        <w:rFonts w:ascii="Arial" w:hAnsi="Arial" w:hint="default"/>
      </w:rPr>
    </w:lvl>
    <w:lvl w:ilvl="8" w:tplc="7F5C509E" w:tentative="1">
      <w:start w:val="1"/>
      <w:numFmt w:val="bullet"/>
      <w:lvlText w:val="•"/>
      <w:lvlJc w:val="left"/>
      <w:pPr>
        <w:tabs>
          <w:tab w:val="num" w:pos="6480"/>
        </w:tabs>
        <w:ind w:left="6480" w:hanging="360"/>
      </w:pPr>
      <w:rPr>
        <w:rFonts w:ascii="Arial" w:hAnsi="Arial" w:hint="default"/>
      </w:rPr>
    </w:lvl>
  </w:abstractNum>
  <w:abstractNum w:abstractNumId="72" w15:restartNumberingAfterBreak="0">
    <w:nsid w:val="7EB83A15"/>
    <w:multiLevelType w:val="hybridMultilevel"/>
    <w:tmpl w:val="F34AF7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3" w15:restartNumberingAfterBreak="0">
    <w:nsid w:val="7EF55312"/>
    <w:multiLevelType w:val="hybridMultilevel"/>
    <w:tmpl w:val="4A28576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4" w15:restartNumberingAfterBreak="0">
    <w:nsid w:val="7F007E1B"/>
    <w:multiLevelType w:val="multilevel"/>
    <w:tmpl w:val="6914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448483">
    <w:abstractNumId w:val="33"/>
  </w:num>
  <w:num w:numId="2" w16cid:durableId="447167515">
    <w:abstractNumId w:val="51"/>
  </w:num>
  <w:num w:numId="3" w16cid:durableId="1627852492">
    <w:abstractNumId w:val="14"/>
  </w:num>
  <w:num w:numId="4" w16cid:durableId="207843195">
    <w:abstractNumId w:val="56"/>
  </w:num>
  <w:num w:numId="5" w16cid:durableId="1657538423">
    <w:abstractNumId w:val="7"/>
  </w:num>
  <w:num w:numId="6" w16cid:durableId="1070078602">
    <w:abstractNumId w:val="53"/>
  </w:num>
  <w:num w:numId="7" w16cid:durableId="1813019220">
    <w:abstractNumId w:val="23"/>
  </w:num>
  <w:num w:numId="8" w16cid:durableId="1888761865">
    <w:abstractNumId w:val="55"/>
  </w:num>
  <w:num w:numId="9" w16cid:durableId="1469274299">
    <w:abstractNumId w:val="28"/>
  </w:num>
  <w:num w:numId="10" w16cid:durableId="855189922">
    <w:abstractNumId w:val="68"/>
  </w:num>
  <w:num w:numId="11" w16cid:durableId="1222519181">
    <w:abstractNumId w:val="44"/>
  </w:num>
  <w:num w:numId="12" w16cid:durableId="531378657">
    <w:abstractNumId w:val="26"/>
  </w:num>
  <w:num w:numId="13" w16cid:durableId="603153060">
    <w:abstractNumId w:val="43"/>
  </w:num>
  <w:num w:numId="14" w16cid:durableId="1144586769">
    <w:abstractNumId w:val="48"/>
  </w:num>
  <w:num w:numId="15" w16cid:durableId="1949460276">
    <w:abstractNumId w:val="72"/>
  </w:num>
  <w:num w:numId="16" w16cid:durableId="1618948095">
    <w:abstractNumId w:val="73"/>
  </w:num>
  <w:num w:numId="17" w16cid:durableId="1538203588">
    <w:abstractNumId w:val="52"/>
  </w:num>
  <w:num w:numId="18" w16cid:durableId="1234779744">
    <w:abstractNumId w:val="13"/>
  </w:num>
  <w:num w:numId="19" w16cid:durableId="423116194">
    <w:abstractNumId w:val="20"/>
  </w:num>
  <w:num w:numId="20" w16cid:durableId="1864247749">
    <w:abstractNumId w:val="70"/>
  </w:num>
  <w:num w:numId="21" w16cid:durableId="1444300987">
    <w:abstractNumId w:val="17"/>
  </w:num>
  <w:num w:numId="22" w16cid:durableId="759568561">
    <w:abstractNumId w:val="67"/>
  </w:num>
  <w:num w:numId="23" w16cid:durableId="230963423">
    <w:abstractNumId w:val="1"/>
  </w:num>
  <w:num w:numId="24" w16cid:durableId="897280288">
    <w:abstractNumId w:val="19"/>
  </w:num>
  <w:num w:numId="25" w16cid:durableId="192037154">
    <w:abstractNumId w:val="32"/>
  </w:num>
  <w:num w:numId="26" w16cid:durableId="985167505">
    <w:abstractNumId w:val="59"/>
  </w:num>
  <w:num w:numId="27" w16cid:durableId="1759911189">
    <w:abstractNumId w:val="65"/>
  </w:num>
  <w:num w:numId="28" w16cid:durableId="1695494786">
    <w:abstractNumId w:val="58"/>
  </w:num>
  <w:num w:numId="29" w16cid:durableId="412632398">
    <w:abstractNumId w:val="66"/>
  </w:num>
  <w:num w:numId="30" w16cid:durableId="349257675">
    <w:abstractNumId w:val="38"/>
  </w:num>
  <w:num w:numId="31" w16cid:durableId="1207453256">
    <w:abstractNumId w:val="16"/>
  </w:num>
  <w:num w:numId="32" w16cid:durableId="900946960">
    <w:abstractNumId w:val="4"/>
  </w:num>
  <w:num w:numId="33" w16cid:durableId="1603563086">
    <w:abstractNumId w:val="9"/>
  </w:num>
  <w:num w:numId="34" w16cid:durableId="1815484994">
    <w:abstractNumId w:val="21"/>
  </w:num>
  <w:num w:numId="35" w16cid:durableId="1231772057">
    <w:abstractNumId w:val="8"/>
  </w:num>
  <w:num w:numId="36" w16cid:durableId="117185036">
    <w:abstractNumId w:val="69"/>
  </w:num>
  <w:num w:numId="37" w16cid:durableId="1227911302">
    <w:abstractNumId w:val="54"/>
  </w:num>
  <w:num w:numId="38" w16cid:durableId="1591348691">
    <w:abstractNumId w:val="0"/>
  </w:num>
  <w:num w:numId="39" w16cid:durableId="409930515">
    <w:abstractNumId w:val="12"/>
  </w:num>
  <w:num w:numId="40" w16cid:durableId="360516376">
    <w:abstractNumId w:val="10"/>
  </w:num>
  <w:num w:numId="41" w16cid:durableId="618024463">
    <w:abstractNumId w:val="39"/>
  </w:num>
  <w:num w:numId="42" w16cid:durableId="453910334">
    <w:abstractNumId w:val="49"/>
  </w:num>
  <w:num w:numId="43" w16cid:durableId="271598109">
    <w:abstractNumId w:val="71"/>
  </w:num>
  <w:num w:numId="44" w16cid:durableId="1576670512">
    <w:abstractNumId w:val="50"/>
  </w:num>
  <w:num w:numId="45" w16cid:durableId="1917132590">
    <w:abstractNumId w:val="35"/>
  </w:num>
  <w:num w:numId="46" w16cid:durableId="1494221706">
    <w:abstractNumId w:val="64"/>
  </w:num>
  <w:num w:numId="47" w16cid:durableId="1358433851">
    <w:abstractNumId w:val="60"/>
  </w:num>
  <w:num w:numId="48" w16cid:durableId="468480163">
    <w:abstractNumId w:val="18"/>
  </w:num>
  <w:num w:numId="49" w16cid:durableId="235357931">
    <w:abstractNumId w:val="61"/>
  </w:num>
  <w:num w:numId="50" w16cid:durableId="1183396113">
    <w:abstractNumId w:val="15"/>
  </w:num>
  <w:num w:numId="51" w16cid:durableId="1046105921">
    <w:abstractNumId w:val="3"/>
  </w:num>
  <w:num w:numId="52" w16cid:durableId="191462861">
    <w:abstractNumId w:val="31"/>
  </w:num>
  <w:num w:numId="53" w16cid:durableId="1303343750">
    <w:abstractNumId w:val="57"/>
  </w:num>
  <w:num w:numId="54" w16cid:durableId="395857135">
    <w:abstractNumId w:val="36"/>
  </w:num>
  <w:num w:numId="55" w16cid:durableId="1018391696">
    <w:abstractNumId w:val="27"/>
  </w:num>
  <w:num w:numId="56" w16cid:durableId="72434204">
    <w:abstractNumId w:val="11"/>
  </w:num>
  <w:num w:numId="57" w16cid:durableId="1981761780">
    <w:abstractNumId w:val="74"/>
  </w:num>
  <w:num w:numId="58" w16cid:durableId="1301375269">
    <w:abstractNumId w:val="62"/>
  </w:num>
  <w:num w:numId="59" w16cid:durableId="557522202">
    <w:abstractNumId w:val="2"/>
  </w:num>
  <w:num w:numId="60" w16cid:durableId="487331171">
    <w:abstractNumId w:val="29"/>
  </w:num>
  <w:num w:numId="61" w16cid:durableId="651905487">
    <w:abstractNumId w:val="22"/>
  </w:num>
  <w:num w:numId="62" w16cid:durableId="1139373899">
    <w:abstractNumId w:val="34"/>
  </w:num>
  <w:num w:numId="63" w16cid:durableId="392168463">
    <w:abstractNumId w:val="46"/>
  </w:num>
  <w:num w:numId="64" w16cid:durableId="155920651">
    <w:abstractNumId w:val="45"/>
  </w:num>
  <w:num w:numId="65" w16cid:durableId="2066219259">
    <w:abstractNumId w:val="40"/>
  </w:num>
  <w:num w:numId="66" w16cid:durableId="1004741465">
    <w:abstractNumId w:val="25"/>
  </w:num>
  <w:num w:numId="67" w16cid:durableId="940651565">
    <w:abstractNumId w:val="37"/>
  </w:num>
  <w:num w:numId="68" w16cid:durableId="926499321">
    <w:abstractNumId w:val="5"/>
  </w:num>
  <w:num w:numId="69" w16cid:durableId="1717074907">
    <w:abstractNumId w:val="24"/>
  </w:num>
  <w:num w:numId="70" w16cid:durableId="512572483">
    <w:abstractNumId w:val="47"/>
  </w:num>
  <w:num w:numId="71" w16cid:durableId="1422142725">
    <w:abstractNumId w:val="6"/>
  </w:num>
  <w:num w:numId="72" w16cid:durableId="568223622">
    <w:abstractNumId w:val="41"/>
  </w:num>
  <w:num w:numId="73" w16cid:durableId="1893728788">
    <w:abstractNumId w:val="30"/>
  </w:num>
  <w:num w:numId="74" w16cid:durableId="267736208">
    <w:abstractNumId w:val="63"/>
  </w:num>
  <w:num w:numId="75" w16cid:durableId="272711366">
    <w:abstractNumId w:val="4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2CA"/>
    <w:rsid w:val="000042E0"/>
    <w:rsid w:val="00010A3C"/>
    <w:rsid w:val="000119BF"/>
    <w:rsid w:val="000123F7"/>
    <w:rsid w:val="00013082"/>
    <w:rsid w:val="0002403A"/>
    <w:rsid w:val="00024F5F"/>
    <w:rsid w:val="00026CDF"/>
    <w:rsid w:val="0003285F"/>
    <w:rsid w:val="0003470C"/>
    <w:rsid w:val="00040386"/>
    <w:rsid w:val="00046FAF"/>
    <w:rsid w:val="00053772"/>
    <w:rsid w:val="000540A2"/>
    <w:rsid w:val="00066BCB"/>
    <w:rsid w:val="00071155"/>
    <w:rsid w:val="0007206D"/>
    <w:rsid w:val="00082EA6"/>
    <w:rsid w:val="0008427F"/>
    <w:rsid w:val="000973DC"/>
    <w:rsid w:val="000A23FA"/>
    <w:rsid w:val="000A592F"/>
    <w:rsid w:val="000A62BE"/>
    <w:rsid w:val="000B01ED"/>
    <w:rsid w:val="000B1467"/>
    <w:rsid w:val="000B2688"/>
    <w:rsid w:val="000B3EE8"/>
    <w:rsid w:val="000B7099"/>
    <w:rsid w:val="000C1F06"/>
    <w:rsid w:val="000D1EE9"/>
    <w:rsid w:val="00103C29"/>
    <w:rsid w:val="00122ADE"/>
    <w:rsid w:val="00140891"/>
    <w:rsid w:val="001470FA"/>
    <w:rsid w:val="00160A72"/>
    <w:rsid w:val="00166016"/>
    <w:rsid w:val="00167221"/>
    <w:rsid w:val="001715D3"/>
    <w:rsid w:val="0017377D"/>
    <w:rsid w:val="00174174"/>
    <w:rsid w:val="0017726F"/>
    <w:rsid w:val="001821B8"/>
    <w:rsid w:val="001A5557"/>
    <w:rsid w:val="001A68E9"/>
    <w:rsid w:val="001C0D08"/>
    <w:rsid w:val="001C1A13"/>
    <w:rsid w:val="001D4C77"/>
    <w:rsid w:val="001D658F"/>
    <w:rsid w:val="001D7BED"/>
    <w:rsid w:val="001E7135"/>
    <w:rsid w:val="001F744A"/>
    <w:rsid w:val="0020159D"/>
    <w:rsid w:val="002079F6"/>
    <w:rsid w:val="00213ED6"/>
    <w:rsid w:val="0021624F"/>
    <w:rsid w:val="00227D71"/>
    <w:rsid w:val="002419DE"/>
    <w:rsid w:val="00241F3B"/>
    <w:rsid w:val="002444F9"/>
    <w:rsid w:val="00254035"/>
    <w:rsid w:val="00270B5F"/>
    <w:rsid w:val="002801B8"/>
    <w:rsid w:val="00282BED"/>
    <w:rsid w:val="002862AB"/>
    <w:rsid w:val="002913D9"/>
    <w:rsid w:val="002B1112"/>
    <w:rsid w:val="002B38A9"/>
    <w:rsid w:val="002B6BAB"/>
    <w:rsid w:val="002C1E65"/>
    <w:rsid w:val="002E4721"/>
    <w:rsid w:val="002F2ADD"/>
    <w:rsid w:val="003014AD"/>
    <w:rsid w:val="003022A0"/>
    <w:rsid w:val="003023C7"/>
    <w:rsid w:val="003030E8"/>
    <w:rsid w:val="003035BB"/>
    <w:rsid w:val="00303F6B"/>
    <w:rsid w:val="00326383"/>
    <w:rsid w:val="0033613B"/>
    <w:rsid w:val="003421EB"/>
    <w:rsid w:val="00344A4C"/>
    <w:rsid w:val="0035430D"/>
    <w:rsid w:val="00355835"/>
    <w:rsid w:val="00362B1F"/>
    <w:rsid w:val="00366C50"/>
    <w:rsid w:val="00372326"/>
    <w:rsid w:val="003770A6"/>
    <w:rsid w:val="003825BB"/>
    <w:rsid w:val="00394350"/>
    <w:rsid w:val="00397678"/>
    <w:rsid w:val="003B2D45"/>
    <w:rsid w:val="003B5F34"/>
    <w:rsid w:val="003D544D"/>
    <w:rsid w:val="003E4597"/>
    <w:rsid w:val="003E6604"/>
    <w:rsid w:val="003F109D"/>
    <w:rsid w:val="00407CCA"/>
    <w:rsid w:val="00424800"/>
    <w:rsid w:val="00430D78"/>
    <w:rsid w:val="00434F84"/>
    <w:rsid w:val="004360F8"/>
    <w:rsid w:val="0045036F"/>
    <w:rsid w:val="004577BD"/>
    <w:rsid w:val="004A708D"/>
    <w:rsid w:val="004B1529"/>
    <w:rsid w:val="004B2313"/>
    <w:rsid w:val="004B42F1"/>
    <w:rsid w:val="004C3384"/>
    <w:rsid w:val="004C34FA"/>
    <w:rsid w:val="004C35B3"/>
    <w:rsid w:val="004C67F1"/>
    <w:rsid w:val="004C6AF2"/>
    <w:rsid w:val="004C74F0"/>
    <w:rsid w:val="004E0DBA"/>
    <w:rsid w:val="004E6A5A"/>
    <w:rsid w:val="004E7027"/>
    <w:rsid w:val="004F42DC"/>
    <w:rsid w:val="005027CB"/>
    <w:rsid w:val="00516FD9"/>
    <w:rsid w:val="00520959"/>
    <w:rsid w:val="00525C5C"/>
    <w:rsid w:val="005262F4"/>
    <w:rsid w:val="00537DA2"/>
    <w:rsid w:val="00542019"/>
    <w:rsid w:val="00542908"/>
    <w:rsid w:val="00552203"/>
    <w:rsid w:val="0056263D"/>
    <w:rsid w:val="0056774D"/>
    <w:rsid w:val="00567CBE"/>
    <w:rsid w:val="00574B0D"/>
    <w:rsid w:val="00576D93"/>
    <w:rsid w:val="005818F8"/>
    <w:rsid w:val="00590D16"/>
    <w:rsid w:val="00597741"/>
    <w:rsid w:val="005A7139"/>
    <w:rsid w:val="005B0417"/>
    <w:rsid w:val="005C2EC6"/>
    <w:rsid w:val="005D0A23"/>
    <w:rsid w:val="005E107C"/>
    <w:rsid w:val="005F2859"/>
    <w:rsid w:val="005F4A54"/>
    <w:rsid w:val="00602F61"/>
    <w:rsid w:val="00604AEA"/>
    <w:rsid w:val="0061497F"/>
    <w:rsid w:val="006253C9"/>
    <w:rsid w:val="0063068C"/>
    <w:rsid w:val="00634A7E"/>
    <w:rsid w:val="0065651E"/>
    <w:rsid w:val="00657018"/>
    <w:rsid w:val="00657E1A"/>
    <w:rsid w:val="00677FA1"/>
    <w:rsid w:val="006944AB"/>
    <w:rsid w:val="00696C05"/>
    <w:rsid w:val="006D0670"/>
    <w:rsid w:val="006D4134"/>
    <w:rsid w:val="006D571B"/>
    <w:rsid w:val="006E02D8"/>
    <w:rsid w:val="006F1EE3"/>
    <w:rsid w:val="006F70F0"/>
    <w:rsid w:val="00700462"/>
    <w:rsid w:val="0070364E"/>
    <w:rsid w:val="00713F3E"/>
    <w:rsid w:val="007159F6"/>
    <w:rsid w:val="00717377"/>
    <w:rsid w:val="0072342F"/>
    <w:rsid w:val="0072412D"/>
    <w:rsid w:val="00724EF7"/>
    <w:rsid w:val="007330A0"/>
    <w:rsid w:val="007345E7"/>
    <w:rsid w:val="00737EE5"/>
    <w:rsid w:val="00746691"/>
    <w:rsid w:val="0075521F"/>
    <w:rsid w:val="00765490"/>
    <w:rsid w:val="0077466F"/>
    <w:rsid w:val="007763F8"/>
    <w:rsid w:val="007801F5"/>
    <w:rsid w:val="00781BCF"/>
    <w:rsid w:val="00782007"/>
    <w:rsid w:val="007A0D01"/>
    <w:rsid w:val="007B5D93"/>
    <w:rsid w:val="007B7FA4"/>
    <w:rsid w:val="007C1518"/>
    <w:rsid w:val="007C69B8"/>
    <w:rsid w:val="007C756A"/>
    <w:rsid w:val="007D602B"/>
    <w:rsid w:val="007D7160"/>
    <w:rsid w:val="007E5C8A"/>
    <w:rsid w:val="008005A7"/>
    <w:rsid w:val="00801D09"/>
    <w:rsid w:val="00804E48"/>
    <w:rsid w:val="008100A8"/>
    <w:rsid w:val="008110D5"/>
    <w:rsid w:val="0081387A"/>
    <w:rsid w:val="00823B5E"/>
    <w:rsid w:val="0083449C"/>
    <w:rsid w:val="0083538F"/>
    <w:rsid w:val="00836FD5"/>
    <w:rsid w:val="00853CFB"/>
    <w:rsid w:val="00863541"/>
    <w:rsid w:val="008819A6"/>
    <w:rsid w:val="00883420"/>
    <w:rsid w:val="00884C98"/>
    <w:rsid w:val="0088755C"/>
    <w:rsid w:val="00892757"/>
    <w:rsid w:val="00894A9D"/>
    <w:rsid w:val="008A70D2"/>
    <w:rsid w:val="008B097B"/>
    <w:rsid w:val="008B0E3C"/>
    <w:rsid w:val="008B2C77"/>
    <w:rsid w:val="008D0400"/>
    <w:rsid w:val="008D6CE9"/>
    <w:rsid w:val="008D786C"/>
    <w:rsid w:val="008E09B3"/>
    <w:rsid w:val="008E6331"/>
    <w:rsid w:val="008E6C45"/>
    <w:rsid w:val="008F3D6F"/>
    <w:rsid w:val="008F50F4"/>
    <w:rsid w:val="00900189"/>
    <w:rsid w:val="0091722F"/>
    <w:rsid w:val="00917BCF"/>
    <w:rsid w:val="00926F0C"/>
    <w:rsid w:val="00927A10"/>
    <w:rsid w:val="00935B4F"/>
    <w:rsid w:val="00943373"/>
    <w:rsid w:val="00954512"/>
    <w:rsid w:val="009571F3"/>
    <w:rsid w:val="0096316A"/>
    <w:rsid w:val="00981C40"/>
    <w:rsid w:val="00984111"/>
    <w:rsid w:val="00995196"/>
    <w:rsid w:val="009A2390"/>
    <w:rsid w:val="009B1F44"/>
    <w:rsid w:val="009B790A"/>
    <w:rsid w:val="009C026E"/>
    <w:rsid w:val="009E368D"/>
    <w:rsid w:val="009F0515"/>
    <w:rsid w:val="009F7424"/>
    <w:rsid w:val="00A0276A"/>
    <w:rsid w:val="00A06350"/>
    <w:rsid w:val="00A1365E"/>
    <w:rsid w:val="00A142CA"/>
    <w:rsid w:val="00A159F3"/>
    <w:rsid w:val="00A1638F"/>
    <w:rsid w:val="00A176E8"/>
    <w:rsid w:val="00A24F0D"/>
    <w:rsid w:val="00A32C42"/>
    <w:rsid w:val="00A43DC5"/>
    <w:rsid w:val="00A521D3"/>
    <w:rsid w:val="00A54C2B"/>
    <w:rsid w:val="00A8735B"/>
    <w:rsid w:val="00A91376"/>
    <w:rsid w:val="00AA5C92"/>
    <w:rsid w:val="00AB287A"/>
    <w:rsid w:val="00AB5A6D"/>
    <w:rsid w:val="00AC1325"/>
    <w:rsid w:val="00AC5912"/>
    <w:rsid w:val="00AD70CF"/>
    <w:rsid w:val="00AD74FA"/>
    <w:rsid w:val="00AE21E8"/>
    <w:rsid w:val="00AE75FA"/>
    <w:rsid w:val="00AF10A2"/>
    <w:rsid w:val="00B0404C"/>
    <w:rsid w:val="00B062B7"/>
    <w:rsid w:val="00B06A0B"/>
    <w:rsid w:val="00B07040"/>
    <w:rsid w:val="00B13E2F"/>
    <w:rsid w:val="00B168A5"/>
    <w:rsid w:val="00B221C8"/>
    <w:rsid w:val="00B43B93"/>
    <w:rsid w:val="00B47061"/>
    <w:rsid w:val="00B50443"/>
    <w:rsid w:val="00B60559"/>
    <w:rsid w:val="00B60839"/>
    <w:rsid w:val="00B614DA"/>
    <w:rsid w:val="00B61591"/>
    <w:rsid w:val="00B64441"/>
    <w:rsid w:val="00B712DB"/>
    <w:rsid w:val="00B713B7"/>
    <w:rsid w:val="00B74F7A"/>
    <w:rsid w:val="00B77400"/>
    <w:rsid w:val="00B82567"/>
    <w:rsid w:val="00B97C5E"/>
    <w:rsid w:val="00BA10C0"/>
    <w:rsid w:val="00BA63C9"/>
    <w:rsid w:val="00BB09A1"/>
    <w:rsid w:val="00BB1772"/>
    <w:rsid w:val="00BB2BBD"/>
    <w:rsid w:val="00BC1C21"/>
    <w:rsid w:val="00BC5875"/>
    <w:rsid w:val="00BC6608"/>
    <w:rsid w:val="00BC7099"/>
    <w:rsid w:val="00BE090F"/>
    <w:rsid w:val="00BE10D1"/>
    <w:rsid w:val="00BE2E89"/>
    <w:rsid w:val="00BF5074"/>
    <w:rsid w:val="00C02557"/>
    <w:rsid w:val="00C179BD"/>
    <w:rsid w:val="00C337CF"/>
    <w:rsid w:val="00C402D8"/>
    <w:rsid w:val="00C41E9E"/>
    <w:rsid w:val="00C4311B"/>
    <w:rsid w:val="00C513AE"/>
    <w:rsid w:val="00C51ADA"/>
    <w:rsid w:val="00C64449"/>
    <w:rsid w:val="00C70C12"/>
    <w:rsid w:val="00C845B5"/>
    <w:rsid w:val="00C90C45"/>
    <w:rsid w:val="00C95E49"/>
    <w:rsid w:val="00CA3E0E"/>
    <w:rsid w:val="00CB3FF9"/>
    <w:rsid w:val="00CC296C"/>
    <w:rsid w:val="00CC7E24"/>
    <w:rsid w:val="00CC7E96"/>
    <w:rsid w:val="00CD36CC"/>
    <w:rsid w:val="00CD389C"/>
    <w:rsid w:val="00CD794E"/>
    <w:rsid w:val="00CE224D"/>
    <w:rsid w:val="00CF2439"/>
    <w:rsid w:val="00D0063E"/>
    <w:rsid w:val="00D03E7A"/>
    <w:rsid w:val="00D04E6D"/>
    <w:rsid w:val="00D1025A"/>
    <w:rsid w:val="00D229AE"/>
    <w:rsid w:val="00D43416"/>
    <w:rsid w:val="00D472BE"/>
    <w:rsid w:val="00D628D3"/>
    <w:rsid w:val="00D718B9"/>
    <w:rsid w:val="00D861BF"/>
    <w:rsid w:val="00D91059"/>
    <w:rsid w:val="00DB687B"/>
    <w:rsid w:val="00DB7F10"/>
    <w:rsid w:val="00DC4AFA"/>
    <w:rsid w:val="00DD5DC7"/>
    <w:rsid w:val="00DD6DB0"/>
    <w:rsid w:val="00DE6703"/>
    <w:rsid w:val="00DE75BC"/>
    <w:rsid w:val="00E11AE2"/>
    <w:rsid w:val="00E2273C"/>
    <w:rsid w:val="00E2673F"/>
    <w:rsid w:val="00E26961"/>
    <w:rsid w:val="00E34B76"/>
    <w:rsid w:val="00E60E1D"/>
    <w:rsid w:val="00E62412"/>
    <w:rsid w:val="00E80B52"/>
    <w:rsid w:val="00E82DFC"/>
    <w:rsid w:val="00E8356F"/>
    <w:rsid w:val="00E90841"/>
    <w:rsid w:val="00E90E4A"/>
    <w:rsid w:val="00E936FF"/>
    <w:rsid w:val="00E94F65"/>
    <w:rsid w:val="00EA5D65"/>
    <w:rsid w:val="00EA7612"/>
    <w:rsid w:val="00EB1FDF"/>
    <w:rsid w:val="00EE5111"/>
    <w:rsid w:val="00EE6D17"/>
    <w:rsid w:val="00EF5076"/>
    <w:rsid w:val="00F11576"/>
    <w:rsid w:val="00F15A71"/>
    <w:rsid w:val="00F16D1C"/>
    <w:rsid w:val="00F17933"/>
    <w:rsid w:val="00F2169A"/>
    <w:rsid w:val="00F2523C"/>
    <w:rsid w:val="00F30A46"/>
    <w:rsid w:val="00F36C92"/>
    <w:rsid w:val="00F459F1"/>
    <w:rsid w:val="00F54283"/>
    <w:rsid w:val="00F56C0A"/>
    <w:rsid w:val="00F62858"/>
    <w:rsid w:val="00F64567"/>
    <w:rsid w:val="00F722C2"/>
    <w:rsid w:val="00F725B4"/>
    <w:rsid w:val="00F76F5D"/>
    <w:rsid w:val="00F90B92"/>
    <w:rsid w:val="00FA35B5"/>
    <w:rsid w:val="00FB3ADD"/>
    <w:rsid w:val="00FC563B"/>
    <w:rsid w:val="00FE534E"/>
    <w:rsid w:val="00FE5B04"/>
    <w:rsid w:val="00FF4235"/>
    <w:rsid w:val="00FF71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9B2DA"/>
  <w15:chartTrackingRefBased/>
  <w15:docId w15:val="{7CE13617-C79A-4540-A242-1AB4846D7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1F5"/>
  </w:style>
  <w:style w:type="paragraph" w:styleId="Heading1">
    <w:name w:val="heading 1"/>
    <w:basedOn w:val="Normal"/>
    <w:next w:val="Normal"/>
    <w:link w:val="Heading1Char"/>
    <w:uiPriority w:val="9"/>
    <w:qFormat/>
    <w:rsid w:val="00A14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4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4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4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4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4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4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2CA"/>
    <w:rPr>
      <w:rFonts w:eastAsiaTheme="majorEastAsia" w:cstheme="majorBidi"/>
      <w:color w:val="272727" w:themeColor="text1" w:themeTint="D8"/>
    </w:rPr>
  </w:style>
  <w:style w:type="paragraph" w:styleId="Title">
    <w:name w:val="Title"/>
    <w:basedOn w:val="Normal"/>
    <w:next w:val="Normal"/>
    <w:link w:val="TitleChar"/>
    <w:uiPriority w:val="10"/>
    <w:qFormat/>
    <w:rsid w:val="00A14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2CA"/>
    <w:pPr>
      <w:spacing w:before="160"/>
      <w:jc w:val="center"/>
    </w:pPr>
    <w:rPr>
      <w:i/>
      <w:iCs/>
      <w:color w:val="404040" w:themeColor="text1" w:themeTint="BF"/>
    </w:rPr>
  </w:style>
  <w:style w:type="character" w:customStyle="1" w:styleId="QuoteChar">
    <w:name w:val="Quote Char"/>
    <w:basedOn w:val="DefaultParagraphFont"/>
    <w:link w:val="Quote"/>
    <w:uiPriority w:val="29"/>
    <w:rsid w:val="00A142CA"/>
    <w:rPr>
      <w:i/>
      <w:iCs/>
      <w:color w:val="404040" w:themeColor="text1" w:themeTint="BF"/>
    </w:rPr>
  </w:style>
  <w:style w:type="paragraph" w:styleId="ListParagraph">
    <w:name w:val="List Paragraph"/>
    <w:basedOn w:val="Normal"/>
    <w:uiPriority w:val="34"/>
    <w:qFormat/>
    <w:rsid w:val="00A142CA"/>
    <w:pPr>
      <w:ind w:left="720"/>
      <w:contextualSpacing/>
    </w:pPr>
  </w:style>
  <w:style w:type="character" w:styleId="IntenseEmphasis">
    <w:name w:val="Intense Emphasis"/>
    <w:basedOn w:val="DefaultParagraphFont"/>
    <w:uiPriority w:val="21"/>
    <w:qFormat/>
    <w:rsid w:val="00A142CA"/>
    <w:rPr>
      <w:i/>
      <w:iCs/>
      <w:color w:val="0F4761" w:themeColor="accent1" w:themeShade="BF"/>
    </w:rPr>
  </w:style>
  <w:style w:type="paragraph" w:styleId="IntenseQuote">
    <w:name w:val="Intense Quote"/>
    <w:basedOn w:val="Normal"/>
    <w:next w:val="Normal"/>
    <w:link w:val="IntenseQuoteChar"/>
    <w:uiPriority w:val="30"/>
    <w:qFormat/>
    <w:rsid w:val="00A14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2CA"/>
    <w:rPr>
      <w:i/>
      <w:iCs/>
      <w:color w:val="0F4761" w:themeColor="accent1" w:themeShade="BF"/>
    </w:rPr>
  </w:style>
  <w:style w:type="character" w:styleId="IntenseReference">
    <w:name w:val="Intense Reference"/>
    <w:basedOn w:val="DefaultParagraphFont"/>
    <w:uiPriority w:val="32"/>
    <w:qFormat/>
    <w:rsid w:val="00A142CA"/>
    <w:rPr>
      <w:b/>
      <w:bCs/>
      <w:smallCaps/>
      <w:color w:val="0F4761" w:themeColor="accent1" w:themeShade="BF"/>
      <w:spacing w:val="5"/>
    </w:rPr>
  </w:style>
  <w:style w:type="paragraph" w:styleId="NormalWeb">
    <w:name w:val="Normal (Web)"/>
    <w:basedOn w:val="Normal"/>
    <w:uiPriority w:val="99"/>
    <w:semiHidden/>
    <w:unhideWhenUsed/>
    <w:rsid w:val="00397678"/>
    <w:rPr>
      <w:rFonts w:ascii="Times New Roman" w:hAnsi="Times New Roman" w:cs="Times New Roman"/>
      <w:sz w:val="24"/>
      <w:szCs w:val="24"/>
    </w:rPr>
  </w:style>
  <w:style w:type="character" w:styleId="Hyperlink">
    <w:name w:val="Hyperlink"/>
    <w:basedOn w:val="DefaultParagraphFont"/>
    <w:uiPriority w:val="99"/>
    <w:unhideWhenUsed/>
    <w:rsid w:val="0083449C"/>
    <w:rPr>
      <w:color w:val="467886" w:themeColor="hyperlink"/>
      <w:u w:val="single"/>
    </w:rPr>
  </w:style>
  <w:style w:type="character" w:styleId="UnresolvedMention">
    <w:name w:val="Unresolved Mention"/>
    <w:basedOn w:val="DefaultParagraphFont"/>
    <w:uiPriority w:val="99"/>
    <w:semiHidden/>
    <w:unhideWhenUsed/>
    <w:rsid w:val="0083449C"/>
    <w:rPr>
      <w:color w:val="605E5C"/>
      <w:shd w:val="clear" w:color="auto" w:fill="E1DFDD"/>
    </w:rPr>
  </w:style>
  <w:style w:type="paragraph" w:styleId="TOCHeading">
    <w:name w:val="TOC Heading"/>
    <w:basedOn w:val="Heading1"/>
    <w:next w:val="Normal"/>
    <w:uiPriority w:val="39"/>
    <w:unhideWhenUsed/>
    <w:qFormat/>
    <w:rsid w:val="008A70D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A70D2"/>
    <w:pPr>
      <w:spacing w:after="100"/>
    </w:pPr>
  </w:style>
  <w:style w:type="paragraph" w:styleId="TOC2">
    <w:name w:val="toc 2"/>
    <w:basedOn w:val="Normal"/>
    <w:next w:val="Normal"/>
    <w:autoRedefine/>
    <w:uiPriority w:val="39"/>
    <w:unhideWhenUsed/>
    <w:rsid w:val="008A70D2"/>
    <w:pPr>
      <w:spacing w:after="100"/>
      <w:ind w:left="220"/>
    </w:pPr>
  </w:style>
  <w:style w:type="paragraph" w:styleId="TOC3">
    <w:name w:val="toc 3"/>
    <w:basedOn w:val="Normal"/>
    <w:next w:val="Normal"/>
    <w:autoRedefine/>
    <w:uiPriority w:val="39"/>
    <w:unhideWhenUsed/>
    <w:rsid w:val="008A70D2"/>
    <w:pPr>
      <w:spacing w:after="100"/>
      <w:ind w:left="440"/>
    </w:pPr>
  </w:style>
  <w:style w:type="character" w:styleId="FollowedHyperlink">
    <w:name w:val="FollowedHyperlink"/>
    <w:basedOn w:val="DefaultParagraphFont"/>
    <w:uiPriority w:val="99"/>
    <w:semiHidden/>
    <w:unhideWhenUsed/>
    <w:rsid w:val="00E269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rch.open.canada.ca/qpnotes/record/cic%2CIRCC-2025-QP-00001?utm_source=chatgpt.com" TargetMode="External"/><Relationship Id="rId13" Type="http://schemas.openxmlformats.org/officeDocument/2006/relationships/hyperlink" Target="https://digital.gov.bc.ca/ai/copilot-chat/guide/?utm_source=chatgpt.com" TargetMode="External"/><Relationship Id="rId18" Type="http://schemas.openxmlformats.org/officeDocument/2006/relationships/hyperlink" Target="https://github.com/Azure-Samples/document-intelligence-code-samples/blob/main/schema/2024-11-30-ga/invoice.md" TargetMode="External"/><Relationship Id="rId26" Type="http://schemas.openxmlformats.org/officeDocument/2006/relationships/hyperlink" Target="http://localhost:3000/api/sessions/00000001-0000-0000-0000-000000000000/invoices/00000001-0001-0000-0000-000000000000/read" TargetMode="External"/><Relationship Id="rId3" Type="http://schemas.openxmlformats.org/officeDocument/2006/relationships/styles" Target="styles.xml"/><Relationship Id="rId21" Type="http://schemas.openxmlformats.org/officeDocument/2006/relationships/image" Target="media/image4.jpg"/><Relationship Id="rId7" Type="http://schemas.openxmlformats.org/officeDocument/2006/relationships/hyperlink" Target="https://www.canada.ca/en/government/system/digital-government/digital-government-innovations/responsible-use-ai/guide-use-generative-ai.html?utm_source=chatgpt.com" TargetMode="External"/><Relationship Id="rId12" Type="http://schemas.openxmlformats.org/officeDocument/2006/relationships/hyperlink" Target="https://digital.gov.bc.ca/policies-standards/generative-ai-policy/?utm_source=chatgpt.com" TargetMode="External"/><Relationship Id="rId17" Type="http://schemas.openxmlformats.org/officeDocument/2006/relationships/hyperlink" Target="https://spl-lpi.nrcan-rncan.gc.ca/en-US/product/?product=Windows&amp;page=1" TargetMode="External"/><Relationship Id="rId25" Type="http://schemas.openxmlformats.org/officeDocument/2006/relationships/hyperlink" Target="http://localhost:3000/api/sessions/00000001-0000-0000-0000-000000000000/invoices/00000001-0001-0000-0000-000000000000/read" TargetMode="External"/><Relationship Id="rId2" Type="http://schemas.openxmlformats.org/officeDocument/2006/relationships/numbering" Target="numbering.xml"/><Relationship Id="rId16" Type="http://schemas.openxmlformats.org/officeDocument/2006/relationships/hyperlink" Target="https://search.nfrc.org/search/searchdefault.aspx"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hyperlink" Target="https://www.canada.ca/en/government/system/digital-government/digital-government-innovations/responsible-use-ai/generative-ai-your-daily-work.html?utm_source=chatgpt.com" TargetMode="External"/><Relationship Id="rId11" Type="http://schemas.openxmlformats.org/officeDocument/2006/relationships/hyperlink" Target="https://wiki.gccollab.ca/images/2/2f/Treasury_Board_Directive_on_Automated_Decision_Making.pdf?utm_source=chatgpt.com" TargetMode="External"/><Relationship Id="rId24" Type="http://schemas.openxmlformats.org/officeDocument/2006/relationships/hyperlink" Target="http://localhost:3000/api/sessions/00000001-0000-0000-0000-000000000000/current_invoices"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6.jpg"/><Relationship Id="rId28" Type="http://schemas.openxmlformats.org/officeDocument/2006/relationships/theme" Target="theme/theme1.xml"/><Relationship Id="rId10" Type="http://schemas.openxmlformats.org/officeDocument/2006/relationships/hyperlink" Target="https://www.canada.ca/en/government/system/digital-government/guideline-service-digital.html?utm_source=chatgpt.com" TargetMode="External"/><Relationship Id="rId19"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https://www.canada.ca/en/government/system/digital-government/digital-government-innovations/responsible-use-ai/guide-peer-review-automated-decision-systems.html?utm_source=chatgpt.com" TargetMode="External"/><Relationship Id="rId14" Type="http://schemas.openxmlformats.org/officeDocument/2006/relationships/hyperlink" Target="https://digital.gov.bc.ca/ai/draft-responsible-use-principles/?utm_source=chatgpt.com" TargetMode="External"/><Relationship Id="rId22" Type="http://schemas.openxmlformats.org/officeDocument/2006/relationships/image" Target="media/image5.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A29636-3D5C-42FB-B602-BADBF0845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6528</TotalTime>
  <Pages>52</Pages>
  <Words>12666</Words>
  <Characters>75538</Characters>
  <Application>Microsoft Office Word</Application>
  <DocSecurity>0</DocSecurity>
  <Lines>1556</Lines>
  <Paragraphs>835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Braniff, Stephen</dc:creator>
  <cp:keywords/>
  <dc:description/>
  <cp:lastModifiedBy>Braniff, Stephen</cp:lastModifiedBy>
  <cp:revision>152</cp:revision>
  <dcterms:created xsi:type="dcterms:W3CDTF">2026-01-09T17:44:00Z</dcterms:created>
  <dcterms:modified xsi:type="dcterms:W3CDTF">2026-02-13T20:17:00Z</dcterms:modified>
</cp:coreProperties>
</file>