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EB325" w14:textId="1C326D82" w:rsidR="00DB2895" w:rsidRDefault="00DB2895" w:rsidP="00DB2895">
      <w:pPr>
        <w:pStyle w:val="Heading1"/>
        <w:rPr>
          <w:sz w:val="40"/>
          <w:szCs w:val="40"/>
        </w:rPr>
      </w:pPr>
      <w:r w:rsidRPr="00771513">
        <w:rPr>
          <w:sz w:val="40"/>
          <w:szCs w:val="40"/>
        </w:rPr>
        <w:t>Weekly Product Review</w:t>
      </w:r>
    </w:p>
    <w:p w14:paraId="1D0C8C65" w14:textId="2F59BE55" w:rsidR="00822A3C" w:rsidRPr="00517487" w:rsidRDefault="00305C7A" w:rsidP="00822A3C">
      <w:pPr>
        <w:rPr>
          <w:i/>
          <w:iCs/>
        </w:rPr>
      </w:pPr>
      <w:r>
        <w:rPr>
          <w:i/>
          <w:iCs/>
        </w:rPr>
        <w:t xml:space="preserve">Student must fill in all fields to receive full credit </w:t>
      </w:r>
    </w:p>
    <w:p w14:paraId="704F5872" w14:textId="2C971BA5" w:rsidR="00DB2895" w:rsidRPr="00F44C03" w:rsidRDefault="00305C7A" w:rsidP="00822A3C">
      <w:pPr>
        <w:pStyle w:val="Heading2"/>
        <w:rPr>
          <w:b/>
          <w:bCs/>
        </w:rPr>
      </w:pPr>
      <w:r>
        <w:rPr>
          <w:b/>
          <w:bCs/>
        </w:rPr>
        <w:t xml:space="preserve">Industry Overview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4"/>
        <w:gridCol w:w="6766"/>
      </w:tblGrid>
      <w:tr w:rsidR="00ED206C" w14:paraId="03209CA2" w14:textId="77777777" w:rsidTr="00ED206C">
        <w:tc>
          <w:tcPr>
            <w:tcW w:w="2628" w:type="dxa"/>
          </w:tcPr>
          <w:p w14:paraId="76BE784F" w14:textId="70AE131C" w:rsidR="00ED206C" w:rsidRPr="00F44C03" w:rsidRDefault="00ED206C">
            <w:pPr>
              <w:rPr>
                <w:b/>
                <w:bCs/>
              </w:rPr>
            </w:pPr>
            <w:r w:rsidRPr="00F44C03">
              <w:rPr>
                <w:b/>
                <w:bCs/>
              </w:rPr>
              <w:t>Product Name</w:t>
            </w:r>
          </w:p>
        </w:tc>
        <w:tc>
          <w:tcPr>
            <w:tcW w:w="6948" w:type="dxa"/>
          </w:tcPr>
          <w:p w14:paraId="041A61A5" w14:textId="621F561E" w:rsidR="00ED206C" w:rsidRDefault="00CF28F1">
            <w:r w:rsidRPr="00CF28F1">
              <w:t>Breville Barista Express Espresso Machine</w:t>
            </w:r>
          </w:p>
        </w:tc>
      </w:tr>
      <w:tr w:rsidR="00ED206C" w14:paraId="064B9963" w14:textId="77777777" w:rsidTr="00ED206C">
        <w:tc>
          <w:tcPr>
            <w:tcW w:w="2628" w:type="dxa"/>
          </w:tcPr>
          <w:p w14:paraId="1525B458" w14:textId="3FE0B01C" w:rsidR="00ED206C" w:rsidRPr="00F44C03" w:rsidRDefault="00ED206C">
            <w:pPr>
              <w:rPr>
                <w:b/>
                <w:bCs/>
              </w:rPr>
            </w:pPr>
            <w:r w:rsidRPr="00F44C03">
              <w:rPr>
                <w:b/>
                <w:bCs/>
              </w:rPr>
              <w:t>Company Name</w:t>
            </w:r>
          </w:p>
        </w:tc>
        <w:tc>
          <w:tcPr>
            <w:tcW w:w="6948" w:type="dxa"/>
          </w:tcPr>
          <w:p w14:paraId="62843E01" w14:textId="665DA9C1" w:rsidR="00ED206C" w:rsidRDefault="00CF28F1">
            <w:r w:rsidRPr="00CF28F1">
              <w:t>Breville</w:t>
            </w:r>
          </w:p>
        </w:tc>
      </w:tr>
      <w:tr w:rsidR="00ED206C" w14:paraId="4FABAE86" w14:textId="77777777" w:rsidTr="00ED206C">
        <w:tc>
          <w:tcPr>
            <w:tcW w:w="2628" w:type="dxa"/>
          </w:tcPr>
          <w:p w14:paraId="1D482975" w14:textId="25EF2CEE" w:rsidR="00ED206C" w:rsidRPr="00F44C03" w:rsidRDefault="00ED206C">
            <w:pPr>
              <w:rPr>
                <w:b/>
                <w:bCs/>
              </w:rPr>
            </w:pPr>
            <w:r w:rsidRPr="00F44C03">
              <w:rPr>
                <w:b/>
                <w:bCs/>
              </w:rPr>
              <w:t>Company Size</w:t>
            </w:r>
          </w:p>
        </w:tc>
        <w:tc>
          <w:tcPr>
            <w:tcW w:w="6948" w:type="dxa"/>
          </w:tcPr>
          <w:p w14:paraId="746B33B5" w14:textId="246F955D" w:rsidR="00ED206C" w:rsidRDefault="00CF28F1">
            <w:r w:rsidRPr="00CF28F1">
              <w:t>Large Enterprise (5,000+ employees)</w:t>
            </w:r>
          </w:p>
        </w:tc>
      </w:tr>
      <w:tr w:rsidR="00305C7A" w14:paraId="15E383E9" w14:textId="77777777" w:rsidTr="00ED206C">
        <w:tc>
          <w:tcPr>
            <w:tcW w:w="2628" w:type="dxa"/>
          </w:tcPr>
          <w:p w14:paraId="56D67EFE" w14:textId="14DF5132" w:rsidR="00305C7A" w:rsidRPr="00F44C03" w:rsidRDefault="00305C7A" w:rsidP="00305C7A">
            <w:pPr>
              <w:rPr>
                <w:b/>
                <w:bCs/>
              </w:rPr>
            </w:pPr>
            <w:r w:rsidRPr="00F44C03">
              <w:rPr>
                <w:b/>
                <w:bCs/>
              </w:rPr>
              <w:t xml:space="preserve">Industry </w:t>
            </w:r>
          </w:p>
        </w:tc>
        <w:tc>
          <w:tcPr>
            <w:tcW w:w="6948" w:type="dxa"/>
          </w:tcPr>
          <w:p w14:paraId="7DD2AA7D" w14:textId="0F717CAA" w:rsidR="00305C7A" w:rsidRDefault="00CF28F1" w:rsidP="00305C7A">
            <w:r w:rsidRPr="00CF28F1">
              <w:t>Kitchen Appliances</w:t>
            </w:r>
          </w:p>
        </w:tc>
      </w:tr>
      <w:tr w:rsidR="00305C7A" w14:paraId="44A382CC" w14:textId="77777777" w:rsidTr="00ED206C">
        <w:tc>
          <w:tcPr>
            <w:tcW w:w="2628" w:type="dxa"/>
          </w:tcPr>
          <w:p w14:paraId="61AA74EE" w14:textId="563A957F" w:rsidR="00305C7A" w:rsidRPr="00F44C03" w:rsidRDefault="00305C7A" w:rsidP="00305C7A">
            <w:pPr>
              <w:rPr>
                <w:b/>
                <w:bCs/>
              </w:rPr>
            </w:pPr>
            <w:r w:rsidRPr="00F44C03">
              <w:rPr>
                <w:b/>
                <w:bCs/>
              </w:rPr>
              <w:t>Competitor 1</w:t>
            </w:r>
          </w:p>
        </w:tc>
        <w:tc>
          <w:tcPr>
            <w:tcW w:w="6948" w:type="dxa"/>
          </w:tcPr>
          <w:p w14:paraId="6354BB54" w14:textId="56A559F0" w:rsidR="00305C7A" w:rsidRDefault="00CF28F1" w:rsidP="00305C7A">
            <w:r w:rsidRPr="00CF28F1">
              <w:t>De’Longhi Magnifica</w:t>
            </w:r>
          </w:p>
        </w:tc>
      </w:tr>
      <w:tr w:rsidR="00305C7A" w14:paraId="371E36BC" w14:textId="77777777" w:rsidTr="00ED206C">
        <w:tc>
          <w:tcPr>
            <w:tcW w:w="2628" w:type="dxa"/>
          </w:tcPr>
          <w:p w14:paraId="65791296" w14:textId="20861B08" w:rsidR="00305C7A" w:rsidRPr="00F44C03" w:rsidRDefault="00305C7A" w:rsidP="00305C7A">
            <w:pPr>
              <w:rPr>
                <w:b/>
                <w:bCs/>
              </w:rPr>
            </w:pPr>
            <w:r w:rsidRPr="00F44C03">
              <w:rPr>
                <w:b/>
                <w:bCs/>
              </w:rPr>
              <w:t>Competitor 2</w:t>
            </w:r>
          </w:p>
        </w:tc>
        <w:tc>
          <w:tcPr>
            <w:tcW w:w="6948" w:type="dxa"/>
          </w:tcPr>
          <w:p w14:paraId="70CB0225" w14:textId="00394D3D" w:rsidR="00305C7A" w:rsidRDefault="00CF28F1" w:rsidP="00305C7A">
            <w:r w:rsidRPr="00CF28F1">
              <w:t>Philips 3200 Series Espresso Machine</w:t>
            </w:r>
          </w:p>
        </w:tc>
      </w:tr>
      <w:tr w:rsidR="00305C7A" w14:paraId="41A40B03" w14:textId="77777777" w:rsidTr="00ED206C">
        <w:tc>
          <w:tcPr>
            <w:tcW w:w="2628" w:type="dxa"/>
          </w:tcPr>
          <w:p w14:paraId="7404D30E" w14:textId="53C7B8FA" w:rsidR="00305C7A" w:rsidRPr="00F44C03" w:rsidRDefault="00305C7A" w:rsidP="00305C7A">
            <w:pPr>
              <w:rPr>
                <w:b/>
                <w:bCs/>
              </w:rPr>
            </w:pPr>
            <w:r w:rsidRPr="00F44C03">
              <w:rPr>
                <w:b/>
                <w:bCs/>
              </w:rPr>
              <w:t xml:space="preserve">Porter’s 5 forces </w:t>
            </w:r>
          </w:p>
        </w:tc>
        <w:tc>
          <w:tcPr>
            <w:tcW w:w="6948" w:type="dxa"/>
          </w:tcPr>
          <w:p w14:paraId="3E8FE740" w14:textId="547DA150" w:rsidR="00CF28F1" w:rsidRPr="00CF28F1" w:rsidRDefault="00CF28F1" w:rsidP="00CF28F1">
            <w:pPr>
              <w:rPr>
                <w:i/>
                <w:iCs/>
                <w:lang w:val="en-IN"/>
              </w:rPr>
            </w:pPr>
            <w:r w:rsidRPr="00CF28F1">
              <w:rPr>
                <w:i/>
                <w:iCs/>
                <w:lang w:val="en-IN"/>
              </w:rPr>
              <w:t>Buyer Power: High</w:t>
            </w:r>
          </w:p>
          <w:p w14:paraId="31A74FF4" w14:textId="0C09F5DA" w:rsidR="00CF28F1" w:rsidRPr="00CF28F1" w:rsidRDefault="00CF28F1" w:rsidP="00CF28F1">
            <w:pPr>
              <w:rPr>
                <w:i/>
                <w:iCs/>
                <w:lang w:val="en-IN"/>
              </w:rPr>
            </w:pPr>
            <w:r w:rsidRPr="00CF28F1">
              <w:rPr>
                <w:i/>
                <w:iCs/>
                <w:lang w:val="en-IN"/>
              </w:rPr>
              <w:t>Supplier Power: Moderate</w:t>
            </w:r>
          </w:p>
          <w:p w14:paraId="7AB304FA" w14:textId="004FEDEE" w:rsidR="00CF28F1" w:rsidRPr="00CF28F1" w:rsidRDefault="00CF28F1" w:rsidP="00CF28F1">
            <w:pPr>
              <w:rPr>
                <w:i/>
                <w:iCs/>
                <w:lang w:val="en-IN"/>
              </w:rPr>
            </w:pPr>
            <w:r w:rsidRPr="00CF28F1">
              <w:rPr>
                <w:i/>
                <w:iCs/>
                <w:lang w:val="en-IN"/>
              </w:rPr>
              <w:t>Threat of New Entrants: High</w:t>
            </w:r>
          </w:p>
          <w:p w14:paraId="40D2D3A5" w14:textId="19695B12" w:rsidR="00CF28F1" w:rsidRPr="00CF28F1" w:rsidRDefault="00CF28F1" w:rsidP="00CF28F1">
            <w:pPr>
              <w:rPr>
                <w:i/>
                <w:iCs/>
                <w:lang w:val="en-IN"/>
              </w:rPr>
            </w:pPr>
            <w:r w:rsidRPr="00CF28F1">
              <w:rPr>
                <w:i/>
                <w:iCs/>
                <w:lang w:val="en-IN"/>
              </w:rPr>
              <w:t>Threat of Substitutes: High (e.g., drip coffee makers)</w:t>
            </w:r>
          </w:p>
          <w:p w14:paraId="7821BEDD" w14:textId="2035E486" w:rsidR="00406488" w:rsidRDefault="00CF28F1" w:rsidP="00CF28F1">
            <w:r w:rsidRPr="00CF28F1">
              <w:rPr>
                <w:i/>
                <w:iCs/>
                <w:lang w:val="en-IN"/>
              </w:rPr>
              <w:t>Competitive Rivalry: High</w:t>
            </w:r>
          </w:p>
        </w:tc>
      </w:tr>
    </w:tbl>
    <w:p w14:paraId="4933FB96" w14:textId="77777777" w:rsidR="00030BFF" w:rsidRDefault="00030BFF"/>
    <w:p w14:paraId="1B398709" w14:textId="2AF339E5" w:rsidR="00406488" w:rsidRDefault="00406488" w:rsidP="00406488">
      <w:pPr>
        <w:pStyle w:val="Heading2"/>
        <w:rPr>
          <w:b/>
          <w:bCs/>
        </w:rPr>
      </w:pPr>
      <w:r>
        <w:rPr>
          <w:b/>
          <w:bCs/>
        </w:rPr>
        <w:t>Product Positioning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5"/>
        <w:gridCol w:w="6885"/>
      </w:tblGrid>
      <w:tr w:rsidR="00406488" w14:paraId="65FF2578" w14:textId="77777777" w:rsidTr="00415F29">
        <w:tc>
          <w:tcPr>
            <w:tcW w:w="2628" w:type="dxa"/>
          </w:tcPr>
          <w:p w14:paraId="7C84DE45" w14:textId="77777777" w:rsidR="00406488" w:rsidRPr="00F44C03" w:rsidRDefault="00406488" w:rsidP="00415F29">
            <w:pPr>
              <w:rPr>
                <w:b/>
                <w:bCs/>
              </w:rPr>
            </w:pPr>
            <w:r w:rsidRPr="00F44C03">
              <w:rPr>
                <w:b/>
                <w:bCs/>
              </w:rPr>
              <w:t xml:space="preserve">Value Proposition </w:t>
            </w:r>
          </w:p>
        </w:tc>
        <w:tc>
          <w:tcPr>
            <w:tcW w:w="6948" w:type="dxa"/>
          </w:tcPr>
          <w:p w14:paraId="104FF1E2" w14:textId="6C8D20F8" w:rsidR="00406488" w:rsidRDefault="00CF28F1" w:rsidP="00415F29">
            <w:r w:rsidRPr="00CF28F1">
              <w:t>Provides a professional-grade, easy-to-use espresso machine with built-in grinder and customizable settings, allowing users to create cafe-quality beverages at home.</w:t>
            </w:r>
          </w:p>
        </w:tc>
      </w:tr>
      <w:tr w:rsidR="00406488" w14:paraId="77754724" w14:textId="77777777" w:rsidTr="00415F29">
        <w:tc>
          <w:tcPr>
            <w:tcW w:w="2628" w:type="dxa"/>
          </w:tcPr>
          <w:p w14:paraId="084D598B" w14:textId="77777777" w:rsidR="00406488" w:rsidRPr="00F44C03" w:rsidRDefault="00406488" w:rsidP="00415F29">
            <w:pPr>
              <w:rPr>
                <w:b/>
                <w:bCs/>
              </w:rPr>
            </w:pPr>
            <w:r w:rsidRPr="00F44C03">
              <w:rPr>
                <w:b/>
                <w:bCs/>
              </w:rPr>
              <w:t>Target Audience</w:t>
            </w:r>
          </w:p>
        </w:tc>
        <w:tc>
          <w:tcPr>
            <w:tcW w:w="6948" w:type="dxa"/>
          </w:tcPr>
          <w:p w14:paraId="1A70E105" w14:textId="631ABD4B" w:rsidR="00406488" w:rsidRDefault="00CF28F1" w:rsidP="00415F29">
            <w:r w:rsidRPr="00CF28F1">
              <w:t>Coffee enthusiasts, home baristas, and consumers seeking a high-quality, durable espresso machine for personal use.</w:t>
            </w:r>
          </w:p>
        </w:tc>
      </w:tr>
      <w:tr w:rsidR="00406488" w14:paraId="78F132C7" w14:textId="77777777" w:rsidTr="00415F29">
        <w:tc>
          <w:tcPr>
            <w:tcW w:w="2628" w:type="dxa"/>
          </w:tcPr>
          <w:p w14:paraId="69373779" w14:textId="77777777" w:rsidR="00406488" w:rsidRPr="00F44C03" w:rsidRDefault="00406488" w:rsidP="00415F29">
            <w:pPr>
              <w:rPr>
                <w:b/>
                <w:bCs/>
              </w:rPr>
            </w:pPr>
            <w:r w:rsidRPr="00F44C03">
              <w:rPr>
                <w:b/>
                <w:bCs/>
              </w:rPr>
              <w:t>Revenue Streams</w:t>
            </w:r>
          </w:p>
        </w:tc>
        <w:tc>
          <w:tcPr>
            <w:tcW w:w="6948" w:type="dxa"/>
          </w:tcPr>
          <w:p w14:paraId="0657FF7E" w14:textId="3901499B" w:rsidR="00406488" w:rsidRPr="00CF28F1" w:rsidRDefault="00CF28F1" w:rsidP="00415F29">
            <w:pPr>
              <w:rPr>
                <w:lang w:val="en-IN"/>
              </w:rPr>
            </w:pPr>
            <w:r w:rsidRPr="00CF28F1">
              <w:rPr>
                <w:lang w:val="en-IN"/>
              </w:rPr>
              <w:t xml:space="preserve">Primary revenue from direct sales of the espresso machine, with additional income from sales of accessories (grinders, milk </w:t>
            </w:r>
            <w:proofErr w:type="spellStart"/>
            <w:r w:rsidRPr="00CF28F1">
              <w:rPr>
                <w:lang w:val="en-IN"/>
              </w:rPr>
              <w:t>frothers</w:t>
            </w:r>
            <w:proofErr w:type="spellEnd"/>
            <w:r w:rsidRPr="00CF28F1">
              <w:rPr>
                <w:lang w:val="en-IN"/>
              </w:rPr>
              <w:t>, cleaning kits) and replacement parts.</w:t>
            </w:r>
          </w:p>
        </w:tc>
      </w:tr>
      <w:tr w:rsidR="00406488" w14:paraId="539F4449" w14:textId="77777777" w:rsidTr="00415F29">
        <w:tc>
          <w:tcPr>
            <w:tcW w:w="2628" w:type="dxa"/>
          </w:tcPr>
          <w:p w14:paraId="5835EA5D" w14:textId="49498F27" w:rsidR="00406488" w:rsidRPr="00F44C03" w:rsidRDefault="00406488" w:rsidP="00415F29">
            <w:pPr>
              <w:rPr>
                <w:b/>
                <w:bCs/>
              </w:rPr>
            </w:pPr>
            <w:r w:rsidRPr="00F44C03">
              <w:rPr>
                <w:b/>
                <w:bCs/>
              </w:rPr>
              <w:t>Product Life Cycle</w:t>
            </w:r>
            <w:r>
              <w:rPr>
                <w:b/>
                <w:bCs/>
              </w:rPr>
              <w:t xml:space="preserve"> Curve </w:t>
            </w:r>
          </w:p>
        </w:tc>
        <w:tc>
          <w:tcPr>
            <w:tcW w:w="6948" w:type="dxa"/>
          </w:tcPr>
          <w:p w14:paraId="1D4DFAE7" w14:textId="2E7EB3DA" w:rsidR="00406488" w:rsidRDefault="00CF28F1" w:rsidP="009A7F0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953B99" wp14:editId="7ABE9A5D">
                  <wp:extent cx="3934719" cy="2346960"/>
                  <wp:effectExtent l="0" t="0" r="8890" b="0"/>
                  <wp:docPr id="12878731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365" cy="2397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488" w14:paraId="0EAA55DE" w14:textId="77777777" w:rsidTr="00415F29">
        <w:tc>
          <w:tcPr>
            <w:tcW w:w="2628" w:type="dxa"/>
          </w:tcPr>
          <w:p w14:paraId="10698E42" w14:textId="4B66CAED" w:rsidR="00406488" w:rsidRPr="00F44C03" w:rsidRDefault="00406488" w:rsidP="00415F29">
            <w:pPr>
              <w:rPr>
                <w:b/>
                <w:bCs/>
              </w:rPr>
            </w:pPr>
            <w:r>
              <w:rPr>
                <w:b/>
                <w:bCs/>
              </w:rPr>
              <w:t>Phase of PLC</w:t>
            </w:r>
          </w:p>
        </w:tc>
        <w:tc>
          <w:tcPr>
            <w:tcW w:w="6948" w:type="dxa"/>
          </w:tcPr>
          <w:p w14:paraId="3C832835" w14:textId="4427F39B" w:rsidR="00406488" w:rsidRDefault="00CF28F1" w:rsidP="00415F29">
            <w:r w:rsidRPr="00CF28F1">
              <w:t>Growth Phase. The Breville Barista Express continues to gain popularity as more consumers seek cafe-quality experiences at home.</w:t>
            </w:r>
          </w:p>
        </w:tc>
      </w:tr>
      <w:tr w:rsidR="00406488" w14:paraId="5DC03416" w14:textId="77777777" w:rsidTr="00415F29">
        <w:tc>
          <w:tcPr>
            <w:tcW w:w="2628" w:type="dxa"/>
          </w:tcPr>
          <w:p w14:paraId="54E6DBF6" w14:textId="03FE4D85" w:rsidR="00406488" w:rsidRPr="00F44C03" w:rsidRDefault="00406488" w:rsidP="00415F29">
            <w:pPr>
              <w:rPr>
                <w:b/>
                <w:bCs/>
              </w:rPr>
            </w:pPr>
            <w:r>
              <w:rPr>
                <w:b/>
                <w:bCs/>
              </w:rPr>
              <w:t>Company Actions</w:t>
            </w:r>
          </w:p>
        </w:tc>
        <w:tc>
          <w:tcPr>
            <w:tcW w:w="6948" w:type="dxa"/>
          </w:tcPr>
          <w:p w14:paraId="379156EB" w14:textId="5A481F9C" w:rsidR="00406488" w:rsidRPr="00CF28F1" w:rsidRDefault="00CF28F1" w:rsidP="00415F29">
            <w:pPr>
              <w:rPr>
                <w:lang w:val="en-IN"/>
              </w:rPr>
            </w:pPr>
            <w:r w:rsidRPr="00CF28F1">
              <w:rPr>
                <w:lang w:val="en-IN"/>
              </w:rPr>
              <w:t xml:space="preserve">Breville recently introduced a limited-edition </w:t>
            </w:r>
            <w:proofErr w:type="spellStart"/>
            <w:r w:rsidRPr="00CF28F1">
              <w:rPr>
                <w:lang w:val="en-IN"/>
              </w:rPr>
              <w:t>color</w:t>
            </w:r>
            <w:proofErr w:type="spellEnd"/>
            <w:r w:rsidRPr="00CF28F1">
              <w:rPr>
                <w:lang w:val="en-IN"/>
              </w:rPr>
              <w:t xml:space="preserve"> variant and an updated model with improved temperature control. These actions align with the product's growth phase, aiming to capture more market share and enhance product appeal.</w:t>
            </w:r>
          </w:p>
        </w:tc>
      </w:tr>
    </w:tbl>
    <w:p w14:paraId="6F1BDEA6" w14:textId="77777777" w:rsidR="00406488" w:rsidRDefault="00406488"/>
    <w:p w14:paraId="5109F9B0" w14:textId="76E7D0F1" w:rsidR="00822A3C" w:rsidRPr="002B6D8E" w:rsidRDefault="00305C7A" w:rsidP="00822A3C">
      <w:pPr>
        <w:pStyle w:val="Heading2"/>
        <w:rPr>
          <w:b/>
          <w:bCs/>
        </w:rPr>
      </w:pPr>
      <w:r>
        <w:rPr>
          <w:b/>
          <w:bCs/>
        </w:rPr>
        <w:t xml:space="preserve">Product Features </w:t>
      </w:r>
      <w:r w:rsidR="00822A3C" w:rsidRPr="002B6D8E"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2"/>
        <w:gridCol w:w="6758"/>
      </w:tblGrid>
      <w:tr w:rsidR="00822A3C" w14:paraId="044524BA" w14:textId="77777777" w:rsidTr="00117244">
        <w:tc>
          <w:tcPr>
            <w:tcW w:w="2628" w:type="dxa"/>
          </w:tcPr>
          <w:p w14:paraId="5D5D177D" w14:textId="77777777" w:rsidR="00822A3C" w:rsidRDefault="00822A3C" w:rsidP="00117244">
            <w:pPr>
              <w:rPr>
                <w:b/>
                <w:bCs/>
              </w:rPr>
            </w:pPr>
            <w:r w:rsidRPr="007565F3">
              <w:rPr>
                <w:b/>
                <w:bCs/>
              </w:rPr>
              <w:t xml:space="preserve">Identify 10 product features </w:t>
            </w:r>
          </w:p>
          <w:p w14:paraId="424D8271" w14:textId="77777777" w:rsidR="00305C7A" w:rsidRDefault="00305C7A" w:rsidP="00305C7A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Number all features</w:t>
            </w:r>
          </w:p>
          <w:p w14:paraId="79B5A5D7" w14:textId="1C201CE7" w:rsidR="00305C7A" w:rsidRPr="00305C7A" w:rsidRDefault="00305C7A" w:rsidP="00305C7A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Star the features needed for </w:t>
            </w:r>
            <w:proofErr w:type="gramStart"/>
            <w:r>
              <w:rPr>
                <w:b/>
                <w:bCs/>
              </w:rPr>
              <w:t>a</w:t>
            </w:r>
            <w:proofErr w:type="gramEnd"/>
            <w:r>
              <w:rPr>
                <w:b/>
                <w:bCs/>
              </w:rPr>
              <w:t xml:space="preserve"> MVP</w:t>
            </w:r>
          </w:p>
        </w:tc>
        <w:tc>
          <w:tcPr>
            <w:tcW w:w="6948" w:type="dxa"/>
          </w:tcPr>
          <w:p w14:paraId="51F3650A" w14:textId="017DA4A3" w:rsidR="00CF28F1" w:rsidRPr="00CF28F1" w:rsidRDefault="00CF28F1" w:rsidP="00CF28F1">
            <w:pPr>
              <w:rPr>
                <w:lang w:val="en-IN"/>
              </w:rPr>
            </w:pPr>
          </w:p>
          <w:p w14:paraId="017807C7" w14:textId="77777777" w:rsidR="00CF28F1" w:rsidRPr="00CF28F1" w:rsidRDefault="00CF28F1" w:rsidP="00CF28F1">
            <w:pPr>
              <w:numPr>
                <w:ilvl w:val="0"/>
                <w:numId w:val="3"/>
              </w:numPr>
              <w:rPr>
                <w:lang w:val="en-IN"/>
              </w:rPr>
            </w:pPr>
            <w:r w:rsidRPr="00CF28F1">
              <w:rPr>
                <w:lang w:val="en-IN"/>
              </w:rPr>
              <w:t>Built-in conical burr grinder *</w:t>
            </w:r>
          </w:p>
          <w:p w14:paraId="74CF1A48" w14:textId="77777777" w:rsidR="00CF28F1" w:rsidRPr="00CF28F1" w:rsidRDefault="00CF28F1" w:rsidP="00CF28F1">
            <w:pPr>
              <w:numPr>
                <w:ilvl w:val="0"/>
                <w:numId w:val="3"/>
              </w:numPr>
              <w:rPr>
                <w:lang w:val="en-IN"/>
              </w:rPr>
            </w:pPr>
            <w:r w:rsidRPr="00CF28F1">
              <w:rPr>
                <w:lang w:val="en-IN"/>
              </w:rPr>
              <w:t>Stainless steel housing</w:t>
            </w:r>
          </w:p>
          <w:p w14:paraId="483036D1" w14:textId="77777777" w:rsidR="00CF28F1" w:rsidRPr="00CF28F1" w:rsidRDefault="00CF28F1" w:rsidP="00CF28F1">
            <w:pPr>
              <w:numPr>
                <w:ilvl w:val="0"/>
                <w:numId w:val="3"/>
              </w:numPr>
              <w:rPr>
                <w:lang w:val="en-IN"/>
              </w:rPr>
            </w:pPr>
            <w:proofErr w:type="spellStart"/>
            <w:r w:rsidRPr="00CF28F1">
              <w:rPr>
                <w:lang w:val="en-IN"/>
              </w:rPr>
              <w:t>Thermocoil</w:t>
            </w:r>
            <w:proofErr w:type="spellEnd"/>
            <w:r w:rsidRPr="00CF28F1">
              <w:rPr>
                <w:lang w:val="en-IN"/>
              </w:rPr>
              <w:t xml:space="preserve"> heating system *</w:t>
            </w:r>
          </w:p>
          <w:p w14:paraId="7CB3BC46" w14:textId="77777777" w:rsidR="00CF28F1" w:rsidRPr="00CF28F1" w:rsidRDefault="00CF28F1" w:rsidP="00CF28F1">
            <w:pPr>
              <w:numPr>
                <w:ilvl w:val="0"/>
                <w:numId w:val="3"/>
              </w:numPr>
              <w:rPr>
                <w:lang w:val="en-IN"/>
              </w:rPr>
            </w:pPr>
            <w:r w:rsidRPr="00CF28F1">
              <w:rPr>
                <w:lang w:val="en-IN"/>
              </w:rPr>
              <w:t>Pre-infusion function for even extraction *</w:t>
            </w:r>
          </w:p>
          <w:p w14:paraId="164ACD28" w14:textId="77777777" w:rsidR="00CF28F1" w:rsidRPr="00CF28F1" w:rsidRDefault="00CF28F1" w:rsidP="00CF28F1">
            <w:pPr>
              <w:numPr>
                <w:ilvl w:val="0"/>
                <w:numId w:val="3"/>
              </w:numPr>
              <w:rPr>
                <w:lang w:val="en-IN"/>
              </w:rPr>
            </w:pPr>
            <w:r w:rsidRPr="00CF28F1">
              <w:rPr>
                <w:lang w:val="en-IN"/>
              </w:rPr>
              <w:t>Adjustable grind size dial</w:t>
            </w:r>
          </w:p>
          <w:p w14:paraId="4EAD3798" w14:textId="77777777" w:rsidR="00CF28F1" w:rsidRPr="00CF28F1" w:rsidRDefault="00CF28F1" w:rsidP="00CF28F1">
            <w:pPr>
              <w:numPr>
                <w:ilvl w:val="0"/>
                <w:numId w:val="3"/>
              </w:numPr>
              <w:rPr>
                <w:lang w:val="en-IN"/>
              </w:rPr>
            </w:pPr>
            <w:r w:rsidRPr="00CF28F1">
              <w:rPr>
                <w:lang w:val="en-IN"/>
              </w:rPr>
              <w:t xml:space="preserve">Manual steam wand for </w:t>
            </w:r>
            <w:proofErr w:type="spellStart"/>
            <w:r w:rsidRPr="00CF28F1">
              <w:rPr>
                <w:lang w:val="en-IN"/>
              </w:rPr>
              <w:t>microfoam</w:t>
            </w:r>
            <w:proofErr w:type="spellEnd"/>
            <w:r w:rsidRPr="00CF28F1">
              <w:rPr>
                <w:lang w:val="en-IN"/>
              </w:rPr>
              <w:t xml:space="preserve"> milk texturing *</w:t>
            </w:r>
          </w:p>
          <w:p w14:paraId="663AA7AB" w14:textId="77777777" w:rsidR="00CF28F1" w:rsidRPr="00CF28F1" w:rsidRDefault="00CF28F1" w:rsidP="00CF28F1">
            <w:pPr>
              <w:numPr>
                <w:ilvl w:val="0"/>
                <w:numId w:val="3"/>
              </w:numPr>
              <w:rPr>
                <w:lang w:val="en-IN"/>
              </w:rPr>
            </w:pPr>
            <w:r w:rsidRPr="00CF28F1">
              <w:rPr>
                <w:lang w:val="en-IN"/>
              </w:rPr>
              <w:t>1.8-liter water tank</w:t>
            </w:r>
          </w:p>
          <w:p w14:paraId="733F4913" w14:textId="77777777" w:rsidR="00CF28F1" w:rsidRPr="00CF28F1" w:rsidRDefault="00CF28F1" w:rsidP="00CF28F1">
            <w:pPr>
              <w:numPr>
                <w:ilvl w:val="0"/>
                <w:numId w:val="3"/>
              </w:numPr>
              <w:rPr>
                <w:lang w:val="en-IN"/>
              </w:rPr>
            </w:pPr>
            <w:r w:rsidRPr="00CF28F1">
              <w:rPr>
                <w:lang w:val="en-IN"/>
              </w:rPr>
              <w:t>Easy-to-clean design with removable drip tray</w:t>
            </w:r>
          </w:p>
          <w:p w14:paraId="5DE344B4" w14:textId="77777777" w:rsidR="00CF28F1" w:rsidRPr="00CF28F1" w:rsidRDefault="00CF28F1" w:rsidP="00CF28F1">
            <w:pPr>
              <w:numPr>
                <w:ilvl w:val="0"/>
                <w:numId w:val="3"/>
              </w:numPr>
              <w:rPr>
                <w:lang w:val="en-IN"/>
              </w:rPr>
            </w:pPr>
            <w:r w:rsidRPr="00CF28F1">
              <w:rPr>
                <w:lang w:val="en-IN"/>
              </w:rPr>
              <w:t>Single and double shot settings</w:t>
            </w:r>
          </w:p>
          <w:p w14:paraId="72CF8F52" w14:textId="77777777" w:rsidR="00CF28F1" w:rsidRPr="00CF28F1" w:rsidRDefault="00CF28F1" w:rsidP="00CF28F1">
            <w:pPr>
              <w:numPr>
                <w:ilvl w:val="0"/>
                <w:numId w:val="3"/>
              </w:numPr>
              <w:rPr>
                <w:lang w:val="en-IN"/>
              </w:rPr>
            </w:pPr>
            <w:r w:rsidRPr="00CF28F1">
              <w:rPr>
                <w:lang w:val="en-IN"/>
              </w:rPr>
              <w:t>Auto shut-off for energy saving</w:t>
            </w:r>
          </w:p>
          <w:p w14:paraId="5AEAFEFD" w14:textId="28C1C9AA" w:rsidR="00822A3C" w:rsidRPr="00CF28F1" w:rsidRDefault="00CF28F1" w:rsidP="00CF28F1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i/>
                <w:iCs/>
                <w:lang w:val="en-IN"/>
              </w:rPr>
              <w:t xml:space="preserve">      </w:t>
            </w:r>
            <w:r w:rsidRPr="00CF28F1">
              <w:rPr>
                <w:b/>
                <w:bCs/>
                <w:i/>
                <w:iCs/>
                <w:lang w:val="en-IN"/>
              </w:rPr>
              <w:t>MVP Features:</w:t>
            </w:r>
            <w:r w:rsidRPr="00CF28F1">
              <w:rPr>
                <w:b/>
                <w:bCs/>
                <w:lang w:val="en-IN"/>
              </w:rPr>
              <w:t xml:space="preserve"> 1, 3, 4, 6</w:t>
            </w:r>
          </w:p>
        </w:tc>
      </w:tr>
      <w:tr w:rsidR="00822A3C" w14:paraId="57B783CD" w14:textId="77777777" w:rsidTr="00117244">
        <w:tc>
          <w:tcPr>
            <w:tcW w:w="2628" w:type="dxa"/>
          </w:tcPr>
          <w:p w14:paraId="4DCF4128" w14:textId="05744E0E" w:rsidR="00822A3C" w:rsidRPr="007565F3" w:rsidRDefault="00305C7A" w:rsidP="00117244">
            <w:pPr>
              <w:rPr>
                <w:b/>
                <w:bCs/>
              </w:rPr>
            </w:pPr>
            <w:r>
              <w:rPr>
                <w:b/>
                <w:bCs/>
              </w:rPr>
              <w:t>Choose a feature that matches with a specific audience. What is the User Story for that feature?</w:t>
            </w:r>
          </w:p>
        </w:tc>
        <w:tc>
          <w:tcPr>
            <w:tcW w:w="6948" w:type="dxa"/>
          </w:tcPr>
          <w:p w14:paraId="23037BF7" w14:textId="03EEB815" w:rsidR="00822A3C" w:rsidRDefault="00CF28F1" w:rsidP="00117244">
            <w:r w:rsidRPr="00CF28F1">
              <w:rPr>
                <w:b/>
                <w:bCs/>
              </w:rPr>
              <w:t>Feature:</w:t>
            </w:r>
            <w:r w:rsidRPr="00CF28F1">
              <w:t xml:space="preserve"> Manual steam wand for </w:t>
            </w:r>
            <w:proofErr w:type="spellStart"/>
            <w:r w:rsidRPr="00CF28F1">
              <w:t>microfoam</w:t>
            </w:r>
            <w:proofErr w:type="spellEnd"/>
            <w:r w:rsidRPr="00CF28F1">
              <w:t xml:space="preserve"> milk texturing</w:t>
            </w:r>
            <w:r w:rsidRPr="00CF28F1">
              <w:br/>
            </w:r>
            <w:r w:rsidRPr="00CF28F1">
              <w:rPr>
                <w:b/>
                <w:bCs/>
              </w:rPr>
              <w:t>User Story:</w:t>
            </w:r>
            <w:r w:rsidRPr="00CF28F1">
              <w:t xml:space="preserve"> As a home barista who enjoys experimenting with different coffee recipes, I want a manual steam wand so that I can create perfectly textured </w:t>
            </w:r>
            <w:proofErr w:type="spellStart"/>
            <w:r w:rsidRPr="00CF28F1">
              <w:t>microfoam</w:t>
            </w:r>
            <w:proofErr w:type="spellEnd"/>
            <w:r w:rsidRPr="00CF28F1">
              <w:t xml:space="preserve"> for lattes and cappuccinos, giving me full control over the milk frothing process and allowing me to replicate cafe-quality drinks at home.</w:t>
            </w:r>
          </w:p>
        </w:tc>
      </w:tr>
      <w:tr w:rsidR="00822A3C" w14:paraId="250A62BB" w14:textId="77777777" w:rsidTr="00117244">
        <w:tc>
          <w:tcPr>
            <w:tcW w:w="2628" w:type="dxa"/>
          </w:tcPr>
          <w:p w14:paraId="36483DD8" w14:textId="4A6A8A66" w:rsidR="00822A3C" w:rsidRPr="007565F3" w:rsidRDefault="00305C7A" w:rsidP="0011724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Choose a feature that differentiates this product from the competition. </w:t>
            </w:r>
          </w:p>
        </w:tc>
        <w:tc>
          <w:tcPr>
            <w:tcW w:w="6948" w:type="dxa"/>
          </w:tcPr>
          <w:p w14:paraId="0C79504D" w14:textId="2B861941" w:rsidR="00822A3C" w:rsidRDefault="00CF28F1" w:rsidP="00117244">
            <w:r w:rsidRPr="00CF28F1">
              <w:rPr>
                <w:b/>
                <w:bCs/>
              </w:rPr>
              <w:t>Feature:</w:t>
            </w:r>
            <w:r w:rsidRPr="00CF28F1">
              <w:t xml:space="preserve"> Built-in conical burr grinder</w:t>
            </w:r>
            <w:r w:rsidRPr="00CF28F1">
              <w:br/>
            </w:r>
            <w:r w:rsidRPr="00CF28F1">
              <w:rPr>
                <w:b/>
                <w:bCs/>
              </w:rPr>
              <w:t>Differentiation:</w:t>
            </w:r>
            <w:r w:rsidRPr="00CF28F1">
              <w:t xml:space="preserve"> Unlike many competitor models that require a separate grinder, the Breville Barista Express includes a built-in conical burr grinder. This feature provides a fresher grind for each cup and streamlines the brewing process, saving counter space and ensuring consistent grind quality, which is essential for a superior espresso experience.</w:t>
            </w:r>
          </w:p>
        </w:tc>
      </w:tr>
      <w:tr w:rsidR="00822A3C" w14:paraId="7E54906E" w14:textId="77777777" w:rsidTr="00117244">
        <w:tc>
          <w:tcPr>
            <w:tcW w:w="2628" w:type="dxa"/>
          </w:tcPr>
          <w:p w14:paraId="1A7A61B9" w14:textId="2A30A9C1" w:rsidR="00822A3C" w:rsidRPr="007565F3" w:rsidRDefault="00305C7A" w:rsidP="00117244">
            <w:pPr>
              <w:rPr>
                <w:b/>
                <w:bCs/>
              </w:rPr>
            </w:pPr>
            <w:r>
              <w:rPr>
                <w:b/>
                <w:bCs/>
              </w:rPr>
              <w:t>Choose a feature that is “nice to have”. If this feature did not exist, what would be the impact to the product lifecycle?</w:t>
            </w:r>
          </w:p>
        </w:tc>
        <w:tc>
          <w:tcPr>
            <w:tcW w:w="6948" w:type="dxa"/>
          </w:tcPr>
          <w:p w14:paraId="6403BC1D" w14:textId="7047C708" w:rsidR="00822A3C" w:rsidRDefault="00CF28F1" w:rsidP="00117244">
            <w:r w:rsidRPr="00CF28F1">
              <w:rPr>
                <w:b/>
                <w:bCs/>
              </w:rPr>
              <w:t>Feature:</w:t>
            </w:r>
            <w:r w:rsidRPr="00CF28F1">
              <w:t xml:space="preserve"> Auto shut-off for energy saving</w:t>
            </w:r>
            <w:r w:rsidRPr="00CF28F1">
              <w:br/>
            </w:r>
            <w:r w:rsidRPr="00CF28F1">
              <w:rPr>
                <w:b/>
                <w:bCs/>
              </w:rPr>
              <w:t>Impact:</w:t>
            </w:r>
            <w:r w:rsidRPr="00CF28F1">
              <w:t xml:space="preserve"> If the auto shut-off feature did not exist, it would have minimal impact on the product lifecycle in terms of sales and market adoption, as it’s a convenience feature rather than a core functionality. However, it does enhance user satisfaction by adding an element of safety and energy efficiency, which can be a deciding factor for eco-conscious consumers. Removing it might slightly reduce the appeal for users prioritizing smart energy-saving options but would not significantly alter the product’s overall success.</w:t>
            </w:r>
          </w:p>
        </w:tc>
      </w:tr>
      <w:tr w:rsidR="00822A3C" w14:paraId="35CB1C37" w14:textId="77777777" w:rsidTr="00117244">
        <w:tc>
          <w:tcPr>
            <w:tcW w:w="2628" w:type="dxa"/>
          </w:tcPr>
          <w:p w14:paraId="0D35BB62" w14:textId="3B394985" w:rsidR="00822A3C" w:rsidRPr="007565F3" w:rsidRDefault="00822A3C" w:rsidP="00117244">
            <w:pPr>
              <w:rPr>
                <w:b/>
                <w:bCs/>
              </w:rPr>
            </w:pPr>
            <w:r w:rsidRPr="007565F3">
              <w:rPr>
                <w:b/>
                <w:bCs/>
              </w:rPr>
              <w:t>Does this product have multiple SKU’s?</w:t>
            </w:r>
            <w:r w:rsidR="00305C7A">
              <w:rPr>
                <w:b/>
                <w:bCs/>
              </w:rPr>
              <w:t xml:space="preserve"> Does it make sense given the product category, market size, and company position to have multiple SKU’s?</w:t>
            </w:r>
          </w:p>
        </w:tc>
        <w:tc>
          <w:tcPr>
            <w:tcW w:w="6948" w:type="dxa"/>
          </w:tcPr>
          <w:p w14:paraId="4F34C089" w14:textId="2E6CF877" w:rsidR="00305C7A" w:rsidRDefault="00CF28F1" w:rsidP="00305C7A">
            <w:r w:rsidRPr="00CF28F1">
              <w:t>Yes, there are multiple SKUs with variations in color and additional bundled accessories. This approach caters to different consumer preferences and provides flexibility in pricing.</w:t>
            </w:r>
          </w:p>
        </w:tc>
      </w:tr>
    </w:tbl>
    <w:p w14:paraId="44C30746" w14:textId="77777777" w:rsidR="00305C7A" w:rsidRDefault="00305C7A" w:rsidP="00150DC6">
      <w:pPr>
        <w:pStyle w:val="Heading2"/>
        <w:rPr>
          <w:b/>
          <w:bCs/>
        </w:rPr>
      </w:pPr>
    </w:p>
    <w:p w14:paraId="6DC91B24" w14:textId="0F622F73" w:rsidR="00822A3C" w:rsidRPr="002B6D8E" w:rsidRDefault="00150DC6" w:rsidP="00150DC6">
      <w:pPr>
        <w:pStyle w:val="Heading2"/>
        <w:rPr>
          <w:b/>
          <w:bCs/>
        </w:rPr>
      </w:pPr>
      <w:r w:rsidRPr="002B6D8E">
        <w:rPr>
          <w:b/>
          <w:bCs/>
        </w:rPr>
        <w:t xml:space="preserve">Product Review </w:t>
      </w:r>
      <w:r w:rsidR="00AC4514" w:rsidRPr="002B6D8E">
        <w:rPr>
          <w:b/>
          <w:bCs/>
        </w:rPr>
        <w:t>&amp; Recommendation</w:t>
      </w:r>
    </w:p>
    <w:p w14:paraId="330FA18E" w14:textId="28A15FB8" w:rsidR="00822A3C" w:rsidRDefault="00150DC6" w:rsidP="00150DC6">
      <w:pPr>
        <w:pStyle w:val="Heading2"/>
      </w:pPr>
      <w:r>
        <w:t xml:space="preserve">Product Review </w:t>
      </w:r>
    </w:p>
    <w:p w14:paraId="620982C4" w14:textId="01B5E7A0" w:rsidR="00150DC6" w:rsidRDefault="00150DC6" w:rsidP="00150DC6">
      <w:r>
        <w:t>Read some reviews of the product. Based on these reviews, what</w:t>
      </w:r>
      <w:r w:rsidR="007565F3">
        <w:t xml:space="preserve"> </w:t>
      </w:r>
      <w:r w:rsidR="00E96F08">
        <w:t xml:space="preserve">are the </w:t>
      </w:r>
      <w:r w:rsidR="00AC4514">
        <w:t xml:space="preserve">key areas of improvement </w:t>
      </w:r>
      <w:r w:rsidR="007565F3">
        <w:t>that</w:t>
      </w:r>
      <w:r w:rsidR="00AC4514">
        <w:t xml:space="preserve"> the </w:t>
      </w:r>
      <w:r>
        <w:t xml:space="preserve">company </w:t>
      </w:r>
      <w:r w:rsidR="00E96F08">
        <w:t>should focus on when developing the</w:t>
      </w:r>
      <w:r w:rsidR="00A82F5E">
        <w:t xml:space="preserve"> next</w:t>
      </w:r>
      <w:r w:rsidR="00AC4514">
        <w:t xml:space="preserve"> generation of this product?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3949"/>
        <w:gridCol w:w="4851"/>
      </w:tblGrid>
      <w:tr w:rsidR="002B6D8E" w14:paraId="3ABC236E" w14:textId="77777777" w:rsidTr="002B6D8E">
        <w:tc>
          <w:tcPr>
            <w:tcW w:w="558" w:type="dxa"/>
          </w:tcPr>
          <w:p w14:paraId="6A282C40" w14:textId="77777777" w:rsidR="002B6D8E" w:rsidRDefault="002B6D8E" w:rsidP="00150DC6"/>
        </w:tc>
        <w:tc>
          <w:tcPr>
            <w:tcW w:w="4050" w:type="dxa"/>
          </w:tcPr>
          <w:p w14:paraId="0C748BD9" w14:textId="7703DC52" w:rsidR="002B6D8E" w:rsidRPr="002B6D8E" w:rsidRDefault="002B6D8E" w:rsidP="00150DC6">
            <w:pPr>
              <w:rPr>
                <w:b/>
                <w:bCs/>
              </w:rPr>
            </w:pPr>
            <w:r w:rsidRPr="002B6D8E">
              <w:rPr>
                <w:b/>
                <w:bCs/>
              </w:rPr>
              <w:t>Customer Feedback</w:t>
            </w:r>
          </w:p>
        </w:tc>
        <w:tc>
          <w:tcPr>
            <w:tcW w:w="4968" w:type="dxa"/>
          </w:tcPr>
          <w:p w14:paraId="6E25C9D0" w14:textId="697FD509" w:rsidR="002B6D8E" w:rsidRPr="002B6D8E" w:rsidRDefault="0090469A" w:rsidP="00150D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</w:t>
            </w:r>
            <w:r w:rsidR="002B6D8E" w:rsidRPr="002B6D8E">
              <w:rPr>
                <w:b/>
                <w:bCs/>
              </w:rPr>
              <w:t xml:space="preserve">Recommendation </w:t>
            </w:r>
          </w:p>
        </w:tc>
      </w:tr>
      <w:tr w:rsidR="002B6D8E" w14:paraId="06B5F53B" w14:textId="77777777" w:rsidTr="002B6D8E">
        <w:tc>
          <w:tcPr>
            <w:tcW w:w="558" w:type="dxa"/>
          </w:tcPr>
          <w:p w14:paraId="2D40874D" w14:textId="0F443984" w:rsidR="002B6D8E" w:rsidRDefault="002B6D8E" w:rsidP="00150DC6">
            <w:r>
              <w:t>1</w:t>
            </w:r>
          </w:p>
        </w:tc>
        <w:tc>
          <w:tcPr>
            <w:tcW w:w="4050" w:type="dxa"/>
          </w:tcPr>
          <w:p w14:paraId="5EA7F7F8" w14:textId="7CC25435" w:rsidR="002B6D8E" w:rsidRDefault="00CF28F1" w:rsidP="00150DC6">
            <w:r w:rsidRPr="00CF28F1">
              <w:t>The machine performs well but could benefit from a more consistent grinder and enhanced temperature stability.</w:t>
            </w:r>
          </w:p>
        </w:tc>
        <w:tc>
          <w:tcPr>
            <w:tcW w:w="4968" w:type="dxa"/>
          </w:tcPr>
          <w:p w14:paraId="6CE0CA18" w14:textId="0FD11AD2" w:rsidR="002B6D8E" w:rsidRDefault="00CF28F1" w:rsidP="00150DC6">
            <w:r w:rsidRPr="00CF28F1">
              <w:t>Improve grinder consistency to ensure uniform coffee grounds.</w:t>
            </w:r>
          </w:p>
        </w:tc>
      </w:tr>
      <w:tr w:rsidR="002B6D8E" w14:paraId="77E61CB0" w14:textId="77777777" w:rsidTr="002B6D8E">
        <w:tc>
          <w:tcPr>
            <w:tcW w:w="558" w:type="dxa"/>
          </w:tcPr>
          <w:p w14:paraId="18ACA4DB" w14:textId="475F366C" w:rsidR="002B6D8E" w:rsidRDefault="002B6D8E" w:rsidP="00150DC6">
            <w:r>
              <w:t>2</w:t>
            </w:r>
          </w:p>
        </w:tc>
        <w:tc>
          <w:tcPr>
            <w:tcW w:w="4050" w:type="dxa"/>
          </w:tcPr>
          <w:p w14:paraId="0D8D8B50" w14:textId="4399B151" w:rsidR="002B6D8E" w:rsidRDefault="00CF28F1" w:rsidP="00150DC6">
            <w:r>
              <w:t>Grinding is not very neat</w:t>
            </w:r>
          </w:p>
        </w:tc>
        <w:tc>
          <w:tcPr>
            <w:tcW w:w="4968" w:type="dxa"/>
          </w:tcPr>
          <w:p w14:paraId="0A263C5B" w14:textId="224F6207" w:rsidR="002B6D8E" w:rsidRDefault="00CF28F1" w:rsidP="00150DC6">
            <w:r w:rsidRPr="00CF28F1">
              <w:t>Enhance temperature stability for optimal espresso extraction.</w:t>
            </w:r>
          </w:p>
        </w:tc>
      </w:tr>
      <w:tr w:rsidR="002B6D8E" w14:paraId="5A518075" w14:textId="77777777" w:rsidTr="002B6D8E">
        <w:tc>
          <w:tcPr>
            <w:tcW w:w="558" w:type="dxa"/>
          </w:tcPr>
          <w:p w14:paraId="5B432498" w14:textId="2AB7B34A" w:rsidR="002B6D8E" w:rsidRDefault="002B6D8E" w:rsidP="00150DC6">
            <w:r>
              <w:t>3</w:t>
            </w:r>
          </w:p>
        </w:tc>
        <w:tc>
          <w:tcPr>
            <w:tcW w:w="4050" w:type="dxa"/>
          </w:tcPr>
          <w:p w14:paraId="51E77D87" w14:textId="2D3A6AA2" w:rsidR="002B6D8E" w:rsidRDefault="00CF28F1" w:rsidP="00150DC6">
            <w:r>
              <w:t>Aroma can be enhanced</w:t>
            </w:r>
          </w:p>
        </w:tc>
        <w:tc>
          <w:tcPr>
            <w:tcW w:w="4968" w:type="dxa"/>
          </w:tcPr>
          <w:p w14:paraId="57FC1946" w14:textId="77777777" w:rsidR="00CF28F1" w:rsidRPr="00CF28F1" w:rsidRDefault="00CF28F1" w:rsidP="00CF28F1">
            <w:pPr>
              <w:rPr>
                <w:lang w:val="en-IN"/>
              </w:rPr>
            </w:pPr>
            <w:r w:rsidRPr="00CF28F1">
              <w:rPr>
                <w:lang w:val="en-IN"/>
              </w:rPr>
              <w:t>Consider offering a model with additional smart features like app connectivity for remote control and recipe settings.</w:t>
            </w:r>
          </w:p>
          <w:p w14:paraId="38C78BF8" w14:textId="77777777" w:rsidR="002B6D8E" w:rsidRDefault="002B6D8E" w:rsidP="00150DC6"/>
        </w:tc>
      </w:tr>
    </w:tbl>
    <w:p w14:paraId="61F7206D" w14:textId="77777777" w:rsidR="002B6D8E" w:rsidRPr="00150DC6" w:rsidRDefault="002B6D8E" w:rsidP="00150DC6"/>
    <w:sectPr w:rsidR="002B6D8E" w:rsidRPr="00150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75B02"/>
    <w:multiLevelType w:val="hybridMultilevel"/>
    <w:tmpl w:val="5A062898"/>
    <w:lvl w:ilvl="0" w:tplc="9A2644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A1491"/>
    <w:multiLevelType w:val="hybridMultilevel"/>
    <w:tmpl w:val="A336C328"/>
    <w:lvl w:ilvl="0" w:tplc="58C27824">
      <w:start w:val="20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60BEA"/>
    <w:multiLevelType w:val="multilevel"/>
    <w:tmpl w:val="9524E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3F45D9"/>
    <w:multiLevelType w:val="multilevel"/>
    <w:tmpl w:val="C38EB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349681">
    <w:abstractNumId w:val="1"/>
  </w:num>
  <w:num w:numId="2" w16cid:durableId="592975568">
    <w:abstractNumId w:val="0"/>
  </w:num>
  <w:num w:numId="3" w16cid:durableId="890582272">
    <w:abstractNumId w:val="3"/>
  </w:num>
  <w:num w:numId="4" w16cid:durableId="93402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AB"/>
    <w:rsid w:val="00030BFF"/>
    <w:rsid w:val="00150DC6"/>
    <w:rsid w:val="001A0EF4"/>
    <w:rsid w:val="00227082"/>
    <w:rsid w:val="00285469"/>
    <w:rsid w:val="002B6D8E"/>
    <w:rsid w:val="00305C7A"/>
    <w:rsid w:val="00381112"/>
    <w:rsid w:val="00406488"/>
    <w:rsid w:val="004653AB"/>
    <w:rsid w:val="004C65AE"/>
    <w:rsid w:val="004D1461"/>
    <w:rsid w:val="00517487"/>
    <w:rsid w:val="00521CCA"/>
    <w:rsid w:val="00527FBC"/>
    <w:rsid w:val="005D1621"/>
    <w:rsid w:val="005E1315"/>
    <w:rsid w:val="006B7686"/>
    <w:rsid w:val="006F6B6D"/>
    <w:rsid w:val="007565F3"/>
    <w:rsid w:val="00764B10"/>
    <w:rsid w:val="00771513"/>
    <w:rsid w:val="00822A3C"/>
    <w:rsid w:val="00840A12"/>
    <w:rsid w:val="0084124A"/>
    <w:rsid w:val="008B44CA"/>
    <w:rsid w:val="0090469A"/>
    <w:rsid w:val="009A7F0F"/>
    <w:rsid w:val="00A12143"/>
    <w:rsid w:val="00A24A80"/>
    <w:rsid w:val="00A71747"/>
    <w:rsid w:val="00A82F5E"/>
    <w:rsid w:val="00AC4514"/>
    <w:rsid w:val="00AF2016"/>
    <w:rsid w:val="00B015C9"/>
    <w:rsid w:val="00B674AB"/>
    <w:rsid w:val="00C24393"/>
    <w:rsid w:val="00CE37A3"/>
    <w:rsid w:val="00CF28F1"/>
    <w:rsid w:val="00DB2895"/>
    <w:rsid w:val="00E20BAD"/>
    <w:rsid w:val="00E54A83"/>
    <w:rsid w:val="00E96F08"/>
    <w:rsid w:val="00EA2970"/>
    <w:rsid w:val="00ED027E"/>
    <w:rsid w:val="00ED206C"/>
    <w:rsid w:val="00F44C03"/>
    <w:rsid w:val="00F61BC7"/>
    <w:rsid w:val="00FA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DFD0"/>
  <w15:chartTrackingRefBased/>
  <w15:docId w15:val="{78D21208-2152-4031-BCC9-8CF9D66D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8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A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2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12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2A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8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0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2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0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47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Anahis Kechejian</dc:creator>
  <cp:keywords/>
  <dc:description/>
  <cp:lastModifiedBy>Venkata Sai Advaith Kandiraju</cp:lastModifiedBy>
  <cp:revision>3</cp:revision>
  <dcterms:created xsi:type="dcterms:W3CDTF">2024-11-18T18:32:00Z</dcterms:created>
  <dcterms:modified xsi:type="dcterms:W3CDTF">2024-11-18T18:32:00Z</dcterms:modified>
</cp:coreProperties>
</file>