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D8D69" w14:textId="510C643A" w:rsidR="00E44251" w:rsidRDefault="0068749A" w:rsidP="00E44251">
      <w:pPr>
        <w:ind w:firstLine="720"/>
      </w:pPr>
      <w:r>
        <w:t xml:space="preserve">Ever since </w:t>
      </w:r>
      <w:proofErr w:type="spellStart"/>
      <w:r>
        <w:t>Bitcoin</w:t>
      </w:r>
      <w:r w:rsidR="008B7AD8">
        <w:t>’s</w:t>
      </w:r>
      <w:proofErr w:type="spellEnd"/>
      <w:r>
        <w:t xml:space="preserve"> price </w:t>
      </w:r>
      <w:r w:rsidR="008B7AD8">
        <w:t>skyrocketed, there has been</w:t>
      </w:r>
      <w:r w:rsidR="00B332D7">
        <w:t xml:space="preserve"> constant hype surrounding </w:t>
      </w:r>
      <w:r w:rsidR="008B7AD8">
        <w:t xml:space="preserve">the </w:t>
      </w:r>
      <w:proofErr w:type="spellStart"/>
      <w:r w:rsidR="00B332D7">
        <w:t>crytocurrency</w:t>
      </w:r>
      <w:proofErr w:type="spellEnd"/>
      <w:r w:rsidR="008B7AD8">
        <w:t xml:space="preserve"> market</w:t>
      </w:r>
      <w:r w:rsidR="00B332D7">
        <w:t>. Alternate</w:t>
      </w:r>
      <w:r w:rsidR="008B7AD8">
        <w:t xml:space="preserve"> coins keep popping up everyday-</w:t>
      </w:r>
      <w:r w:rsidR="00B332D7">
        <w:t xml:space="preserve"> some are scams</w:t>
      </w:r>
      <w:r w:rsidR="00F52CC0">
        <w:t xml:space="preserve">, some </w:t>
      </w:r>
      <w:r w:rsidR="002F2358">
        <w:t xml:space="preserve">make </w:t>
      </w:r>
      <w:r w:rsidR="00366284">
        <w:t>it to the top coin list</w:t>
      </w:r>
      <w:r w:rsidR="00412F67">
        <w:t xml:space="preserve"> in months</w:t>
      </w:r>
      <w:r w:rsidR="00F52CC0">
        <w:t>. The topic comes up everywhere</w:t>
      </w:r>
      <w:r w:rsidR="00111C74">
        <w:t>, w</w:t>
      </w:r>
      <w:r w:rsidR="00F52CC0">
        <w:t xml:space="preserve">hether it’s on the radio, </w:t>
      </w:r>
      <w:r w:rsidR="002F2358">
        <w:t>Twitter, Facebook</w:t>
      </w:r>
      <w:r w:rsidR="00F52CC0">
        <w:t xml:space="preserve">, or at </w:t>
      </w:r>
      <w:r w:rsidR="002F2358">
        <w:t xml:space="preserve">the </w:t>
      </w:r>
      <w:r w:rsidR="00F52CC0">
        <w:t>Thanksgiving dinner table with your grandfather</w:t>
      </w:r>
      <w:r w:rsidR="003A4778">
        <w:t xml:space="preserve">. </w:t>
      </w:r>
      <w:r w:rsidR="007F53DD">
        <w:t>The people involved ar</w:t>
      </w:r>
      <w:r w:rsidR="002F2358">
        <w:t>e usually fueled by speculation</w:t>
      </w:r>
      <w:r w:rsidR="007F53DD">
        <w:t xml:space="preserve">, hoping to come into windfall from the surging market. </w:t>
      </w:r>
      <w:r w:rsidR="002B29E4">
        <w:t xml:space="preserve">Just when you think the hype can’t get any </w:t>
      </w:r>
      <w:r w:rsidR="00E44251">
        <w:t>more severe, this project</w:t>
      </w:r>
      <w:r w:rsidR="008D6EF4">
        <w:t xml:space="preserve"> </w:t>
      </w:r>
      <w:r w:rsidR="00E44251">
        <w:t>is an</w:t>
      </w:r>
      <w:r w:rsidR="002B29E4">
        <w:t xml:space="preserve"> in</w:t>
      </w:r>
      <w:r w:rsidR="002F2358">
        <w:t xml:space="preserve">tersection between </w:t>
      </w:r>
      <w:proofErr w:type="spellStart"/>
      <w:r w:rsidR="002F2358">
        <w:t>crytocurrencies</w:t>
      </w:r>
      <w:proofErr w:type="spellEnd"/>
      <w:r w:rsidR="002B29E4">
        <w:t xml:space="preserve"> and </w:t>
      </w:r>
      <w:r w:rsidR="00D20374">
        <w:t xml:space="preserve">the glorious </w:t>
      </w:r>
      <w:proofErr w:type="spellStart"/>
      <w:r w:rsidR="00366284">
        <w:t>maCHEEN</w:t>
      </w:r>
      <w:proofErr w:type="spellEnd"/>
      <w:r w:rsidR="00D20374">
        <w:t xml:space="preserve"> </w:t>
      </w:r>
      <w:r w:rsidR="00E44251">
        <w:t>l</w:t>
      </w:r>
      <w:r w:rsidR="00D20374">
        <w:t>earning</w:t>
      </w:r>
      <w:r w:rsidR="002F2358">
        <w:t xml:space="preserve">- the </w:t>
      </w:r>
      <w:r w:rsidR="008D6EF4">
        <w:t xml:space="preserve">magical word </w:t>
      </w:r>
      <w:r w:rsidR="00F11CE0">
        <w:t>all tech CEO</w:t>
      </w:r>
      <w:r w:rsidR="00D20374">
        <w:t xml:space="preserve">s </w:t>
      </w:r>
      <w:r w:rsidR="00366284">
        <w:t>use to hype up their products</w:t>
      </w:r>
      <w:r w:rsidR="00D20374">
        <w:t xml:space="preserve">. </w:t>
      </w:r>
      <w:r w:rsidR="00111A0D">
        <w:t xml:space="preserve">So, </w:t>
      </w:r>
      <w:r w:rsidR="000140CF">
        <w:t>I hope this gets</w:t>
      </w:r>
      <w:r w:rsidR="003A4778">
        <w:t xml:space="preserve"> you</w:t>
      </w:r>
      <w:r w:rsidR="000140CF">
        <w:t xml:space="preserve"> just as </w:t>
      </w:r>
      <w:r w:rsidR="003D66A6">
        <w:t>hyped</w:t>
      </w:r>
      <w:r w:rsidR="000140CF">
        <w:t xml:space="preserve"> as I am. </w:t>
      </w:r>
      <w:r w:rsidR="00C87C19">
        <w:t>This pr</w:t>
      </w:r>
      <w:r w:rsidR="002454BE">
        <w:t xml:space="preserve">oject uses historical price, </w:t>
      </w:r>
      <w:proofErr w:type="spellStart"/>
      <w:r w:rsidR="002454BE">
        <w:t>cointergration</w:t>
      </w:r>
      <w:proofErr w:type="spellEnd"/>
      <w:r w:rsidR="002454BE">
        <w:t xml:space="preserve">, and </w:t>
      </w:r>
      <w:r w:rsidR="008679C5">
        <w:t>m</w:t>
      </w:r>
      <w:r w:rsidR="002454BE">
        <w:t xml:space="preserve">acroeconomic covariates </w:t>
      </w:r>
      <w:r w:rsidR="008679C5">
        <w:t xml:space="preserve">to predict a coin future price. The out-of-sample prediction was acceptable for the first </w:t>
      </w:r>
      <w:r w:rsidR="00761AD4">
        <w:t>~</w:t>
      </w:r>
      <w:r w:rsidR="008679C5">
        <w:t xml:space="preserve">100 hours. </w:t>
      </w:r>
      <w:r w:rsidR="00F11CE0">
        <w:t xml:space="preserve">Let’s dig into it. </w:t>
      </w:r>
    </w:p>
    <w:p w14:paraId="31C6D5E1" w14:textId="56D6E652" w:rsidR="00E44251" w:rsidRDefault="00540001" w:rsidP="00E44251">
      <w:pPr>
        <w:ind w:firstLine="720"/>
      </w:pPr>
      <w:r>
        <w:t>When talking</w:t>
      </w:r>
      <w:r w:rsidR="002F2358">
        <w:t xml:space="preserve"> about</w:t>
      </w:r>
      <w:r>
        <w:t xml:space="preserve"> classical time series analysis, we </w:t>
      </w:r>
      <w:r w:rsidR="00257D5C">
        <w:t xml:space="preserve">believe </w:t>
      </w:r>
      <w:r w:rsidR="00257D5C" w:rsidRPr="0021698A">
        <w:t xml:space="preserve">that </w:t>
      </w:r>
      <w:r w:rsidR="0021698A" w:rsidRPr="0021698A">
        <w:t>an</w:t>
      </w:r>
      <w:r w:rsidR="0021698A">
        <w:t xml:space="preserve"> </w:t>
      </w:r>
      <w:r w:rsidR="00257D5C">
        <w:t xml:space="preserve">observed time series is a combination of </w:t>
      </w:r>
      <w:r w:rsidR="008D6EF4">
        <w:t xml:space="preserve">pattern and </w:t>
      </w:r>
      <w:r w:rsidR="00257D5C">
        <w:t xml:space="preserve">some random variations. </w:t>
      </w:r>
      <w:r w:rsidR="0021698A">
        <w:t xml:space="preserve">Using this approach, </w:t>
      </w:r>
      <w:r w:rsidR="000140CF">
        <w:t>future</w:t>
      </w:r>
      <w:r w:rsidR="0021698A">
        <w:t xml:space="preserve"> values are</w:t>
      </w:r>
      <w:r w:rsidR="00257D5C">
        <w:t xml:space="preserve"> predicted b</w:t>
      </w:r>
      <w:r w:rsidR="000140CF">
        <w:t>ased on its h</w:t>
      </w:r>
      <w:r w:rsidR="008D6EF4">
        <w:t xml:space="preserve">istorical data. </w:t>
      </w:r>
      <w:r w:rsidR="002F2358">
        <w:t xml:space="preserve">This method </w:t>
      </w:r>
      <w:r w:rsidR="003957DA">
        <w:t>works</w:t>
      </w:r>
      <w:r w:rsidR="00111C74">
        <w:t xml:space="preserve"> well in most cases, b</w:t>
      </w:r>
      <w:r w:rsidR="00F11CE0">
        <w:t>ut w</w:t>
      </w:r>
      <w:r w:rsidR="007F53DD">
        <w:t>hat if we’re looking at a time series that is more random than p</w:t>
      </w:r>
      <w:r w:rsidR="00111C74">
        <w:t>attern-</w:t>
      </w:r>
      <w:r w:rsidR="007F53DD">
        <w:t xml:space="preserve">like? </w:t>
      </w:r>
      <w:r w:rsidR="00F11CE0">
        <w:t xml:space="preserve">What if a time series is purely speculative and heavily based on </w:t>
      </w:r>
      <w:r w:rsidR="007F53DD">
        <w:t>current events</w:t>
      </w:r>
      <w:r w:rsidR="003957DA">
        <w:t xml:space="preserve"> rather than some rhythmic components</w:t>
      </w:r>
      <w:r w:rsidR="007F53DD">
        <w:t xml:space="preserve">? </w:t>
      </w:r>
      <w:r w:rsidR="003957DA">
        <w:t>You know…. something</w:t>
      </w:r>
      <w:r w:rsidR="0069258B">
        <w:t xml:space="preserve"> </w:t>
      </w:r>
      <w:r w:rsidR="0021698A">
        <w:t>we all have heard of</w:t>
      </w:r>
      <w:r w:rsidR="0069258B">
        <w:t xml:space="preserve">- </w:t>
      </w:r>
      <w:proofErr w:type="spellStart"/>
      <w:r w:rsidR="002F2358">
        <w:t>crypocurrency</w:t>
      </w:r>
      <w:proofErr w:type="spellEnd"/>
      <w:r w:rsidR="003957DA">
        <w:t xml:space="preserve"> prices. </w:t>
      </w:r>
    </w:p>
    <w:p w14:paraId="3407DF52" w14:textId="26626C92" w:rsidR="00190DE5" w:rsidRDefault="0069258B" w:rsidP="00E44251">
      <w:pPr>
        <w:ind w:firstLine="720"/>
      </w:pPr>
      <w:r>
        <w:t>So</w:t>
      </w:r>
      <w:r w:rsidR="003957DA">
        <w:t xml:space="preserve"> </w:t>
      </w:r>
      <w:r w:rsidR="00111A0D">
        <w:t xml:space="preserve">if not just some simple pattern, </w:t>
      </w:r>
      <w:r w:rsidR="003957DA">
        <w:t>what d</w:t>
      </w:r>
      <w:r>
        <w:t>rives</w:t>
      </w:r>
      <w:r w:rsidR="003957DA">
        <w:t xml:space="preserve"> </w:t>
      </w:r>
      <w:proofErr w:type="spellStart"/>
      <w:r w:rsidR="003957DA">
        <w:t>cryp</w:t>
      </w:r>
      <w:r>
        <w:t>tocurrencies</w:t>
      </w:r>
      <w:proofErr w:type="spellEnd"/>
      <w:r>
        <w:t xml:space="preserve"> prices? </w:t>
      </w:r>
      <w:r w:rsidR="00111A0D">
        <w:t xml:space="preserve">Speculations? Innovation? Legal issues? Public opinion? Supply/demand? </w:t>
      </w:r>
      <w:proofErr w:type="spellStart"/>
      <w:r w:rsidR="00111A0D">
        <w:t>Bitcoin</w:t>
      </w:r>
      <w:proofErr w:type="spellEnd"/>
      <w:r w:rsidR="00111A0D">
        <w:t xml:space="preserve"> popularity? </w:t>
      </w:r>
      <w:r w:rsidR="00E909A5">
        <w:t>Some rich (</w:t>
      </w:r>
      <w:proofErr w:type="spellStart"/>
      <w:proofErr w:type="gramStart"/>
      <w:r w:rsidR="00E909A5">
        <w:t>wo</w:t>
      </w:r>
      <w:proofErr w:type="spellEnd"/>
      <w:r w:rsidR="00E909A5">
        <w:t>)man</w:t>
      </w:r>
      <w:proofErr w:type="gramEnd"/>
      <w:r w:rsidR="00E909A5">
        <w:t xml:space="preserve"> decided to buy a million coins last night? Okay, enough speculati</w:t>
      </w:r>
      <w:r w:rsidR="002F2358">
        <w:t xml:space="preserve">ng </w:t>
      </w:r>
      <w:r w:rsidR="002127D0">
        <w:t>speculation</w:t>
      </w:r>
      <w:r w:rsidR="002F2358">
        <w:t>s</w:t>
      </w:r>
      <w:r w:rsidR="002127D0">
        <w:t xml:space="preserve"> (</w:t>
      </w:r>
      <w:proofErr w:type="spellStart"/>
      <w:r w:rsidR="002127D0">
        <w:t>haha</w:t>
      </w:r>
      <w:proofErr w:type="spellEnd"/>
      <w:r w:rsidR="002127D0">
        <w:t xml:space="preserve">). I’ll stop talking and show you the data now. </w:t>
      </w:r>
    </w:p>
    <w:p w14:paraId="5D83AC3C" w14:textId="77777777" w:rsidR="00412F67" w:rsidRDefault="00412F67" w:rsidP="00E44251">
      <w:pPr>
        <w:ind w:firstLine="720"/>
      </w:pPr>
    </w:p>
    <w:p w14:paraId="74E45002" w14:textId="77777777" w:rsidR="00412F67" w:rsidRDefault="00412F67" w:rsidP="00E44251">
      <w:pPr>
        <w:ind w:firstLine="720"/>
      </w:pPr>
    </w:p>
    <w:p w14:paraId="1F735596" w14:textId="26A72287" w:rsidR="00412F67" w:rsidRPr="00412F67" w:rsidRDefault="00412F67" w:rsidP="00412F67">
      <w:pPr>
        <w:rPr>
          <w:b/>
        </w:rPr>
      </w:pPr>
      <w:r w:rsidRPr="00412F67">
        <w:rPr>
          <w:b/>
        </w:rPr>
        <w:t>So what affects crypto prices?</w:t>
      </w:r>
    </w:p>
    <w:p w14:paraId="6CB3951B" w14:textId="77777777" w:rsidR="000E0008" w:rsidRDefault="000E0008" w:rsidP="00E44251">
      <w:pPr>
        <w:ind w:firstLine="720"/>
      </w:pPr>
    </w:p>
    <w:p w14:paraId="77997FB5" w14:textId="77777777" w:rsidR="004E20D8" w:rsidRDefault="00E909A5" w:rsidP="00FD1B13">
      <w:pPr>
        <w:pStyle w:val="ListParagraph"/>
        <w:numPr>
          <w:ilvl w:val="0"/>
          <w:numId w:val="2"/>
        </w:numPr>
      </w:pPr>
      <w:r>
        <w:t xml:space="preserve">Most people say </w:t>
      </w:r>
      <w:proofErr w:type="spellStart"/>
      <w:r>
        <w:t>Bitcoin</w:t>
      </w:r>
      <w:proofErr w:type="spellEnd"/>
      <w:r>
        <w:t xml:space="preserve"> is the </w:t>
      </w:r>
      <w:r w:rsidR="00E81DBB">
        <w:t xml:space="preserve">answer. </w:t>
      </w:r>
      <w:proofErr w:type="spellStart"/>
      <w:r w:rsidR="00136EF3">
        <w:t>Blockc</w:t>
      </w:r>
      <w:r w:rsidR="00D97480">
        <w:t>hain</w:t>
      </w:r>
      <w:proofErr w:type="spellEnd"/>
      <w:r w:rsidR="00D97480">
        <w:t xml:space="preserve"> technology is a decentralized</w:t>
      </w:r>
      <w:r w:rsidR="00136EF3">
        <w:t xml:space="preserve"> database system that’s first implemented</w:t>
      </w:r>
      <w:r w:rsidR="00243AF7">
        <w:t xml:space="preserve"> by </w:t>
      </w:r>
      <w:proofErr w:type="spellStart"/>
      <w:r w:rsidR="00243AF7">
        <w:t>Bitcoin</w:t>
      </w:r>
      <w:proofErr w:type="spellEnd"/>
      <w:r w:rsidR="00243AF7">
        <w:t xml:space="preserve">. </w:t>
      </w:r>
      <w:r w:rsidR="00D97480">
        <w:t>Created by a mysterious</w:t>
      </w:r>
      <w:r w:rsidR="00C542AC">
        <w:t xml:space="preserve"> person (or group)</w:t>
      </w:r>
      <w:r w:rsidR="00C6223F">
        <w:t xml:space="preserve">, </w:t>
      </w:r>
      <w:proofErr w:type="spellStart"/>
      <w:r w:rsidR="00C6223F">
        <w:t>Blockchain</w:t>
      </w:r>
      <w:proofErr w:type="spellEnd"/>
      <w:r w:rsidR="00243AF7">
        <w:t xml:space="preserve"> </w:t>
      </w:r>
      <w:r w:rsidR="00C6223F">
        <w:t xml:space="preserve">has a very high tendency </w:t>
      </w:r>
      <w:r w:rsidR="00C542AC">
        <w:t xml:space="preserve">to transform </w:t>
      </w:r>
      <w:r w:rsidR="00243AF7">
        <w:t>modern day</w:t>
      </w:r>
      <w:r w:rsidR="00136EF3">
        <w:t xml:space="preserve"> business operation models. </w:t>
      </w:r>
      <w:r w:rsidR="00243AF7">
        <w:t>A</w:t>
      </w:r>
      <w:r w:rsidR="00C6223F">
        <w:t xml:space="preserve">s </w:t>
      </w:r>
      <w:proofErr w:type="spellStart"/>
      <w:r w:rsidR="00C542AC">
        <w:t>Bitcoin</w:t>
      </w:r>
      <w:proofErr w:type="spellEnd"/>
      <w:r w:rsidR="00C542AC">
        <w:t xml:space="preserve"> gains</w:t>
      </w:r>
      <w:r w:rsidR="00C6223F">
        <w:t xml:space="preserve"> more</w:t>
      </w:r>
      <w:r w:rsidR="00243AF7">
        <w:t xml:space="preserve"> traction, people keep coming up with alt</w:t>
      </w:r>
      <w:r w:rsidR="004E20D8">
        <w:t>ernate</w:t>
      </w:r>
      <w:r w:rsidR="00243AF7">
        <w:t xml:space="preserve"> coins that are</w:t>
      </w:r>
      <w:r w:rsidR="00C542AC">
        <w:t xml:space="preserve"> also</w:t>
      </w:r>
      <w:r w:rsidR="00243AF7">
        <w:t xml:space="preserve"> </w:t>
      </w:r>
      <w:r w:rsidR="00C6223F">
        <w:t xml:space="preserve">based on </w:t>
      </w:r>
      <w:proofErr w:type="spellStart"/>
      <w:r w:rsidR="00C542AC">
        <w:t>Blockchain</w:t>
      </w:r>
      <w:proofErr w:type="spellEnd"/>
      <w:r w:rsidR="00D97480">
        <w:t xml:space="preserve"> technology</w:t>
      </w:r>
      <w:r w:rsidR="00AD713C">
        <w:t>.</w:t>
      </w:r>
      <w:r w:rsidR="00AB143A">
        <w:t xml:space="preserve"> </w:t>
      </w:r>
      <w:r w:rsidR="00C6223F">
        <w:t xml:space="preserve">So pretty much </w:t>
      </w:r>
      <w:proofErr w:type="spellStart"/>
      <w:r w:rsidR="00C6223F">
        <w:t>Bitcoin</w:t>
      </w:r>
      <w:proofErr w:type="spellEnd"/>
      <w:r w:rsidR="00C6223F">
        <w:t xml:space="preserve"> is the mother of</w:t>
      </w:r>
      <w:r w:rsidR="004E20D8">
        <w:t xml:space="preserve"> all </w:t>
      </w:r>
      <w:proofErr w:type="spellStart"/>
      <w:r w:rsidR="004E20D8">
        <w:t>cryptocurrencies</w:t>
      </w:r>
      <w:proofErr w:type="spellEnd"/>
      <w:r w:rsidR="004E20D8">
        <w:t xml:space="preserve"> because they</w:t>
      </w:r>
      <w:r w:rsidR="00C6223F">
        <w:t xml:space="preserve"> came up </w:t>
      </w:r>
      <w:r w:rsidR="00C542AC">
        <w:t xml:space="preserve">with the cool technology first. </w:t>
      </w:r>
      <w:r w:rsidR="00D97480">
        <w:t>That’s why I think it</w:t>
      </w:r>
      <w:r w:rsidR="00C542AC">
        <w:t xml:space="preserve"> makes sense that w</w:t>
      </w:r>
      <w:r w:rsidR="00E81DBB">
        <w:t xml:space="preserve">hen </w:t>
      </w:r>
      <w:proofErr w:type="spellStart"/>
      <w:r w:rsidR="00E81DBB">
        <w:t>Bitcoin</w:t>
      </w:r>
      <w:proofErr w:type="spellEnd"/>
      <w:r w:rsidR="00E81DBB">
        <w:t xml:space="preserve"> spike</w:t>
      </w:r>
      <w:r w:rsidR="003A4778">
        <w:t>s</w:t>
      </w:r>
      <w:r w:rsidR="00E81DBB">
        <w:t>, every other coin spikes. When it</w:t>
      </w:r>
      <w:r w:rsidR="00361DF6">
        <w:t xml:space="preserve"> drops, every other coin drops. </w:t>
      </w:r>
      <w:r w:rsidR="00FD1B13">
        <w:t>Following plot is</w:t>
      </w:r>
      <w:r w:rsidR="00697186">
        <w:t xml:space="preserve"> </w:t>
      </w:r>
      <w:r w:rsidR="00FD1B13">
        <w:t xml:space="preserve">scaled rolling averages of </w:t>
      </w:r>
      <w:proofErr w:type="spellStart"/>
      <w:r w:rsidR="00FD1B13">
        <w:t>Bitcoin</w:t>
      </w:r>
      <w:proofErr w:type="spellEnd"/>
      <w:r w:rsidR="00FD1B13">
        <w:t xml:space="preserve"> (green) and </w:t>
      </w:r>
      <w:proofErr w:type="spellStart"/>
      <w:r w:rsidR="004D2197">
        <w:t>Ethereum</w:t>
      </w:r>
      <w:proofErr w:type="spellEnd"/>
      <w:r w:rsidR="00FD1B13">
        <w:t xml:space="preserve"> (Blue).</w:t>
      </w:r>
    </w:p>
    <w:p w14:paraId="5AAD8D20" w14:textId="56C54A4D" w:rsidR="00FD1B13" w:rsidRDefault="00FD1B13" w:rsidP="004E20D8">
      <w:pPr>
        <w:pStyle w:val="ListParagraph"/>
        <w:ind w:left="1080"/>
      </w:pPr>
      <w:r>
        <w:lastRenderedPageBreak/>
        <w:t xml:space="preserve"> </w:t>
      </w:r>
      <w:r w:rsidR="00F66106">
        <w:rPr>
          <w:noProof/>
        </w:rPr>
        <w:drawing>
          <wp:inline distT="0" distB="0" distL="0" distR="0" wp14:anchorId="3C655374" wp14:editId="50BAAF2E">
            <wp:extent cx="4282997" cy="3101511"/>
            <wp:effectExtent l="0" t="0" r="1016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416" cy="310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81462" w14:textId="69C04D01" w:rsidR="007F53DD" w:rsidRDefault="00FD1B13" w:rsidP="00FD1B13">
      <w:pPr>
        <w:pStyle w:val="ListParagraph"/>
        <w:ind w:left="1080"/>
      </w:pPr>
      <w:r>
        <w:t xml:space="preserve">As you can see, the claim </w:t>
      </w:r>
      <w:r w:rsidR="003A4778">
        <w:t>looks pretty accurate</w:t>
      </w:r>
      <w:r>
        <w:t xml:space="preserve">. </w:t>
      </w:r>
      <w:r w:rsidR="003A4778">
        <w:t>But w</w:t>
      </w:r>
      <w:r w:rsidR="00C036FC">
        <w:t>e’re not going to rush into</w:t>
      </w:r>
      <w:r w:rsidR="009C58BF">
        <w:t xml:space="preserve"> conclusion without statistical method</w:t>
      </w:r>
      <w:r w:rsidR="004E20D8">
        <w:t>s</w:t>
      </w:r>
      <w:r w:rsidR="009C58BF">
        <w:t xml:space="preserve">. </w:t>
      </w:r>
      <w:r>
        <w:t xml:space="preserve">Later on, we’re going to talk more about identifying a </w:t>
      </w:r>
      <w:r w:rsidR="003A4778">
        <w:t>“</w:t>
      </w:r>
      <w:proofErr w:type="spellStart"/>
      <w:r>
        <w:t>cointegrate</w:t>
      </w:r>
      <w:r w:rsidR="00F672D9">
        <w:t>d</w:t>
      </w:r>
      <w:proofErr w:type="spellEnd"/>
      <w:r>
        <w:t xml:space="preserve"> pair</w:t>
      </w:r>
      <w:r w:rsidR="003A4778">
        <w:t>”</w:t>
      </w:r>
      <w:r>
        <w:t xml:space="preserve"> using Granger Causality Test. </w:t>
      </w:r>
    </w:p>
    <w:p w14:paraId="0E7A8E32" w14:textId="77777777" w:rsidR="00FD1B13" w:rsidRDefault="00FD1B13" w:rsidP="00FD1B13">
      <w:pPr>
        <w:pStyle w:val="ListParagraph"/>
        <w:ind w:left="1080"/>
      </w:pPr>
    </w:p>
    <w:p w14:paraId="0EADDA27" w14:textId="51EDA2B0" w:rsidR="00FD1B13" w:rsidRDefault="00FD1B13" w:rsidP="0027091B">
      <w:pPr>
        <w:pStyle w:val="ListParagraph"/>
        <w:numPr>
          <w:ilvl w:val="0"/>
          <w:numId w:val="2"/>
        </w:numPr>
      </w:pPr>
      <w:r>
        <w:t xml:space="preserve">It’s also pretty obvious that current events such as legal issues or technological game changers also play a role. Remember when China banned </w:t>
      </w:r>
      <w:r w:rsidR="000A5ECB">
        <w:t>crypto</w:t>
      </w:r>
      <w:r w:rsidR="003000F5">
        <w:t xml:space="preserve"> back in September? The price dropped rapidly and everything was in c</w:t>
      </w:r>
      <w:r w:rsidR="000A5ECB">
        <w:t xml:space="preserve">haos. </w:t>
      </w:r>
      <w:r w:rsidR="009C58BF">
        <w:t>In an attempt to</w:t>
      </w:r>
      <w:r w:rsidR="000F73FA">
        <w:t xml:space="preserve"> capture important events like this</w:t>
      </w:r>
      <w:r w:rsidR="009C58BF">
        <w:t xml:space="preserve"> one</w:t>
      </w:r>
      <w:r w:rsidR="000F73FA">
        <w:t xml:space="preserve">, </w:t>
      </w:r>
      <w:r w:rsidR="0027091B">
        <w:t>Googl</w:t>
      </w:r>
      <w:r w:rsidR="000F73FA">
        <w:t xml:space="preserve">e News search frequency data is obtained from </w:t>
      </w:r>
      <w:proofErr w:type="spellStart"/>
      <w:r w:rsidR="000F73FA" w:rsidRPr="00D75C5A">
        <w:rPr>
          <w:color w:val="FF0000"/>
        </w:rPr>
        <w:t>Pytrends</w:t>
      </w:r>
      <w:proofErr w:type="spellEnd"/>
      <w:r w:rsidR="000F73FA" w:rsidRPr="00D75C5A">
        <w:rPr>
          <w:color w:val="FF0000"/>
        </w:rPr>
        <w:t xml:space="preserve"> API</w:t>
      </w:r>
      <w:r w:rsidR="000F73FA">
        <w:t>. Plot below shows spike</w:t>
      </w:r>
      <w:r w:rsidR="0027091B">
        <w:t xml:space="preserve"> i</w:t>
      </w:r>
      <w:r w:rsidR="004E20D8">
        <w:t>n search frequency of</w:t>
      </w:r>
      <w:r w:rsidR="0027091B">
        <w:t xml:space="preserve"> the word “</w:t>
      </w:r>
      <w:proofErr w:type="spellStart"/>
      <w:r w:rsidR="0027091B">
        <w:t>cryptocurrency</w:t>
      </w:r>
      <w:proofErr w:type="spellEnd"/>
      <w:r w:rsidR="0027091B">
        <w:t xml:space="preserve">” (red) as </w:t>
      </w:r>
      <w:proofErr w:type="spellStart"/>
      <w:r w:rsidR="0027091B">
        <w:t>cryto</w:t>
      </w:r>
      <w:proofErr w:type="spellEnd"/>
      <w:r w:rsidR="0027091B">
        <w:t xml:space="preserve"> prices drop. </w:t>
      </w:r>
    </w:p>
    <w:p w14:paraId="1B08043C" w14:textId="6C0F309D" w:rsidR="0027091B" w:rsidRDefault="00F66106" w:rsidP="0027091B">
      <w:pPr>
        <w:pStyle w:val="ListParagraph"/>
        <w:ind w:left="1080"/>
      </w:pPr>
      <w:r>
        <w:rPr>
          <w:noProof/>
        </w:rPr>
        <w:drawing>
          <wp:inline distT="0" distB="0" distL="0" distR="0" wp14:anchorId="0843961B" wp14:editId="1DC8DE97">
            <wp:extent cx="4463516" cy="3195263"/>
            <wp:effectExtent l="0" t="0" r="6985" b="571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552" cy="319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12912" w14:textId="037D7D25" w:rsidR="00F771F5" w:rsidRDefault="002127D0" w:rsidP="0027091B">
      <w:pPr>
        <w:pStyle w:val="ListParagraph"/>
        <w:ind w:left="1080"/>
      </w:pPr>
      <w:r>
        <w:t xml:space="preserve">Interesting right? </w:t>
      </w:r>
      <w:r w:rsidR="00132163">
        <w:t xml:space="preserve">The search terms </w:t>
      </w:r>
      <w:r w:rsidR="000F08BB">
        <w:t xml:space="preserve">used in this project </w:t>
      </w:r>
      <w:r w:rsidR="00132163">
        <w:t xml:space="preserve">are selected using the Google Keyword Tool. </w:t>
      </w:r>
      <w:r w:rsidR="000F08BB">
        <w:t>Not only does the tool let you know how popular a search term is, it</w:t>
      </w:r>
      <w:r w:rsidR="00B9633B">
        <w:t xml:space="preserve"> also suggests a list of related keywords. Using</w:t>
      </w:r>
      <w:r w:rsidR="002207D3">
        <w:t xml:space="preserve"> the list </w:t>
      </w:r>
      <w:r w:rsidR="00B9633B">
        <w:t xml:space="preserve">provided and the </w:t>
      </w:r>
      <w:proofErr w:type="spellStart"/>
      <w:r w:rsidR="00B9633B" w:rsidRPr="00D75C5A">
        <w:t>Pytrend</w:t>
      </w:r>
      <w:proofErr w:type="spellEnd"/>
      <w:r w:rsidR="00B9633B" w:rsidRPr="00D75C5A">
        <w:t xml:space="preserve"> API,</w:t>
      </w:r>
      <w:r w:rsidR="00B9633B">
        <w:t xml:space="preserve"> search frequency data of seven different keywords is obtained.</w:t>
      </w:r>
      <w:r w:rsidR="000F08BB">
        <w:t xml:space="preserve"> </w:t>
      </w:r>
      <w:r w:rsidR="00B9633B">
        <w:t>I’ll elaborate</w:t>
      </w:r>
      <w:r w:rsidR="00132163">
        <w:t xml:space="preserve"> more about th</w:t>
      </w:r>
      <w:r w:rsidR="00F40B78">
        <w:t>ese terms</w:t>
      </w:r>
      <w:r w:rsidR="004E20D8">
        <w:t xml:space="preserve"> in later</w:t>
      </w:r>
      <w:r w:rsidR="00132163">
        <w:t xml:space="preserve"> section. </w:t>
      </w:r>
    </w:p>
    <w:p w14:paraId="3A6F42D6" w14:textId="77777777" w:rsidR="00132163" w:rsidRDefault="00132163" w:rsidP="0027091B">
      <w:pPr>
        <w:pStyle w:val="ListParagraph"/>
        <w:ind w:left="1080"/>
      </w:pPr>
    </w:p>
    <w:p w14:paraId="5963CC8E" w14:textId="164CC052" w:rsidR="00132163" w:rsidRDefault="00B9633B" w:rsidP="004D45DF">
      <w:pPr>
        <w:pStyle w:val="ListParagraph"/>
        <w:numPr>
          <w:ilvl w:val="0"/>
          <w:numId w:val="2"/>
        </w:numPr>
      </w:pPr>
      <w:r>
        <w:t xml:space="preserve">Another factor </w:t>
      </w:r>
      <w:r w:rsidR="004E20D8">
        <w:t>that stands out to me is</w:t>
      </w:r>
      <w:r>
        <w:t xml:space="preserve"> public perception. T</w:t>
      </w:r>
      <w:r w:rsidR="00B3055C">
        <w:t xml:space="preserve">he more buy-ins, the more demand and thus, the higher the price. </w:t>
      </w:r>
      <w:r w:rsidR="006822C7">
        <w:t>Capturing this data is</w:t>
      </w:r>
      <w:r w:rsidR="004D45DF">
        <w:t xml:space="preserve"> a bit p</w:t>
      </w:r>
      <w:r w:rsidR="006822C7">
        <w:t>ainful. The paid Twitter API is</w:t>
      </w:r>
      <w:r w:rsidR="004D45DF">
        <w:t xml:space="preserve"> everything I needed, but I’m unemployed so I’d r</w:t>
      </w:r>
      <w:r w:rsidR="00EB7E75">
        <w:t>ather save the money for groceries</w:t>
      </w:r>
      <w:r w:rsidR="004D45DF">
        <w:t>. Instead, th</w:t>
      </w:r>
      <w:r w:rsidR="00DA4AA8">
        <w:t>e</w:t>
      </w:r>
      <w:r w:rsidR="004D45DF">
        <w:t xml:space="preserve"> site </w:t>
      </w:r>
      <w:r w:rsidR="004D45DF" w:rsidRPr="0068260A">
        <w:rPr>
          <w:color w:val="FF0000"/>
        </w:rPr>
        <w:t>redditmetics.com</w:t>
      </w:r>
      <w:r w:rsidR="004D45DF">
        <w:t xml:space="preserve"> plots out historical subscription growth data of </w:t>
      </w:r>
      <w:r w:rsidR="002207D3">
        <w:t xml:space="preserve">just about </w:t>
      </w:r>
      <w:r w:rsidR="004D45DF">
        <w:t xml:space="preserve">any </w:t>
      </w:r>
      <w:proofErr w:type="spellStart"/>
      <w:r w:rsidR="004D45DF">
        <w:t>subreddit</w:t>
      </w:r>
      <w:proofErr w:type="spellEnd"/>
      <w:r w:rsidR="004D45DF">
        <w:t xml:space="preserve"> in th</w:t>
      </w:r>
      <w:r w:rsidR="002207D3">
        <w:t>e world. So web scraping it is!</w:t>
      </w:r>
      <w:r w:rsidR="006822C7">
        <w:t>!!</w:t>
      </w:r>
      <w:r w:rsidR="002207D3">
        <w:t xml:space="preserve"> </w:t>
      </w:r>
      <w:r w:rsidR="003A4778">
        <w:t>The p</w:t>
      </w:r>
      <w:r w:rsidR="005B75FD">
        <w:t xml:space="preserve">lot below compares </w:t>
      </w:r>
      <w:proofErr w:type="spellStart"/>
      <w:r w:rsidR="005B75FD">
        <w:t>Nem</w:t>
      </w:r>
      <w:proofErr w:type="spellEnd"/>
      <w:r w:rsidR="005B75FD">
        <w:t xml:space="preserve"> </w:t>
      </w:r>
      <w:proofErr w:type="spellStart"/>
      <w:r w:rsidR="005B75FD">
        <w:t>subreddit</w:t>
      </w:r>
      <w:proofErr w:type="spellEnd"/>
      <w:r w:rsidR="005B75FD">
        <w:t xml:space="preserve"> subscription growth (orange) with </w:t>
      </w:r>
      <w:proofErr w:type="spellStart"/>
      <w:r w:rsidR="005B75FD">
        <w:t>Nem</w:t>
      </w:r>
      <w:proofErr w:type="spellEnd"/>
      <w:r w:rsidR="005B75FD">
        <w:t xml:space="preserve"> historical price (blue). </w:t>
      </w:r>
    </w:p>
    <w:p w14:paraId="0F5A102D" w14:textId="038096E1" w:rsidR="00302BD4" w:rsidRDefault="00302BD4" w:rsidP="00C036FC">
      <w:pPr>
        <w:pStyle w:val="ListParagraph"/>
        <w:ind w:left="1080"/>
      </w:pPr>
    </w:p>
    <w:p w14:paraId="06315E7C" w14:textId="547D36CC" w:rsidR="004B1E02" w:rsidRDefault="004B1E02" w:rsidP="00C036FC">
      <w:pPr>
        <w:pStyle w:val="ListParagraph"/>
        <w:ind w:left="1080"/>
      </w:pPr>
      <w:r>
        <w:rPr>
          <w:noProof/>
        </w:rPr>
        <w:drawing>
          <wp:inline distT="0" distB="0" distL="0" distR="0" wp14:anchorId="10455700" wp14:editId="6846E9B4">
            <wp:extent cx="4647566" cy="3195263"/>
            <wp:effectExtent l="0" t="0" r="0" b="571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55" cy="319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861A0" w14:textId="4B328B12" w:rsidR="00CF2965" w:rsidRDefault="00C036FC" w:rsidP="004D45DF">
      <w:pPr>
        <w:pStyle w:val="ListParagraph"/>
        <w:ind w:left="1080"/>
      </w:pPr>
      <w:r>
        <w:t xml:space="preserve">Just as expected, the </w:t>
      </w:r>
      <w:r w:rsidR="003A4778">
        <w:t>subscription growth and the price stick together through the highs and the lows</w:t>
      </w:r>
      <w:r>
        <w:t>.</w:t>
      </w:r>
      <w:r w:rsidR="003A4778">
        <w:t xml:space="preserve"> </w:t>
      </w:r>
      <w:r w:rsidR="00D75C5A">
        <w:t xml:space="preserve">How cute. </w:t>
      </w:r>
      <w:r w:rsidR="006822C7">
        <w:t>I wish someone</w:t>
      </w:r>
      <w:r w:rsidR="003F6540">
        <w:t xml:space="preserve"> loves me the way price loves subscription growth. </w:t>
      </w:r>
    </w:p>
    <w:p w14:paraId="19E92703" w14:textId="77777777" w:rsidR="00CF2965" w:rsidRDefault="00CF2965" w:rsidP="004D45DF">
      <w:pPr>
        <w:pStyle w:val="ListParagraph"/>
        <w:ind w:left="1080"/>
      </w:pPr>
    </w:p>
    <w:p w14:paraId="1C0EA1B5" w14:textId="2C7E2D8D" w:rsidR="00CF2965" w:rsidRDefault="00C036FC" w:rsidP="00CF2965">
      <w:pPr>
        <w:pStyle w:val="ListParagraph"/>
        <w:ind w:left="1080"/>
      </w:pPr>
      <w:r>
        <w:t xml:space="preserve">I hope these visuals </w:t>
      </w:r>
      <w:r w:rsidR="002123A4">
        <w:t xml:space="preserve">are interesting to you. </w:t>
      </w:r>
      <w:r w:rsidR="00CF2965">
        <w:t xml:space="preserve">This is just to get you started with some domain knowledge and to introduce you to the problem we’re trying to solve. </w:t>
      </w:r>
      <w:r w:rsidR="00A72409">
        <w:t>If the intro didn’t scratch your itch</w:t>
      </w:r>
      <w:r w:rsidR="003542D7">
        <w:t>, please che</w:t>
      </w:r>
      <w:r w:rsidR="00A72409">
        <w:t>ck out the complete EDA</w:t>
      </w:r>
      <w:r w:rsidR="003542D7">
        <w:t xml:space="preserve"> available on my </w:t>
      </w:r>
      <w:proofErr w:type="spellStart"/>
      <w:r w:rsidR="003542D7">
        <w:t>GitHub</w:t>
      </w:r>
      <w:proofErr w:type="spellEnd"/>
      <w:r w:rsidR="003542D7">
        <w:t xml:space="preserve"> </w:t>
      </w:r>
      <w:r w:rsidR="003542D7" w:rsidRPr="003542D7">
        <w:rPr>
          <w:color w:val="FF0000"/>
        </w:rPr>
        <w:t>here</w:t>
      </w:r>
      <w:r w:rsidR="003542D7">
        <w:t xml:space="preserve">. </w:t>
      </w:r>
      <w:r w:rsidR="002123A4">
        <w:t>Next I’m going to jump</w:t>
      </w:r>
      <w:r w:rsidR="00CF2965">
        <w:t xml:space="preserve"> right into the statistical methods used to build a model that predicts a coin</w:t>
      </w:r>
      <w:r w:rsidR="00EB7E75">
        <w:t>’s</w:t>
      </w:r>
      <w:r w:rsidR="00CF2965">
        <w:t xml:space="preserve"> future price. </w:t>
      </w:r>
    </w:p>
    <w:p w14:paraId="09C825D9" w14:textId="77777777" w:rsidR="00CF2965" w:rsidRDefault="00CF2965" w:rsidP="00CF2965">
      <w:pPr>
        <w:pStyle w:val="ListParagraph"/>
        <w:ind w:left="1080"/>
      </w:pPr>
    </w:p>
    <w:p w14:paraId="39C075E7" w14:textId="77777777" w:rsidR="00A412B7" w:rsidRDefault="00A412B7" w:rsidP="00CF2965">
      <w:pPr>
        <w:pStyle w:val="ListParagraph"/>
        <w:ind w:left="1080"/>
      </w:pPr>
    </w:p>
    <w:p w14:paraId="6FA57683" w14:textId="73E31C03" w:rsidR="00A412B7" w:rsidRPr="00412F67" w:rsidRDefault="00EF3E4B" w:rsidP="00A412B7">
      <w:pPr>
        <w:rPr>
          <w:b/>
        </w:rPr>
      </w:pPr>
      <w:r w:rsidRPr="00412F67">
        <w:rPr>
          <w:b/>
        </w:rPr>
        <w:t>How did I build the model?</w:t>
      </w:r>
    </w:p>
    <w:p w14:paraId="2DA9E45D" w14:textId="77777777" w:rsidR="00A412B7" w:rsidRDefault="00A412B7" w:rsidP="00A412B7"/>
    <w:p w14:paraId="3DED0621" w14:textId="26F0291C" w:rsidR="00CF2965" w:rsidRDefault="00CF2965" w:rsidP="00A412B7">
      <w:pPr>
        <w:pStyle w:val="ListParagraph"/>
        <w:ind w:left="0"/>
      </w:pPr>
      <w:r>
        <w:t>In this section, we’re going to dig into the method</w:t>
      </w:r>
      <w:r w:rsidR="0068260A">
        <w:t xml:space="preserve">ology. It will be just a summary of each step. If you want to dig deeper into the code, please refer to my </w:t>
      </w:r>
      <w:proofErr w:type="spellStart"/>
      <w:r w:rsidR="0068260A">
        <w:t>GitHub</w:t>
      </w:r>
      <w:proofErr w:type="spellEnd"/>
      <w:r w:rsidR="0068260A">
        <w:t xml:space="preserve"> repository </w:t>
      </w:r>
      <w:r w:rsidR="0068260A" w:rsidRPr="0068260A">
        <w:rPr>
          <w:color w:val="FF0000"/>
        </w:rPr>
        <w:t>here</w:t>
      </w:r>
      <w:r w:rsidR="0068260A">
        <w:t>. I</w:t>
      </w:r>
      <w:r w:rsidR="00E216CB">
        <w:t xml:space="preserve">t’s going to be technical </w:t>
      </w:r>
      <w:r w:rsidR="006822C7">
        <w:t>and I’m going to try my best to make it fun and easy to digest. But if you’re not interested i</w:t>
      </w:r>
      <w:r w:rsidR="00910A16">
        <w:t>n the technical</w:t>
      </w:r>
      <w:r w:rsidR="00A72409">
        <w:t xml:space="preserve"> stuff</w:t>
      </w:r>
      <w:r w:rsidR="006822C7">
        <w:t>,</w:t>
      </w:r>
      <w:r w:rsidR="00E216CB">
        <w:t xml:space="preserve"> feel free to ski</w:t>
      </w:r>
      <w:r w:rsidR="00DD3A54">
        <w:t xml:space="preserve">p right into the </w:t>
      </w:r>
      <w:r w:rsidR="00165E94">
        <w:t>TLDR section</w:t>
      </w:r>
      <w:r w:rsidR="006822C7">
        <w:t xml:space="preserve">. </w:t>
      </w:r>
    </w:p>
    <w:p w14:paraId="6B964D22" w14:textId="77777777" w:rsidR="00E216CB" w:rsidRDefault="00E216CB" w:rsidP="00E216CB"/>
    <w:p w14:paraId="0737F68B" w14:textId="731564B6" w:rsidR="00E216CB" w:rsidRPr="006F678C" w:rsidRDefault="00E216CB" w:rsidP="00E216CB">
      <w:pPr>
        <w:pStyle w:val="ListParagraph"/>
        <w:numPr>
          <w:ilvl w:val="0"/>
          <w:numId w:val="3"/>
        </w:numPr>
        <w:rPr>
          <w:i/>
        </w:rPr>
      </w:pPr>
      <w:r w:rsidRPr="006F678C">
        <w:rPr>
          <w:i/>
        </w:rPr>
        <w:t xml:space="preserve">Identifying </w:t>
      </w:r>
      <w:proofErr w:type="spellStart"/>
      <w:r w:rsidRPr="006F678C">
        <w:rPr>
          <w:i/>
        </w:rPr>
        <w:t>Cointegrated</w:t>
      </w:r>
      <w:proofErr w:type="spellEnd"/>
      <w:r w:rsidRPr="006F678C">
        <w:rPr>
          <w:i/>
        </w:rPr>
        <w:t xml:space="preserve"> Pair</w:t>
      </w:r>
    </w:p>
    <w:p w14:paraId="5B695602" w14:textId="0250C9E5" w:rsidR="00E216CB" w:rsidRDefault="00E216CB" w:rsidP="004421E5">
      <w:pPr>
        <w:pStyle w:val="ListParagraph"/>
        <w:ind w:left="360"/>
      </w:pPr>
      <w:r>
        <w:t>A total of 12 top coins</w:t>
      </w:r>
      <w:r w:rsidR="003F6540">
        <w:t>’</w:t>
      </w:r>
      <w:r>
        <w:t xml:space="preserve"> historical pric</w:t>
      </w:r>
      <w:r w:rsidR="00910A16">
        <w:t>es over three months period are</w:t>
      </w:r>
      <w:r>
        <w:t xml:space="preserve"> obtained through </w:t>
      </w:r>
      <w:proofErr w:type="spellStart"/>
      <w:r w:rsidRPr="00E216CB">
        <w:rPr>
          <w:color w:val="FF0000"/>
        </w:rPr>
        <w:t>Cryptocompare</w:t>
      </w:r>
      <w:proofErr w:type="spellEnd"/>
      <w:r w:rsidRPr="00E216CB">
        <w:rPr>
          <w:color w:val="FF0000"/>
        </w:rPr>
        <w:t xml:space="preserve"> API</w:t>
      </w:r>
      <w:r>
        <w:t>. B</w:t>
      </w:r>
      <w:r w:rsidR="008106E3">
        <w:t>ut b</w:t>
      </w:r>
      <w:r>
        <w:t>efore we can do anything with the time series, we have to make sure that the time s</w:t>
      </w:r>
      <w:r w:rsidR="00F171C5">
        <w:t xml:space="preserve">eries </w:t>
      </w:r>
      <w:r w:rsidR="009E6008">
        <w:t xml:space="preserve">is </w:t>
      </w:r>
      <w:r w:rsidR="003F6540">
        <w:t>stationar</w:t>
      </w:r>
      <w:r w:rsidR="009E6008">
        <w:t>y</w:t>
      </w:r>
      <w:r w:rsidR="00F171C5">
        <w:t xml:space="preserve">. </w:t>
      </w:r>
      <w:r w:rsidR="00226C25">
        <w:t>To meet the stationary</w:t>
      </w:r>
      <w:r w:rsidR="00DD3A54">
        <w:t xml:space="preserve"> requirements, a time series must have constant mean, constant variance, and constant </w:t>
      </w:r>
      <w:r w:rsidR="00A87C2C">
        <w:t>autocorrelation</w:t>
      </w:r>
      <w:r w:rsidR="00DD3A54">
        <w:t>. Sounds like a lot to ask for</w:t>
      </w:r>
      <w:r w:rsidR="00857ACB">
        <w:t>,</w:t>
      </w:r>
      <w:r w:rsidR="00DD3A54">
        <w:t xml:space="preserve"> right? In reality, no time series is perfectly stationary. But worry not</w:t>
      </w:r>
      <w:r w:rsidR="00F171C5">
        <w:t xml:space="preserve"> my </w:t>
      </w:r>
      <w:proofErr w:type="gramStart"/>
      <w:r w:rsidR="00F171C5">
        <w:t>friend</w:t>
      </w:r>
      <w:r w:rsidR="003F6540">
        <w:t>s</w:t>
      </w:r>
      <w:r w:rsidR="00DD3A54">
        <w:t>,</w:t>
      </w:r>
      <w:proofErr w:type="gramEnd"/>
      <w:r w:rsidR="00DD3A54">
        <w:t xml:space="preserve"> Dickey &amp; Fuller </w:t>
      </w:r>
      <w:r w:rsidR="00F171C5">
        <w:t xml:space="preserve">have </w:t>
      </w:r>
      <w:r w:rsidR="00DD3A54">
        <w:t xml:space="preserve">got your back! </w:t>
      </w:r>
    </w:p>
    <w:p w14:paraId="6CC1F988" w14:textId="7EEECD4F" w:rsidR="00F171C5" w:rsidRDefault="005B7103" w:rsidP="004421E5">
      <w:pPr>
        <w:pStyle w:val="ListParagraph"/>
        <w:numPr>
          <w:ilvl w:val="1"/>
          <w:numId w:val="4"/>
        </w:numPr>
        <w:ind w:left="1080"/>
      </w:pPr>
      <w:r w:rsidRPr="006F678C">
        <w:rPr>
          <w:u w:val="single"/>
        </w:rPr>
        <w:t xml:space="preserve">Augmented </w:t>
      </w:r>
      <w:r w:rsidR="00F171C5" w:rsidRPr="006F678C">
        <w:rPr>
          <w:u w:val="single"/>
        </w:rPr>
        <w:t>Di</w:t>
      </w:r>
      <w:r w:rsidRPr="006F678C">
        <w:rPr>
          <w:u w:val="single"/>
        </w:rPr>
        <w:t>ckey-Fuller Test of Stationary</w:t>
      </w:r>
      <w:r>
        <w:t xml:space="preserve">. </w:t>
      </w:r>
      <w:r w:rsidR="00C85A5B">
        <w:t xml:space="preserve">This is a statistical test that allows you to check if the expectations of </w:t>
      </w:r>
      <w:proofErr w:type="spellStart"/>
      <w:r w:rsidR="00C85A5B">
        <w:t>stationarity</w:t>
      </w:r>
      <w:proofErr w:type="spellEnd"/>
      <w:r w:rsidR="00C85A5B">
        <w:t xml:space="preserve"> are met. It’s a unit root test that determines how strongly a time series is defined by a trend. The test uses an autoregressive model and optimizes an information criterion across different lag values. </w:t>
      </w:r>
      <w:r>
        <w:t xml:space="preserve">The null hypothesis is </w:t>
      </w:r>
      <w:proofErr w:type="gramStart"/>
      <w:r>
        <w:t xml:space="preserve">that </w:t>
      </w:r>
      <w:r w:rsidR="003F6540">
        <w:t xml:space="preserve">the </w:t>
      </w:r>
      <w:r>
        <w:t>time series can be represented by a unit root</w:t>
      </w:r>
      <w:proofErr w:type="gramEnd"/>
      <w:r>
        <w:t xml:space="preserve"> (means it’s not stationary). </w:t>
      </w:r>
      <w:r w:rsidR="00E61E04">
        <w:t>Some statistician came up with the magic threshold of 0.05 and a lot of people agreed with the number. So if your p-value is less t</w:t>
      </w:r>
      <w:r w:rsidR="00C85A5B">
        <w:t>han 0.05, you could reject the n</w:t>
      </w:r>
      <w:r w:rsidR="00E61E04">
        <w:t xml:space="preserve">ull hypothesis. But then again, the result should be interpreted for a given problem to be meaningful. </w:t>
      </w:r>
      <w:r w:rsidR="001354EB">
        <w:t>It turned out that, assuming a threshold of 0.05, the historical prices from all 12 coins d</w:t>
      </w:r>
      <w:r w:rsidR="00910A16">
        <w:t>o</w:t>
      </w:r>
      <w:r w:rsidR="003F6540">
        <w:t xml:space="preserve">n’t pass the stationary test (surprise!). </w:t>
      </w:r>
      <w:r w:rsidR="001354EB">
        <w:t xml:space="preserve">In that case, we’ll have to </w:t>
      </w:r>
      <w:proofErr w:type="spellStart"/>
      <w:r w:rsidR="001354EB">
        <w:t>stationarize</w:t>
      </w:r>
      <w:proofErr w:type="spellEnd"/>
      <w:r w:rsidR="001354EB">
        <w:t xml:space="preserve"> the time series and re-test them. </w:t>
      </w:r>
    </w:p>
    <w:p w14:paraId="37754CE5" w14:textId="1DA3C5EB" w:rsidR="009F12A3" w:rsidRDefault="001354EB" w:rsidP="004421E5">
      <w:pPr>
        <w:pStyle w:val="ListParagraph"/>
        <w:numPr>
          <w:ilvl w:val="1"/>
          <w:numId w:val="4"/>
        </w:numPr>
        <w:ind w:left="1080"/>
      </w:pPr>
      <w:r w:rsidRPr="006F678C">
        <w:rPr>
          <w:u w:val="single"/>
        </w:rPr>
        <w:t>Differencing.</w:t>
      </w:r>
      <w:r>
        <w:t xml:space="preserve"> </w:t>
      </w:r>
      <w:r w:rsidR="00626418">
        <w:t xml:space="preserve">This is a popular method used to </w:t>
      </w:r>
      <w:proofErr w:type="spellStart"/>
      <w:r w:rsidR="00626418">
        <w:t>stationarize</w:t>
      </w:r>
      <w:proofErr w:type="spellEnd"/>
      <w:r w:rsidR="00626418">
        <w:t xml:space="preserve"> time series. It can be used to remove trends and seasonality. </w:t>
      </w:r>
      <w:r w:rsidR="00AC3AD6">
        <w:t>Taking the difference o</w:t>
      </w:r>
      <w:r w:rsidR="004D2197">
        <w:t xml:space="preserve">f consecutive observations (lag </w:t>
      </w:r>
      <w:r w:rsidR="00910A16">
        <w:t xml:space="preserve">1) is </w:t>
      </w:r>
      <w:r w:rsidR="00AC3AD6">
        <w:t>used for this project. If a time series had a seasonal component, the lag value should be the p</w:t>
      </w:r>
      <w:r w:rsidR="00774805">
        <w:t>e</w:t>
      </w:r>
      <w:r w:rsidR="00910A16">
        <w:t>riod of the seasonality. In our case, there is</w:t>
      </w:r>
      <w:r w:rsidR="00AC3AD6">
        <w:t xml:space="preserve"> no obvious seasonal component. Box plot below shows how </w:t>
      </w:r>
      <w:proofErr w:type="spellStart"/>
      <w:r w:rsidR="004D2197">
        <w:t>Ethereum</w:t>
      </w:r>
      <w:proofErr w:type="spellEnd"/>
      <w:r w:rsidR="004D2197">
        <w:t xml:space="preserve"> </w:t>
      </w:r>
      <w:r w:rsidR="003F6540">
        <w:t>hourly</w:t>
      </w:r>
      <w:r w:rsidR="004D2197">
        <w:t xml:space="preserve"> average is relativ</w:t>
      </w:r>
      <w:r w:rsidR="00774805">
        <w:t>ely constant throughout 24 hour</w:t>
      </w:r>
      <w:r w:rsidR="004D2197">
        <w:t xml:space="preserve"> of the day. The variance varies, but there is no obvious pattern. </w:t>
      </w:r>
    </w:p>
    <w:p w14:paraId="0CBB8863" w14:textId="00B5280D" w:rsidR="004D2197" w:rsidRDefault="004B1E02" w:rsidP="00F47A6B">
      <w:pPr>
        <w:pStyle w:val="ListParagraph"/>
        <w:ind w:left="1170"/>
      </w:pPr>
      <w:r>
        <w:rPr>
          <w:noProof/>
        </w:rPr>
        <w:drawing>
          <wp:inline distT="0" distB="0" distL="0" distR="0" wp14:anchorId="70740999" wp14:editId="40CE2595">
            <wp:extent cx="4434812" cy="3174715"/>
            <wp:effectExtent l="0" t="0" r="10795" b="63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8" cy="317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094B0" w14:textId="43EA47E3" w:rsidR="004D2197" w:rsidRDefault="004D2197" w:rsidP="00F47A6B">
      <w:pPr>
        <w:pStyle w:val="ListParagraph"/>
        <w:ind w:left="1080"/>
      </w:pPr>
      <w:r>
        <w:t xml:space="preserve">After we performed lag-1 difference on the time series, all </w:t>
      </w:r>
      <w:proofErr w:type="gramStart"/>
      <w:r>
        <w:t>12 time</w:t>
      </w:r>
      <w:proofErr w:type="gramEnd"/>
      <w:r>
        <w:t xml:space="preserve"> series pass</w:t>
      </w:r>
      <w:r w:rsidR="00910A16">
        <w:t>ed</w:t>
      </w:r>
      <w:r>
        <w:t xml:space="preserve"> the Dickey-Fuller stationary test! Phew. </w:t>
      </w:r>
    </w:p>
    <w:p w14:paraId="3735907C" w14:textId="51189607" w:rsidR="00AF2C65" w:rsidRDefault="008C3D43" w:rsidP="004421E5">
      <w:pPr>
        <w:pStyle w:val="ListParagraph"/>
        <w:numPr>
          <w:ilvl w:val="1"/>
          <w:numId w:val="4"/>
        </w:numPr>
        <w:ind w:left="1080"/>
      </w:pPr>
      <w:r w:rsidRPr="006F678C">
        <w:rPr>
          <w:u w:val="single"/>
        </w:rPr>
        <w:t>Granger Causality Test</w:t>
      </w:r>
      <w:r>
        <w:t xml:space="preserve">. </w:t>
      </w:r>
      <w:r w:rsidR="00924AC3">
        <w:t xml:space="preserve">This is a statistical hypothesis test for determining whether one time series is useful in forecasting another. A time series </w:t>
      </w:r>
      <w:r w:rsidR="00162DEA">
        <w:t>A “Granger-cause” time series B</w:t>
      </w:r>
      <w:r w:rsidR="00924AC3">
        <w:t xml:space="preserve"> if </w:t>
      </w:r>
      <w:r w:rsidR="00C85A5B">
        <w:t>lag</w:t>
      </w:r>
      <w:r w:rsidR="00162DEA">
        <w:t xml:space="preserve"> values of A provide</w:t>
      </w:r>
      <w:r w:rsidR="00910A16">
        <w:t>d</w:t>
      </w:r>
      <w:r w:rsidR="00162DEA">
        <w:t xml:space="preserve"> statistically significant information about future values of B. In this project, we’re </w:t>
      </w:r>
      <w:r w:rsidR="00AF2C65">
        <w:t xml:space="preserve">using this test to identify a </w:t>
      </w:r>
      <w:proofErr w:type="spellStart"/>
      <w:r w:rsidR="00AF2C65">
        <w:t>cointegrated</w:t>
      </w:r>
      <w:proofErr w:type="spellEnd"/>
      <w:r w:rsidR="00AF2C65">
        <w:t xml:space="preserve"> pair- a pair of </w:t>
      </w:r>
      <w:proofErr w:type="spellStart"/>
      <w:r w:rsidR="00AF2C65">
        <w:t>cryptocurre</w:t>
      </w:r>
      <w:r w:rsidR="00C85A5B">
        <w:t>ncies</w:t>
      </w:r>
      <w:proofErr w:type="spellEnd"/>
      <w:r w:rsidR="00C85A5B">
        <w:t xml:space="preserve"> in which one coin’s lag</w:t>
      </w:r>
      <w:r w:rsidR="00AF2C65">
        <w:t xml:space="preserve"> values can be used to predict the other coin’s future values. </w:t>
      </w:r>
    </w:p>
    <w:p w14:paraId="52186391" w14:textId="16FD9554" w:rsidR="008C3D43" w:rsidRDefault="008C3D43" w:rsidP="00AF2C65">
      <w:pPr>
        <w:ind w:left="1080"/>
      </w:pPr>
      <w:r>
        <w:t xml:space="preserve">Now that the historical prices data of all 12 coins is stationary, we constructed </w:t>
      </w:r>
      <w:r w:rsidR="00EB6005">
        <w:t xml:space="preserve">a total of </w:t>
      </w:r>
      <w:r>
        <w:t xml:space="preserve">132 </w:t>
      </w:r>
      <w:proofErr w:type="spellStart"/>
      <w:r>
        <w:t>data</w:t>
      </w:r>
      <w:r w:rsidR="00EB6005">
        <w:t>frames</w:t>
      </w:r>
      <w:proofErr w:type="spellEnd"/>
      <w:r w:rsidR="00EB6005">
        <w:t xml:space="preserve">, each of which is </w:t>
      </w:r>
      <w:r w:rsidR="009E6008">
        <w:t xml:space="preserve">a </w:t>
      </w:r>
      <w:r w:rsidR="00EB6005">
        <w:t xml:space="preserve">permutation pair </w:t>
      </w:r>
      <w:r>
        <w:t xml:space="preserve">(not to </w:t>
      </w:r>
      <w:r w:rsidR="00D233D5">
        <w:t>be</w:t>
      </w:r>
      <w:r w:rsidR="009C5619">
        <w:t xml:space="preserve"> confused with combination</w:t>
      </w:r>
      <w:r w:rsidR="009E6008">
        <w:t xml:space="preserve"> pair</w:t>
      </w:r>
      <w:r w:rsidR="003F6540">
        <w:t>) of</w:t>
      </w:r>
      <w:r>
        <w:t xml:space="preserve"> the 12 coins</w:t>
      </w:r>
      <w:r w:rsidR="003E4E28">
        <w:t xml:space="preserve">' </w:t>
      </w:r>
      <w:r>
        <w:t>historical prices. Yikes, that’s really confusing.</w:t>
      </w:r>
      <w:r w:rsidR="003E4E28">
        <w:t xml:space="preserve"> So</w:t>
      </w:r>
      <w:r w:rsidR="00D233D5">
        <w:t>, for example,</w:t>
      </w:r>
      <w:r w:rsidR="003E4E28">
        <w:t xml:space="preserve"> let’s say I had ETH, BTC, and LTC h</w:t>
      </w:r>
      <w:r w:rsidR="00D233D5">
        <w:t>i</w:t>
      </w:r>
      <w:r w:rsidR="00D41D76">
        <w:t xml:space="preserve">storical prices data. Then I would </w:t>
      </w:r>
      <w:r w:rsidR="00D233D5">
        <w:t>need</w:t>
      </w:r>
      <w:r w:rsidR="003E4E28">
        <w:t xml:space="preserve"> to make 6 data frames: ETH &amp; BTC historical prices, ETH &amp; LTC historical prices, BTC &amp; ETH historical prices, BTC &amp; LTC historical prices, LTC &amp; ETH historical prices, and LTC &amp; </w:t>
      </w:r>
      <w:r w:rsidR="00D233D5">
        <w:t xml:space="preserve">ETH historical prices. Notice that ETH &amp; BTC and BTC &amp; ETH aren’t the same thing! This is just to prepare our data for the </w:t>
      </w:r>
      <w:proofErr w:type="spellStart"/>
      <w:r w:rsidR="00D233D5">
        <w:t>StatsModels</w:t>
      </w:r>
      <w:proofErr w:type="spellEnd"/>
      <w:r w:rsidR="00D233D5">
        <w:t xml:space="preserve"> Granger Causality Test. The test</w:t>
      </w:r>
      <w:r w:rsidR="00EB6005">
        <w:t>’s</w:t>
      </w:r>
      <w:r w:rsidR="00D233D5">
        <w:t xml:space="preserve"> null hypothesis is that the time series in the 2</w:t>
      </w:r>
      <w:r w:rsidR="00D233D5" w:rsidRPr="00AF2C65">
        <w:rPr>
          <w:vertAlign w:val="superscript"/>
        </w:rPr>
        <w:t>nd</w:t>
      </w:r>
      <w:r w:rsidR="00910A16">
        <w:t xml:space="preserve"> column does not Granger-</w:t>
      </w:r>
      <w:r w:rsidR="00D233D5">
        <w:t>cause the time series in the 1</w:t>
      </w:r>
      <w:r w:rsidR="00D233D5" w:rsidRPr="00AF2C65">
        <w:rPr>
          <w:vertAlign w:val="superscript"/>
        </w:rPr>
        <w:t>st</w:t>
      </w:r>
      <w:r w:rsidR="00D41D76">
        <w:t xml:space="preserve"> column. We need to test whether ETC causes BTH or BTH causes ETC. T</w:t>
      </w:r>
      <w:r w:rsidR="00D233D5">
        <w:t>his is why we need permutation p</w:t>
      </w:r>
      <w:r w:rsidR="00D41D76">
        <w:t xml:space="preserve">airs and not combination pairs! After performing 132 tests, DASH &amp; BCH </w:t>
      </w:r>
      <w:r w:rsidR="00774805">
        <w:t xml:space="preserve">pair </w:t>
      </w:r>
      <w:r w:rsidR="00D41D76">
        <w:t xml:space="preserve">was previously selected as the </w:t>
      </w:r>
      <w:proofErr w:type="spellStart"/>
      <w:r w:rsidR="00D41D76">
        <w:t>cointegrated</w:t>
      </w:r>
      <w:proofErr w:type="spellEnd"/>
      <w:r w:rsidR="00D41D76">
        <w:t xml:space="preserve"> pair because of the strongest correlation. However, with further research, </w:t>
      </w:r>
      <w:r w:rsidR="003542D7">
        <w:t xml:space="preserve">it turns out that the strong correlation is </w:t>
      </w:r>
      <w:r w:rsidR="00D41D76">
        <w:t xml:space="preserve">due to </w:t>
      </w:r>
      <w:r w:rsidR="00EB6005">
        <w:t xml:space="preserve">the </w:t>
      </w:r>
      <w:r w:rsidR="00D41D76">
        <w:t>surge in Korean trading. Since this is not a no</w:t>
      </w:r>
      <w:r w:rsidR="00EB6005">
        <w:t>rmal condition, we ins</w:t>
      </w:r>
      <w:r w:rsidR="003542D7">
        <w:t>tead pick</w:t>
      </w:r>
      <w:r w:rsidR="00D41D76">
        <w:t xml:space="preserve"> XEM and IOT </w:t>
      </w:r>
      <w:r w:rsidR="00EB7E75">
        <w:t>(</w:t>
      </w:r>
      <w:proofErr w:type="spellStart"/>
      <w:r w:rsidR="00EB7E75">
        <w:t>Nem</w:t>
      </w:r>
      <w:proofErr w:type="spellEnd"/>
      <w:r w:rsidR="00EB7E75">
        <w:t xml:space="preserve"> and Iota) </w:t>
      </w:r>
      <w:r w:rsidR="00D41D76">
        <w:t xml:space="preserve">as our </w:t>
      </w:r>
      <w:proofErr w:type="spellStart"/>
      <w:r w:rsidR="00D41D76">
        <w:t>cointegrated</w:t>
      </w:r>
      <w:proofErr w:type="spellEnd"/>
      <w:r w:rsidR="00D41D76">
        <w:t xml:space="preserve"> pair since it has the strongest correlation under normal condition. For the purpose of thi</w:t>
      </w:r>
      <w:r w:rsidR="005D6490">
        <w:t>s project, IOT historical price</w:t>
      </w:r>
      <w:r w:rsidR="00D41D76">
        <w:t xml:space="preserve"> will be used as on</w:t>
      </w:r>
      <w:r w:rsidR="00C85A5B">
        <w:t xml:space="preserve">e of XEM </w:t>
      </w:r>
      <w:r w:rsidR="005D6490">
        <w:t>future price predictors</w:t>
      </w:r>
      <w:r w:rsidR="00D41D76">
        <w:t xml:space="preserve">. </w:t>
      </w:r>
    </w:p>
    <w:p w14:paraId="0605C551" w14:textId="77777777" w:rsidR="00537DAB" w:rsidRPr="00537DAB" w:rsidRDefault="00E61E04" w:rsidP="00537DAB">
      <w:pPr>
        <w:pStyle w:val="ListParagraph"/>
        <w:numPr>
          <w:ilvl w:val="0"/>
          <w:numId w:val="3"/>
        </w:numPr>
      </w:pPr>
      <w:r w:rsidRPr="00D41D76">
        <w:rPr>
          <w:i/>
        </w:rPr>
        <w:t>Feature Selection</w:t>
      </w:r>
      <w:r w:rsidR="00F14A11">
        <w:rPr>
          <w:i/>
        </w:rPr>
        <w:t xml:space="preserve">. </w:t>
      </w:r>
    </w:p>
    <w:p w14:paraId="02AB08AF" w14:textId="16692DF3" w:rsidR="0001675F" w:rsidRDefault="00F14A11" w:rsidP="00537DAB">
      <w:pPr>
        <w:pStyle w:val="ListParagraph"/>
        <w:numPr>
          <w:ilvl w:val="1"/>
          <w:numId w:val="19"/>
        </w:numPr>
      </w:pPr>
      <w:r w:rsidRPr="00537DAB">
        <w:rPr>
          <w:u w:val="single"/>
        </w:rPr>
        <w:t>Querying Data.</w:t>
      </w:r>
      <w:r>
        <w:t xml:space="preserve"> </w:t>
      </w:r>
      <w:r w:rsidR="0001675F">
        <w:t>The following is the acquired data</w:t>
      </w:r>
      <w:r w:rsidR="00EB6005">
        <w:t xml:space="preserve"> and it’s sources: </w:t>
      </w:r>
    </w:p>
    <w:p w14:paraId="04FA5E71" w14:textId="35FBFDD5" w:rsidR="0001675F" w:rsidRDefault="00F14A11" w:rsidP="0001675F">
      <w:pPr>
        <w:pStyle w:val="ListParagraph"/>
        <w:numPr>
          <w:ilvl w:val="0"/>
          <w:numId w:val="5"/>
        </w:numPr>
      </w:pPr>
      <w:proofErr w:type="spellStart"/>
      <w:r>
        <w:t>Cryptocompare</w:t>
      </w:r>
      <w:proofErr w:type="spellEnd"/>
      <w:r>
        <w:t xml:space="preserve"> API: </w:t>
      </w:r>
      <w:r w:rsidR="0001675F">
        <w:t>XEM and IOT historical prices</w:t>
      </w:r>
      <w:r w:rsidR="0096438D">
        <w:t xml:space="preserve"> in hour frequency</w:t>
      </w:r>
    </w:p>
    <w:p w14:paraId="00E2E3B3" w14:textId="764436D1" w:rsidR="0001675F" w:rsidRDefault="00F14A11" w:rsidP="0001675F">
      <w:pPr>
        <w:pStyle w:val="ListParagraph"/>
        <w:numPr>
          <w:ilvl w:val="0"/>
          <w:numId w:val="5"/>
        </w:numPr>
      </w:pPr>
      <w:proofErr w:type="spellStart"/>
      <w:r>
        <w:t>Pytrends</w:t>
      </w:r>
      <w:proofErr w:type="spellEnd"/>
      <w:r>
        <w:t xml:space="preserve"> API: </w:t>
      </w:r>
      <w:r w:rsidR="0001675F">
        <w:t xml:space="preserve">Google News search frequency </w:t>
      </w:r>
      <w:r w:rsidR="00A053B0">
        <w:t>of the phrase “</w:t>
      </w:r>
      <w:proofErr w:type="spellStart"/>
      <w:r w:rsidR="00A053B0">
        <w:t>cryptocurrency</w:t>
      </w:r>
      <w:proofErr w:type="spellEnd"/>
      <w:r w:rsidR="00A053B0">
        <w:t>”</w:t>
      </w:r>
    </w:p>
    <w:p w14:paraId="2F0F0A67" w14:textId="31F7EA82" w:rsidR="00A053B0" w:rsidRDefault="00F14A11" w:rsidP="0001675F">
      <w:pPr>
        <w:pStyle w:val="ListParagraph"/>
        <w:numPr>
          <w:ilvl w:val="0"/>
          <w:numId w:val="5"/>
        </w:numPr>
      </w:pPr>
      <w:r>
        <w:t xml:space="preserve">Scraping redditmetrics.com: </w:t>
      </w:r>
      <w:proofErr w:type="spellStart"/>
      <w:r w:rsidR="00A053B0">
        <w:t>Subreddit</w:t>
      </w:r>
      <w:proofErr w:type="spellEnd"/>
      <w:r w:rsidR="00A053B0">
        <w:t xml:space="preserve"> “</w:t>
      </w:r>
      <w:proofErr w:type="spellStart"/>
      <w:r w:rsidR="00A053B0">
        <w:t>CryptoCurrency</w:t>
      </w:r>
      <w:proofErr w:type="spellEnd"/>
      <w:r w:rsidR="00A053B0">
        <w:t>”, “</w:t>
      </w:r>
      <w:proofErr w:type="spellStart"/>
      <w:r w:rsidR="00A053B0">
        <w:t>Nem</w:t>
      </w:r>
      <w:proofErr w:type="spellEnd"/>
      <w:r w:rsidR="00A053B0">
        <w:t>”, and “Iota” subscription growth</w:t>
      </w:r>
    </w:p>
    <w:p w14:paraId="43BFF231" w14:textId="68CB0024" w:rsidR="00A053B0" w:rsidRDefault="00F14A11" w:rsidP="00A053B0">
      <w:pPr>
        <w:pStyle w:val="ListParagraph"/>
        <w:numPr>
          <w:ilvl w:val="0"/>
          <w:numId w:val="5"/>
        </w:numPr>
      </w:pPr>
      <w:proofErr w:type="spellStart"/>
      <w:r>
        <w:t>Pytrends</w:t>
      </w:r>
      <w:proofErr w:type="spellEnd"/>
      <w:r>
        <w:t xml:space="preserve"> API: </w:t>
      </w:r>
      <w:r w:rsidR="00A053B0">
        <w:t>Google search frequency for the phrases “</w:t>
      </w:r>
      <w:proofErr w:type="spellStart"/>
      <w:r w:rsidR="00A053B0">
        <w:t>Nem</w:t>
      </w:r>
      <w:proofErr w:type="spellEnd"/>
      <w:r w:rsidR="00A053B0">
        <w:t xml:space="preserve"> wallet download”, “Iota wallet download”, “</w:t>
      </w:r>
      <w:proofErr w:type="spellStart"/>
      <w:r w:rsidR="00A053B0">
        <w:t>Nem</w:t>
      </w:r>
      <w:proofErr w:type="spellEnd"/>
      <w:r w:rsidR="00A053B0">
        <w:t xml:space="preserve"> price”, Iota price”, </w:t>
      </w:r>
      <w:proofErr w:type="spellStart"/>
      <w:r w:rsidR="00A053B0">
        <w:t>Bitcoin</w:t>
      </w:r>
      <w:proofErr w:type="spellEnd"/>
      <w:r w:rsidR="00A053B0">
        <w:t xml:space="preserve"> price”</w:t>
      </w:r>
      <w:r w:rsidR="004115A5">
        <w:t>, “GPU for mining”</w:t>
      </w:r>
      <w:r w:rsidR="00A053B0">
        <w:t>- these keywords are selected using Google Keyword Tool</w:t>
      </w:r>
    </w:p>
    <w:p w14:paraId="236BAFBC" w14:textId="1CC66DFD" w:rsidR="003B4E53" w:rsidRDefault="00F14A11" w:rsidP="003B4E53">
      <w:pPr>
        <w:pStyle w:val="ListParagraph"/>
        <w:numPr>
          <w:ilvl w:val="0"/>
          <w:numId w:val="5"/>
        </w:numPr>
      </w:pPr>
      <w:r>
        <w:t xml:space="preserve">Yahoo Financials API: </w:t>
      </w:r>
      <w:r w:rsidR="00A053B0">
        <w:t xml:space="preserve">AMD and </w:t>
      </w:r>
      <w:proofErr w:type="spellStart"/>
      <w:r w:rsidR="00A053B0">
        <w:t>Nvidia</w:t>
      </w:r>
      <w:proofErr w:type="spellEnd"/>
      <w:r w:rsidR="00A053B0">
        <w:t xml:space="preserve"> stock prices- these are the top 2 semiconductor companies used for coin mining</w:t>
      </w:r>
    </w:p>
    <w:p w14:paraId="7155D14B" w14:textId="71A2F23E" w:rsidR="003B4E53" w:rsidRDefault="00085CE7" w:rsidP="00537DAB">
      <w:pPr>
        <w:pStyle w:val="ListParagraph"/>
        <w:numPr>
          <w:ilvl w:val="1"/>
          <w:numId w:val="19"/>
        </w:numPr>
      </w:pPr>
      <w:proofErr w:type="spellStart"/>
      <w:r>
        <w:rPr>
          <w:u w:val="single"/>
        </w:rPr>
        <w:t>ElasticNet</w:t>
      </w:r>
      <w:proofErr w:type="spellEnd"/>
      <w:r>
        <w:rPr>
          <w:u w:val="single"/>
        </w:rPr>
        <w:t xml:space="preserve"> Regularization</w:t>
      </w:r>
      <w:r w:rsidR="00F14A11">
        <w:t xml:space="preserve">. </w:t>
      </w:r>
      <w:r w:rsidR="00B7287F">
        <w:t xml:space="preserve">As you might have already noticed, the </w:t>
      </w:r>
      <w:r w:rsidR="00947A38">
        <w:t>queried data is</w:t>
      </w:r>
      <w:r w:rsidR="003E3DD2">
        <w:t xml:space="preserve"> somewhat related. For example, the Google search frequency of the phrases “</w:t>
      </w:r>
      <w:proofErr w:type="spellStart"/>
      <w:r w:rsidR="003E3DD2">
        <w:t>Bitcoin</w:t>
      </w:r>
      <w:proofErr w:type="spellEnd"/>
      <w:r w:rsidR="003E3DD2">
        <w:t xml:space="preserve"> price” and “</w:t>
      </w:r>
      <w:proofErr w:type="spellStart"/>
      <w:r w:rsidR="003E3DD2">
        <w:t>CryptoCurrency</w:t>
      </w:r>
      <w:proofErr w:type="spellEnd"/>
      <w:r w:rsidR="003E3DD2">
        <w:t>” might contain very similar information.</w:t>
      </w:r>
      <w:r w:rsidR="00B7287F">
        <w:t xml:space="preserve"> </w:t>
      </w:r>
      <w:r w:rsidR="00661776">
        <w:t>Building a model u</w:t>
      </w:r>
      <w:r w:rsidR="002E1CD6">
        <w:t>sing related features like these</w:t>
      </w:r>
      <w:r w:rsidR="003E3DD2">
        <w:t xml:space="preserve"> creates redundancy and it’s bad! Just like how humans </w:t>
      </w:r>
      <w:r w:rsidR="002E1CD6">
        <w:t>get emotionally unstable (</w:t>
      </w:r>
      <w:proofErr w:type="spellStart"/>
      <w:r w:rsidR="002E1CD6">
        <w:t>a.k.a</w:t>
      </w:r>
      <w:proofErr w:type="spellEnd"/>
      <w:r w:rsidR="002E1CD6">
        <w:t xml:space="preserve"> irritated) off of</w:t>
      </w:r>
      <w:r w:rsidR="003E3DD2">
        <w:t xml:space="preserve"> redundancy</w:t>
      </w:r>
      <w:r w:rsidR="002E1CD6">
        <w:t xml:space="preserve">, machines freak out and become unstable due to </w:t>
      </w:r>
      <w:proofErr w:type="spellStart"/>
      <w:r w:rsidR="002E1CD6">
        <w:t>multicollinearity</w:t>
      </w:r>
      <w:proofErr w:type="spellEnd"/>
      <w:r w:rsidR="002E1CD6">
        <w:t xml:space="preserve"> too!</w:t>
      </w:r>
      <w:r w:rsidR="003E3DD2">
        <w:t xml:space="preserve"> </w:t>
      </w:r>
      <w:r w:rsidR="002E1CD6">
        <w:t xml:space="preserve">Thank God </w:t>
      </w:r>
      <w:proofErr w:type="spellStart"/>
      <w:r w:rsidR="002E1CD6">
        <w:t>ElasticNet</w:t>
      </w:r>
      <w:proofErr w:type="spellEnd"/>
      <w:r w:rsidR="002E1CD6">
        <w:t xml:space="preserve"> is a thing. </w:t>
      </w:r>
      <w:r w:rsidR="00587CDB">
        <w:t>The algorithm</w:t>
      </w:r>
      <w:r w:rsidR="0079248F">
        <w:t xml:space="preserve"> </w:t>
      </w:r>
      <w:r w:rsidR="006A0B6E">
        <w:t xml:space="preserve">linearly </w:t>
      </w:r>
      <w:r w:rsidR="00661776">
        <w:t>combines the L1 and L2 penalties of L</w:t>
      </w:r>
      <w:r w:rsidR="006A0B6E">
        <w:t xml:space="preserve">ASSO and Ridge methods. It </w:t>
      </w:r>
      <w:r w:rsidR="00587CDB">
        <w:t>“shrinks</w:t>
      </w:r>
      <w:r>
        <w:t xml:space="preserve">” the </w:t>
      </w:r>
      <w:r w:rsidR="00B7287F">
        <w:t>redundant</w:t>
      </w:r>
      <w:r>
        <w:t xml:space="preserve"> predictors’ coefficients to zero</w:t>
      </w:r>
      <w:r w:rsidR="006A0B6E">
        <w:t xml:space="preserve"> and so it</w:t>
      </w:r>
      <w:r w:rsidR="00661776">
        <w:t xml:space="preserve"> becomes an industry standard way </w:t>
      </w:r>
      <w:r w:rsidR="006A0B6E">
        <w:t xml:space="preserve">of feature selection. Using </w:t>
      </w:r>
      <w:proofErr w:type="spellStart"/>
      <w:r w:rsidR="00661776">
        <w:t>ElasticNet</w:t>
      </w:r>
      <w:proofErr w:type="spellEnd"/>
      <w:r w:rsidR="00661776">
        <w:t xml:space="preserve"> result</w:t>
      </w:r>
      <w:r w:rsidR="005D6490">
        <w:t xml:space="preserve">, </w:t>
      </w:r>
      <w:r w:rsidR="00710B0C">
        <w:t>features that have</w:t>
      </w:r>
      <w:r w:rsidR="00661776">
        <w:t xml:space="preserve"> non-zero coefficients are </w:t>
      </w:r>
      <w:r w:rsidR="006A0B6E">
        <w:t xml:space="preserve">to be </w:t>
      </w:r>
      <w:r w:rsidR="00661776">
        <w:t>selected.</w:t>
      </w:r>
      <w:r w:rsidR="0079248F">
        <w:t xml:space="preserve"> I</w:t>
      </w:r>
      <w:r>
        <w:t xml:space="preserve">n this project, </w:t>
      </w:r>
      <w:proofErr w:type="spellStart"/>
      <w:r>
        <w:t>ElasticNet</w:t>
      </w:r>
      <w:proofErr w:type="spellEnd"/>
      <w:r>
        <w:t xml:space="preserve"> is performed on 13</w:t>
      </w:r>
      <w:r w:rsidR="00947A38">
        <w:t xml:space="preserve"> predictor variables </w:t>
      </w:r>
      <w:r>
        <w:t>acquired</w:t>
      </w:r>
      <w:r w:rsidR="00947A38">
        <w:t xml:space="preserve"> above</w:t>
      </w:r>
      <w:r w:rsidR="004115A5">
        <w:t xml:space="preserve">, with </w:t>
      </w:r>
      <w:r w:rsidR="00947A38">
        <w:t>XEM historical price being the dependent variable</w:t>
      </w:r>
      <w:r>
        <w:t xml:space="preserve">. </w:t>
      </w:r>
      <w:r w:rsidR="006A0B6E">
        <w:t>After running the algorithm</w:t>
      </w:r>
      <w:r>
        <w:t>,</w:t>
      </w:r>
      <w:r w:rsidR="006A0B6E">
        <w:t xml:space="preserve"> we are left with</w:t>
      </w:r>
      <w:r>
        <w:t xml:space="preserve"> three predicto</w:t>
      </w:r>
      <w:r w:rsidR="00B7287F">
        <w:t xml:space="preserve">rs </w:t>
      </w:r>
      <w:r w:rsidR="006A0B6E">
        <w:t xml:space="preserve">that have non-zero coefficients. These features </w:t>
      </w:r>
      <w:r w:rsidR="00661776">
        <w:t>will be used to build the</w:t>
      </w:r>
      <w:r>
        <w:t xml:space="preserve"> </w:t>
      </w:r>
      <w:r w:rsidR="00B7287F">
        <w:t>final</w:t>
      </w:r>
      <w:r>
        <w:t xml:space="preserve"> model.</w:t>
      </w:r>
      <w:r w:rsidR="00B7287F">
        <w:t xml:space="preserve"> </w:t>
      </w:r>
      <w:r w:rsidR="0079248F">
        <w:t>Regardl</w:t>
      </w:r>
      <w:r w:rsidR="00587CDB">
        <w:t xml:space="preserve">ess of the </w:t>
      </w:r>
      <w:proofErr w:type="spellStart"/>
      <w:r w:rsidR="00661776">
        <w:t>ElasticNet</w:t>
      </w:r>
      <w:proofErr w:type="spellEnd"/>
      <w:r w:rsidR="00661776">
        <w:t xml:space="preserve"> </w:t>
      </w:r>
      <w:r w:rsidR="00587CDB">
        <w:t>result, I’ve also tried</w:t>
      </w:r>
      <w:r w:rsidR="0079248F">
        <w:t xml:space="preserve"> building a</w:t>
      </w:r>
      <w:r w:rsidR="00661776">
        <w:t xml:space="preserve"> </w:t>
      </w:r>
      <w:r w:rsidR="0079248F">
        <w:t>m</w:t>
      </w:r>
      <w:r w:rsidR="006A0B6E">
        <w:t>odel using all 13</w:t>
      </w:r>
      <w:r w:rsidR="00661776">
        <w:t xml:space="preserve"> predictors then</w:t>
      </w:r>
      <w:r w:rsidR="0079248F">
        <w:t xml:space="preserve"> compared the result with the model built using the three selected features. It turns out that the difference in performance isn’t significant (MSE = 0.107 for all 15 features </w:t>
      </w:r>
      <w:r w:rsidR="00661776">
        <w:t>and MSE = 0.105 for</w:t>
      </w:r>
      <w:r w:rsidR="0079248F">
        <w:t xml:space="preserve"> 3 features). </w:t>
      </w:r>
      <w:r w:rsidR="00587CDB">
        <w:t xml:space="preserve">However, </w:t>
      </w:r>
      <w:r w:rsidR="006A0B6E">
        <w:t>I’m</w:t>
      </w:r>
      <w:r w:rsidR="005D6490">
        <w:t xml:space="preserve"> going with the </w:t>
      </w:r>
      <w:r w:rsidR="00587CDB">
        <w:t>three feature</w:t>
      </w:r>
      <w:r w:rsidR="00710B0C">
        <w:t>s</w:t>
      </w:r>
      <w:r w:rsidR="00587CDB">
        <w:t xml:space="preserve"> </w:t>
      </w:r>
      <w:r w:rsidR="005D6490">
        <w:t xml:space="preserve">model </w:t>
      </w:r>
      <w:r w:rsidR="00587CDB">
        <w:t>still beca</w:t>
      </w:r>
      <w:r w:rsidR="006A0B6E">
        <w:t xml:space="preserve">use I’m from </w:t>
      </w:r>
      <w:r w:rsidR="00661776">
        <w:t>LA and</w:t>
      </w:r>
      <w:r w:rsidR="00587CDB">
        <w:t xml:space="preserve"> they always say “the leaner the better.”</w:t>
      </w:r>
    </w:p>
    <w:p w14:paraId="093C971D" w14:textId="232A16CD" w:rsidR="00F01665" w:rsidRDefault="00F01665" w:rsidP="00F01665">
      <w:pPr>
        <w:pStyle w:val="ListParagraph"/>
        <w:numPr>
          <w:ilvl w:val="0"/>
          <w:numId w:val="3"/>
        </w:numPr>
      </w:pPr>
      <w:r>
        <w:rPr>
          <w:i/>
        </w:rPr>
        <w:t>Building</w:t>
      </w:r>
      <w:r w:rsidR="00EB7E75">
        <w:rPr>
          <w:i/>
        </w:rPr>
        <w:t xml:space="preserve"> the</w:t>
      </w:r>
      <w:r>
        <w:rPr>
          <w:i/>
        </w:rPr>
        <w:t xml:space="preserve"> Model</w:t>
      </w:r>
      <w:r w:rsidR="00AF67F7">
        <w:rPr>
          <w:i/>
        </w:rPr>
        <w:t xml:space="preserve">. </w:t>
      </w:r>
    </w:p>
    <w:p w14:paraId="6E4386D7" w14:textId="63BD2F80" w:rsidR="00AF67F7" w:rsidRPr="00AF1407" w:rsidRDefault="00972E5C" w:rsidP="00AF67F7">
      <w:pPr>
        <w:pStyle w:val="ListParagraph"/>
        <w:ind w:left="360"/>
      </w:pPr>
      <w:r>
        <w:t>For this project, w</w:t>
      </w:r>
      <w:r w:rsidR="00AF67F7">
        <w:t>e a</w:t>
      </w:r>
      <w:r>
        <w:t>re going to use</w:t>
      </w:r>
      <w:r w:rsidR="00FA2D12">
        <w:t xml:space="preserve"> ARIMAX model</w:t>
      </w:r>
      <w:r w:rsidR="00EB6005">
        <w:t xml:space="preserve"> to predict XEM future price</w:t>
      </w:r>
      <w:r w:rsidR="00FA2D12">
        <w:t xml:space="preserve">. Just </w:t>
      </w:r>
      <w:r w:rsidR="00142B4C">
        <w:t xml:space="preserve">like ARIMA model, ARIMAX produces forecasts </w:t>
      </w:r>
      <w:r>
        <w:t xml:space="preserve">based on autoregressive </w:t>
      </w:r>
      <w:r w:rsidR="00516396">
        <w:t>(AR) and moving average (MA) te</w:t>
      </w:r>
      <w:r>
        <w:t xml:space="preserve">rms. However, ARIMAX </w:t>
      </w:r>
      <w:r w:rsidR="00FA2D12">
        <w:t>inc</w:t>
      </w:r>
      <w:r w:rsidR="00142B4C">
        <w:t>ludes</w:t>
      </w:r>
      <w:r w:rsidR="00FA2D12">
        <w:t xml:space="preserve"> exogenous variables</w:t>
      </w:r>
      <w:r w:rsidR="00142B4C">
        <w:t xml:space="preserve"> </w:t>
      </w:r>
      <w:r>
        <w:t xml:space="preserve">in the model as well. </w:t>
      </w:r>
      <w:r w:rsidR="00D27574">
        <w:t>In this case, the three predictor variables previously selected will be used here.</w:t>
      </w:r>
    </w:p>
    <w:p w14:paraId="06B0EA27" w14:textId="284D9ECB" w:rsidR="00B1252E" w:rsidRDefault="00AF1407" w:rsidP="004421E5">
      <w:pPr>
        <w:pStyle w:val="ListParagraph"/>
        <w:numPr>
          <w:ilvl w:val="1"/>
          <w:numId w:val="20"/>
        </w:numPr>
        <w:tabs>
          <w:tab w:val="left" w:pos="1080"/>
        </w:tabs>
        <w:ind w:left="1080"/>
      </w:pPr>
      <w:r w:rsidRPr="004421E5">
        <w:rPr>
          <w:u w:val="single"/>
        </w:rPr>
        <w:t>Data Preprocessing</w:t>
      </w:r>
      <w:r>
        <w:t>. Since we’ve already talked about stationary and Dickey-Fuller test</w:t>
      </w:r>
      <w:r w:rsidR="00EB7E75">
        <w:t>s</w:t>
      </w:r>
      <w:r>
        <w:t xml:space="preserve"> in the previous section, I will o</w:t>
      </w:r>
      <w:r w:rsidR="00A751A9">
        <w:t xml:space="preserve">mit the details here. </w:t>
      </w:r>
      <w:r w:rsidR="00A72409">
        <w:t>The data obtained is</w:t>
      </w:r>
      <w:r w:rsidR="004C21BE">
        <w:t xml:space="preserve"> already standardized prior to </w:t>
      </w:r>
      <w:proofErr w:type="spellStart"/>
      <w:r w:rsidR="00D27574">
        <w:t>ElasticNet</w:t>
      </w:r>
      <w:proofErr w:type="spellEnd"/>
      <w:r w:rsidR="00A72409">
        <w:t xml:space="preserve">, so all we need to do is </w:t>
      </w:r>
      <w:r w:rsidR="007F0819">
        <w:t>to perform differencing then make sure it passes Dickey-Fuller test. After that, the data</w:t>
      </w:r>
      <w:r w:rsidR="00FF3D41">
        <w:t xml:space="preserve"> is cleaned and</w:t>
      </w:r>
      <w:r w:rsidR="007F0819">
        <w:t xml:space="preserve"> split in to test and train set</w:t>
      </w:r>
      <w:r w:rsidR="00516396">
        <w:t>s</w:t>
      </w:r>
      <w:r w:rsidR="007F0819">
        <w:t xml:space="preserve">. </w:t>
      </w:r>
    </w:p>
    <w:p w14:paraId="5D1725C0" w14:textId="49F36D62" w:rsidR="007F0819" w:rsidRDefault="007F0819" w:rsidP="004421E5">
      <w:pPr>
        <w:pStyle w:val="ListParagraph"/>
        <w:numPr>
          <w:ilvl w:val="1"/>
          <w:numId w:val="20"/>
        </w:numPr>
        <w:tabs>
          <w:tab w:val="left" w:pos="1080"/>
        </w:tabs>
        <w:ind w:left="1080"/>
      </w:pPr>
      <w:r>
        <w:rPr>
          <w:u w:val="single"/>
        </w:rPr>
        <w:t>ACF &amp; PACF</w:t>
      </w:r>
      <w:r w:rsidR="00D44E9B">
        <w:t xml:space="preserve">. </w:t>
      </w:r>
      <w:r w:rsidR="00516396">
        <w:t xml:space="preserve">Now that our data is </w:t>
      </w:r>
      <w:r w:rsidR="00845E8E">
        <w:t xml:space="preserve">ready, we need to </w:t>
      </w:r>
      <w:r w:rsidR="009F040F">
        <w:t xml:space="preserve">1) </w:t>
      </w:r>
      <w:r w:rsidR="00845E8E">
        <w:t>determine if the time series is AR or MA process</w:t>
      </w:r>
      <w:r w:rsidR="009F040F">
        <w:t xml:space="preserve"> and 2) </w:t>
      </w:r>
      <w:r w:rsidR="00845E8E">
        <w:t>determine wh</w:t>
      </w:r>
      <w:r w:rsidR="000940D5">
        <w:t xml:space="preserve">at order of AR or MA process </w:t>
      </w:r>
      <w:r w:rsidR="009F040F">
        <w:t>we need to use in the model. The first question</w:t>
      </w:r>
      <w:r w:rsidR="00516396">
        <w:t xml:space="preserve"> </w:t>
      </w:r>
      <w:r w:rsidR="009F040F">
        <w:t xml:space="preserve">can be answered using ACF. For AR series, the correlation goes down gradually without </w:t>
      </w:r>
      <w:r w:rsidR="000940D5">
        <w:t xml:space="preserve">a </w:t>
      </w:r>
      <w:r w:rsidR="009F040F">
        <w:t xml:space="preserve">cut off value. ACF could also be used to determine the lag order of MA series- it’s the cut off value. However, if we had AR series, </w:t>
      </w:r>
      <w:r w:rsidR="000940D5">
        <w:t xml:space="preserve">PACF cut off </w:t>
      </w:r>
      <w:r w:rsidR="00245D9E">
        <w:t>value</w:t>
      </w:r>
      <w:r w:rsidR="000940D5">
        <w:t xml:space="preserve"> is used </w:t>
      </w:r>
      <w:r w:rsidR="00EB6005">
        <w:t xml:space="preserve">to determine the lag order </w:t>
      </w:r>
      <w:r w:rsidR="000940D5">
        <w:t xml:space="preserve">instead. Plots below are the ACF and PACF of XEM historical price. </w:t>
      </w:r>
    </w:p>
    <w:p w14:paraId="00D2CE19" w14:textId="3F19E893" w:rsidR="000940D5" w:rsidRDefault="000940D5" w:rsidP="000940D5">
      <w:pPr>
        <w:pStyle w:val="ListParagraph"/>
        <w:tabs>
          <w:tab w:val="left" w:pos="1080"/>
        </w:tabs>
        <w:ind w:left="1080"/>
      </w:pPr>
      <w:r>
        <w:rPr>
          <w:noProof/>
        </w:rPr>
        <w:drawing>
          <wp:inline distT="0" distB="0" distL="0" distR="0" wp14:anchorId="7F4FF1A6" wp14:editId="1F6C0CFE">
            <wp:extent cx="4572000" cy="3173318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7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3901" w14:textId="3E387190" w:rsidR="000940D5" w:rsidRDefault="002A3243" w:rsidP="00B73C94">
      <w:pPr>
        <w:pStyle w:val="ListParagraph"/>
        <w:tabs>
          <w:tab w:val="left" w:pos="1080"/>
        </w:tabs>
        <w:ind w:left="1080"/>
      </w:pPr>
      <w:r>
        <w:rPr>
          <w:noProof/>
        </w:rPr>
        <w:drawing>
          <wp:inline distT="0" distB="0" distL="0" distR="0" wp14:anchorId="58D4990F" wp14:editId="4D7CFE35">
            <wp:extent cx="4510602" cy="3216729"/>
            <wp:effectExtent l="0" t="0" r="1079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602" cy="321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AE9CB" w14:textId="15168B5F" w:rsidR="000940D5" w:rsidRDefault="000940D5" w:rsidP="000940D5">
      <w:pPr>
        <w:pStyle w:val="ListParagraph"/>
        <w:tabs>
          <w:tab w:val="left" w:pos="1080"/>
        </w:tabs>
        <w:ind w:left="1080"/>
      </w:pPr>
      <w:r>
        <w:t>As we can see, it’s an AR process since ACF doesn’t have a cut off value. Then, looking at PACF</w:t>
      </w:r>
      <w:r w:rsidR="00245D9E">
        <w:t>, it cuts off at lag 1, which would</w:t>
      </w:r>
      <w:r w:rsidR="00EB6005">
        <w:t xml:space="preserve"> be</w:t>
      </w:r>
      <w:r w:rsidR="00245D9E">
        <w:t xml:space="preserve"> the </w:t>
      </w:r>
      <w:r w:rsidR="00A84278">
        <w:t xml:space="preserve">parameter </w:t>
      </w:r>
      <w:r w:rsidR="00245D9E">
        <w:t>we’re using</w:t>
      </w:r>
      <w:r w:rsidR="00A84278">
        <w:t xml:space="preserve"> for our ARIMAX model. </w:t>
      </w:r>
    </w:p>
    <w:p w14:paraId="4C351DAC" w14:textId="543C9CF0" w:rsidR="002A3243" w:rsidRDefault="000B3E03" w:rsidP="002A3243">
      <w:pPr>
        <w:pStyle w:val="ListParagraph"/>
        <w:numPr>
          <w:ilvl w:val="1"/>
          <w:numId w:val="20"/>
        </w:numPr>
        <w:tabs>
          <w:tab w:val="left" w:pos="1080"/>
        </w:tabs>
        <w:ind w:left="1080"/>
      </w:pPr>
      <w:r w:rsidRPr="002A3243">
        <w:rPr>
          <w:u w:val="single"/>
        </w:rPr>
        <w:t>ARIMAX</w:t>
      </w:r>
      <w:r>
        <w:t xml:space="preserve">. Using AR 1 and </w:t>
      </w:r>
      <w:r w:rsidR="00D136AA">
        <w:t>3</w:t>
      </w:r>
      <w:r w:rsidR="002766A5">
        <w:t xml:space="preserve"> </w:t>
      </w:r>
      <w:r>
        <w:t>exogenous variables</w:t>
      </w:r>
      <w:r w:rsidR="002A3243">
        <w:t xml:space="preserve">, the plot below is the fitted value compared to actual value. </w:t>
      </w:r>
    </w:p>
    <w:p w14:paraId="477CFF35" w14:textId="1101EA9A" w:rsidR="00302689" w:rsidRDefault="00302689" w:rsidP="00302689">
      <w:pPr>
        <w:pStyle w:val="ListParagraph"/>
        <w:tabs>
          <w:tab w:val="left" w:pos="1080"/>
        </w:tabs>
        <w:ind w:left="1080"/>
      </w:pPr>
      <w:r>
        <w:rPr>
          <w:noProof/>
        </w:rPr>
        <w:drawing>
          <wp:inline distT="0" distB="0" distL="0" distR="0" wp14:anchorId="7C6FD9CB" wp14:editId="22D1AFEC">
            <wp:extent cx="4724537" cy="320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537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3CD2E" w14:textId="218EEF68" w:rsidR="00302689" w:rsidRDefault="00B73C94" w:rsidP="00302689">
      <w:pPr>
        <w:pStyle w:val="ListParagraph"/>
        <w:tabs>
          <w:tab w:val="left" w:pos="1080"/>
        </w:tabs>
        <w:ind w:left="1080"/>
      </w:pPr>
      <w:r>
        <w:t>Using t</w:t>
      </w:r>
      <w:r w:rsidR="002217B9">
        <w:t>he fitted</w:t>
      </w:r>
      <w:r w:rsidR="00656BC4">
        <w:t xml:space="preserve"> model, XEM price prediction is</w:t>
      </w:r>
      <w:r w:rsidR="002217B9">
        <w:t xml:space="preserve"> obtained. The plot below is the out-of-sample prediction of XEM 600 steps ahead</w:t>
      </w:r>
      <w:r w:rsidR="00A84278">
        <w:t xml:space="preserve"> of time</w:t>
      </w:r>
      <w:r w:rsidR="002217B9">
        <w:t xml:space="preserve">. </w:t>
      </w:r>
    </w:p>
    <w:p w14:paraId="6156C015" w14:textId="45BD5EFB" w:rsidR="00302689" w:rsidRDefault="002217B9" w:rsidP="00302689">
      <w:pPr>
        <w:pStyle w:val="ListParagraph"/>
        <w:tabs>
          <w:tab w:val="left" w:pos="1080"/>
        </w:tabs>
        <w:ind w:left="1080"/>
      </w:pPr>
      <w:r>
        <w:rPr>
          <w:noProof/>
        </w:rPr>
        <w:drawing>
          <wp:inline distT="0" distB="0" distL="0" distR="0" wp14:anchorId="7EDF5858" wp14:editId="4DADAD5C">
            <wp:extent cx="4619298" cy="3180229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298" cy="318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A52D" w14:textId="5DEAE223" w:rsidR="00A053B0" w:rsidRDefault="00656BC4" w:rsidP="0096438D">
      <w:pPr>
        <w:pStyle w:val="ListParagraph"/>
        <w:tabs>
          <w:tab w:val="left" w:pos="1080"/>
        </w:tabs>
        <w:ind w:left="1080"/>
      </w:pPr>
      <w:r>
        <w:t>As expected, the model performs</w:t>
      </w:r>
      <w:r w:rsidR="001950FD">
        <w:t xml:space="preserve"> better in the beginning. This is because the prediction errors keep compounding</w:t>
      </w:r>
      <w:r w:rsidR="00A84278">
        <w:t xml:space="preserve"> as longer time passed</w:t>
      </w:r>
      <w:r w:rsidR="001950FD">
        <w:t xml:space="preserve">. After around 100 steps, the model doesn’t perform so well. </w:t>
      </w:r>
      <w:r w:rsidR="00C70BA7">
        <w:t>The mean squared error for steps 1-100 is 0.0</w:t>
      </w:r>
      <w:r w:rsidR="00D136AA">
        <w:t>39</w:t>
      </w:r>
      <w:r w:rsidR="00C70BA7">
        <w:t xml:space="preserve"> while the mean </w:t>
      </w:r>
      <w:r w:rsidR="00761AD4">
        <w:t>squared</w:t>
      </w:r>
      <w:r w:rsidR="00C70BA7">
        <w:t xml:space="preserve"> error for steps 101-600 is </w:t>
      </w:r>
      <w:r w:rsidR="00761AD4">
        <w:t>0.</w:t>
      </w:r>
      <w:r w:rsidR="00D136AA">
        <w:t>119</w:t>
      </w:r>
      <w:r w:rsidR="00761AD4">
        <w:t xml:space="preserve">. </w:t>
      </w:r>
    </w:p>
    <w:p w14:paraId="082F9A12" w14:textId="77777777" w:rsidR="00ED066C" w:rsidRDefault="00ED066C" w:rsidP="0096438D">
      <w:pPr>
        <w:pStyle w:val="ListParagraph"/>
        <w:tabs>
          <w:tab w:val="left" w:pos="1080"/>
        </w:tabs>
        <w:ind w:left="1080"/>
      </w:pPr>
    </w:p>
    <w:p w14:paraId="25365D43" w14:textId="77777777" w:rsidR="00ED066C" w:rsidRDefault="00ED066C" w:rsidP="00ED066C">
      <w:pPr>
        <w:pStyle w:val="ListParagraph"/>
        <w:tabs>
          <w:tab w:val="left" w:pos="1080"/>
        </w:tabs>
        <w:ind w:left="0"/>
      </w:pPr>
    </w:p>
    <w:p w14:paraId="1405B952" w14:textId="4877E08D" w:rsidR="0001675F" w:rsidRPr="00412F67" w:rsidRDefault="00165E94" w:rsidP="00ED066C">
      <w:pPr>
        <w:rPr>
          <w:b/>
        </w:rPr>
      </w:pPr>
      <w:r>
        <w:rPr>
          <w:b/>
        </w:rPr>
        <w:t>TLDR</w:t>
      </w:r>
    </w:p>
    <w:p w14:paraId="69AA9AB3" w14:textId="77777777" w:rsidR="00A412B7" w:rsidRDefault="00A412B7" w:rsidP="00ED066C"/>
    <w:p w14:paraId="18702EC2" w14:textId="18DA6313" w:rsidR="00783771" w:rsidRDefault="00C24EAD" w:rsidP="00ED066C">
      <w:r>
        <w:t>Iota</w:t>
      </w:r>
      <w:r w:rsidR="00EF3E4B">
        <w:t xml:space="preserve"> historical price</w:t>
      </w:r>
      <w:r w:rsidR="00A412B7">
        <w:t xml:space="preserve"> combined with </w:t>
      </w:r>
      <w:r w:rsidR="00EF3E4B">
        <w:t xml:space="preserve">other </w:t>
      </w:r>
      <w:r w:rsidRPr="00C24EAD">
        <w:t>macroeconomic covariate</w:t>
      </w:r>
      <w:r>
        <w:t xml:space="preserve">s </w:t>
      </w:r>
      <w:r w:rsidR="00EF3E4B">
        <w:t>such as Google search frequency of the word “</w:t>
      </w:r>
      <w:proofErr w:type="spellStart"/>
      <w:r w:rsidR="00EF3E4B">
        <w:t>Nem</w:t>
      </w:r>
      <w:proofErr w:type="spellEnd"/>
      <w:r w:rsidR="00EF3E4B">
        <w:t xml:space="preserve"> price” and “</w:t>
      </w:r>
      <w:proofErr w:type="spellStart"/>
      <w:r w:rsidR="00EF3E4B">
        <w:t>Nem</w:t>
      </w:r>
      <w:proofErr w:type="spellEnd"/>
      <w:r w:rsidR="00EF3E4B">
        <w:t xml:space="preserve">” </w:t>
      </w:r>
      <w:proofErr w:type="spellStart"/>
      <w:r w:rsidR="00EF3E4B">
        <w:t>subreddit</w:t>
      </w:r>
      <w:proofErr w:type="spellEnd"/>
      <w:r w:rsidR="00EF3E4B">
        <w:t xml:space="preserve"> subscription growth data was used to build ARIMAX model</w:t>
      </w:r>
      <w:r w:rsidR="00A84278">
        <w:t xml:space="preserve"> to predict </w:t>
      </w:r>
      <w:proofErr w:type="spellStart"/>
      <w:r w:rsidR="00A84278">
        <w:t>Nem</w:t>
      </w:r>
      <w:proofErr w:type="spellEnd"/>
      <w:r w:rsidR="00A84278">
        <w:t xml:space="preserve"> price</w:t>
      </w:r>
      <w:r w:rsidR="00EF3E4B">
        <w:t>. The out-of-sample</w:t>
      </w:r>
      <w:r w:rsidR="00A84278">
        <w:t xml:space="preserve"> prediction performance was</w:t>
      </w:r>
      <w:r w:rsidR="00783771">
        <w:t xml:space="preserve"> </w:t>
      </w:r>
      <w:r w:rsidR="00A84278">
        <w:t>acceptable</w:t>
      </w:r>
      <w:r w:rsidR="00632983">
        <w:t xml:space="preserve"> for the first </w:t>
      </w:r>
      <w:r w:rsidR="00C70BA7">
        <w:t>~</w:t>
      </w:r>
      <w:r w:rsidR="00632983">
        <w:t xml:space="preserve">100 hours. Anything beyond is </w:t>
      </w:r>
      <w:proofErr w:type="gramStart"/>
      <w:r w:rsidR="00632983">
        <w:t>pretty</w:t>
      </w:r>
      <w:proofErr w:type="gramEnd"/>
      <w:r w:rsidR="00632983">
        <w:t xml:space="preserve"> much junk. </w:t>
      </w:r>
    </w:p>
    <w:p w14:paraId="7046265D" w14:textId="77777777" w:rsidR="00783771" w:rsidRDefault="00783771" w:rsidP="00ED066C"/>
    <w:p w14:paraId="3FC72C46" w14:textId="5C8D7596" w:rsidR="00412F67" w:rsidRDefault="00AA1488" w:rsidP="00ED066C">
      <w:r>
        <w:t>T</w:t>
      </w:r>
      <w:r w:rsidR="00783771">
        <w:t xml:space="preserve">his project </w:t>
      </w:r>
      <w:r w:rsidR="00382751">
        <w:t>is my very first data science project and there is a lot of room for improvements. Gett</w:t>
      </w:r>
      <w:r>
        <w:t>ing the paid Twitter data or using</w:t>
      </w:r>
      <w:r w:rsidR="00382751">
        <w:t xml:space="preserve"> different machine learning model might be able to improve the performance</w:t>
      </w:r>
      <w:r w:rsidR="00A84278">
        <w:t xml:space="preserve"> significantly</w:t>
      </w:r>
      <w:r w:rsidR="00382751">
        <w:t xml:space="preserve">. </w:t>
      </w:r>
      <w:r w:rsidR="009D24B9">
        <w:t>At that point</w:t>
      </w:r>
      <w:r w:rsidR="00382751">
        <w:t xml:space="preserve">, </w:t>
      </w:r>
      <w:r w:rsidR="00382762">
        <w:t>I</w:t>
      </w:r>
      <w:r w:rsidR="009D24B9">
        <w:t xml:space="preserve"> might as well come up with </w:t>
      </w:r>
      <w:r w:rsidR="00382762">
        <w:t xml:space="preserve">a </w:t>
      </w:r>
      <w:r w:rsidR="00382751">
        <w:t xml:space="preserve">trading signal algorithm </w:t>
      </w:r>
      <w:r w:rsidR="009D24B9">
        <w:t>and</w:t>
      </w:r>
      <w:r w:rsidR="00412F67">
        <w:t xml:space="preserve"> us</w:t>
      </w:r>
      <w:r w:rsidR="00382762">
        <w:t>e it</w:t>
      </w:r>
      <w:r w:rsidR="00632983">
        <w:t xml:space="preserve"> to automate</w:t>
      </w:r>
      <w:r w:rsidR="00382762">
        <w:t xml:space="preserve"> </w:t>
      </w:r>
      <w:r w:rsidR="00412F67">
        <w:t>trading.</w:t>
      </w:r>
      <w:r>
        <w:t xml:space="preserve"> </w:t>
      </w:r>
      <w:r w:rsidR="00A10AC3">
        <w:t>But f</w:t>
      </w:r>
      <w:r w:rsidR="009D24B9">
        <w:t>or now, this project will continue to serve as a portfolio piece. And</w:t>
      </w:r>
      <w:r w:rsidR="00382762">
        <w:t xml:space="preserve"> yes, I’m </w:t>
      </w:r>
      <w:r>
        <w:t xml:space="preserve">disappointed that </w:t>
      </w:r>
      <w:r w:rsidR="00382762">
        <w:t>I’m not rich</w:t>
      </w:r>
      <w:r>
        <w:t xml:space="preserve"> off of </w:t>
      </w:r>
      <w:r w:rsidR="00EE4FBC">
        <w:t>crypto trading by now</w:t>
      </w:r>
      <w:r>
        <w:t xml:space="preserve">. </w:t>
      </w:r>
      <w:r w:rsidR="009D24B9">
        <w:t>Back to crying now</w:t>
      </w:r>
      <w:r w:rsidR="00C412F2">
        <w:t>. Adios.</w:t>
      </w:r>
    </w:p>
    <w:p w14:paraId="5A53E704" w14:textId="77777777" w:rsidR="00412F67" w:rsidRDefault="00412F67" w:rsidP="00ED066C"/>
    <w:p w14:paraId="37EFE3DE" w14:textId="7047AE15" w:rsidR="004871CC" w:rsidRPr="00DD3A54" w:rsidRDefault="00412F67" w:rsidP="00ED066C">
      <w:r>
        <w:t>I hope you enjoyed this article</w:t>
      </w:r>
      <w:r w:rsidR="00632983">
        <w:t xml:space="preserve"> just as much as I enjoyed working on it! Leave your comments </w:t>
      </w:r>
      <w:r w:rsidR="00C412F2">
        <w:t xml:space="preserve">and let me know what you think. </w:t>
      </w:r>
      <w:r w:rsidR="004871CC">
        <w:t xml:space="preserve"> </w:t>
      </w:r>
      <w:bookmarkStart w:id="0" w:name="_GoBack"/>
      <w:bookmarkEnd w:id="0"/>
    </w:p>
    <w:sectPr w:rsidR="004871CC" w:rsidRPr="00DD3A54" w:rsidSect="00472E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2D0D"/>
    <w:multiLevelType w:val="hybridMultilevel"/>
    <w:tmpl w:val="0C1AA3D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904FA4"/>
    <w:multiLevelType w:val="hybridMultilevel"/>
    <w:tmpl w:val="F7FC48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5010081"/>
    <w:multiLevelType w:val="multilevel"/>
    <w:tmpl w:val="863660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6C5369A"/>
    <w:multiLevelType w:val="multilevel"/>
    <w:tmpl w:val="19C60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none"/>
      <w:lvlText w:val="3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A241E91"/>
    <w:multiLevelType w:val="hybridMultilevel"/>
    <w:tmpl w:val="4E4E5564"/>
    <w:lvl w:ilvl="0" w:tplc="DC44D306">
      <w:start w:val="1"/>
      <w:numFmt w:val="decimal"/>
      <w:lvlText w:val="%1)"/>
      <w:lvlJc w:val="left"/>
      <w:pPr>
        <w:ind w:left="1720" w:hanging="10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636D32"/>
    <w:multiLevelType w:val="multilevel"/>
    <w:tmpl w:val="E76A6AFA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6">
    <w:nsid w:val="21BF6324"/>
    <w:multiLevelType w:val="multilevel"/>
    <w:tmpl w:val="A2CCFC7E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30C41D1"/>
    <w:multiLevelType w:val="multilevel"/>
    <w:tmpl w:val="A2CCFC7E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85320A0"/>
    <w:multiLevelType w:val="multilevel"/>
    <w:tmpl w:val="9B7A1B56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9">
    <w:nsid w:val="31054C8F"/>
    <w:multiLevelType w:val="hybridMultilevel"/>
    <w:tmpl w:val="C19638E4"/>
    <w:lvl w:ilvl="0" w:tplc="27B22408">
      <w:start w:val="1"/>
      <w:numFmt w:val="decimal"/>
      <w:lvlText w:val="2.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D14D1E"/>
    <w:multiLevelType w:val="hybridMultilevel"/>
    <w:tmpl w:val="DCCC32EA"/>
    <w:lvl w:ilvl="0" w:tplc="C914B5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0E55DE9"/>
    <w:multiLevelType w:val="multilevel"/>
    <w:tmpl w:val="F3E408B4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430C619A"/>
    <w:multiLevelType w:val="multilevel"/>
    <w:tmpl w:val="5CE894D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3DA37B7"/>
    <w:multiLevelType w:val="hybridMultilevel"/>
    <w:tmpl w:val="A2CCFC7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047D5B"/>
    <w:multiLevelType w:val="hybridMultilevel"/>
    <w:tmpl w:val="B4222B40"/>
    <w:lvl w:ilvl="0" w:tplc="27B22408">
      <w:start w:val="1"/>
      <w:numFmt w:val="decimal"/>
      <w:lvlText w:val="2.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80B12B5"/>
    <w:multiLevelType w:val="multilevel"/>
    <w:tmpl w:val="9B7A1B56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16">
    <w:nsid w:val="51C1261F"/>
    <w:multiLevelType w:val="hybridMultilevel"/>
    <w:tmpl w:val="4B64C27E"/>
    <w:lvl w:ilvl="0" w:tplc="27B22408">
      <w:start w:val="1"/>
      <w:numFmt w:val="decimal"/>
      <w:lvlText w:val="2.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64893B17"/>
    <w:multiLevelType w:val="multilevel"/>
    <w:tmpl w:val="9B7A1B56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18">
    <w:nsid w:val="69896CD7"/>
    <w:multiLevelType w:val="multilevel"/>
    <w:tmpl w:val="0C1AA3D6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04C560B"/>
    <w:multiLevelType w:val="multilevel"/>
    <w:tmpl w:val="9B7A1B56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20">
    <w:nsid w:val="7B4E2D86"/>
    <w:multiLevelType w:val="multilevel"/>
    <w:tmpl w:val="A2CCFC7E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15"/>
  </w:num>
  <w:num w:numId="5">
    <w:abstractNumId w:val="1"/>
  </w:num>
  <w:num w:numId="6">
    <w:abstractNumId w:val="0"/>
  </w:num>
  <w:num w:numId="7">
    <w:abstractNumId w:val="18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2"/>
  </w:num>
  <w:num w:numId="14">
    <w:abstractNumId w:val="7"/>
  </w:num>
  <w:num w:numId="15">
    <w:abstractNumId w:val="8"/>
  </w:num>
  <w:num w:numId="16">
    <w:abstractNumId w:val="6"/>
  </w:num>
  <w:num w:numId="17">
    <w:abstractNumId w:val="19"/>
  </w:num>
  <w:num w:numId="18">
    <w:abstractNumId w:val="20"/>
  </w:num>
  <w:num w:numId="19">
    <w:abstractNumId w:val="5"/>
  </w:num>
  <w:num w:numId="20">
    <w:abstractNumId w:val="1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839"/>
    <w:rsid w:val="000140CF"/>
    <w:rsid w:val="0001675F"/>
    <w:rsid w:val="00052757"/>
    <w:rsid w:val="00085CE7"/>
    <w:rsid w:val="000940D5"/>
    <w:rsid w:val="000A5ECB"/>
    <w:rsid w:val="000B3E03"/>
    <w:rsid w:val="000E0008"/>
    <w:rsid w:val="000F08BB"/>
    <w:rsid w:val="000F73FA"/>
    <w:rsid w:val="00111A0D"/>
    <w:rsid w:val="00111C74"/>
    <w:rsid w:val="00132163"/>
    <w:rsid w:val="001354EB"/>
    <w:rsid w:val="00136EF3"/>
    <w:rsid w:val="00142B4C"/>
    <w:rsid w:val="00162DEA"/>
    <w:rsid w:val="00165E94"/>
    <w:rsid w:val="00190DE5"/>
    <w:rsid w:val="001950FD"/>
    <w:rsid w:val="001B5247"/>
    <w:rsid w:val="002123A4"/>
    <w:rsid w:val="002127D0"/>
    <w:rsid w:val="0021698A"/>
    <w:rsid w:val="002207D3"/>
    <w:rsid w:val="002217B9"/>
    <w:rsid w:val="00226C25"/>
    <w:rsid w:val="00243AF7"/>
    <w:rsid w:val="002454BE"/>
    <w:rsid w:val="00245D9E"/>
    <w:rsid w:val="00257D5C"/>
    <w:rsid w:val="0027091B"/>
    <w:rsid w:val="002766A5"/>
    <w:rsid w:val="002A3243"/>
    <w:rsid w:val="002B29E4"/>
    <w:rsid w:val="002E1CD6"/>
    <w:rsid w:val="002F2358"/>
    <w:rsid w:val="003000F5"/>
    <w:rsid w:val="00301A5F"/>
    <w:rsid w:val="00302689"/>
    <w:rsid w:val="00302BD4"/>
    <w:rsid w:val="0035308A"/>
    <w:rsid w:val="003542D7"/>
    <w:rsid w:val="00361DF6"/>
    <w:rsid w:val="00366284"/>
    <w:rsid w:val="00382751"/>
    <w:rsid w:val="00382762"/>
    <w:rsid w:val="00390F83"/>
    <w:rsid w:val="003957DA"/>
    <w:rsid w:val="003A4778"/>
    <w:rsid w:val="003B4E53"/>
    <w:rsid w:val="003D3AEE"/>
    <w:rsid w:val="003D5116"/>
    <w:rsid w:val="003D66A6"/>
    <w:rsid w:val="003E3DD2"/>
    <w:rsid w:val="003E4E28"/>
    <w:rsid w:val="003F6540"/>
    <w:rsid w:val="004115A5"/>
    <w:rsid w:val="00412F67"/>
    <w:rsid w:val="00414654"/>
    <w:rsid w:val="004421E5"/>
    <w:rsid w:val="00472E8D"/>
    <w:rsid w:val="00474575"/>
    <w:rsid w:val="00477839"/>
    <w:rsid w:val="004871CC"/>
    <w:rsid w:val="004B1E02"/>
    <w:rsid w:val="004C21BE"/>
    <w:rsid w:val="004D2197"/>
    <w:rsid w:val="004D45DF"/>
    <w:rsid w:val="004E20D8"/>
    <w:rsid w:val="00500CA6"/>
    <w:rsid w:val="00516396"/>
    <w:rsid w:val="00523590"/>
    <w:rsid w:val="00537DAB"/>
    <w:rsid w:val="00540001"/>
    <w:rsid w:val="00584889"/>
    <w:rsid w:val="00587CDB"/>
    <w:rsid w:val="0059426B"/>
    <w:rsid w:val="005B6BD3"/>
    <w:rsid w:val="005B7103"/>
    <w:rsid w:val="005B75FD"/>
    <w:rsid w:val="005D6490"/>
    <w:rsid w:val="00626418"/>
    <w:rsid w:val="00632983"/>
    <w:rsid w:val="00656BC4"/>
    <w:rsid w:val="00661776"/>
    <w:rsid w:val="006822C7"/>
    <w:rsid w:val="0068260A"/>
    <w:rsid w:val="0068749A"/>
    <w:rsid w:val="0069258B"/>
    <w:rsid w:val="00697186"/>
    <w:rsid w:val="006A0B6E"/>
    <w:rsid w:val="006F678C"/>
    <w:rsid w:val="00710B0C"/>
    <w:rsid w:val="0073793B"/>
    <w:rsid w:val="00751015"/>
    <w:rsid w:val="00761AD4"/>
    <w:rsid w:val="00774805"/>
    <w:rsid w:val="00783771"/>
    <w:rsid w:val="0079248F"/>
    <w:rsid w:val="007F0819"/>
    <w:rsid w:val="007F53DD"/>
    <w:rsid w:val="008106E3"/>
    <w:rsid w:val="00845E8E"/>
    <w:rsid w:val="00857ACB"/>
    <w:rsid w:val="008679C5"/>
    <w:rsid w:val="008759F0"/>
    <w:rsid w:val="00892327"/>
    <w:rsid w:val="008A37E0"/>
    <w:rsid w:val="008B7AD8"/>
    <w:rsid w:val="008C143A"/>
    <w:rsid w:val="008C3D43"/>
    <w:rsid w:val="008D6EF4"/>
    <w:rsid w:val="00910A16"/>
    <w:rsid w:val="00924AC3"/>
    <w:rsid w:val="00947A38"/>
    <w:rsid w:val="0095422C"/>
    <w:rsid w:val="0096438D"/>
    <w:rsid w:val="00972E5C"/>
    <w:rsid w:val="009C5619"/>
    <w:rsid w:val="009C58BF"/>
    <w:rsid w:val="009D24B9"/>
    <w:rsid w:val="009E6008"/>
    <w:rsid w:val="009F040F"/>
    <w:rsid w:val="009F12A3"/>
    <w:rsid w:val="009F5AFB"/>
    <w:rsid w:val="00A053B0"/>
    <w:rsid w:val="00A10AC3"/>
    <w:rsid w:val="00A412B7"/>
    <w:rsid w:val="00A72409"/>
    <w:rsid w:val="00A751A9"/>
    <w:rsid w:val="00A84278"/>
    <w:rsid w:val="00A87C2C"/>
    <w:rsid w:val="00AA1488"/>
    <w:rsid w:val="00AB143A"/>
    <w:rsid w:val="00AC3AD6"/>
    <w:rsid w:val="00AD713C"/>
    <w:rsid w:val="00AF1407"/>
    <w:rsid w:val="00AF2C65"/>
    <w:rsid w:val="00AF67F7"/>
    <w:rsid w:val="00B1252E"/>
    <w:rsid w:val="00B3055C"/>
    <w:rsid w:val="00B332D7"/>
    <w:rsid w:val="00B7287F"/>
    <w:rsid w:val="00B73C94"/>
    <w:rsid w:val="00B9633B"/>
    <w:rsid w:val="00C036FC"/>
    <w:rsid w:val="00C24EAD"/>
    <w:rsid w:val="00C412F2"/>
    <w:rsid w:val="00C542AC"/>
    <w:rsid w:val="00C6223F"/>
    <w:rsid w:val="00C70BA7"/>
    <w:rsid w:val="00C85A5B"/>
    <w:rsid w:val="00C87C19"/>
    <w:rsid w:val="00CC72E9"/>
    <w:rsid w:val="00CE1CA6"/>
    <w:rsid w:val="00CE4839"/>
    <w:rsid w:val="00CF2965"/>
    <w:rsid w:val="00D136AA"/>
    <w:rsid w:val="00D20374"/>
    <w:rsid w:val="00D233D5"/>
    <w:rsid w:val="00D27574"/>
    <w:rsid w:val="00D36726"/>
    <w:rsid w:val="00D41D76"/>
    <w:rsid w:val="00D44E9B"/>
    <w:rsid w:val="00D614E5"/>
    <w:rsid w:val="00D75C5A"/>
    <w:rsid w:val="00D97480"/>
    <w:rsid w:val="00DA4AA8"/>
    <w:rsid w:val="00DC6765"/>
    <w:rsid w:val="00DD3A54"/>
    <w:rsid w:val="00DD4F0E"/>
    <w:rsid w:val="00DD7B28"/>
    <w:rsid w:val="00E07410"/>
    <w:rsid w:val="00E216CB"/>
    <w:rsid w:val="00E44251"/>
    <w:rsid w:val="00E61E04"/>
    <w:rsid w:val="00E81DBB"/>
    <w:rsid w:val="00E909A5"/>
    <w:rsid w:val="00EB6005"/>
    <w:rsid w:val="00EB7E75"/>
    <w:rsid w:val="00ED066C"/>
    <w:rsid w:val="00EE4FBC"/>
    <w:rsid w:val="00EF2995"/>
    <w:rsid w:val="00EF3E4B"/>
    <w:rsid w:val="00F01665"/>
    <w:rsid w:val="00F11CE0"/>
    <w:rsid w:val="00F14A11"/>
    <w:rsid w:val="00F171C5"/>
    <w:rsid w:val="00F40B78"/>
    <w:rsid w:val="00F47A6B"/>
    <w:rsid w:val="00F52CC0"/>
    <w:rsid w:val="00F66106"/>
    <w:rsid w:val="00F672D9"/>
    <w:rsid w:val="00F771F5"/>
    <w:rsid w:val="00FA2D12"/>
    <w:rsid w:val="00FD1B13"/>
    <w:rsid w:val="00FF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CB0D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D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0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00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0741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41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41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41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41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D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0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00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0741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41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41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41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4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4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8A64B1-7D8A-EA48-8F34-79C556B55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10</Pages>
  <Words>2119</Words>
  <Characters>12082</Characters>
  <Application>Microsoft Macintosh Word</Application>
  <DocSecurity>0</DocSecurity>
  <Lines>100</Lines>
  <Paragraphs>28</Paragraphs>
  <ScaleCrop>false</ScaleCrop>
  <Company/>
  <LinksUpToDate>false</LinksUpToDate>
  <CharactersWithSpaces>14173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Chalita Lertlumprasert</dc:creator>
  <cp:keywords/>
  <dc:description/>
  <cp:lastModifiedBy>Chalita Lertlumprasert</cp:lastModifiedBy>
  <cp:revision>12</cp:revision>
  <dcterms:created xsi:type="dcterms:W3CDTF">2018-01-04T00:46:00Z</dcterms:created>
  <dcterms:modified xsi:type="dcterms:W3CDTF">2018-01-06T04:37:00Z</dcterms:modified>
</cp:coreProperties>
</file>