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IST 707 - Data Analytics</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Project Report</w:t>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Group 8</w:t>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color w:val="191b0e"/>
          <w:sz w:val="36"/>
          <w:szCs w:val="36"/>
        </w:rPr>
      </w:pPr>
      <w:r w:rsidDel="00000000" w:rsidR="00000000" w:rsidRPr="00000000">
        <w:rPr>
          <w:rtl w:val="0"/>
        </w:rPr>
      </w:r>
    </w:p>
    <w:p w:rsidR="00000000" w:rsidDel="00000000" w:rsidP="00000000" w:rsidRDefault="00000000" w:rsidRPr="00000000" w14:paraId="00000008">
      <w:pPr>
        <w:jc w:val="center"/>
        <w:rPr>
          <w:b w:val="1"/>
          <w:color w:val="191b0e"/>
          <w:sz w:val="36"/>
          <w:szCs w:val="36"/>
        </w:rPr>
      </w:pPr>
      <w:r w:rsidDel="00000000" w:rsidR="00000000" w:rsidRPr="00000000">
        <w:rPr>
          <w:rtl w:val="0"/>
        </w:rPr>
      </w:r>
    </w:p>
    <w:p w:rsidR="00000000" w:rsidDel="00000000" w:rsidP="00000000" w:rsidRDefault="00000000" w:rsidRPr="00000000" w14:paraId="00000009">
      <w:pPr>
        <w:jc w:val="center"/>
        <w:rPr>
          <w:b w:val="1"/>
          <w:color w:val="191b0e"/>
          <w:sz w:val="36"/>
          <w:szCs w:val="36"/>
        </w:rPr>
      </w:pPr>
      <w:r w:rsidDel="00000000" w:rsidR="00000000" w:rsidRPr="00000000">
        <w:rPr>
          <w:rtl w:val="0"/>
        </w:rPr>
      </w:r>
    </w:p>
    <w:p w:rsidR="00000000" w:rsidDel="00000000" w:rsidP="00000000" w:rsidRDefault="00000000" w:rsidRPr="00000000" w14:paraId="0000000A">
      <w:pPr>
        <w:jc w:val="center"/>
        <w:rPr>
          <w:b w:val="1"/>
          <w:color w:val="191b0e"/>
          <w:sz w:val="36"/>
          <w:szCs w:val="36"/>
        </w:rPr>
      </w:pPr>
      <w:r w:rsidDel="00000000" w:rsidR="00000000" w:rsidRPr="00000000">
        <w:rPr>
          <w:rtl w:val="0"/>
        </w:rPr>
      </w:r>
    </w:p>
    <w:p w:rsidR="00000000" w:rsidDel="00000000" w:rsidP="00000000" w:rsidRDefault="00000000" w:rsidRPr="00000000" w14:paraId="0000000B">
      <w:pPr>
        <w:jc w:val="center"/>
        <w:rPr>
          <w:b w:val="1"/>
          <w:color w:val="191b0e"/>
          <w:sz w:val="36"/>
          <w:szCs w:val="36"/>
        </w:rPr>
      </w:pPr>
      <w:r w:rsidDel="00000000" w:rsidR="00000000" w:rsidRPr="00000000">
        <w:rPr>
          <w:rtl w:val="0"/>
        </w:rPr>
      </w:r>
    </w:p>
    <w:p w:rsidR="00000000" w:rsidDel="00000000" w:rsidP="00000000" w:rsidRDefault="00000000" w:rsidRPr="00000000" w14:paraId="0000000C">
      <w:pPr>
        <w:jc w:val="center"/>
        <w:rPr>
          <w:b w:val="1"/>
          <w:color w:val="191b0e"/>
          <w:sz w:val="36"/>
          <w:szCs w:val="36"/>
        </w:rPr>
      </w:pPr>
      <w:r w:rsidDel="00000000" w:rsidR="00000000" w:rsidRPr="00000000">
        <w:rPr>
          <w:rtl w:val="0"/>
        </w:rPr>
      </w:r>
    </w:p>
    <w:p w:rsidR="00000000" w:rsidDel="00000000" w:rsidP="00000000" w:rsidRDefault="00000000" w:rsidRPr="00000000" w14:paraId="0000000D">
      <w:pPr>
        <w:jc w:val="center"/>
        <w:rPr>
          <w:b w:val="1"/>
          <w:color w:val="191b0e"/>
          <w:sz w:val="36"/>
          <w:szCs w:val="36"/>
        </w:rPr>
      </w:pPr>
      <w:r w:rsidDel="00000000" w:rsidR="00000000" w:rsidRPr="00000000">
        <w:rPr>
          <w:rtl w:val="0"/>
        </w:rPr>
      </w:r>
    </w:p>
    <w:p w:rsidR="00000000" w:rsidDel="00000000" w:rsidP="00000000" w:rsidRDefault="00000000" w:rsidRPr="00000000" w14:paraId="0000000E">
      <w:pPr>
        <w:jc w:val="left"/>
        <w:rPr>
          <w:b w:val="1"/>
          <w:color w:val="191b0e"/>
          <w:sz w:val="36"/>
          <w:szCs w:val="36"/>
        </w:rPr>
      </w:pPr>
      <w:r w:rsidDel="00000000" w:rsidR="00000000" w:rsidRPr="00000000">
        <w:rPr>
          <w:rtl w:val="0"/>
        </w:rPr>
      </w:r>
    </w:p>
    <w:p w:rsidR="00000000" w:rsidDel="00000000" w:rsidP="00000000" w:rsidRDefault="00000000" w:rsidRPr="00000000" w14:paraId="0000000F">
      <w:pPr>
        <w:jc w:val="center"/>
        <w:rPr>
          <w:b w:val="1"/>
          <w:color w:val="191b0e"/>
          <w:sz w:val="36"/>
          <w:szCs w:val="36"/>
        </w:rPr>
      </w:pPr>
      <w:r w:rsidDel="00000000" w:rsidR="00000000" w:rsidRPr="00000000">
        <w:rPr>
          <w:b w:val="1"/>
          <w:color w:val="191b0e"/>
          <w:sz w:val="36"/>
          <w:szCs w:val="36"/>
          <w:rtl w:val="0"/>
        </w:rPr>
        <w:t xml:space="preserve">PREDICTING ADULTS’ SALARIES BASED ON SOCIOECONOMIC ATTRIBUTES</w:t>
      </w:r>
    </w:p>
    <w:p w:rsidR="00000000" w:rsidDel="00000000" w:rsidP="00000000" w:rsidRDefault="00000000" w:rsidRPr="00000000" w14:paraId="00000010">
      <w:pPr>
        <w:jc w:val="center"/>
        <w:rPr>
          <w:b w:val="1"/>
          <w:color w:val="191b0e"/>
          <w:sz w:val="36"/>
          <w:szCs w:val="36"/>
        </w:rPr>
      </w:pPr>
      <w:r w:rsidDel="00000000" w:rsidR="00000000" w:rsidRPr="00000000">
        <w:rPr>
          <w:rtl w:val="0"/>
        </w:rPr>
      </w:r>
    </w:p>
    <w:p w:rsidR="00000000" w:rsidDel="00000000" w:rsidP="00000000" w:rsidRDefault="00000000" w:rsidRPr="00000000" w14:paraId="00000011">
      <w:pPr>
        <w:jc w:val="center"/>
        <w:rPr>
          <w:b w:val="1"/>
          <w:color w:val="191b0e"/>
          <w:sz w:val="36"/>
          <w:szCs w:val="36"/>
        </w:rPr>
      </w:pPr>
      <w:r w:rsidDel="00000000" w:rsidR="00000000" w:rsidRPr="00000000">
        <w:rPr>
          <w:rtl w:val="0"/>
        </w:rPr>
      </w:r>
    </w:p>
    <w:p w:rsidR="00000000" w:rsidDel="00000000" w:rsidP="00000000" w:rsidRDefault="00000000" w:rsidRPr="00000000" w14:paraId="00000012">
      <w:pPr>
        <w:jc w:val="center"/>
        <w:rPr>
          <w:b w:val="1"/>
          <w:color w:val="191b0e"/>
          <w:sz w:val="36"/>
          <w:szCs w:val="36"/>
        </w:rPr>
      </w:pPr>
      <w:r w:rsidDel="00000000" w:rsidR="00000000" w:rsidRPr="00000000">
        <w:rPr>
          <w:rtl w:val="0"/>
        </w:rPr>
      </w:r>
    </w:p>
    <w:p w:rsidR="00000000" w:rsidDel="00000000" w:rsidP="00000000" w:rsidRDefault="00000000" w:rsidRPr="00000000" w14:paraId="00000013">
      <w:pPr>
        <w:jc w:val="center"/>
        <w:rPr>
          <w:b w:val="1"/>
          <w:color w:val="191b0e"/>
          <w:sz w:val="36"/>
          <w:szCs w:val="36"/>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b w:val="1"/>
          <w:rtl w:val="0"/>
        </w:rPr>
        <w:t xml:space="preserve">Team Members: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b w:val="1"/>
          <w:rtl w:val="0"/>
        </w:rPr>
        <w:t xml:space="preserve">Jiaming Guo</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b w:val="1"/>
          <w:rtl w:val="0"/>
        </w:rPr>
        <w:t xml:space="preserve">Qi Wang</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b w:val="1"/>
          <w:rtl w:val="0"/>
        </w:rPr>
        <w:t xml:space="preserve">Advait Ramesh Iyer</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b w:val="1"/>
          <w:rtl w:val="0"/>
        </w:rPr>
        <w:t xml:space="preserve">Index:</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5115"/>
        <w:gridCol w:w="3029"/>
        <w:tblGridChange w:id="0">
          <w:tblGrid>
            <w:gridCol w:w="885"/>
            <w:gridCol w:w="5115"/>
            <w:gridCol w:w="3029"/>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Sr.No.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Topic</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Pg.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Unsupervised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Supervised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b w:val="1"/>
          <w:rtl w:val="0"/>
        </w:rPr>
        <w:t xml:space="preserve">Objective of the Study:</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040">
      <w:pPr>
        <w:spacing w:after="120" w:line="240" w:lineRule="auto"/>
        <w:rPr>
          <w:color w:val="191b0e"/>
          <w:sz w:val="20"/>
          <w:szCs w:val="20"/>
        </w:rPr>
      </w:pPr>
      <w:r w:rsidDel="00000000" w:rsidR="00000000" w:rsidRPr="00000000">
        <w:rPr>
          <w:color w:val="191b0e"/>
          <w:sz w:val="20"/>
          <w:szCs w:val="20"/>
          <w:rtl w:val="0"/>
        </w:rPr>
        <w:t xml:space="preserve">The core objective of the study is to understand how each socio-economic factor influences salary levels among individuals. To successfully come up with an accurate prediction algorithm, the study involves evaluation and benchmarking of various machine learning algorithms, and their performance the dataset. </w:t>
      </w:r>
    </w:p>
    <w:p w:rsidR="00000000" w:rsidDel="00000000" w:rsidP="00000000" w:rsidRDefault="00000000" w:rsidRPr="00000000" w14:paraId="00000041">
      <w:pPr>
        <w:spacing w:after="120" w:line="240" w:lineRule="auto"/>
        <w:rPr>
          <w:color w:val="191b0e"/>
          <w:sz w:val="20"/>
          <w:szCs w:val="20"/>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Target Market:</w:t>
      </w:r>
    </w:p>
    <w:p w:rsidR="00000000" w:rsidDel="00000000" w:rsidP="00000000" w:rsidRDefault="00000000" w:rsidRPr="00000000" w14:paraId="00000043">
      <w:pPr>
        <w:spacing w:after="120" w:line="240" w:lineRule="auto"/>
        <w:rPr>
          <w:color w:val="191b0e"/>
          <w:sz w:val="20"/>
          <w:szCs w:val="20"/>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The report is oriented for Human Resource and Operations professionals, who want to understand how demographics data of employees can be leveraged to gather insights into how salary allocation can be executed, on the basis of education, gender, work experience, as well as financial risk.</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The report can also be leveraged by Data Scientists who want to implement deep learning neural networks, with such Machine Learning implementation assembled within one of the hidden layers, with an objective of improving accuracy of predicting salary.</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Methodology:</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The topics that are included in the report are:</w:t>
      </w:r>
    </w:p>
    <w:p w:rsidR="00000000" w:rsidDel="00000000" w:rsidP="00000000" w:rsidRDefault="00000000" w:rsidRPr="00000000" w14:paraId="0000005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Feature engineering:</w:t>
      </w:r>
    </w:p>
    <w:p w:rsidR="00000000" w:rsidDel="00000000" w:rsidP="00000000" w:rsidRDefault="00000000" w:rsidRPr="00000000" w14:paraId="0000005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Initial Data Exploration</w:t>
      </w:r>
    </w:p>
    <w:p w:rsidR="00000000" w:rsidDel="00000000" w:rsidP="00000000" w:rsidRDefault="00000000" w:rsidRPr="00000000" w14:paraId="0000005E">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Correlation Matrix</w:t>
      </w:r>
    </w:p>
    <w:p w:rsidR="00000000" w:rsidDel="00000000" w:rsidP="00000000" w:rsidRDefault="00000000" w:rsidRPr="00000000" w14:paraId="0000005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Unsupervised Learning:</w:t>
      </w:r>
    </w:p>
    <w:p w:rsidR="00000000" w:rsidDel="00000000" w:rsidP="00000000" w:rsidRDefault="00000000" w:rsidRPr="00000000" w14:paraId="0000006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Association Rules Mining</w:t>
      </w:r>
    </w:p>
    <w:p w:rsidR="00000000" w:rsidDel="00000000" w:rsidP="00000000" w:rsidRDefault="00000000" w:rsidRPr="00000000" w14:paraId="0000006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k-Means Clustering</w:t>
      </w:r>
    </w:p>
    <w:p w:rsidR="00000000" w:rsidDel="00000000" w:rsidP="00000000" w:rsidRDefault="00000000" w:rsidRPr="00000000" w14:paraId="0000006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Challenges with Principal Component Analysis and Varimax Rotation</w:t>
      </w:r>
    </w:p>
    <w:p w:rsidR="00000000" w:rsidDel="00000000" w:rsidP="00000000" w:rsidRDefault="00000000" w:rsidRPr="00000000" w14:paraId="0000006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Supervised Learning:</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Decision Tree</w:t>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Naive Bayes Classifier</w:t>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Random Forest</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K-Nearest Neighbor with Bootstrap</w:t>
      </w:r>
    </w:p>
    <w:p w:rsidR="00000000" w:rsidDel="00000000" w:rsidP="00000000" w:rsidRDefault="00000000" w:rsidRPr="00000000" w14:paraId="000000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Support Vector Machine</w:t>
      </w:r>
    </w:p>
    <w:p w:rsidR="00000000" w:rsidDel="00000000" w:rsidP="00000000" w:rsidRDefault="00000000" w:rsidRPr="00000000" w14:paraId="000000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Logistic Regression</w:t>
      </w:r>
    </w:p>
    <w:p w:rsidR="00000000" w:rsidDel="00000000" w:rsidP="00000000" w:rsidRDefault="00000000" w:rsidRPr="00000000" w14:paraId="0000006A">
      <w:pPr>
        <w:numPr>
          <w:ilvl w:val="0"/>
          <w:numId w:val="17"/>
        </w:numPr>
        <w:spacing w:after="0" w:afterAutospacing="0" w:line="240" w:lineRule="auto"/>
        <w:ind w:left="720" w:hanging="360"/>
        <w:rPr>
          <w:color w:val="191b0e"/>
          <w:sz w:val="20"/>
          <w:szCs w:val="20"/>
        </w:rPr>
      </w:pPr>
      <w:r w:rsidDel="00000000" w:rsidR="00000000" w:rsidRPr="00000000">
        <w:rPr>
          <w:color w:val="191b0e"/>
          <w:sz w:val="20"/>
          <w:szCs w:val="20"/>
          <w:rtl w:val="0"/>
        </w:rPr>
        <w:t xml:space="preserve">Best Model:</w:t>
      </w:r>
    </w:p>
    <w:p w:rsidR="00000000" w:rsidDel="00000000" w:rsidP="00000000" w:rsidRDefault="00000000" w:rsidRPr="00000000" w14:paraId="0000006B">
      <w:pPr>
        <w:numPr>
          <w:ilvl w:val="0"/>
          <w:numId w:val="10"/>
        </w:numPr>
        <w:spacing w:after="0" w:afterAutospacing="0" w:line="240" w:lineRule="auto"/>
        <w:ind w:left="1440" w:hanging="360"/>
        <w:rPr>
          <w:color w:val="191b0e"/>
          <w:sz w:val="20"/>
          <w:szCs w:val="20"/>
        </w:rPr>
      </w:pPr>
      <w:r w:rsidDel="00000000" w:rsidR="00000000" w:rsidRPr="00000000">
        <w:rPr>
          <w:color w:val="191b0e"/>
          <w:sz w:val="20"/>
          <w:szCs w:val="20"/>
          <w:rtl w:val="0"/>
        </w:rPr>
        <w:t xml:space="preserve">Linear Kernel for Support Vector Machine</w:t>
      </w:r>
    </w:p>
    <w:p w:rsidR="00000000" w:rsidDel="00000000" w:rsidP="00000000" w:rsidRDefault="00000000" w:rsidRPr="00000000" w14:paraId="0000006C">
      <w:pPr>
        <w:numPr>
          <w:ilvl w:val="0"/>
          <w:numId w:val="10"/>
        </w:numPr>
        <w:spacing w:after="0" w:afterAutospacing="0" w:line="240" w:lineRule="auto"/>
        <w:ind w:left="1440" w:hanging="360"/>
        <w:rPr>
          <w:color w:val="191b0e"/>
          <w:sz w:val="20"/>
          <w:szCs w:val="20"/>
        </w:rPr>
      </w:pPr>
      <w:r w:rsidDel="00000000" w:rsidR="00000000" w:rsidRPr="00000000">
        <w:rPr>
          <w:color w:val="191b0e"/>
          <w:sz w:val="20"/>
          <w:szCs w:val="20"/>
          <w:rtl w:val="0"/>
        </w:rPr>
        <w:t xml:space="preserve">Generalized Logistic Regression Model</w:t>
      </w:r>
    </w:p>
    <w:p w:rsidR="00000000" w:rsidDel="00000000" w:rsidP="00000000" w:rsidRDefault="00000000" w:rsidRPr="00000000" w14:paraId="0000006D">
      <w:pPr>
        <w:numPr>
          <w:ilvl w:val="0"/>
          <w:numId w:val="10"/>
        </w:numPr>
        <w:spacing w:after="0" w:afterAutospacing="0" w:line="240" w:lineRule="auto"/>
        <w:ind w:left="1440" w:hanging="360"/>
        <w:rPr>
          <w:color w:val="191b0e"/>
          <w:sz w:val="20"/>
          <w:szCs w:val="20"/>
        </w:rPr>
      </w:pPr>
      <w:r w:rsidDel="00000000" w:rsidR="00000000" w:rsidRPr="00000000">
        <w:rPr>
          <w:color w:val="191b0e"/>
          <w:sz w:val="20"/>
          <w:szCs w:val="20"/>
          <w:rtl w:val="0"/>
        </w:rPr>
        <w:t xml:space="preserve">Generalized Logistic Regression Model with Pre-Processing</w:t>
      </w:r>
    </w:p>
    <w:p w:rsidR="00000000" w:rsidDel="00000000" w:rsidP="00000000" w:rsidRDefault="00000000" w:rsidRPr="00000000" w14:paraId="0000006E">
      <w:pPr>
        <w:numPr>
          <w:ilvl w:val="0"/>
          <w:numId w:val="10"/>
        </w:numPr>
        <w:spacing w:after="0" w:afterAutospacing="0" w:line="240" w:lineRule="auto"/>
        <w:ind w:left="1440" w:hanging="360"/>
        <w:rPr>
          <w:color w:val="191b0e"/>
          <w:sz w:val="20"/>
          <w:szCs w:val="20"/>
        </w:rPr>
      </w:pPr>
      <w:r w:rsidDel="00000000" w:rsidR="00000000" w:rsidRPr="00000000">
        <w:rPr>
          <w:color w:val="191b0e"/>
          <w:sz w:val="20"/>
          <w:szCs w:val="20"/>
          <w:rtl w:val="0"/>
        </w:rPr>
        <w:t xml:space="preserve">Generalized Logistic Model with Cross-Validation</w:t>
      </w:r>
    </w:p>
    <w:p w:rsidR="00000000" w:rsidDel="00000000" w:rsidP="00000000" w:rsidRDefault="00000000" w:rsidRPr="00000000" w14:paraId="0000006F">
      <w:pPr>
        <w:numPr>
          <w:ilvl w:val="0"/>
          <w:numId w:val="10"/>
        </w:numPr>
        <w:spacing w:after="0" w:afterAutospacing="0" w:line="240" w:lineRule="auto"/>
        <w:ind w:left="1440" w:hanging="360"/>
        <w:rPr>
          <w:color w:val="191b0e"/>
          <w:sz w:val="20"/>
          <w:szCs w:val="20"/>
        </w:rPr>
      </w:pPr>
      <w:r w:rsidDel="00000000" w:rsidR="00000000" w:rsidRPr="00000000">
        <w:rPr>
          <w:color w:val="191b0e"/>
          <w:sz w:val="20"/>
          <w:szCs w:val="20"/>
          <w:rtl w:val="0"/>
        </w:rPr>
        <w:t xml:space="preserve">Generalized Logistic Model with Regularization Penalty</w:t>
      </w:r>
    </w:p>
    <w:p w:rsidR="00000000" w:rsidDel="00000000" w:rsidP="00000000" w:rsidRDefault="00000000" w:rsidRPr="00000000" w14:paraId="0000007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Business Recommendations:</w:t>
      </w:r>
    </w:p>
    <w:p w:rsidR="00000000" w:rsidDel="00000000" w:rsidP="00000000" w:rsidRDefault="00000000" w:rsidRPr="00000000" w14:paraId="000000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Business Problem</w:t>
      </w:r>
    </w:p>
    <w:p w:rsidR="00000000" w:rsidDel="00000000" w:rsidP="00000000" w:rsidRDefault="00000000" w:rsidRPr="00000000" w14:paraId="0000007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Challenges deep-dive</w:t>
      </w:r>
    </w:p>
    <w:p w:rsidR="00000000" w:rsidDel="00000000" w:rsidP="00000000" w:rsidRDefault="00000000" w:rsidRPr="00000000" w14:paraId="000000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Architecture of the Intelligent HR Solution</w:t>
      </w:r>
    </w:p>
    <w:p w:rsidR="00000000" w:rsidDel="00000000" w:rsidP="00000000" w:rsidRDefault="00000000" w:rsidRPr="00000000" w14:paraId="000000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Technical Capability Roadmap</w:t>
      </w:r>
    </w:p>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Strategic Roadmap</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color w:val="191b0e"/>
          <w:sz w:val="20"/>
          <w:szCs w:val="20"/>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color w:val="191b0e"/>
          <w:sz w:val="20"/>
          <w:szCs w:val="20"/>
        </w:rPr>
      </w:pPr>
      <w:r w:rsidDel="00000000" w:rsidR="00000000" w:rsidRPr="00000000">
        <w:rPr>
          <w:color w:val="191b0e"/>
          <w:sz w:val="20"/>
          <w:szCs w:val="20"/>
          <w:rtl w:val="0"/>
        </w:rPr>
        <w:t xml:space="preserve">The main business questions that are addressed in the report are:</w:t>
      </w:r>
    </w:p>
    <w:p w:rsidR="00000000" w:rsidDel="00000000" w:rsidP="00000000" w:rsidRDefault="00000000" w:rsidRPr="00000000" w14:paraId="00000078">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Which socio-economic factors are the most correlated with salary? Are there any specific association rules in the data?</w:t>
      </w:r>
    </w:p>
    <w:p w:rsidR="00000000" w:rsidDel="00000000" w:rsidP="00000000" w:rsidRDefault="00000000" w:rsidRPr="00000000" w14:paraId="0000007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Which are the key business metrics that best define the salary structure, and can any specific people strategy improve salary levels?</w:t>
      </w:r>
    </w:p>
    <w:p w:rsidR="00000000" w:rsidDel="00000000" w:rsidP="00000000" w:rsidRDefault="00000000" w:rsidRPr="00000000" w14:paraId="0000007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Can the EDA or machine learning based algorithm be generalized in a way to closely simulate the decision-making process similar to an HR executive?</w:t>
      </w:r>
    </w:p>
    <w:p w:rsidR="00000000" w:rsidDel="00000000" w:rsidP="00000000" w:rsidRDefault="00000000" w:rsidRPr="00000000" w14:paraId="0000007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Can there be any other attributes in the data-collection process which might improve the predictability of the model?</w:t>
      </w:r>
    </w:p>
    <w:p w:rsidR="00000000" w:rsidDel="00000000" w:rsidP="00000000" w:rsidRDefault="00000000" w:rsidRPr="00000000" w14:paraId="0000007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What are the possible ethical issues which will arise by such an HR Analytics solution implementation? How to tackle such a dilemma, and how should the data-ownership value chain be strategized for effective and unbiased implementation?</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color w:val="191b0e"/>
          <w:sz w:val="20"/>
          <w:szCs w:val="20"/>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b w:val="1"/>
          <w:color w:val="191b0e"/>
          <w:sz w:val="36"/>
          <w:szCs w:val="36"/>
        </w:rPr>
      </w:pPr>
      <w:r w:rsidDel="00000000" w:rsidR="00000000" w:rsidRPr="00000000">
        <w:rPr>
          <w:b w:val="1"/>
          <w:color w:val="191b0e"/>
          <w:sz w:val="36"/>
          <w:szCs w:val="36"/>
          <w:rtl w:val="0"/>
        </w:rPr>
        <w:t xml:space="preserve">1. Feature Engineering</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b w:val="1"/>
          <w:color w:val="191b0e"/>
          <w:sz w:val="24"/>
          <w:szCs w:val="24"/>
          <w:u w:val="single"/>
          <w:rtl w:val="0"/>
        </w:rPr>
        <w:t xml:space="preserve">1.a) Description:</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The dataset used for the report consists of 35,000 rows and 15 columns. Following are the attributes in the data:</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tbl>
      <w:tblPr>
        <w:tblStyle w:val="Table2"/>
        <w:tblW w:w="8925.0" w:type="dxa"/>
        <w:jc w:val="left"/>
        <w:tblInd w:w="1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4470"/>
        <w:gridCol w:w="2055"/>
        <w:tblGridChange w:id="0">
          <w:tblGrid>
            <w:gridCol w:w="2400"/>
            <w:gridCol w:w="4470"/>
            <w:gridCol w:w="2055"/>
          </w:tblGrid>
        </w:tblGridChange>
      </w:tblGrid>
      <w:tr>
        <w:trPr>
          <w:trHeight w:val="420" w:hRule="atLeast"/>
        </w:trPr>
        <w:tc>
          <w:tcPr>
            <w:tcBorders>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85">
            <w:pPr>
              <w:spacing w:after="120" w:line="240" w:lineRule="auto"/>
              <w:rPr>
                <w:b w:val="1"/>
                <w:color w:val="ffffff"/>
                <w:sz w:val="24"/>
                <w:szCs w:val="24"/>
              </w:rPr>
            </w:pPr>
            <w:r w:rsidDel="00000000" w:rsidR="00000000" w:rsidRPr="00000000">
              <w:rPr>
                <w:b w:val="1"/>
                <w:color w:val="ffffff"/>
                <w:sz w:val="24"/>
                <w:szCs w:val="24"/>
                <w:rtl w:val="0"/>
              </w:rPr>
              <w:t xml:space="preserve">Variables Name</w:t>
            </w:r>
          </w:p>
        </w:tc>
        <w:tc>
          <w:tcPr>
            <w:tcBorders>
              <w:left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86">
            <w:pPr>
              <w:spacing w:after="120" w:line="240" w:lineRule="auto"/>
              <w:rPr>
                <w:b w:val="1"/>
                <w:color w:val="ffffff"/>
                <w:sz w:val="24"/>
                <w:szCs w:val="24"/>
              </w:rPr>
            </w:pPr>
            <w:r w:rsidDel="00000000" w:rsidR="00000000" w:rsidRPr="00000000">
              <w:rPr>
                <w:b w:val="1"/>
                <w:color w:val="ffffff"/>
                <w:sz w:val="24"/>
                <w:szCs w:val="24"/>
                <w:rtl w:val="0"/>
              </w:rPr>
              <w:t xml:space="preserve">Variable Description</w:t>
            </w:r>
          </w:p>
        </w:tc>
        <w:tc>
          <w:tcPr>
            <w:tcBorders>
              <w:left w:color="ffffff" w:space="0" w:sz="24" w:val="single"/>
              <w:bottom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87">
            <w:pPr>
              <w:spacing w:after="120" w:line="240" w:lineRule="auto"/>
              <w:rPr>
                <w:b w:val="1"/>
                <w:color w:val="ffffff"/>
                <w:sz w:val="24"/>
                <w:szCs w:val="24"/>
              </w:rPr>
            </w:pPr>
            <w:r w:rsidDel="00000000" w:rsidR="00000000" w:rsidRPr="00000000">
              <w:rPr>
                <w:b w:val="1"/>
                <w:color w:val="ffffff"/>
                <w:sz w:val="24"/>
                <w:szCs w:val="24"/>
                <w:rtl w:val="0"/>
              </w:rPr>
              <w:t xml:space="preserve">Type</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88">
            <w:pPr>
              <w:spacing w:after="120" w:line="240" w:lineRule="auto"/>
              <w:rPr>
                <w:b w:val="1"/>
                <w:color w:val="ffffff"/>
                <w:sz w:val="20"/>
                <w:szCs w:val="20"/>
              </w:rPr>
            </w:pPr>
            <w:r w:rsidDel="00000000" w:rsidR="00000000" w:rsidRPr="00000000">
              <w:rPr>
                <w:b w:val="1"/>
                <w:color w:val="ffffff"/>
                <w:sz w:val="20"/>
                <w:szCs w:val="20"/>
                <w:rtl w:val="0"/>
              </w:rPr>
              <w:t xml:space="preserve">Age</w:t>
            </w:r>
          </w:p>
        </w:tc>
        <w:tc>
          <w:tcPr>
            <w:tcBorders>
              <w:top w:color="ffffff" w:space="0" w:sz="24" w:val="single"/>
              <w:left w:color="ffffff" w:space="0" w:sz="24" w:val="single"/>
              <w:bottom w:color="ffffff" w:space="0" w:sz="24" w:val="single"/>
              <w:right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89">
            <w:pPr>
              <w:spacing w:after="120" w:line="240" w:lineRule="auto"/>
              <w:rPr>
                <w:color w:val="262626"/>
                <w:sz w:val="20"/>
                <w:szCs w:val="20"/>
              </w:rPr>
            </w:pPr>
            <w:r w:rsidDel="00000000" w:rsidR="00000000" w:rsidRPr="00000000">
              <w:rPr>
                <w:color w:val="262626"/>
                <w:sz w:val="20"/>
                <w:szCs w:val="20"/>
                <w:rtl w:val="0"/>
              </w:rPr>
              <w:t xml:space="preserve">Record age</w:t>
            </w:r>
          </w:p>
        </w:tc>
        <w:tc>
          <w:tcPr>
            <w:tcBorders>
              <w:top w:color="ffffff" w:space="0" w:sz="24" w:val="single"/>
              <w:left w:color="ffffff" w:space="0" w:sz="24" w:val="single"/>
              <w:bottom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8A">
            <w:pPr>
              <w:spacing w:after="120" w:line="240" w:lineRule="auto"/>
              <w:rPr>
                <w:color w:val="262626"/>
                <w:sz w:val="20"/>
                <w:szCs w:val="20"/>
              </w:rPr>
            </w:pPr>
            <w:r w:rsidDel="00000000" w:rsidR="00000000" w:rsidRPr="00000000">
              <w:rPr>
                <w:color w:val="262626"/>
                <w:sz w:val="20"/>
                <w:szCs w:val="20"/>
                <w:rtl w:val="0"/>
              </w:rPr>
              <w:t xml:space="preserve">Continuous</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8B">
            <w:pPr>
              <w:spacing w:after="120" w:line="240" w:lineRule="auto"/>
              <w:rPr>
                <w:b w:val="1"/>
                <w:color w:val="ffffff"/>
                <w:sz w:val="20"/>
                <w:szCs w:val="20"/>
              </w:rPr>
            </w:pPr>
            <w:r w:rsidDel="00000000" w:rsidR="00000000" w:rsidRPr="00000000">
              <w:rPr>
                <w:b w:val="1"/>
                <w:color w:val="ffffff"/>
                <w:sz w:val="20"/>
                <w:szCs w:val="20"/>
                <w:rtl w:val="0"/>
              </w:rPr>
              <w:t xml:space="preserve">Workclass</w:t>
            </w:r>
          </w:p>
        </w:tc>
        <w:tc>
          <w:tcPr>
            <w:tcBorders>
              <w:top w:color="ffffff" w:space="0" w:sz="24" w:val="single"/>
              <w:left w:color="ffffff" w:space="0" w:sz="24" w:val="single"/>
              <w:bottom w:color="ffffff" w:space="0" w:sz="24" w:val="single"/>
              <w:right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8C">
            <w:pPr>
              <w:spacing w:after="120" w:line="240" w:lineRule="auto"/>
              <w:rPr>
                <w:color w:val="262626"/>
                <w:sz w:val="20"/>
                <w:szCs w:val="20"/>
              </w:rPr>
            </w:pPr>
            <w:r w:rsidDel="00000000" w:rsidR="00000000" w:rsidRPr="00000000">
              <w:rPr>
                <w:color w:val="262626"/>
                <w:sz w:val="20"/>
                <w:szCs w:val="20"/>
                <w:rtl w:val="0"/>
              </w:rPr>
              <w:t xml:space="preserve">Record work class 9 levels</w:t>
            </w:r>
          </w:p>
        </w:tc>
        <w:tc>
          <w:tcPr>
            <w:tcBorders>
              <w:top w:color="ffffff" w:space="0" w:sz="24" w:val="single"/>
              <w:left w:color="ffffff" w:space="0" w:sz="24" w:val="single"/>
              <w:bottom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8D">
            <w:pPr>
              <w:spacing w:after="120" w:line="240" w:lineRule="auto"/>
              <w:rPr>
                <w:color w:val="262626"/>
                <w:sz w:val="20"/>
                <w:szCs w:val="20"/>
              </w:rPr>
            </w:pPr>
            <w:r w:rsidDel="00000000" w:rsidR="00000000" w:rsidRPr="00000000">
              <w:rPr>
                <w:color w:val="262626"/>
                <w:sz w:val="20"/>
                <w:szCs w:val="20"/>
                <w:rtl w:val="0"/>
              </w:rPr>
              <w:t xml:space="preserve">Categorical</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8E">
            <w:pPr>
              <w:spacing w:after="120" w:line="240" w:lineRule="auto"/>
              <w:rPr>
                <w:b w:val="1"/>
                <w:color w:val="ffffff"/>
                <w:sz w:val="20"/>
                <w:szCs w:val="20"/>
              </w:rPr>
            </w:pPr>
            <w:r w:rsidDel="00000000" w:rsidR="00000000" w:rsidRPr="00000000">
              <w:rPr>
                <w:b w:val="1"/>
                <w:color w:val="ffffff"/>
                <w:sz w:val="20"/>
                <w:szCs w:val="20"/>
                <w:rtl w:val="0"/>
              </w:rPr>
              <w:t xml:space="preserve">Fnlwgt</w:t>
            </w:r>
          </w:p>
        </w:tc>
        <w:tc>
          <w:tcPr>
            <w:tcBorders>
              <w:top w:color="ffffff" w:space="0" w:sz="24" w:val="single"/>
              <w:left w:color="ffffff" w:space="0" w:sz="24" w:val="single"/>
              <w:bottom w:color="ffffff" w:space="0" w:sz="24" w:val="single"/>
              <w:right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8F">
            <w:pPr>
              <w:spacing w:after="120" w:line="240" w:lineRule="auto"/>
              <w:rPr>
                <w:color w:val="262626"/>
                <w:sz w:val="20"/>
                <w:szCs w:val="20"/>
              </w:rPr>
            </w:pPr>
            <w:r w:rsidDel="00000000" w:rsidR="00000000" w:rsidRPr="00000000">
              <w:rPr>
                <w:color w:val="262626"/>
                <w:sz w:val="20"/>
                <w:szCs w:val="20"/>
                <w:rtl w:val="0"/>
              </w:rPr>
              <w:t xml:space="preserve">Number of records for specific kind</w:t>
            </w:r>
          </w:p>
        </w:tc>
        <w:tc>
          <w:tcPr>
            <w:tcBorders>
              <w:top w:color="ffffff" w:space="0" w:sz="24" w:val="single"/>
              <w:left w:color="ffffff" w:space="0" w:sz="24" w:val="single"/>
              <w:bottom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90">
            <w:pPr>
              <w:spacing w:after="120" w:line="240" w:lineRule="auto"/>
              <w:rPr>
                <w:color w:val="262626"/>
                <w:sz w:val="20"/>
                <w:szCs w:val="20"/>
              </w:rPr>
            </w:pPr>
            <w:r w:rsidDel="00000000" w:rsidR="00000000" w:rsidRPr="00000000">
              <w:rPr>
                <w:color w:val="262626"/>
                <w:sz w:val="20"/>
                <w:szCs w:val="20"/>
                <w:rtl w:val="0"/>
              </w:rPr>
              <w:t xml:space="preserve">Continuous</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91">
            <w:pPr>
              <w:spacing w:after="120" w:line="240" w:lineRule="auto"/>
              <w:rPr>
                <w:b w:val="1"/>
                <w:color w:val="ffffff"/>
                <w:sz w:val="20"/>
                <w:szCs w:val="20"/>
              </w:rPr>
            </w:pPr>
            <w:r w:rsidDel="00000000" w:rsidR="00000000" w:rsidRPr="00000000">
              <w:rPr>
                <w:b w:val="1"/>
                <w:color w:val="ffffff"/>
                <w:sz w:val="20"/>
                <w:szCs w:val="20"/>
                <w:rtl w:val="0"/>
              </w:rPr>
              <w:t xml:space="preserve">Education</w:t>
            </w:r>
          </w:p>
        </w:tc>
        <w:tc>
          <w:tcPr>
            <w:tcBorders>
              <w:top w:color="ffffff" w:space="0" w:sz="24" w:val="single"/>
              <w:left w:color="ffffff" w:space="0" w:sz="24" w:val="single"/>
              <w:bottom w:color="ffffff" w:space="0" w:sz="24" w:val="single"/>
              <w:right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92">
            <w:pPr>
              <w:spacing w:after="120" w:line="240" w:lineRule="auto"/>
              <w:rPr>
                <w:color w:val="262626"/>
                <w:sz w:val="20"/>
                <w:szCs w:val="20"/>
              </w:rPr>
            </w:pPr>
            <w:r w:rsidDel="00000000" w:rsidR="00000000" w:rsidRPr="00000000">
              <w:rPr>
                <w:color w:val="262626"/>
                <w:sz w:val="20"/>
                <w:szCs w:val="20"/>
                <w:rtl w:val="0"/>
              </w:rPr>
              <w:t xml:space="preserve">Education level</w:t>
            </w:r>
          </w:p>
        </w:tc>
        <w:tc>
          <w:tcPr>
            <w:tcBorders>
              <w:top w:color="ffffff" w:space="0" w:sz="24" w:val="single"/>
              <w:left w:color="ffffff" w:space="0" w:sz="24" w:val="single"/>
              <w:bottom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93">
            <w:pPr>
              <w:spacing w:after="120" w:line="240" w:lineRule="auto"/>
              <w:rPr>
                <w:color w:val="262626"/>
                <w:sz w:val="20"/>
                <w:szCs w:val="20"/>
              </w:rPr>
            </w:pPr>
            <w:r w:rsidDel="00000000" w:rsidR="00000000" w:rsidRPr="00000000">
              <w:rPr>
                <w:color w:val="262626"/>
                <w:sz w:val="20"/>
                <w:szCs w:val="20"/>
                <w:rtl w:val="0"/>
              </w:rPr>
              <w:t xml:space="preserve">Categorical</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94">
            <w:pPr>
              <w:spacing w:after="120" w:line="240" w:lineRule="auto"/>
              <w:rPr>
                <w:b w:val="1"/>
                <w:color w:val="ffffff"/>
                <w:sz w:val="20"/>
                <w:szCs w:val="20"/>
              </w:rPr>
            </w:pPr>
            <w:r w:rsidDel="00000000" w:rsidR="00000000" w:rsidRPr="00000000">
              <w:rPr>
                <w:b w:val="1"/>
                <w:color w:val="ffffff"/>
                <w:sz w:val="20"/>
                <w:szCs w:val="20"/>
                <w:rtl w:val="0"/>
              </w:rPr>
              <w:t xml:space="preserve">Education.num</w:t>
            </w:r>
          </w:p>
        </w:tc>
        <w:tc>
          <w:tcPr>
            <w:tcBorders>
              <w:top w:color="ffffff" w:space="0" w:sz="24" w:val="single"/>
              <w:left w:color="ffffff" w:space="0" w:sz="24" w:val="single"/>
              <w:bottom w:color="ffffff" w:space="0" w:sz="24" w:val="single"/>
              <w:right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95">
            <w:pPr>
              <w:spacing w:after="120" w:line="240" w:lineRule="auto"/>
              <w:rPr>
                <w:color w:val="262626"/>
                <w:sz w:val="20"/>
                <w:szCs w:val="20"/>
              </w:rPr>
            </w:pPr>
            <w:r w:rsidDel="00000000" w:rsidR="00000000" w:rsidRPr="00000000">
              <w:rPr>
                <w:color w:val="262626"/>
                <w:sz w:val="20"/>
                <w:szCs w:val="20"/>
                <w:rtl w:val="0"/>
              </w:rPr>
              <w:t xml:space="preserve">Years of education</w:t>
            </w:r>
          </w:p>
        </w:tc>
        <w:tc>
          <w:tcPr>
            <w:tcBorders>
              <w:top w:color="ffffff" w:space="0" w:sz="24" w:val="single"/>
              <w:left w:color="ffffff" w:space="0" w:sz="24" w:val="single"/>
              <w:bottom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96">
            <w:pPr>
              <w:spacing w:after="120" w:line="240" w:lineRule="auto"/>
              <w:rPr>
                <w:color w:val="262626"/>
                <w:sz w:val="20"/>
                <w:szCs w:val="20"/>
              </w:rPr>
            </w:pPr>
            <w:r w:rsidDel="00000000" w:rsidR="00000000" w:rsidRPr="00000000">
              <w:rPr>
                <w:color w:val="262626"/>
                <w:sz w:val="20"/>
                <w:szCs w:val="20"/>
                <w:rtl w:val="0"/>
              </w:rPr>
              <w:t xml:space="preserve">Continuous</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97">
            <w:pPr>
              <w:spacing w:after="120" w:line="240" w:lineRule="auto"/>
              <w:rPr>
                <w:b w:val="1"/>
                <w:color w:val="ffffff"/>
                <w:sz w:val="20"/>
                <w:szCs w:val="20"/>
              </w:rPr>
            </w:pPr>
            <w:r w:rsidDel="00000000" w:rsidR="00000000" w:rsidRPr="00000000">
              <w:rPr>
                <w:b w:val="1"/>
                <w:color w:val="ffffff"/>
                <w:sz w:val="20"/>
                <w:szCs w:val="20"/>
                <w:rtl w:val="0"/>
              </w:rPr>
              <w:t xml:space="preserve">Marital.status</w:t>
            </w:r>
          </w:p>
        </w:tc>
        <w:tc>
          <w:tcPr>
            <w:tcBorders>
              <w:top w:color="ffffff" w:space="0" w:sz="24" w:val="single"/>
              <w:left w:color="ffffff" w:space="0" w:sz="24" w:val="single"/>
              <w:bottom w:color="ffffff" w:space="0" w:sz="24" w:val="single"/>
              <w:right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98">
            <w:pPr>
              <w:spacing w:after="120" w:line="240" w:lineRule="auto"/>
              <w:rPr>
                <w:color w:val="262626"/>
                <w:sz w:val="20"/>
                <w:szCs w:val="20"/>
              </w:rPr>
            </w:pPr>
            <w:r w:rsidDel="00000000" w:rsidR="00000000" w:rsidRPr="00000000">
              <w:rPr>
                <w:color w:val="262626"/>
                <w:sz w:val="20"/>
                <w:szCs w:val="20"/>
                <w:rtl w:val="0"/>
              </w:rPr>
              <w:t xml:space="preserve">Marriage status</w:t>
            </w:r>
          </w:p>
        </w:tc>
        <w:tc>
          <w:tcPr>
            <w:tcBorders>
              <w:top w:color="ffffff" w:space="0" w:sz="24" w:val="single"/>
              <w:left w:color="ffffff" w:space="0" w:sz="24" w:val="single"/>
              <w:bottom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99">
            <w:pPr>
              <w:spacing w:after="120" w:line="240" w:lineRule="auto"/>
              <w:rPr>
                <w:color w:val="262626"/>
                <w:sz w:val="20"/>
                <w:szCs w:val="20"/>
              </w:rPr>
            </w:pPr>
            <w:r w:rsidDel="00000000" w:rsidR="00000000" w:rsidRPr="00000000">
              <w:rPr>
                <w:color w:val="262626"/>
                <w:sz w:val="20"/>
                <w:szCs w:val="20"/>
                <w:rtl w:val="0"/>
              </w:rPr>
              <w:t xml:space="preserve">Categorical</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9A">
            <w:pPr>
              <w:spacing w:after="120" w:line="240" w:lineRule="auto"/>
              <w:rPr>
                <w:b w:val="1"/>
                <w:color w:val="ffffff"/>
                <w:sz w:val="20"/>
                <w:szCs w:val="20"/>
              </w:rPr>
            </w:pPr>
            <w:r w:rsidDel="00000000" w:rsidR="00000000" w:rsidRPr="00000000">
              <w:rPr>
                <w:b w:val="1"/>
                <w:color w:val="ffffff"/>
                <w:sz w:val="20"/>
                <w:szCs w:val="20"/>
                <w:rtl w:val="0"/>
              </w:rPr>
              <w:t xml:space="preserve">Occupation</w:t>
            </w:r>
          </w:p>
        </w:tc>
        <w:tc>
          <w:tcPr>
            <w:tcBorders>
              <w:top w:color="ffffff" w:space="0" w:sz="24" w:val="single"/>
              <w:left w:color="ffffff" w:space="0" w:sz="24" w:val="single"/>
              <w:bottom w:color="ffffff" w:space="0" w:sz="24" w:val="single"/>
              <w:right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9B">
            <w:pPr>
              <w:spacing w:after="120" w:line="240" w:lineRule="auto"/>
              <w:rPr>
                <w:color w:val="262626"/>
                <w:sz w:val="20"/>
                <w:szCs w:val="20"/>
              </w:rPr>
            </w:pPr>
            <w:r w:rsidDel="00000000" w:rsidR="00000000" w:rsidRPr="00000000">
              <w:rPr>
                <w:color w:val="262626"/>
                <w:sz w:val="20"/>
                <w:szCs w:val="20"/>
                <w:rtl w:val="0"/>
              </w:rPr>
              <w:t xml:space="preserve">Occupation status</w:t>
            </w:r>
          </w:p>
        </w:tc>
        <w:tc>
          <w:tcPr>
            <w:tcBorders>
              <w:top w:color="ffffff" w:space="0" w:sz="24" w:val="single"/>
              <w:left w:color="ffffff" w:space="0" w:sz="24" w:val="single"/>
              <w:bottom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9C">
            <w:pPr>
              <w:spacing w:after="120" w:line="240" w:lineRule="auto"/>
              <w:rPr>
                <w:color w:val="262626"/>
                <w:sz w:val="20"/>
                <w:szCs w:val="20"/>
              </w:rPr>
            </w:pPr>
            <w:r w:rsidDel="00000000" w:rsidR="00000000" w:rsidRPr="00000000">
              <w:rPr>
                <w:color w:val="262626"/>
                <w:sz w:val="20"/>
                <w:szCs w:val="20"/>
                <w:rtl w:val="0"/>
              </w:rPr>
              <w:t xml:space="preserve">Categorical</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9D">
            <w:pPr>
              <w:spacing w:after="120" w:line="240" w:lineRule="auto"/>
              <w:rPr>
                <w:b w:val="1"/>
                <w:color w:val="ffffff"/>
                <w:sz w:val="20"/>
                <w:szCs w:val="20"/>
              </w:rPr>
            </w:pPr>
            <w:r w:rsidDel="00000000" w:rsidR="00000000" w:rsidRPr="00000000">
              <w:rPr>
                <w:b w:val="1"/>
                <w:color w:val="ffffff"/>
                <w:sz w:val="20"/>
                <w:szCs w:val="20"/>
                <w:rtl w:val="0"/>
              </w:rPr>
              <w:t xml:space="preserve">Relationship</w:t>
            </w:r>
          </w:p>
        </w:tc>
        <w:tc>
          <w:tcPr>
            <w:tcBorders>
              <w:top w:color="ffffff" w:space="0" w:sz="24" w:val="single"/>
              <w:left w:color="ffffff" w:space="0" w:sz="24" w:val="single"/>
              <w:bottom w:color="ffffff" w:space="0" w:sz="24" w:val="single"/>
              <w:right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9E">
            <w:pPr>
              <w:spacing w:after="120" w:line="240" w:lineRule="auto"/>
              <w:rPr>
                <w:color w:val="262626"/>
                <w:sz w:val="20"/>
                <w:szCs w:val="20"/>
              </w:rPr>
            </w:pPr>
            <w:r w:rsidDel="00000000" w:rsidR="00000000" w:rsidRPr="00000000">
              <w:rPr>
                <w:color w:val="262626"/>
                <w:sz w:val="20"/>
                <w:szCs w:val="20"/>
                <w:rtl w:val="0"/>
              </w:rPr>
              <w:t xml:space="preserve">Relationship status</w:t>
            </w:r>
          </w:p>
        </w:tc>
        <w:tc>
          <w:tcPr>
            <w:tcBorders>
              <w:top w:color="ffffff" w:space="0" w:sz="24" w:val="single"/>
              <w:left w:color="ffffff" w:space="0" w:sz="24" w:val="single"/>
              <w:bottom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9F">
            <w:pPr>
              <w:spacing w:after="120" w:line="240" w:lineRule="auto"/>
              <w:rPr>
                <w:color w:val="262626"/>
                <w:sz w:val="20"/>
                <w:szCs w:val="20"/>
              </w:rPr>
            </w:pPr>
            <w:r w:rsidDel="00000000" w:rsidR="00000000" w:rsidRPr="00000000">
              <w:rPr>
                <w:color w:val="262626"/>
                <w:sz w:val="20"/>
                <w:szCs w:val="20"/>
                <w:rtl w:val="0"/>
              </w:rPr>
              <w:t xml:space="preserve">Categorical</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A0">
            <w:pPr>
              <w:spacing w:after="120" w:line="240" w:lineRule="auto"/>
              <w:rPr>
                <w:b w:val="1"/>
                <w:color w:val="ffffff"/>
                <w:sz w:val="20"/>
                <w:szCs w:val="20"/>
              </w:rPr>
            </w:pPr>
            <w:r w:rsidDel="00000000" w:rsidR="00000000" w:rsidRPr="00000000">
              <w:rPr>
                <w:b w:val="1"/>
                <w:color w:val="ffffff"/>
                <w:sz w:val="20"/>
                <w:szCs w:val="20"/>
                <w:rtl w:val="0"/>
              </w:rPr>
              <w:t xml:space="preserve">Race</w:t>
            </w:r>
          </w:p>
        </w:tc>
        <w:tc>
          <w:tcPr>
            <w:tcBorders>
              <w:top w:color="ffffff" w:space="0" w:sz="24" w:val="single"/>
              <w:left w:color="ffffff" w:space="0" w:sz="24" w:val="single"/>
              <w:bottom w:color="ffffff" w:space="0" w:sz="24" w:val="single"/>
              <w:right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A1">
            <w:pPr>
              <w:spacing w:after="120" w:line="240" w:lineRule="auto"/>
              <w:rPr>
                <w:color w:val="262626"/>
                <w:sz w:val="20"/>
                <w:szCs w:val="20"/>
              </w:rPr>
            </w:pPr>
            <w:r w:rsidDel="00000000" w:rsidR="00000000" w:rsidRPr="00000000">
              <w:rPr>
                <w:color w:val="262626"/>
                <w:sz w:val="20"/>
                <w:szCs w:val="20"/>
                <w:rtl w:val="0"/>
              </w:rPr>
              <w:t xml:space="preserve">Race of the record</w:t>
            </w:r>
          </w:p>
        </w:tc>
        <w:tc>
          <w:tcPr>
            <w:tcBorders>
              <w:top w:color="ffffff" w:space="0" w:sz="24" w:val="single"/>
              <w:left w:color="ffffff" w:space="0" w:sz="24" w:val="single"/>
              <w:bottom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A2">
            <w:pPr>
              <w:spacing w:after="120" w:line="240" w:lineRule="auto"/>
              <w:rPr>
                <w:color w:val="262626"/>
                <w:sz w:val="20"/>
                <w:szCs w:val="20"/>
              </w:rPr>
            </w:pPr>
            <w:r w:rsidDel="00000000" w:rsidR="00000000" w:rsidRPr="00000000">
              <w:rPr>
                <w:color w:val="262626"/>
                <w:sz w:val="20"/>
                <w:szCs w:val="20"/>
                <w:rtl w:val="0"/>
              </w:rPr>
              <w:t xml:space="preserve">Categorical</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A3">
            <w:pPr>
              <w:spacing w:after="120" w:line="240" w:lineRule="auto"/>
              <w:rPr>
                <w:b w:val="1"/>
                <w:color w:val="ffffff"/>
                <w:sz w:val="20"/>
                <w:szCs w:val="20"/>
              </w:rPr>
            </w:pPr>
            <w:r w:rsidDel="00000000" w:rsidR="00000000" w:rsidRPr="00000000">
              <w:rPr>
                <w:b w:val="1"/>
                <w:color w:val="ffffff"/>
                <w:sz w:val="20"/>
                <w:szCs w:val="20"/>
                <w:rtl w:val="0"/>
              </w:rPr>
              <w:t xml:space="preserve">Sex</w:t>
            </w:r>
          </w:p>
        </w:tc>
        <w:tc>
          <w:tcPr>
            <w:tcBorders>
              <w:top w:color="ffffff" w:space="0" w:sz="24" w:val="single"/>
              <w:left w:color="ffffff" w:space="0" w:sz="24" w:val="single"/>
              <w:bottom w:color="ffffff" w:space="0" w:sz="24" w:val="single"/>
              <w:right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A4">
            <w:pPr>
              <w:spacing w:after="120" w:line="240" w:lineRule="auto"/>
              <w:rPr>
                <w:color w:val="262626"/>
                <w:sz w:val="20"/>
                <w:szCs w:val="20"/>
              </w:rPr>
            </w:pPr>
            <w:r w:rsidDel="00000000" w:rsidR="00000000" w:rsidRPr="00000000">
              <w:rPr>
                <w:color w:val="262626"/>
                <w:sz w:val="20"/>
                <w:szCs w:val="20"/>
                <w:rtl w:val="0"/>
              </w:rPr>
              <w:t xml:space="preserve">Gender of the record</w:t>
            </w:r>
          </w:p>
        </w:tc>
        <w:tc>
          <w:tcPr>
            <w:tcBorders>
              <w:top w:color="ffffff" w:space="0" w:sz="24" w:val="single"/>
              <w:left w:color="ffffff" w:space="0" w:sz="24" w:val="single"/>
              <w:bottom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A5">
            <w:pPr>
              <w:spacing w:after="120" w:line="240" w:lineRule="auto"/>
              <w:rPr>
                <w:color w:val="262626"/>
                <w:sz w:val="20"/>
                <w:szCs w:val="20"/>
              </w:rPr>
            </w:pPr>
            <w:r w:rsidDel="00000000" w:rsidR="00000000" w:rsidRPr="00000000">
              <w:rPr>
                <w:color w:val="262626"/>
                <w:sz w:val="20"/>
                <w:szCs w:val="20"/>
                <w:rtl w:val="0"/>
              </w:rPr>
              <w:t xml:space="preserve">Categorical</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A6">
            <w:pPr>
              <w:spacing w:after="120" w:line="240" w:lineRule="auto"/>
              <w:rPr>
                <w:b w:val="1"/>
                <w:color w:val="ffffff"/>
                <w:sz w:val="20"/>
                <w:szCs w:val="20"/>
              </w:rPr>
            </w:pPr>
            <w:r w:rsidDel="00000000" w:rsidR="00000000" w:rsidRPr="00000000">
              <w:rPr>
                <w:b w:val="1"/>
                <w:color w:val="ffffff"/>
                <w:sz w:val="20"/>
                <w:szCs w:val="20"/>
                <w:rtl w:val="0"/>
              </w:rPr>
              <w:t xml:space="preserve">Capital.gain</w:t>
            </w:r>
          </w:p>
        </w:tc>
        <w:tc>
          <w:tcPr>
            <w:tcBorders>
              <w:top w:color="ffffff" w:space="0" w:sz="24" w:val="single"/>
              <w:left w:color="ffffff" w:space="0" w:sz="24" w:val="single"/>
              <w:bottom w:color="ffffff" w:space="0" w:sz="24" w:val="single"/>
              <w:right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A7">
            <w:pPr>
              <w:spacing w:after="120" w:line="240" w:lineRule="auto"/>
              <w:rPr>
                <w:color w:val="262626"/>
                <w:sz w:val="20"/>
                <w:szCs w:val="20"/>
              </w:rPr>
            </w:pPr>
            <w:r w:rsidDel="00000000" w:rsidR="00000000" w:rsidRPr="00000000">
              <w:rPr>
                <w:color w:val="262626"/>
                <w:sz w:val="20"/>
                <w:szCs w:val="20"/>
                <w:rtl w:val="0"/>
              </w:rPr>
              <w:t xml:space="preserve">Capital gain of the record</w:t>
            </w:r>
          </w:p>
        </w:tc>
        <w:tc>
          <w:tcPr>
            <w:tcBorders>
              <w:top w:color="ffffff" w:space="0" w:sz="24" w:val="single"/>
              <w:left w:color="ffffff" w:space="0" w:sz="24" w:val="single"/>
              <w:bottom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A8">
            <w:pPr>
              <w:spacing w:after="120" w:line="240" w:lineRule="auto"/>
              <w:rPr>
                <w:color w:val="262626"/>
                <w:sz w:val="20"/>
                <w:szCs w:val="20"/>
              </w:rPr>
            </w:pPr>
            <w:r w:rsidDel="00000000" w:rsidR="00000000" w:rsidRPr="00000000">
              <w:rPr>
                <w:color w:val="262626"/>
                <w:sz w:val="20"/>
                <w:szCs w:val="20"/>
                <w:rtl w:val="0"/>
              </w:rPr>
              <w:t xml:space="preserve">Continuous</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A9">
            <w:pPr>
              <w:spacing w:after="120" w:line="240" w:lineRule="auto"/>
              <w:rPr>
                <w:b w:val="1"/>
                <w:color w:val="ffffff"/>
                <w:sz w:val="20"/>
                <w:szCs w:val="20"/>
              </w:rPr>
            </w:pPr>
            <w:r w:rsidDel="00000000" w:rsidR="00000000" w:rsidRPr="00000000">
              <w:rPr>
                <w:b w:val="1"/>
                <w:color w:val="ffffff"/>
                <w:sz w:val="20"/>
                <w:szCs w:val="20"/>
                <w:rtl w:val="0"/>
              </w:rPr>
              <w:t xml:space="preserve">Capital.loss</w:t>
            </w:r>
          </w:p>
        </w:tc>
        <w:tc>
          <w:tcPr>
            <w:tcBorders>
              <w:top w:color="ffffff" w:space="0" w:sz="24" w:val="single"/>
              <w:left w:color="ffffff" w:space="0" w:sz="24" w:val="single"/>
              <w:bottom w:color="ffffff" w:space="0" w:sz="24" w:val="single"/>
              <w:right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AA">
            <w:pPr>
              <w:spacing w:after="120" w:line="240" w:lineRule="auto"/>
              <w:rPr>
                <w:color w:val="262626"/>
                <w:sz w:val="20"/>
                <w:szCs w:val="20"/>
              </w:rPr>
            </w:pPr>
            <w:r w:rsidDel="00000000" w:rsidR="00000000" w:rsidRPr="00000000">
              <w:rPr>
                <w:color w:val="262626"/>
                <w:sz w:val="20"/>
                <w:szCs w:val="20"/>
                <w:rtl w:val="0"/>
              </w:rPr>
              <w:t xml:space="preserve">Capital loss of the record</w:t>
            </w:r>
          </w:p>
        </w:tc>
        <w:tc>
          <w:tcPr>
            <w:tcBorders>
              <w:top w:color="ffffff" w:space="0" w:sz="24" w:val="single"/>
              <w:left w:color="ffffff" w:space="0" w:sz="24" w:val="single"/>
              <w:bottom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AB">
            <w:pPr>
              <w:spacing w:after="120" w:line="240" w:lineRule="auto"/>
              <w:rPr>
                <w:color w:val="262626"/>
                <w:sz w:val="20"/>
                <w:szCs w:val="20"/>
              </w:rPr>
            </w:pPr>
            <w:r w:rsidDel="00000000" w:rsidR="00000000" w:rsidRPr="00000000">
              <w:rPr>
                <w:color w:val="262626"/>
                <w:sz w:val="20"/>
                <w:szCs w:val="20"/>
                <w:rtl w:val="0"/>
              </w:rPr>
              <w:t xml:space="preserve">Continuous</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AC">
            <w:pPr>
              <w:spacing w:after="120" w:line="240" w:lineRule="auto"/>
              <w:rPr>
                <w:b w:val="1"/>
                <w:color w:val="ffffff"/>
                <w:sz w:val="20"/>
                <w:szCs w:val="20"/>
              </w:rPr>
            </w:pPr>
            <w:r w:rsidDel="00000000" w:rsidR="00000000" w:rsidRPr="00000000">
              <w:rPr>
                <w:b w:val="1"/>
                <w:color w:val="ffffff"/>
                <w:sz w:val="20"/>
                <w:szCs w:val="20"/>
                <w:rtl w:val="0"/>
              </w:rPr>
              <w:t xml:space="preserve">Hours.per.week</w:t>
            </w:r>
          </w:p>
        </w:tc>
        <w:tc>
          <w:tcPr>
            <w:tcBorders>
              <w:top w:color="ffffff" w:space="0" w:sz="24" w:val="single"/>
              <w:left w:color="ffffff" w:space="0" w:sz="24" w:val="single"/>
              <w:bottom w:color="ffffff" w:space="0" w:sz="24" w:val="single"/>
              <w:right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AD">
            <w:pPr>
              <w:spacing w:after="120" w:line="240" w:lineRule="auto"/>
              <w:rPr>
                <w:color w:val="262626"/>
                <w:sz w:val="20"/>
                <w:szCs w:val="20"/>
              </w:rPr>
            </w:pPr>
            <w:r w:rsidDel="00000000" w:rsidR="00000000" w:rsidRPr="00000000">
              <w:rPr>
                <w:color w:val="262626"/>
                <w:sz w:val="20"/>
                <w:szCs w:val="20"/>
                <w:rtl w:val="0"/>
              </w:rPr>
              <w:t xml:space="preserve">Working hours per week</w:t>
            </w:r>
          </w:p>
        </w:tc>
        <w:tc>
          <w:tcPr>
            <w:tcBorders>
              <w:top w:color="ffffff" w:space="0" w:sz="24" w:val="single"/>
              <w:left w:color="ffffff" w:space="0" w:sz="24" w:val="single"/>
              <w:bottom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AE">
            <w:pPr>
              <w:spacing w:after="120" w:line="240" w:lineRule="auto"/>
              <w:rPr>
                <w:color w:val="262626"/>
                <w:sz w:val="20"/>
                <w:szCs w:val="20"/>
              </w:rPr>
            </w:pPr>
            <w:r w:rsidDel="00000000" w:rsidR="00000000" w:rsidRPr="00000000">
              <w:rPr>
                <w:color w:val="262626"/>
                <w:sz w:val="20"/>
                <w:szCs w:val="20"/>
                <w:rtl w:val="0"/>
              </w:rPr>
              <w:t xml:space="preserve">Continuous</w:t>
            </w:r>
          </w:p>
        </w:tc>
      </w:tr>
      <w:tr>
        <w:trPr>
          <w:trHeight w:val="460" w:hRule="atLeast"/>
        </w:trPr>
        <w:tc>
          <w:tcPr>
            <w:tcBorders>
              <w:top w:color="ffffff" w:space="0" w:sz="24" w:val="single"/>
              <w:bottom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AF">
            <w:pPr>
              <w:spacing w:after="120" w:line="240" w:lineRule="auto"/>
              <w:rPr>
                <w:b w:val="1"/>
                <w:color w:val="ffffff"/>
                <w:sz w:val="20"/>
                <w:szCs w:val="20"/>
              </w:rPr>
            </w:pPr>
            <w:r w:rsidDel="00000000" w:rsidR="00000000" w:rsidRPr="00000000">
              <w:rPr>
                <w:b w:val="1"/>
                <w:color w:val="ffffff"/>
                <w:sz w:val="20"/>
                <w:szCs w:val="20"/>
                <w:rtl w:val="0"/>
              </w:rPr>
              <w:t xml:space="preserve">Native.country</w:t>
            </w:r>
          </w:p>
        </w:tc>
        <w:tc>
          <w:tcPr>
            <w:tcBorders>
              <w:top w:color="ffffff" w:space="0" w:sz="24" w:val="single"/>
              <w:left w:color="ffffff" w:space="0" w:sz="24" w:val="single"/>
              <w:bottom w:color="ffffff" w:space="0" w:sz="24" w:val="single"/>
              <w:right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B0">
            <w:pPr>
              <w:spacing w:after="120" w:line="240" w:lineRule="auto"/>
              <w:rPr>
                <w:color w:val="262626"/>
                <w:sz w:val="20"/>
                <w:szCs w:val="20"/>
              </w:rPr>
            </w:pPr>
            <w:r w:rsidDel="00000000" w:rsidR="00000000" w:rsidRPr="00000000">
              <w:rPr>
                <w:color w:val="262626"/>
                <w:sz w:val="20"/>
                <w:szCs w:val="20"/>
                <w:rtl w:val="0"/>
              </w:rPr>
              <w:t xml:space="preserve">Country of resident</w:t>
            </w:r>
          </w:p>
        </w:tc>
        <w:tc>
          <w:tcPr>
            <w:tcBorders>
              <w:top w:color="ffffff" w:space="0" w:sz="24" w:val="single"/>
              <w:left w:color="ffffff" w:space="0" w:sz="24" w:val="single"/>
              <w:bottom w:color="ffffff" w:space="0" w:sz="24" w:val="single"/>
            </w:tcBorders>
            <w:shd w:fill="e3e5e4" w:val="clear"/>
            <w:tcMar>
              <w:top w:w="100.0" w:type="dxa"/>
              <w:left w:w="180.0" w:type="dxa"/>
              <w:bottom w:w="100.0" w:type="dxa"/>
              <w:right w:w="100.0" w:type="dxa"/>
            </w:tcMar>
            <w:vAlign w:val="top"/>
          </w:tcPr>
          <w:p w:rsidR="00000000" w:rsidDel="00000000" w:rsidP="00000000" w:rsidRDefault="00000000" w:rsidRPr="00000000" w14:paraId="000000B1">
            <w:pPr>
              <w:spacing w:after="120" w:line="240" w:lineRule="auto"/>
              <w:rPr>
                <w:color w:val="262626"/>
                <w:sz w:val="20"/>
                <w:szCs w:val="20"/>
              </w:rPr>
            </w:pPr>
            <w:r w:rsidDel="00000000" w:rsidR="00000000" w:rsidRPr="00000000">
              <w:rPr>
                <w:color w:val="262626"/>
                <w:sz w:val="20"/>
                <w:szCs w:val="20"/>
                <w:rtl w:val="0"/>
              </w:rPr>
              <w:t xml:space="preserve">Categorical</w:t>
            </w:r>
          </w:p>
        </w:tc>
      </w:tr>
      <w:tr>
        <w:trPr>
          <w:trHeight w:val="420" w:hRule="atLeast"/>
        </w:trPr>
        <w:tc>
          <w:tcPr>
            <w:tcBorders>
              <w:top w:color="ffffff" w:space="0" w:sz="24" w:val="single"/>
              <w:right w:color="ffffff" w:space="0" w:sz="24" w:val="single"/>
            </w:tcBorders>
            <w:shd w:fill="a8aaa9" w:val="clear"/>
            <w:tcMar>
              <w:top w:w="100.0" w:type="dxa"/>
              <w:left w:w="180.0" w:type="dxa"/>
              <w:bottom w:w="100.0" w:type="dxa"/>
              <w:right w:w="100.0" w:type="dxa"/>
            </w:tcMar>
            <w:vAlign w:val="top"/>
          </w:tcPr>
          <w:p w:rsidR="00000000" w:rsidDel="00000000" w:rsidP="00000000" w:rsidRDefault="00000000" w:rsidRPr="00000000" w14:paraId="000000B2">
            <w:pPr>
              <w:spacing w:after="120" w:line="240" w:lineRule="auto"/>
              <w:rPr>
                <w:b w:val="1"/>
                <w:color w:val="ffffff"/>
                <w:sz w:val="20"/>
                <w:szCs w:val="20"/>
              </w:rPr>
            </w:pPr>
            <w:r w:rsidDel="00000000" w:rsidR="00000000" w:rsidRPr="00000000">
              <w:rPr>
                <w:b w:val="1"/>
                <w:color w:val="ffffff"/>
                <w:sz w:val="20"/>
                <w:szCs w:val="20"/>
                <w:rtl w:val="0"/>
              </w:rPr>
              <w:t xml:space="preserve">Salary</w:t>
            </w:r>
          </w:p>
        </w:tc>
        <w:tc>
          <w:tcPr>
            <w:tcBorders>
              <w:top w:color="ffffff" w:space="0" w:sz="24" w:val="single"/>
              <w:left w:color="ffffff" w:space="0" w:sz="24" w:val="single"/>
              <w:right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B3">
            <w:pPr>
              <w:spacing w:after="120" w:line="240" w:lineRule="auto"/>
              <w:rPr>
                <w:color w:val="262626"/>
                <w:sz w:val="20"/>
                <w:szCs w:val="20"/>
              </w:rPr>
            </w:pPr>
            <w:r w:rsidDel="00000000" w:rsidR="00000000" w:rsidRPr="00000000">
              <w:rPr>
                <w:color w:val="262626"/>
                <w:sz w:val="20"/>
                <w:szCs w:val="20"/>
                <w:rtl w:val="0"/>
              </w:rPr>
              <w:t xml:space="preserve">Annual salary, we use 50k as a mid-point</w:t>
            </w:r>
          </w:p>
        </w:tc>
        <w:tc>
          <w:tcPr>
            <w:tcBorders>
              <w:top w:color="ffffff" w:space="0" w:sz="24" w:val="single"/>
              <w:left w:color="ffffff" w:space="0" w:sz="24" w:val="single"/>
            </w:tcBorders>
            <w:shd w:fill="f2f2f2" w:val="clear"/>
            <w:tcMar>
              <w:top w:w="100.0" w:type="dxa"/>
              <w:left w:w="180.0" w:type="dxa"/>
              <w:bottom w:w="100.0" w:type="dxa"/>
              <w:right w:w="100.0" w:type="dxa"/>
            </w:tcMar>
            <w:vAlign w:val="top"/>
          </w:tcPr>
          <w:p w:rsidR="00000000" w:rsidDel="00000000" w:rsidP="00000000" w:rsidRDefault="00000000" w:rsidRPr="00000000" w14:paraId="000000B4">
            <w:pPr>
              <w:spacing w:after="120" w:line="240" w:lineRule="auto"/>
              <w:rPr>
                <w:color w:val="262626"/>
                <w:sz w:val="20"/>
                <w:szCs w:val="20"/>
              </w:rPr>
            </w:pPr>
            <w:r w:rsidDel="00000000" w:rsidR="00000000" w:rsidRPr="00000000">
              <w:rPr>
                <w:color w:val="262626"/>
                <w:sz w:val="20"/>
                <w:szCs w:val="20"/>
                <w:rtl w:val="0"/>
              </w:rPr>
              <w:t xml:space="preserve">Categorical</w:t>
            </w:r>
          </w:p>
        </w:tc>
      </w:tr>
    </w:tbl>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b w:val="1"/>
          <w:color w:val="191b0e"/>
          <w:sz w:val="24"/>
          <w:szCs w:val="24"/>
          <w:u w:val="single"/>
          <w:rtl w:val="0"/>
        </w:rPr>
        <w:t xml:space="preserve">1.b) Initial Data Exploration:</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Following are the plots and the conclusions made in the initial data exploration process:</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I.</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color w:val="191b0e"/>
          <w:sz w:val="20"/>
          <w:szCs w:val="20"/>
        </w:rPr>
      </w:pPr>
      <w:r w:rsidDel="00000000" w:rsidR="00000000" w:rsidRPr="00000000">
        <w:rPr>
          <w:color w:val="191b0e"/>
          <w:sz w:val="20"/>
          <w:szCs w:val="20"/>
        </w:rPr>
        <w:drawing>
          <wp:inline distB="114300" distT="114300" distL="114300" distR="114300">
            <wp:extent cx="2886075" cy="3219450"/>
            <wp:effectExtent b="0" l="0" r="0" t="0"/>
            <wp:docPr id="2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28860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191b0e"/>
          <w:sz w:val="20"/>
          <w:szCs w:val="20"/>
        </w:rPr>
      </w:pPr>
      <w:r w:rsidDel="00000000" w:rsidR="00000000" w:rsidRPr="00000000">
        <w:rPr>
          <w:color w:val="191b0e"/>
          <w:sz w:val="20"/>
          <w:szCs w:val="20"/>
          <w:rtl w:val="0"/>
        </w:rPr>
        <w:t xml:space="preserve">Age and number of records both contain outliers in the upper side.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II.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color w:val="191b0e"/>
          <w:sz w:val="20"/>
          <w:szCs w:val="20"/>
          <w:rtl w:val="0"/>
        </w:rPr>
        <w:t xml:space="preserve">      </w:t>
      </w:r>
      <w:r w:rsidDel="00000000" w:rsidR="00000000" w:rsidRPr="00000000">
        <w:rPr>
          <w:color w:val="191b0e"/>
          <w:sz w:val="20"/>
          <w:szCs w:val="20"/>
        </w:rPr>
        <w:drawing>
          <wp:inline distB="114300" distT="114300" distL="114300" distR="114300">
            <wp:extent cx="2819400" cy="3219450"/>
            <wp:effectExtent b="0" l="0" r="0" t="0"/>
            <wp:docPr id="1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194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Years of education contains outliers on the lower side, and hours per week has outliers in both the sides of the distribution.</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III. </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color w:val="191b0e"/>
          <w:sz w:val="20"/>
          <w:szCs w:val="20"/>
          <w:rtl w:val="0"/>
        </w:rPr>
        <w:t xml:space="preserve">     </w:t>
      </w:r>
      <w:r w:rsidDel="00000000" w:rsidR="00000000" w:rsidRPr="00000000">
        <w:rPr>
          <w:color w:val="191b0e"/>
          <w:sz w:val="20"/>
          <w:szCs w:val="20"/>
        </w:rPr>
        <w:drawing>
          <wp:inline distB="114300" distT="114300" distL="114300" distR="114300">
            <wp:extent cx="2571750" cy="321945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5717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Capital gain and loss both have outliers in the upper side.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IV.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color w:val="191b0e"/>
          <w:sz w:val="20"/>
          <w:szCs w:val="20"/>
          <w:rtl w:val="0"/>
        </w:rPr>
        <w:t xml:space="preserve">     </w:t>
      </w:r>
      <w:r w:rsidDel="00000000" w:rsidR="00000000" w:rsidRPr="00000000">
        <w:rPr>
          <w:color w:val="191b0e"/>
          <w:sz w:val="20"/>
          <w:szCs w:val="20"/>
        </w:rPr>
        <w:drawing>
          <wp:inline distB="114300" distT="114300" distL="114300" distR="114300">
            <wp:extent cx="2628900" cy="2438400"/>
            <wp:effectExtent b="0" l="0" r="0" t="0"/>
            <wp:docPr id="28"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6289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Countries in North America, and Western Europe seem to have higher percentage of employees with salary higher than $50,000.</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V. </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color w:val="191b0e"/>
          <w:sz w:val="20"/>
          <w:szCs w:val="20"/>
          <w:rtl w:val="0"/>
        </w:rPr>
        <w:t xml:space="preserve">    </w:t>
      </w:r>
      <w:r w:rsidDel="00000000" w:rsidR="00000000" w:rsidRPr="00000000">
        <w:rPr>
          <w:color w:val="191b0e"/>
          <w:sz w:val="20"/>
          <w:szCs w:val="20"/>
        </w:rPr>
        <w:drawing>
          <wp:inline distB="114300" distT="114300" distL="114300" distR="114300">
            <wp:extent cx="2619375" cy="24384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193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Married and never-married are the biggest categories among Males. Widowed, separated and divorced are the biggest categories among Females.</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VI.</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color w:val="191b0e"/>
          <w:sz w:val="20"/>
          <w:szCs w:val="20"/>
          <w:rtl w:val="0"/>
        </w:rPr>
        <w:t xml:space="preserve">    </w:t>
      </w:r>
      <w:r w:rsidDel="00000000" w:rsidR="00000000" w:rsidRPr="00000000">
        <w:rPr>
          <w:color w:val="191b0e"/>
          <w:sz w:val="20"/>
          <w:szCs w:val="20"/>
        </w:rPr>
        <w:drawing>
          <wp:inline distB="114300" distT="114300" distL="114300" distR="114300">
            <wp:extent cx="2619375" cy="2438400"/>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6193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Executives, pilots and protective servicemen are the highest paid among all the professions.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VII. </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color w:val="191b0e"/>
          <w:sz w:val="20"/>
          <w:szCs w:val="20"/>
          <w:rtl w:val="0"/>
        </w:rPr>
        <w:t xml:space="preserve">    </w:t>
      </w:r>
      <w:r w:rsidDel="00000000" w:rsidR="00000000" w:rsidRPr="00000000">
        <w:rPr>
          <w:color w:val="191b0e"/>
          <w:sz w:val="20"/>
          <w:szCs w:val="20"/>
        </w:rPr>
        <w:drawing>
          <wp:inline distB="114300" distT="114300" distL="114300" distR="114300">
            <wp:extent cx="1945481" cy="1843088"/>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45481"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Doctorate-degree holders, Professors and Master’s degree holders have the highest salaries.</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b w:val="1"/>
          <w:color w:val="191b0e"/>
          <w:sz w:val="24"/>
          <w:szCs w:val="24"/>
          <w:u w:val="single"/>
          <w:rtl w:val="0"/>
        </w:rPr>
        <w:t xml:space="preserve">1.c) Correlation Matrix:</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The correlations among various numeric attributes are as follows:</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color w:val="191b0e"/>
          <w:sz w:val="20"/>
          <w:szCs w:val="20"/>
        </w:rPr>
        <w:drawing>
          <wp:inline distB="114300" distT="114300" distL="114300" distR="114300">
            <wp:extent cx="3371850" cy="34290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718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We considered removing outliers for the correlation matrix, but we did not completely remove outliers in the next steps</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Conclusions:</w:t>
      </w:r>
    </w:p>
    <w:p w:rsidR="00000000" w:rsidDel="00000000" w:rsidP="00000000" w:rsidRDefault="00000000" w:rsidRPr="00000000" w14:paraId="000000E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Age is </w:t>
      </w:r>
      <w:r w:rsidDel="00000000" w:rsidR="00000000" w:rsidRPr="00000000">
        <w:rPr>
          <w:color w:val="ff0000"/>
          <w:sz w:val="20"/>
          <w:szCs w:val="20"/>
          <w:rtl w:val="0"/>
        </w:rPr>
        <w:t xml:space="preserve">negatively</w:t>
      </w:r>
      <w:r w:rsidDel="00000000" w:rsidR="00000000" w:rsidRPr="00000000">
        <w:rPr>
          <w:color w:val="191b0e"/>
          <w:sz w:val="20"/>
          <w:szCs w:val="20"/>
          <w:rtl w:val="0"/>
        </w:rPr>
        <w:t xml:space="preserve"> correlated with fnlwgt</w:t>
      </w:r>
    </w:p>
    <w:p w:rsidR="00000000" w:rsidDel="00000000" w:rsidP="00000000" w:rsidRDefault="00000000" w:rsidRPr="00000000" w14:paraId="000000E2">
      <w:pPr>
        <w:numPr>
          <w:ilvl w:val="0"/>
          <w:numId w:val="14"/>
        </w:numPr>
        <w:spacing w:after="0" w:afterAutospacing="0" w:before="0" w:beforeAutospacing="0" w:line="246.10909028486773" w:lineRule="auto"/>
        <w:ind w:left="720" w:hanging="360"/>
        <w:rPr>
          <w:color w:val="191b0e"/>
          <w:sz w:val="20"/>
          <w:szCs w:val="20"/>
          <w:u w:val="none"/>
        </w:rPr>
      </w:pPr>
      <w:r w:rsidDel="00000000" w:rsidR="00000000" w:rsidRPr="00000000">
        <w:rPr>
          <w:color w:val="191b0e"/>
          <w:sz w:val="20"/>
          <w:szCs w:val="20"/>
          <w:rtl w:val="0"/>
        </w:rPr>
        <w:t xml:space="preserve">Number of years of education is </w:t>
      </w:r>
      <w:r w:rsidDel="00000000" w:rsidR="00000000" w:rsidRPr="00000000">
        <w:rPr>
          <w:color w:val="ff0000"/>
          <w:sz w:val="20"/>
          <w:szCs w:val="20"/>
          <w:rtl w:val="0"/>
        </w:rPr>
        <w:t xml:space="preserve">negatively</w:t>
      </w:r>
      <w:r w:rsidDel="00000000" w:rsidR="00000000" w:rsidRPr="00000000">
        <w:rPr>
          <w:color w:val="191b0e"/>
          <w:sz w:val="20"/>
          <w:szCs w:val="20"/>
          <w:rtl w:val="0"/>
        </w:rPr>
        <w:t xml:space="preserve"> correlated with fnlwgt</w:t>
      </w:r>
      <w:r w:rsidDel="00000000" w:rsidR="00000000" w:rsidRPr="00000000">
        <w:rPr>
          <w:rtl w:val="0"/>
        </w:rPr>
      </w:r>
    </w:p>
    <w:p w:rsidR="00000000" w:rsidDel="00000000" w:rsidP="00000000" w:rsidRDefault="00000000" w:rsidRPr="00000000" w14:paraId="000000E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46.10909028486773" w:lineRule="auto"/>
        <w:ind w:left="720" w:right="0" w:hanging="360"/>
        <w:jc w:val="left"/>
        <w:rPr>
          <w:color w:val="191b0e"/>
          <w:sz w:val="20"/>
          <w:szCs w:val="20"/>
          <w:u w:val="none"/>
        </w:rPr>
      </w:pPr>
      <w:r w:rsidDel="00000000" w:rsidR="00000000" w:rsidRPr="00000000">
        <w:rPr>
          <w:color w:val="191b0e"/>
          <w:sz w:val="20"/>
          <w:szCs w:val="20"/>
          <w:rtl w:val="0"/>
        </w:rPr>
        <w:t xml:space="preserve">Capital gain and loss both are </w:t>
      </w:r>
      <w:r w:rsidDel="00000000" w:rsidR="00000000" w:rsidRPr="00000000">
        <w:rPr>
          <w:color w:val="6aa84f"/>
          <w:sz w:val="20"/>
          <w:szCs w:val="20"/>
          <w:rtl w:val="0"/>
        </w:rPr>
        <w:t xml:space="preserve">positively</w:t>
      </w:r>
      <w:r w:rsidDel="00000000" w:rsidR="00000000" w:rsidRPr="00000000">
        <w:rPr>
          <w:color w:val="191b0e"/>
          <w:sz w:val="20"/>
          <w:szCs w:val="20"/>
          <w:rtl w:val="0"/>
        </w:rPr>
        <w:t xml:space="preserve"> correlated with age, years of education and hours per week</w:t>
      </w:r>
    </w:p>
    <w:p w:rsidR="00000000" w:rsidDel="00000000" w:rsidP="00000000" w:rsidRDefault="00000000" w:rsidRPr="00000000" w14:paraId="000000E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40" w:before="0" w:beforeAutospacing="0" w:line="246.10909028486773" w:lineRule="auto"/>
        <w:ind w:left="720" w:right="0" w:hanging="360"/>
        <w:jc w:val="left"/>
        <w:rPr>
          <w:color w:val="191b0e"/>
          <w:sz w:val="20"/>
          <w:szCs w:val="20"/>
          <w:u w:val="none"/>
        </w:rPr>
      </w:pPr>
      <w:r w:rsidDel="00000000" w:rsidR="00000000" w:rsidRPr="00000000">
        <w:rPr>
          <w:color w:val="191b0e"/>
          <w:sz w:val="20"/>
          <w:szCs w:val="20"/>
          <w:rtl w:val="0"/>
        </w:rPr>
        <w:t xml:space="preserve">Hours per week is </w:t>
      </w:r>
      <w:r w:rsidDel="00000000" w:rsidR="00000000" w:rsidRPr="00000000">
        <w:rPr>
          <w:color w:val="6aa84f"/>
          <w:sz w:val="20"/>
          <w:szCs w:val="20"/>
          <w:rtl w:val="0"/>
        </w:rPr>
        <w:t xml:space="preserve">positively</w:t>
      </w:r>
      <w:r w:rsidDel="00000000" w:rsidR="00000000" w:rsidRPr="00000000">
        <w:rPr>
          <w:color w:val="191b0e"/>
          <w:sz w:val="20"/>
          <w:szCs w:val="20"/>
          <w:rtl w:val="0"/>
        </w:rPr>
        <w:t xml:space="preserve"> correlated with years of education</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40" w:before="200" w:line="246.10909028486773" w:lineRule="auto"/>
        <w:ind w:right="0"/>
        <w:jc w:val="left"/>
        <w:rPr>
          <w:color w:val="191b0e"/>
          <w:sz w:val="20"/>
          <w:szCs w:val="20"/>
        </w:rPr>
      </w:pPr>
      <w:r w:rsidDel="00000000" w:rsidR="00000000" w:rsidRPr="00000000">
        <w:rPr>
          <w:rtl w:val="0"/>
        </w:rPr>
      </w:r>
    </w:p>
    <w:p w:rsidR="00000000" w:rsidDel="00000000" w:rsidP="00000000" w:rsidRDefault="00000000" w:rsidRPr="00000000" w14:paraId="000000E6">
      <w:pPr>
        <w:spacing w:after="120" w:line="240" w:lineRule="auto"/>
        <w:rPr>
          <w:b w:val="1"/>
          <w:color w:val="191b0e"/>
          <w:sz w:val="36"/>
          <w:szCs w:val="36"/>
        </w:rPr>
      </w:pPr>
      <w:r w:rsidDel="00000000" w:rsidR="00000000" w:rsidRPr="00000000">
        <w:rPr>
          <w:b w:val="1"/>
          <w:color w:val="191b0e"/>
          <w:sz w:val="36"/>
          <w:szCs w:val="36"/>
          <w:rtl w:val="0"/>
        </w:rPr>
        <w:t xml:space="preserve">2. Unsupervised Learning</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b w:val="1"/>
          <w:color w:val="191b0e"/>
          <w:sz w:val="24"/>
          <w:szCs w:val="24"/>
          <w:u w:val="single"/>
          <w:rtl w:val="0"/>
        </w:rPr>
        <w:t xml:space="preserve">2.a) Association Rules Mining:</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The discretization of the numeric variables was carried out as follows:</w:t>
      </w:r>
    </w:p>
    <w:p w:rsidR="00000000" w:rsidDel="00000000" w:rsidP="00000000" w:rsidRDefault="00000000" w:rsidRPr="00000000" w14:paraId="000000E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Age: Teens, Twenties, Thirties, Forties, Fifties, Old</w:t>
      </w:r>
    </w:p>
    <w:p w:rsidR="00000000" w:rsidDel="00000000" w:rsidP="00000000" w:rsidRDefault="00000000" w:rsidRPr="00000000" w14:paraId="000000E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Education: Basic, Normal, Advanced, Premium</w:t>
      </w:r>
    </w:p>
    <w:p w:rsidR="00000000" w:rsidDel="00000000" w:rsidP="00000000" w:rsidRDefault="00000000" w:rsidRPr="00000000" w14:paraId="000000E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Capital gain and loss: Low, Normal, High</w:t>
      </w:r>
    </w:p>
    <w:p w:rsidR="00000000" w:rsidDel="00000000" w:rsidP="00000000" w:rsidRDefault="00000000" w:rsidRPr="00000000" w14:paraId="000000E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Hours per week: Low, Normal, High, Super</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color w:val="191b0e"/>
          <w:sz w:val="20"/>
          <w:szCs w:val="20"/>
        </w:rPr>
      </w:pPr>
      <w:r w:rsidDel="00000000" w:rsidR="00000000" w:rsidRPr="00000000">
        <w:rPr>
          <w:color w:val="191b0e"/>
          <w:sz w:val="20"/>
          <w:szCs w:val="20"/>
          <w:rtl w:val="0"/>
        </w:rPr>
        <w:t xml:space="preserve">In the RHS for the apriori algorithm, “adult_salary &gt;=50k” was set. Following are the best rules, which were shortlisted first on the basis of lift, and next on the basis of support:</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color w:val="191b0e"/>
          <w:sz w:val="20"/>
          <w:szCs w:val="20"/>
        </w:rPr>
      </w:pPr>
      <w:r w:rsidDel="00000000" w:rsidR="00000000" w:rsidRPr="00000000">
        <w:rPr>
          <w:color w:val="191b0e"/>
          <w:sz w:val="20"/>
          <w:szCs w:val="20"/>
          <w:rtl w:val="0"/>
        </w:rPr>
        <w:t xml:space="preserve">An employee is highly paid if:</w:t>
      </w:r>
    </w:p>
    <w:p w:rsidR="00000000" w:rsidDel="00000000" w:rsidP="00000000" w:rsidRDefault="00000000" w:rsidRPr="00000000" w14:paraId="000000E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employee is a </w:t>
      </w:r>
      <w:r w:rsidDel="00000000" w:rsidR="00000000" w:rsidRPr="00000000">
        <w:rPr>
          <w:b w:val="1"/>
          <w:color w:val="191b0e"/>
          <w:sz w:val="20"/>
          <w:szCs w:val="20"/>
          <w:rtl w:val="0"/>
        </w:rPr>
        <w:t xml:space="preserve">male</w:t>
      </w:r>
    </w:p>
    <w:p w:rsidR="00000000" w:rsidDel="00000000" w:rsidP="00000000" w:rsidRDefault="00000000" w:rsidRPr="00000000" w14:paraId="000000F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employee is a </w:t>
      </w:r>
      <w:r w:rsidDel="00000000" w:rsidR="00000000" w:rsidRPr="00000000">
        <w:rPr>
          <w:b w:val="1"/>
          <w:color w:val="191b0e"/>
          <w:sz w:val="20"/>
          <w:szCs w:val="20"/>
          <w:rtl w:val="0"/>
        </w:rPr>
        <w:t xml:space="preserve">US citizen</w:t>
      </w:r>
    </w:p>
    <w:p w:rsidR="00000000" w:rsidDel="00000000" w:rsidP="00000000" w:rsidRDefault="00000000" w:rsidRPr="00000000" w14:paraId="000000F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employee is </w:t>
      </w:r>
      <w:r w:rsidDel="00000000" w:rsidR="00000000" w:rsidRPr="00000000">
        <w:rPr>
          <w:b w:val="1"/>
          <w:color w:val="191b0e"/>
          <w:sz w:val="20"/>
          <w:szCs w:val="20"/>
          <w:rtl w:val="0"/>
        </w:rPr>
        <w:t xml:space="preserve">married with a spouse</w:t>
      </w:r>
    </w:p>
    <w:p w:rsidR="00000000" w:rsidDel="00000000" w:rsidP="00000000" w:rsidRDefault="00000000" w:rsidRPr="00000000" w14:paraId="000000F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employee has experienced only a </w:t>
      </w:r>
      <w:r w:rsidDel="00000000" w:rsidR="00000000" w:rsidRPr="00000000">
        <w:rPr>
          <w:b w:val="1"/>
          <w:color w:val="191b0e"/>
          <w:sz w:val="20"/>
          <w:szCs w:val="20"/>
          <w:rtl w:val="0"/>
        </w:rPr>
        <w:t xml:space="preserve">low capital loss</w:t>
      </w:r>
      <w:r w:rsidDel="00000000" w:rsidR="00000000" w:rsidRPr="00000000">
        <w:rPr>
          <w:color w:val="191b0e"/>
          <w:sz w:val="20"/>
          <w:szCs w:val="20"/>
          <w:rtl w:val="0"/>
        </w:rPr>
        <w:t xml:space="preserve"> over his/her career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center"/>
        <w:rPr>
          <w:color w:val="191b0e"/>
          <w:sz w:val="20"/>
          <w:szCs w:val="20"/>
        </w:rPr>
      </w:pPr>
      <w:r w:rsidDel="00000000" w:rsidR="00000000" w:rsidRPr="00000000">
        <w:rPr>
          <w:color w:val="191b0e"/>
          <w:sz w:val="20"/>
          <w:szCs w:val="20"/>
        </w:rPr>
        <w:drawing>
          <wp:inline distB="114300" distT="114300" distL="114300" distR="114300">
            <wp:extent cx="3962400" cy="4029075"/>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96240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center"/>
        <w:rPr>
          <w:color w:val="191b0e"/>
          <w:sz w:val="20"/>
          <w:szCs w:val="20"/>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b w:val="1"/>
          <w:color w:val="191b0e"/>
          <w:sz w:val="24"/>
          <w:szCs w:val="24"/>
          <w:u w:val="single"/>
          <w:rtl w:val="0"/>
        </w:rPr>
        <w:t xml:space="preserve">2.b) K-Means Clustering:</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After implementing Principal Component Analysis (PCA) on the dataset, it could be seen that the first principal component explained 25.65% of the total variability. Following are the outputs of the two k-means iterations:</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191b0e"/>
          <w:sz w:val="20"/>
          <w:szCs w:val="20"/>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191b0e"/>
          <w:sz w:val="20"/>
          <w:szCs w:val="20"/>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191b0e"/>
          <w:sz w:val="20"/>
          <w:szCs w:val="20"/>
        </w:rPr>
      </w:pPr>
      <w:r w:rsidDel="00000000" w:rsidR="00000000" w:rsidRPr="00000000">
        <w:rPr>
          <w:rtl w:val="0"/>
        </w:rPr>
      </w:r>
    </w:p>
    <w:p w:rsidR="00000000" w:rsidDel="00000000" w:rsidP="00000000" w:rsidRDefault="00000000" w:rsidRPr="00000000" w14:paraId="000000F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color w:val="191b0e"/>
          <w:sz w:val="20"/>
          <w:szCs w:val="20"/>
        </w:rPr>
      </w:pPr>
      <w:r w:rsidDel="00000000" w:rsidR="00000000" w:rsidRPr="00000000">
        <w:rPr>
          <w:b w:val="1"/>
          <w:color w:val="191b0e"/>
          <w:sz w:val="20"/>
          <w:szCs w:val="20"/>
          <w:rtl w:val="0"/>
        </w:rPr>
        <w:t xml:space="preserve">k=2:</w:t>
      </w:r>
    </w:p>
    <w:p w:rsidR="00000000" w:rsidDel="00000000" w:rsidP="00000000" w:rsidRDefault="00000000" w:rsidRPr="00000000" w14:paraId="000000FB">
      <w:pPr>
        <w:spacing w:after="120" w:line="240" w:lineRule="auto"/>
        <w:ind w:left="720" w:firstLine="0"/>
        <w:jc w:val="center"/>
        <w:rPr>
          <w:b w:val="1"/>
          <w:color w:val="191b0e"/>
          <w:sz w:val="20"/>
          <w:szCs w:val="20"/>
        </w:rPr>
      </w:pPr>
      <w:r w:rsidDel="00000000" w:rsidR="00000000" w:rsidRPr="00000000">
        <w:rPr>
          <w:color w:val="191b0e"/>
          <w:sz w:val="20"/>
          <w:szCs w:val="20"/>
        </w:rPr>
        <w:drawing>
          <wp:inline distB="114300" distT="114300" distL="114300" distR="114300">
            <wp:extent cx="1943100" cy="1981200"/>
            <wp:effectExtent b="0" l="0" r="0" t="0"/>
            <wp:docPr id="2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9431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120" w:line="240" w:lineRule="auto"/>
        <w:ind w:left="720" w:firstLine="0"/>
        <w:jc w:val="center"/>
        <w:rPr>
          <w:b w:val="1"/>
          <w:color w:val="191b0e"/>
          <w:sz w:val="20"/>
          <w:szCs w:val="20"/>
        </w:rPr>
      </w:pPr>
      <w:r w:rsidDel="00000000" w:rsidR="00000000" w:rsidRPr="00000000">
        <w:rPr>
          <w:rtl w:val="0"/>
        </w:rPr>
      </w:r>
    </w:p>
    <w:p w:rsidR="00000000" w:rsidDel="00000000" w:rsidP="00000000" w:rsidRDefault="00000000" w:rsidRPr="00000000" w14:paraId="000000FD">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color w:val="191b0e"/>
          <w:sz w:val="20"/>
          <w:szCs w:val="20"/>
          <w:u w:val="none"/>
        </w:rPr>
      </w:pPr>
      <w:r w:rsidDel="00000000" w:rsidR="00000000" w:rsidRPr="00000000">
        <w:rPr>
          <w:b w:val="1"/>
          <w:color w:val="191b0e"/>
          <w:sz w:val="20"/>
          <w:szCs w:val="20"/>
          <w:rtl w:val="0"/>
        </w:rPr>
        <w:t xml:space="preserve">k=3:</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color w:val="191b0e"/>
          <w:sz w:val="20"/>
          <w:szCs w:val="20"/>
        </w:rPr>
        <w:drawing>
          <wp:inline distB="114300" distT="114300" distL="114300" distR="114300">
            <wp:extent cx="1943100" cy="1971675"/>
            <wp:effectExtent b="0" l="0" r="0" t="0"/>
            <wp:docPr id="2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1943100" cy="1971675"/>
                    </a:xfrm>
                    <a:prstGeom prst="rect"/>
                    <a:ln/>
                  </pic:spPr>
                </pic:pic>
              </a:graphicData>
            </a:graphic>
          </wp:inline>
        </w:drawing>
      </w:r>
      <w:r w:rsidDel="00000000" w:rsidR="00000000" w:rsidRPr="00000000">
        <w:rPr>
          <w:color w:val="191b0e"/>
          <w:sz w:val="20"/>
          <w:szCs w:val="20"/>
          <w:rtl w:val="0"/>
        </w:rPr>
        <w:t xml:space="preserve"> </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color w:val="191b0e"/>
          <w:sz w:val="20"/>
          <w:szCs w:val="20"/>
        </w:rPr>
      </w:pPr>
      <w:r w:rsidDel="00000000" w:rsidR="00000000" w:rsidRPr="00000000">
        <w:rPr>
          <w:color w:val="191b0e"/>
          <w:sz w:val="20"/>
          <w:szCs w:val="20"/>
          <w:rtl w:val="0"/>
        </w:rPr>
        <w:t xml:space="preserve">As it can be visualized, k-means is not effective in identifying clusters in the data. Even after conducting Exploratory Factor Analysis (EFA)  and Varimax rotation, it is still not able to delineate clusters. Hence, this procedure did not help in any way, and we moved on to unsupervised learning.</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color w:val="191b0e"/>
          <w:sz w:val="20"/>
          <w:szCs w:val="20"/>
        </w:rPr>
      </w:pPr>
      <w:r w:rsidDel="00000000" w:rsidR="00000000" w:rsidRPr="00000000">
        <w:rPr>
          <w:rtl w:val="0"/>
        </w:rPr>
      </w:r>
    </w:p>
    <w:p w:rsidR="00000000" w:rsidDel="00000000" w:rsidP="00000000" w:rsidRDefault="00000000" w:rsidRPr="00000000" w14:paraId="00000102">
      <w:pPr>
        <w:spacing w:after="120" w:line="240" w:lineRule="auto"/>
        <w:rPr>
          <w:b w:val="1"/>
          <w:color w:val="191b0e"/>
          <w:sz w:val="36"/>
          <w:szCs w:val="36"/>
        </w:rPr>
      </w:pPr>
      <w:r w:rsidDel="00000000" w:rsidR="00000000" w:rsidRPr="00000000">
        <w:rPr>
          <w:b w:val="1"/>
          <w:color w:val="191b0e"/>
          <w:sz w:val="36"/>
          <w:szCs w:val="36"/>
          <w:rtl w:val="0"/>
        </w:rPr>
        <w:t xml:space="preserve">3. Supervised Learning</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b w:val="1"/>
          <w:color w:val="191b0e"/>
          <w:sz w:val="24"/>
          <w:szCs w:val="24"/>
          <w:u w:val="single"/>
          <w:rtl w:val="0"/>
        </w:rPr>
        <w:t xml:space="preserve">3.a) Decision Tree:</w:t>
      </w:r>
    </w:p>
    <w:p w:rsidR="00000000" w:rsidDel="00000000" w:rsidP="00000000" w:rsidRDefault="00000000" w:rsidRPr="00000000" w14:paraId="00000104">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accuracy of the decision tree model with default setting is </w:t>
      </w:r>
      <w:r w:rsidDel="00000000" w:rsidR="00000000" w:rsidRPr="00000000">
        <w:rPr>
          <w:b w:val="1"/>
          <w:color w:val="191b0e"/>
          <w:sz w:val="20"/>
          <w:szCs w:val="20"/>
          <w:rtl w:val="0"/>
        </w:rPr>
        <w:t xml:space="preserve">83.53%</w:t>
      </w:r>
    </w:p>
    <w:p w:rsidR="00000000" w:rsidDel="00000000" w:rsidP="00000000" w:rsidRDefault="00000000" w:rsidRPr="00000000" w14:paraId="00000105">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accuracy of the bootstrap decision tree model is </w:t>
      </w:r>
      <w:r w:rsidDel="00000000" w:rsidR="00000000" w:rsidRPr="00000000">
        <w:rPr>
          <w:b w:val="1"/>
          <w:color w:val="191b0e"/>
          <w:sz w:val="20"/>
          <w:szCs w:val="20"/>
          <w:rtl w:val="0"/>
        </w:rPr>
        <w:t xml:space="preserve">83.61%</w:t>
      </w:r>
    </w:p>
    <w:p w:rsidR="00000000" w:rsidDel="00000000" w:rsidP="00000000" w:rsidRDefault="00000000" w:rsidRPr="00000000" w14:paraId="00000106">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bootstrap performs slightly better</w:t>
      </w:r>
    </w:p>
    <w:p w:rsidR="00000000" w:rsidDel="00000000" w:rsidP="00000000" w:rsidRDefault="00000000" w:rsidRPr="00000000" w14:paraId="0000010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According to the tree, following are the features that provide branches with the least possible variance:</w:t>
      </w:r>
    </w:p>
    <w:p w:rsidR="00000000" w:rsidDel="00000000" w:rsidP="00000000" w:rsidRDefault="00000000" w:rsidRPr="00000000" w14:paraId="000001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Married, with spouse</w:t>
      </w:r>
    </w:p>
    <w:p w:rsidR="00000000" w:rsidDel="00000000" w:rsidP="00000000" w:rsidRDefault="00000000" w:rsidRPr="00000000" w14:paraId="000001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Number of years of education</w:t>
      </w:r>
    </w:p>
    <w:p w:rsidR="00000000" w:rsidDel="00000000" w:rsidP="00000000" w:rsidRDefault="00000000" w:rsidRPr="00000000" w14:paraId="0000010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High capital gain</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b w:val="1"/>
          <w:color w:val="191b0e"/>
          <w:sz w:val="20"/>
          <w:szCs w:val="20"/>
          <w:rtl w:val="0"/>
        </w:rPr>
        <w:t xml:space="preserve">Output: </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color w:val="191b0e"/>
          <w:sz w:val="20"/>
          <w:szCs w:val="20"/>
        </w:rPr>
        <w:drawing>
          <wp:inline distB="114300" distT="114300" distL="114300" distR="114300">
            <wp:extent cx="3347072" cy="1595438"/>
            <wp:effectExtent b="0" l="0" r="0" t="0"/>
            <wp:docPr id="2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347072"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color w:val="191b0e"/>
          <w:sz w:val="20"/>
          <w:szCs w:val="20"/>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b w:val="1"/>
          <w:color w:val="191b0e"/>
          <w:sz w:val="24"/>
          <w:szCs w:val="24"/>
          <w:u w:val="single"/>
          <w:rtl w:val="0"/>
        </w:rPr>
        <w:t xml:space="preserve">3.b) Naive Bayes Classifier:</w:t>
      </w:r>
    </w:p>
    <w:p w:rsidR="00000000" w:rsidDel="00000000" w:rsidP="00000000" w:rsidRDefault="00000000" w:rsidRPr="00000000" w14:paraId="0000011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Naïve Bayes method is used for discrete predictors, which is why the variables were binned before running the algorithm</w:t>
      </w:r>
    </w:p>
    <w:p w:rsidR="00000000" w:rsidDel="00000000" w:rsidP="00000000" w:rsidRDefault="00000000" w:rsidRPr="00000000" w14:paraId="0000011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accuracy of the decision tree model with default setting is </w:t>
      </w:r>
      <w:r w:rsidDel="00000000" w:rsidR="00000000" w:rsidRPr="00000000">
        <w:rPr>
          <w:b w:val="1"/>
          <w:color w:val="191b0e"/>
          <w:sz w:val="20"/>
          <w:szCs w:val="20"/>
          <w:rtl w:val="0"/>
        </w:rPr>
        <w:t xml:space="preserve">82.2%</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b w:val="1"/>
          <w:color w:val="191b0e"/>
          <w:sz w:val="20"/>
          <w:szCs w:val="20"/>
          <w:rtl w:val="0"/>
        </w:rPr>
        <w:t xml:space="preserve">Output:</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color w:val="191b0e"/>
          <w:sz w:val="20"/>
          <w:szCs w:val="20"/>
        </w:rPr>
      </w:pPr>
      <w:r w:rsidDel="00000000" w:rsidR="00000000" w:rsidRPr="00000000">
        <w:rPr>
          <w:b w:val="1"/>
          <w:color w:val="191b0e"/>
          <w:sz w:val="20"/>
          <w:szCs w:val="20"/>
        </w:rPr>
        <w:drawing>
          <wp:inline distB="114300" distT="114300" distL="114300" distR="114300">
            <wp:extent cx="3381375" cy="2838450"/>
            <wp:effectExtent b="0" l="0" r="0" t="0"/>
            <wp:docPr id="1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3813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color w:val="191b0e"/>
          <w:sz w:val="20"/>
          <w:szCs w:val="20"/>
        </w:rPr>
      </w:pPr>
      <w:r w:rsidDel="00000000" w:rsidR="00000000" w:rsidRPr="00000000">
        <w:rPr>
          <w:rtl w:val="0"/>
        </w:rPr>
      </w:r>
    </w:p>
    <w:p w:rsidR="00000000" w:rsidDel="00000000" w:rsidP="00000000" w:rsidRDefault="00000000" w:rsidRPr="00000000" w14:paraId="0000011B">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3.c) K-Nearest Neighbor with Bootstrap:</w:t>
      </w:r>
    </w:p>
    <w:p w:rsidR="00000000" w:rsidDel="00000000" w:rsidP="00000000" w:rsidRDefault="00000000" w:rsidRPr="00000000" w14:paraId="0000011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final kNN model used k=9 to provide the best result</w:t>
      </w:r>
    </w:p>
    <w:p w:rsidR="00000000" w:rsidDel="00000000" w:rsidP="00000000" w:rsidRDefault="00000000" w:rsidRPr="00000000" w14:paraId="0000011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accuracy obtained from the algorithm is </w:t>
      </w:r>
      <w:r w:rsidDel="00000000" w:rsidR="00000000" w:rsidRPr="00000000">
        <w:rPr>
          <w:b w:val="1"/>
          <w:color w:val="191b0e"/>
          <w:sz w:val="20"/>
          <w:szCs w:val="20"/>
          <w:rtl w:val="0"/>
        </w:rPr>
        <w:t xml:space="preserve">83.5%</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b w:val="1"/>
          <w:color w:val="191b0e"/>
          <w:sz w:val="20"/>
          <w:szCs w:val="20"/>
        </w:rPr>
      </w:pPr>
      <w:r w:rsidDel="00000000" w:rsidR="00000000" w:rsidRPr="00000000">
        <w:rPr>
          <w:b w:val="1"/>
          <w:color w:val="191b0e"/>
          <w:sz w:val="20"/>
          <w:szCs w:val="20"/>
          <w:rtl w:val="0"/>
        </w:rPr>
        <w:t xml:space="preserve">Output:</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center"/>
        <w:rPr>
          <w:color w:val="191b0e"/>
          <w:sz w:val="20"/>
          <w:szCs w:val="20"/>
        </w:rPr>
      </w:pPr>
      <w:r w:rsidDel="00000000" w:rsidR="00000000" w:rsidRPr="00000000">
        <w:rPr>
          <w:color w:val="191b0e"/>
          <w:sz w:val="20"/>
          <w:szCs w:val="20"/>
        </w:rPr>
        <w:drawing>
          <wp:inline distB="114300" distT="114300" distL="114300" distR="114300">
            <wp:extent cx="3390900" cy="285750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3909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120" w:line="240" w:lineRule="auto"/>
        <w:rPr>
          <w:b w:val="1"/>
          <w:color w:val="191b0e"/>
          <w:sz w:val="24"/>
          <w:szCs w:val="24"/>
          <w:u w:val="single"/>
        </w:rPr>
      </w:pPr>
      <w:r w:rsidDel="00000000" w:rsidR="00000000" w:rsidRPr="00000000">
        <w:rPr>
          <w:rtl w:val="0"/>
        </w:rPr>
      </w:r>
    </w:p>
    <w:p w:rsidR="00000000" w:rsidDel="00000000" w:rsidP="00000000" w:rsidRDefault="00000000" w:rsidRPr="00000000" w14:paraId="00000121">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3.d) Random Forest with Bootstrap:</w:t>
      </w:r>
    </w:p>
    <w:p w:rsidR="00000000" w:rsidDel="00000000" w:rsidP="00000000" w:rsidRDefault="00000000" w:rsidRPr="00000000" w14:paraId="00000122">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model was bootstrapped and ran 25 times</w:t>
      </w:r>
    </w:p>
    <w:p w:rsidR="00000000" w:rsidDel="00000000" w:rsidP="00000000" w:rsidRDefault="00000000" w:rsidRPr="00000000" w14:paraId="00000123">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model provided an accuracy of 83.9%</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b w:val="1"/>
          <w:color w:val="191b0e"/>
          <w:sz w:val="20"/>
          <w:szCs w:val="20"/>
        </w:rPr>
      </w:pPr>
      <w:r w:rsidDel="00000000" w:rsidR="00000000" w:rsidRPr="00000000">
        <w:rPr>
          <w:b w:val="1"/>
          <w:color w:val="191b0e"/>
          <w:sz w:val="20"/>
          <w:szCs w:val="20"/>
          <w:rtl w:val="0"/>
        </w:rPr>
        <w:t xml:space="preserve">Output:</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center"/>
        <w:rPr>
          <w:color w:val="191b0e"/>
          <w:sz w:val="20"/>
          <w:szCs w:val="20"/>
        </w:rPr>
      </w:pPr>
      <w:r w:rsidDel="00000000" w:rsidR="00000000" w:rsidRPr="00000000">
        <w:rPr>
          <w:color w:val="191b0e"/>
          <w:sz w:val="20"/>
          <w:szCs w:val="20"/>
          <w:rtl w:val="0"/>
        </w:rPr>
        <w:t xml:space="preserve">   </w:t>
      </w:r>
      <w:r w:rsidDel="00000000" w:rsidR="00000000" w:rsidRPr="00000000">
        <w:rPr>
          <w:color w:val="191b0e"/>
          <w:sz w:val="20"/>
          <w:szCs w:val="20"/>
        </w:rPr>
        <w:drawing>
          <wp:inline distB="114300" distT="114300" distL="114300" distR="114300">
            <wp:extent cx="3324225" cy="2828925"/>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3242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b w:val="1"/>
          <w:color w:val="191b0e"/>
          <w:sz w:val="20"/>
          <w:szCs w:val="20"/>
          <w:rtl w:val="0"/>
        </w:rPr>
        <w:t xml:space="preserve">The variable importance for the top-20 variables are as follows:</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color w:val="191b0e"/>
          <w:sz w:val="20"/>
          <w:szCs w:val="20"/>
        </w:rPr>
      </w:pPr>
      <w:r w:rsidDel="00000000" w:rsidR="00000000" w:rsidRPr="00000000">
        <w:rPr>
          <w:b w:val="1"/>
          <w:color w:val="191b0e"/>
          <w:sz w:val="20"/>
          <w:szCs w:val="20"/>
        </w:rPr>
        <w:drawing>
          <wp:inline distB="114300" distT="114300" distL="114300" distR="114300">
            <wp:extent cx="3409950" cy="2838450"/>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4099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The variables with high importance can further be used for assigning weights to the predictions using a penalty method, and then the ML model can be evaluated accordingly. However, we are still yet to conclude which shallow learning model is the best, and plan to use this knowledge in that model.</w:t>
      </w:r>
    </w:p>
    <w:p w:rsidR="00000000" w:rsidDel="00000000" w:rsidP="00000000" w:rsidRDefault="00000000" w:rsidRPr="00000000" w14:paraId="0000012A">
      <w:pPr>
        <w:spacing w:after="120" w:line="240" w:lineRule="auto"/>
        <w:rPr>
          <w:b w:val="1"/>
          <w:color w:val="191b0e"/>
          <w:sz w:val="24"/>
          <w:szCs w:val="24"/>
          <w:u w:val="single"/>
        </w:rPr>
      </w:pPr>
      <w:r w:rsidDel="00000000" w:rsidR="00000000" w:rsidRPr="00000000">
        <w:rPr>
          <w:rtl w:val="0"/>
        </w:rPr>
      </w:r>
    </w:p>
    <w:p w:rsidR="00000000" w:rsidDel="00000000" w:rsidP="00000000" w:rsidRDefault="00000000" w:rsidRPr="00000000" w14:paraId="0000012B">
      <w:pPr>
        <w:spacing w:after="120" w:line="240" w:lineRule="auto"/>
        <w:rPr>
          <w:b w:val="1"/>
          <w:color w:val="191b0e"/>
          <w:sz w:val="24"/>
          <w:szCs w:val="24"/>
          <w:u w:val="single"/>
        </w:rPr>
      </w:pPr>
      <w:r w:rsidDel="00000000" w:rsidR="00000000" w:rsidRPr="00000000">
        <w:rPr>
          <w:rtl w:val="0"/>
        </w:rPr>
      </w:r>
    </w:p>
    <w:p w:rsidR="00000000" w:rsidDel="00000000" w:rsidP="00000000" w:rsidRDefault="00000000" w:rsidRPr="00000000" w14:paraId="0000012C">
      <w:pPr>
        <w:spacing w:after="120" w:line="240" w:lineRule="auto"/>
        <w:rPr>
          <w:b w:val="1"/>
          <w:color w:val="191b0e"/>
          <w:sz w:val="24"/>
          <w:szCs w:val="24"/>
          <w:u w:val="single"/>
        </w:rPr>
      </w:pPr>
      <w:r w:rsidDel="00000000" w:rsidR="00000000" w:rsidRPr="00000000">
        <w:rPr>
          <w:rtl w:val="0"/>
        </w:rPr>
      </w:r>
    </w:p>
    <w:p w:rsidR="00000000" w:rsidDel="00000000" w:rsidP="00000000" w:rsidRDefault="00000000" w:rsidRPr="00000000" w14:paraId="0000012D">
      <w:pPr>
        <w:spacing w:after="120" w:line="240" w:lineRule="auto"/>
        <w:rPr>
          <w:b w:val="1"/>
          <w:color w:val="191b0e"/>
          <w:sz w:val="24"/>
          <w:szCs w:val="24"/>
          <w:u w:val="single"/>
        </w:rPr>
      </w:pPr>
      <w:r w:rsidDel="00000000" w:rsidR="00000000" w:rsidRPr="00000000">
        <w:rPr>
          <w:rtl w:val="0"/>
        </w:rPr>
      </w:r>
    </w:p>
    <w:p w:rsidR="00000000" w:rsidDel="00000000" w:rsidP="00000000" w:rsidRDefault="00000000" w:rsidRPr="00000000" w14:paraId="0000012E">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3.e) Support Vector Machine with Bootstrap:</w:t>
      </w:r>
    </w:p>
    <w:p w:rsidR="00000000" w:rsidDel="00000000" w:rsidP="00000000" w:rsidRDefault="00000000" w:rsidRPr="00000000" w14:paraId="0000012F">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training data was resampled 25 times within the bootstrapping process</w:t>
      </w:r>
    </w:p>
    <w:p w:rsidR="00000000" w:rsidDel="00000000" w:rsidP="00000000" w:rsidRDefault="00000000" w:rsidRPr="00000000" w14:paraId="0000013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accuracy of the SVM model was 85.26%</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b w:val="1"/>
          <w:color w:val="191b0e"/>
          <w:sz w:val="20"/>
          <w:szCs w:val="20"/>
        </w:rPr>
      </w:pPr>
      <w:r w:rsidDel="00000000" w:rsidR="00000000" w:rsidRPr="00000000">
        <w:rPr>
          <w:b w:val="1"/>
          <w:color w:val="191b0e"/>
          <w:sz w:val="20"/>
          <w:szCs w:val="20"/>
          <w:rtl w:val="0"/>
        </w:rPr>
        <w:t xml:space="preserve">Output:</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center"/>
        <w:rPr>
          <w:color w:val="191b0e"/>
          <w:sz w:val="20"/>
          <w:szCs w:val="20"/>
        </w:rPr>
      </w:pPr>
      <w:r w:rsidDel="00000000" w:rsidR="00000000" w:rsidRPr="00000000">
        <w:rPr>
          <w:color w:val="191b0e"/>
          <w:sz w:val="20"/>
          <w:szCs w:val="20"/>
        </w:rPr>
        <w:drawing>
          <wp:inline distB="114300" distT="114300" distL="114300" distR="114300">
            <wp:extent cx="3371850" cy="2876550"/>
            <wp:effectExtent b="0" l="0" r="0" t="0"/>
            <wp:docPr id="1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3718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center"/>
        <w:rPr>
          <w:color w:val="191b0e"/>
          <w:sz w:val="20"/>
          <w:szCs w:val="20"/>
        </w:rPr>
      </w:pPr>
      <w:r w:rsidDel="00000000" w:rsidR="00000000" w:rsidRPr="00000000">
        <w:rPr>
          <w:rtl w:val="0"/>
        </w:rPr>
      </w:r>
    </w:p>
    <w:p w:rsidR="00000000" w:rsidDel="00000000" w:rsidP="00000000" w:rsidRDefault="00000000" w:rsidRPr="00000000" w14:paraId="00000134">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3.f) Logistic Regression with Bootstrap:</w:t>
      </w:r>
    </w:p>
    <w:p w:rsidR="00000000" w:rsidDel="00000000" w:rsidP="00000000" w:rsidRDefault="00000000" w:rsidRPr="00000000" w14:paraId="0000013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training data was resampled 25 times within the bootstrapping process</w:t>
      </w:r>
    </w:p>
    <w:p w:rsidR="00000000" w:rsidDel="00000000" w:rsidP="00000000" w:rsidRDefault="00000000" w:rsidRPr="00000000" w14:paraId="0000013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The accuracy of the Logistic model was 85.38%</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b w:val="1"/>
          <w:color w:val="191b0e"/>
          <w:sz w:val="20"/>
          <w:szCs w:val="20"/>
        </w:rPr>
      </w:pPr>
      <w:r w:rsidDel="00000000" w:rsidR="00000000" w:rsidRPr="00000000">
        <w:rPr>
          <w:b w:val="1"/>
          <w:color w:val="191b0e"/>
          <w:sz w:val="20"/>
          <w:szCs w:val="20"/>
          <w:rtl w:val="0"/>
        </w:rPr>
        <w:t xml:space="preserve">Output:</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center"/>
        <w:rPr>
          <w:color w:val="191b0e"/>
          <w:sz w:val="20"/>
          <w:szCs w:val="20"/>
        </w:rPr>
      </w:pPr>
      <w:r w:rsidDel="00000000" w:rsidR="00000000" w:rsidRPr="00000000">
        <w:rPr>
          <w:color w:val="191b0e"/>
          <w:sz w:val="20"/>
          <w:szCs w:val="20"/>
        </w:rPr>
        <w:drawing>
          <wp:inline distB="114300" distT="114300" distL="114300" distR="114300">
            <wp:extent cx="3314700" cy="2867025"/>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3147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center"/>
        <w:rPr>
          <w:color w:val="191b0e"/>
          <w:sz w:val="20"/>
          <w:szCs w:val="20"/>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center"/>
        <w:rPr>
          <w:color w:val="191b0e"/>
          <w:sz w:val="20"/>
          <w:szCs w:val="20"/>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center"/>
        <w:rPr>
          <w:color w:val="191b0e"/>
          <w:sz w:val="20"/>
          <w:szCs w:val="20"/>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b w:val="1"/>
          <w:color w:val="191b0e"/>
          <w:sz w:val="24"/>
          <w:szCs w:val="24"/>
          <w:u w:val="single"/>
          <w:rtl w:val="0"/>
        </w:rPr>
        <w:t xml:space="preserve">Model Comparison:</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As per the comparison of all the above models, it can be concluded that the Logistic Regression model with Bootstrapping performs better. </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b w:val="1"/>
          <w:color w:val="191b0e"/>
          <w:sz w:val="20"/>
          <w:szCs w:val="20"/>
          <w:rtl w:val="0"/>
        </w:rPr>
        <w:t xml:space="preserve">Output:</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color w:val="191b0e"/>
          <w:sz w:val="20"/>
          <w:szCs w:val="20"/>
        </w:rPr>
        <w:drawing>
          <wp:inline distB="114300" distT="114300" distL="114300" distR="114300">
            <wp:extent cx="4371975" cy="2343150"/>
            <wp:effectExtent b="0" l="0" r="0" t="0"/>
            <wp:docPr id="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3719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color w:val="191b0e"/>
          <w:sz w:val="20"/>
          <w:szCs w:val="20"/>
        </w:rPr>
        <w:drawing>
          <wp:inline distB="114300" distT="114300" distL="114300" distR="114300">
            <wp:extent cx="3533775" cy="3371850"/>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337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color w:val="191b0e"/>
          <w:sz w:val="20"/>
          <w:szCs w:val="20"/>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color w:val="191b0e"/>
          <w:sz w:val="20"/>
          <w:szCs w:val="20"/>
        </w:rPr>
      </w:pPr>
      <w:r w:rsidDel="00000000" w:rsidR="00000000" w:rsidRPr="00000000">
        <w:rPr>
          <w:rtl w:val="0"/>
        </w:rPr>
      </w:r>
    </w:p>
    <w:p w:rsidR="00000000" w:rsidDel="00000000" w:rsidP="00000000" w:rsidRDefault="00000000" w:rsidRPr="00000000" w14:paraId="00000144">
      <w:pPr>
        <w:spacing w:after="120" w:line="240" w:lineRule="auto"/>
        <w:rPr>
          <w:b w:val="1"/>
          <w:color w:val="191b0e"/>
          <w:sz w:val="24"/>
          <w:szCs w:val="24"/>
          <w:u w:val="singl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rPr>
          <w:color w:val="191b0e"/>
          <w:sz w:val="20"/>
          <w:szCs w:val="20"/>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b w:val="1"/>
          <w:color w:val="191b0e"/>
          <w:sz w:val="20"/>
          <w:szCs w:val="20"/>
        </w:rPr>
      </w:pPr>
      <w:r w:rsidDel="00000000" w:rsidR="00000000" w:rsidRPr="00000000">
        <w:rPr>
          <w:rtl w:val="0"/>
        </w:rPr>
      </w:r>
    </w:p>
    <w:p w:rsidR="00000000" w:rsidDel="00000000" w:rsidP="00000000" w:rsidRDefault="00000000" w:rsidRPr="00000000" w14:paraId="00000147">
      <w:pPr>
        <w:spacing w:after="120" w:line="240" w:lineRule="auto"/>
        <w:rPr>
          <w:b w:val="1"/>
          <w:color w:val="191b0e"/>
          <w:sz w:val="24"/>
          <w:szCs w:val="24"/>
          <w:u w:val="single"/>
        </w:rPr>
      </w:pPr>
      <w:r w:rsidDel="00000000" w:rsidR="00000000" w:rsidRPr="00000000">
        <w:rPr>
          <w:rtl w:val="0"/>
        </w:rPr>
      </w:r>
    </w:p>
    <w:p w:rsidR="00000000" w:rsidDel="00000000" w:rsidP="00000000" w:rsidRDefault="00000000" w:rsidRPr="00000000" w14:paraId="00000148">
      <w:pPr>
        <w:spacing w:after="120" w:line="240" w:lineRule="auto"/>
        <w:rPr>
          <w:b w:val="1"/>
          <w:color w:val="191b0e"/>
          <w:sz w:val="24"/>
          <w:szCs w:val="24"/>
          <w:u w:val="single"/>
        </w:rPr>
      </w:pPr>
      <w:r w:rsidDel="00000000" w:rsidR="00000000" w:rsidRPr="00000000">
        <w:rPr>
          <w:rtl w:val="0"/>
        </w:rPr>
      </w:r>
    </w:p>
    <w:p w:rsidR="00000000" w:rsidDel="00000000" w:rsidP="00000000" w:rsidRDefault="00000000" w:rsidRPr="00000000" w14:paraId="00000149">
      <w:pPr>
        <w:spacing w:after="120" w:line="240" w:lineRule="auto"/>
        <w:rPr>
          <w:b w:val="1"/>
          <w:color w:val="191b0e"/>
          <w:sz w:val="36"/>
          <w:szCs w:val="36"/>
        </w:rPr>
      </w:pPr>
      <w:r w:rsidDel="00000000" w:rsidR="00000000" w:rsidRPr="00000000">
        <w:rPr>
          <w:b w:val="1"/>
          <w:color w:val="191b0e"/>
          <w:sz w:val="36"/>
          <w:szCs w:val="36"/>
          <w:rtl w:val="0"/>
        </w:rPr>
        <w:t xml:space="preserve">4. Best Model Selection</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We shortlisted Support Vector Machine and Logistic Regression for further evaluation, because they were the best shallow learning models. We started with Support Vector Machine model.</w:t>
      </w:r>
    </w:p>
    <w:p w:rsidR="00000000" w:rsidDel="00000000" w:rsidP="00000000" w:rsidRDefault="00000000" w:rsidRPr="00000000" w14:paraId="0000014B">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4.a) Linear Kernel for Support Vector Machine:</w:t>
      </w:r>
    </w:p>
    <w:p w:rsidR="00000000" w:rsidDel="00000000" w:rsidP="00000000" w:rsidRDefault="00000000" w:rsidRPr="00000000" w14:paraId="0000014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Parameters setting:</w:t>
      </w:r>
    </w:p>
    <w:p w:rsidR="00000000" w:rsidDel="00000000" w:rsidP="00000000" w:rsidRDefault="00000000" w:rsidRPr="00000000" w14:paraId="0000014D">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Method: svmLinear</w:t>
      </w:r>
    </w:p>
    <w:p w:rsidR="00000000" w:rsidDel="00000000" w:rsidP="00000000" w:rsidRDefault="00000000" w:rsidRPr="00000000" w14:paraId="0000014E">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Pre-processing: centered and scaled</w:t>
      </w:r>
    </w:p>
    <w:p w:rsidR="00000000" w:rsidDel="00000000" w:rsidP="00000000" w:rsidRDefault="00000000" w:rsidRPr="00000000" w14:paraId="0000014F">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Bootstrapped with 25 repetitions</w:t>
      </w:r>
    </w:p>
    <w:p w:rsidR="00000000" w:rsidDel="00000000" w:rsidP="00000000" w:rsidRDefault="00000000" w:rsidRPr="00000000" w14:paraId="00000150">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Cost range (0,1,0.1)</w:t>
      </w:r>
    </w:p>
    <w:p w:rsidR="00000000" w:rsidDel="00000000" w:rsidP="00000000" w:rsidRDefault="00000000" w:rsidRPr="00000000" w14:paraId="0000015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rPr>
      </w:pPr>
      <w:r w:rsidDel="00000000" w:rsidR="00000000" w:rsidRPr="00000000">
        <w:rPr>
          <w:color w:val="191b0e"/>
          <w:sz w:val="20"/>
          <w:szCs w:val="20"/>
          <w:rtl w:val="0"/>
        </w:rPr>
        <w:t xml:space="preserve">Achieved an accuracy of 85.26%, which is similar to the accuracy through radial-basis function</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b w:val="1"/>
          <w:color w:val="191b0e"/>
          <w:sz w:val="20"/>
          <w:szCs w:val="20"/>
        </w:rPr>
      </w:pPr>
      <w:r w:rsidDel="00000000" w:rsidR="00000000" w:rsidRPr="00000000">
        <w:rPr>
          <w:b w:val="1"/>
          <w:color w:val="191b0e"/>
          <w:sz w:val="20"/>
          <w:szCs w:val="20"/>
          <w:rtl w:val="0"/>
        </w:rPr>
        <w:t xml:space="preserve">Output:</w:t>
      </w:r>
    </w:p>
    <w:p w:rsidR="00000000" w:rsidDel="00000000" w:rsidP="00000000" w:rsidRDefault="00000000" w:rsidRPr="00000000" w14:paraId="00000153">
      <w:pPr>
        <w:spacing w:after="120" w:line="240" w:lineRule="auto"/>
        <w:jc w:val="center"/>
        <w:rPr>
          <w:b w:val="1"/>
          <w:color w:val="191b0e"/>
          <w:sz w:val="24"/>
          <w:szCs w:val="24"/>
          <w:u w:val="single"/>
        </w:rPr>
      </w:pPr>
      <w:r w:rsidDel="00000000" w:rsidR="00000000" w:rsidRPr="00000000">
        <w:rPr>
          <w:b w:val="1"/>
          <w:color w:val="191b0e"/>
          <w:sz w:val="24"/>
          <w:szCs w:val="24"/>
          <w:u w:val="single"/>
        </w:rPr>
        <w:drawing>
          <wp:inline distB="114300" distT="114300" distL="114300" distR="114300">
            <wp:extent cx="4352925" cy="3305175"/>
            <wp:effectExtent b="0" l="0" r="0" t="0"/>
            <wp:docPr id="1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3529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The best SVM model provides an accuracy just above 85.3%, which means we will not be able an accuracy equivalent to Logistic model.</w:t>
      </w:r>
    </w:p>
    <w:p w:rsidR="00000000" w:rsidDel="00000000" w:rsidP="00000000" w:rsidRDefault="00000000" w:rsidRPr="00000000" w14:paraId="00000155">
      <w:pPr>
        <w:spacing w:after="120" w:line="240" w:lineRule="auto"/>
        <w:jc w:val="center"/>
        <w:rPr>
          <w:b w:val="1"/>
          <w:color w:val="191b0e"/>
          <w:sz w:val="24"/>
          <w:szCs w:val="24"/>
          <w:u w:val="single"/>
        </w:rPr>
      </w:pPr>
      <w:r w:rsidDel="00000000" w:rsidR="00000000" w:rsidRPr="00000000">
        <w:rPr>
          <w:b w:val="1"/>
          <w:color w:val="191b0e"/>
          <w:sz w:val="24"/>
          <w:szCs w:val="24"/>
          <w:u w:val="single"/>
        </w:rPr>
        <w:drawing>
          <wp:inline distB="114300" distT="114300" distL="114300" distR="114300">
            <wp:extent cx="2766901" cy="2624138"/>
            <wp:effectExtent b="0" l="0" r="0" t="0"/>
            <wp:docPr id="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766901"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4.b) Generalized Logistic Regression Model:</w:t>
      </w:r>
    </w:p>
    <w:p w:rsidR="00000000" w:rsidDel="00000000" w:rsidP="00000000" w:rsidRDefault="00000000" w:rsidRPr="00000000" w14:paraId="00000157">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Parameters setting:</w:t>
      </w:r>
    </w:p>
    <w:p w:rsidR="00000000" w:rsidDel="00000000" w:rsidP="00000000" w:rsidRDefault="00000000" w:rsidRPr="00000000" w14:paraId="00000158">
      <w:pPr>
        <w:keepNext w:val="0"/>
        <w:keepLines w:val="0"/>
        <w:widowControl w:val="1"/>
        <w:numPr>
          <w:ilvl w:val="1"/>
          <w:numId w:val="3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aMethod: glm</w:t>
      </w:r>
    </w:p>
    <w:p w:rsidR="00000000" w:rsidDel="00000000" w:rsidP="00000000" w:rsidRDefault="00000000" w:rsidRPr="00000000" w14:paraId="00000159">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Pre-processing: No</w:t>
      </w:r>
    </w:p>
    <w:p w:rsidR="00000000" w:rsidDel="00000000" w:rsidP="00000000" w:rsidRDefault="00000000" w:rsidRPr="00000000" w14:paraId="0000015A">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Bootstrapped with 25 repetitions</w:t>
      </w:r>
    </w:p>
    <w:p w:rsidR="00000000" w:rsidDel="00000000" w:rsidP="00000000" w:rsidRDefault="00000000" w:rsidRPr="00000000" w14:paraId="0000015B">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rPr>
      </w:pPr>
      <w:r w:rsidDel="00000000" w:rsidR="00000000" w:rsidRPr="00000000">
        <w:rPr>
          <w:color w:val="191b0e"/>
          <w:sz w:val="20"/>
          <w:szCs w:val="20"/>
          <w:rtl w:val="0"/>
        </w:rPr>
        <w:t xml:space="preserve">Achieved an accuracy of 85.57%, which is much better than simple logistic regression model</w:t>
      </w:r>
    </w:p>
    <w:p w:rsidR="00000000" w:rsidDel="00000000" w:rsidP="00000000" w:rsidRDefault="00000000" w:rsidRPr="00000000" w14:paraId="0000015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rPr>
      </w:pPr>
      <w:r w:rsidDel="00000000" w:rsidR="00000000" w:rsidRPr="00000000">
        <w:rPr>
          <w:color w:val="191b0e"/>
          <w:sz w:val="20"/>
          <w:szCs w:val="20"/>
          <w:rtl w:val="0"/>
        </w:rPr>
        <w:t xml:space="preserve">Due to the promising gain in accuracy, we decided to investigate the model further</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b w:val="1"/>
          <w:color w:val="191b0e"/>
          <w:sz w:val="20"/>
          <w:szCs w:val="20"/>
        </w:rPr>
      </w:pPr>
      <w:r w:rsidDel="00000000" w:rsidR="00000000" w:rsidRPr="00000000">
        <w:rPr>
          <w:b w:val="1"/>
          <w:color w:val="191b0e"/>
          <w:sz w:val="20"/>
          <w:szCs w:val="20"/>
          <w:rtl w:val="0"/>
        </w:rPr>
        <w:t xml:space="preserve">Output:</w:t>
      </w:r>
    </w:p>
    <w:p w:rsidR="00000000" w:rsidDel="00000000" w:rsidP="00000000" w:rsidRDefault="00000000" w:rsidRPr="00000000" w14:paraId="0000015E">
      <w:pPr>
        <w:spacing w:after="120" w:line="240" w:lineRule="auto"/>
        <w:jc w:val="center"/>
        <w:rPr>
          <w:b w:val="1"/>
          <w:color w:val="191b0e"/>
          <w:sz w:val="24"/>
          <w:szCs w:val="24"/>
          <w:u w:val="single"/>
        </w:rPr>
      </w:pPr>
      <w:r w:rsidDel="00000000" w:rsidR="00000000" w:rsidRPr="00000000">
        <w:rPr>
          <w:b w:val="1"/>
          <w:color w:val="191b0e"/>
          <w:sz w:val="24"/>
          <w:szCs w:val="24"/>
          <w:u w:val="single"/>
        </w:rPr>
        <w:drawing>
          <wp:inline distB="114300" distT="114300" distL="114300" distR="114300">
            <wp:extent cx="3324225" cy="2886075"/>
            <wp:effectExtent b="0" l="0" r="0" t="0"/>
            <wp:docPr id="2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33242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4.c) Generalized Logistic Regression Model with Pre-processing:</w:t>
      </w:r>
    </w:p>
    <w:p w:rsidR="00000000" w:rsidDel="00000000" w:rsidP="00000000" w:rsidRDefault="00000000" w:rsidRPr="00000000" w14:paraId="0000016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Parameters setting:</w:t>
      </w:r>
    </w:p>
    <w:p w:rsidR="00000000" w:rsidDel="00000000" w:rsidP="00000000" w:rsidRDefault="00000000" w:rsidRPr="00000000" w14:paraId="0000016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Method: glm</w:t>
      </w:r>
    </w:p>
    <w:p w:rsidR="00000000" w:rsidDel="00000000" w:rsidP="00000000" w:rsidRDefault="00000000" w:rsidRPr="00000000" w14:paraId="00000162">
      <w:pPr>
        <w:keepNext w:val="0"/>
        <w:keepLines w:val="0"/>
        <w:widowControl w:val="1"/>
        <w:numPr>
          <w:ilvl w:val="1"/>
          <w:numId w:val="3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Pre-processing: centered and scaled</w:t>
      </w:r>
    </w:p>
    <w:p w:rsidR="00000000" w:rsidDel="00000000" w:rsidP="00000000" w:rsidRDefault="00000000" w:rsidRPr="00000000" w14:paraId="00000163">
      <w:pPr>
        <w:keepNext w:val="0"/>
        <w:keepLines w:val="0"/>
        <w:widowControl w:val="1"/>
        <w:numPr>
          <w:ilvl w:val="1"/>
          <w:numId w:val="3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Bootstrapped with 25 repetitions</w:t>
      </w:r>
    </w:p>
    <w:p w:rsidR="00000000" w:rsidDel="00000000" w:rsidP="00000000" w:rsidRDefault="00000000" w:rsidRPr="00000000" w14:paraId="00000164">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rPr>
      </w:pPr>
      <w:r w:rsidDel="00000000" w:rsidR="00000000" w:rsidRPr="00000000">
        <w:rPr>
          <w:color w:val="191b0e"/>
          <w:sz w:val="20"/>
          <w:szCs w:val="20"/>
          <w:rtl w:val="0"/>
        </w:rPr>
        <w:t xml:space="preserve">Achieved an accuracy of 85.57%, which is the same as the GLM model</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b w:val="1"/>
          <w:color w:val="191b0e"/>
          <w:sz w:val="20"/>
          <w:szCs w:val="20"/>
        </w:rPr>
      </w:pPr>
      <w:r w:rsidDel="00000000" w:rsidR="00000000" w:rsidRPr="00000000">
        <w:rPr>
          <w:b w:val="1"/>
          <w:color w:val="191b0e"/>
          <w:sz w:val="20"/>
          <w:szCs w:val="20"/>
          <w:rtl w:val="0"/>
        </w:rPr>
        <w:t xml:space="preserve">Output:</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color w:val="191b0e"/>
          <w:sz w:val="20"/>
          <w:szCs w:val="20"/>
        </w:rPr>
      </w:pPr>
      <w:r w:rsidDel="00000000" w:rsidR="00000000" w:rsidRPr="00000000">
        <w:rPr>
          <w:color w:val="191b0e"/>
          <w:sz w:val="20"/>
          <w:szCs w:val="20"/>
        </w:rPr>
        <w:drawing>
          <wp:inline distB="114300" distT="114300" distL="114300" distR="114300">
            <wp:extent cx="3018293" cy="2595563"/>
            <wp:effectExtent b="0" l="0" r="0" t="0"/>
            <wp:docPr id="1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018293"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color w:val="191b0e"/>
          <w:sz w:val="20"/>
          <w:szCs w:val="20"/>
        </w:rPr>
      </w:pPr>
      <w:r w:rsidDel="00000000" w:rsidR="00000000" w:rsidRPr="00000000">
        <w:rPr>
          <w:rtl w:val="0"/>
        </w:rPr>
      </w:r>
    </w:p>
    <w:p w:rsidR="00000000" w:rsidDel="00000000" w:rsidP="00000000" w:rsidRDefault="00000000" w:rsidRPr="00000000" w14:paraId="00000168">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4.d) Generalized Logistic Regression Model with Cross-validation:</w:t>
      </w:r>
    </w:p>
    <w:p w:rsidR="00000000" w:rsidDel="00000000" w:rsidP="00000000" w:rsidRDefault="00000000" w:rsidRPr="00000000" w14:paraId="00000169">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Parameters setting:</w:t>
      </w:r>
    </w:p>
    <w:p w:rsidR="00000000" w:rsidDel="00000000" w:rsidP="00000000" w:rsidRDefault="00000000" w:rsidRPr="00000000" w14:paraId="0000016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Method: glm</w:t>
      </w:r>
    </w:p>
    <w:p w:rsidR="00000000" w:rsidDel="00000000" w:rsidP="00000000" w:rsidRDefault="00000000" w:rsidRPr="00000000" w14:paraId="0000016B">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Pre-processing: centered and scaled</w:t>
      </w:r>
    </w:p>
    <w:p w:rsidR="00000000" w:rsidDel="00000000" w:rsidP="00000000" w:rsidRDefault="00000000" w:rsidRPr="00000000" w14:paraId="0000016C">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Cross-validation: 10-fold</w:t>
      </w:r>
    </w:p>
    <w:p w:rsidR="00000000" w:rsidDel="00000000" w:rsidP="00000000" w:rsidRDefault="00000000" w:rsidRPr="00000000" w14:paraId="0000016D">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Bootstrapped with 25 repetitions</w:t>
      </w:r>
    </w:p>
    <w:p w:rsidR="00000000" w:rsidDel="00000000" w:rsidP="00000000" w:rsidRDefault="00000000" w:rsidRPr="00000000" w14:paraId="0000016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rPr>
      </w:pPr>
      <w:r w:rsidDel="00000000" w:rsidR="00000000" w:rsidRPr="00000000">
        <w:rPr>
          <w:color w:val="191b0e"/>
          <w:sz w:val="20"/>
          <w:szCs w:val="20"/>
          <w:rtl w:val="0"/>
        </w:rPr>
        <w:t xml:space="preserve">Achieved an accuracy of 85.57%, which is the same as the GLM and pre-processed GLM model</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b w:val="1"/>
          <w:color w:val="191b0e"/>
          <w:sz w:val="20"/>
          <w:szCs w:val="20"/>
        </w:rPr>
      </w:pPr>
      <w:r w:rsidDel="00000000" w:rsidR="00000000" w:rsidRPr="00000000">
        <w:rPr>
          <w:b w:val="1"/>
          <w:color w:val="191b0e"/>
          <w:sz w:val="20"/>
          <w:szCs w:val="20"/>
          <w:rtl w:val="0"/>
        </w:rPr>
        <w:t xml:space="preserve">Output:</w:t>
      </w:r>
    </w:p>
    <w:p w:rsidR="00000000" w:rsidDel="00000000" w:rsidP="00000000" w:rsidRDefault="00000000" w:rsidRPr="00000000" w14:paraId="00000170">
      <w:pPr>
        <w:spacing w:after="120" w:line="240" w:lineRule="auto"/>
        <w:jc w:val="center"/>
        <w:rPr>
          <w:b w:val="1"/>
          <w:color w:val="191b0e"/>
          <w:sz w:val="24"/>
          <w:szCs w:val="24"/>
          <w:u w:val="single"/>
        </w:rPr>
      </w:pPr>
      <w:r w:rsidDel="00000000" w:rsidR="00000000" w:rsidRPr="00000000">
        <w:rPr>
          <w:b w:val="1"/>
          <w:color w:val="191b0e"/>
          <w:sz w:val="24"/>
          <w:szCs w:val="24"/>
          <w:u w:val="single"/>
        </w:rPr>
        <w:drawing>
          <wp:inline distB="114300" distT="114300" distL="114300" distR="114300">
            <wp:extent cx="3400425" cy="2924175"/>
            <wp:effectExtent b="0" l="0" r="0" t="0"/>
            <wp:docPr id="2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4004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4.e) Generalized Logistic Regression Model with Regularization Penalty:</w:t>
      </w:r>
    </w:p>
    <w:p w:rsidR="00000000" w:rsidDel="00000000" w:rsidP="00000000" w:rsidRDefault="00000000" w:rsidRPr="00000000" w14:paraId="0000017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Parameters setting:</w:t>
      </w:r>
    </w:p>
    <w:p w:rsidR="00000000" w:rsidDel="00000000" w:rsidP="00000000" w:rsidRDefault="00000000" w:rsidRPr="00000000" w14:paraId="0000017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u w:val="none"/>
        </w:rPr>
      </w:pPr>
      <w:r w:rsidDel="00000000" w:rsidR="00000000" w:rsidRPr="00000000">
        <w:rPr>
          <w:color w:val="191b0e"/>
          <w:sz w:val="20"/>
          <w:szCs w:val="20"/>
          <w:rtl w:val="0"/>
        </w:rPr>
        <w:t xml:space="preserve">Method: glmnet</w:t>
      </w:r>
    </w:p>
    <w:p w:rsidR="00000000" w:rsidDel="00000000" w:rsidP="00000000" w:rsidRDefault="00000000" w:rsidRPr="00000000" w14:paraId="00000174">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Pre-processing: centered and scaled</w:t>
      </w:r>
    </w:p>
    <w:p w:rsidR="00000000" w:rsidDel="00000000" w:rsidP="00000000" w:rsidRDefault="00000000" w:rsidRPr="00000000" w14:paraId="00000175">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Cross-validation: 10-fold</w:t>
      </w:r>
    </w:p>
    <w:p w:rsidR="00000000" w:rsidDel="00000000" w:rsidP="00000000" w:rsidRDefault="00000000" w:rsidRPr="00000000" w14:paraId="00000176">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Bootstrapped with 25 repetitions</w:t>
      </w:r>
    </w:p>
    <w:p w:rsidR="00000000" w:rsidDel="00000000" w:rsidP="00000000" w:rsidRDefault="00000000" w:rsidRPr="00000000" w14:paraId="00000177">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191b0e"/>
          <w:sz w:val="20"/>
          <w:szCs w:val="20"/>
        </w:rPr>
      </w:pPr>
      <w:r w:rsidDel="00000000" w:rsidR="00000000" w:rsidRPr="00000000">
        <w:rPr>
          <w:color w:val="191b0e"/>
          <w:sz w:val="20"/>
          <w:szCs w:val="20"/>
          <w:rtl w:val="0"/>
        </w:rPr>
        <w:t xml:space="preserve">Alpha range(0.1,1,0.1)</w:t>
      </w:r>
    </w:p>
    <w:p w:rsidR="00000000" w:rsidDel="00000000" w:rsidP="00000000" w:rsidRDefault="00000000" w:rsidRPr="00000000" w14:paraId="00000178">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color w:val="191b0e"/>
          <w:sz w:val="20"/>
          <w:szCs w:val="20"/>
        </w:rPr>
      </w:pPr>
      <w:r w:rsidDel="00000000" w:rsidR="00000000" w:rsidRPr="00000000">
        <w:rPr>
          <w:color w:val="191b0e"/>
          <w:sz w:val="20"/>
          <w:szCs w:val="20"/>
          <w:rtl w:val="0"/>
        </w:rPr>
        <w:t xml:space="preserve">Lambda range(0.001,1,0.111)</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        2. Achieved an accuracy of 85.61%, which is the best accuracy out of all the models</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b w:val="1"/>
          <w:color w:val="191b0e"/>
          <w:sz w:val="20"/>
          <w:szCs w:val="20"/>
          <w:rtl w:val="0"/>
        </w:rPr>
        <w:t xml:space="preserve">Output:</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color w:val="191b0e"/>
          <w:sz w:val="20"/>
          <w:szCs w:val="20"/>
        </w:rPr>
      </w:pPr>
      <w:r w:rsidDel="00000000" w:rsidR="00000000" w:rsidRPr="00000000">
        <w:rPr>
          <w:color w:val="191b0e"/>
          <w:sz w:val="20"/>
          <w:szCs w:val="20"/>
        </w:rPr>
        <w:drawing>
          <wp:inline distB="114300" distT="114300" distL="114300" distR="114300">
            <wp:extent cx="2405063" cy="2059129"/>
            <wp:effectExtent b="0" l="0" r="0" t="0"/>
            <wp:docPr id="2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2405063" cy="2059129"/>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120" w:line="240" w:lineRule="auto"/>
        <w:rPr>
          <w:color w:val="191b0e"/>
          <w:sz w:val="20"/>
          <w:szCs w:val="20"/>
        </w:rPr>
      </w:pPr>
      <w:r w:rsidDel="00000000" w:rsidR="00000000" w:rsidRPr="00000000">
        <w:rPr>
          <w:rtl w:val="0"/>
        </w:rPr>
      </w:r>
    </w:p>
    <w:p w:rsidR="00000000" w:rsidDel="00000000" w:rsidP="00000000" w:rsidRDefault="00000000" w:rsidRPr="00000000" w14:paraId="0000017D">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4.f) Generalized Logistic Regression Model with Regularization Penalty:</w:t>
      </w:r>
    </w:p>
    <w:p w:rsidR="00000000" w:rsidDel="00000000" w:rsidP="00000000" w:rsidRDefault="00000000" w:rsidRPr="00000000" w14:paraId="0000017E">
      <w:pPr>
        <w:spacing w:after="120" w:line="240" w:lineRule="auto"/>
        <w:rPr>
          <w:b w:val="1"/>
          <w:color w:val="191b0e"/>
          <w:sz w:val="20"/>
          <w:szCs w:val="20"/>
          <w:u w:val="single"/>
        </w:rPr>
      </w:pPr>
      <w:r w:rsidDel="00000000" w:rsidR="00000000" w:rsidRPr="00000000">
        <w:rPr>
          <w:b w:val="1"/>
          <w:color w:val="191b0e"/>
          <w:sz w:val="20"/>
          <w:szCs w:val="20"/>
          <w:u w:val="single"/>
          <w:rtl w:val="0"/>
        </w:rPr>
        <w:t xml:space="preserve">Association Rules Mining:</w:t>
      </w:r>
    </w:p>
    <w:p w:rsidR="00000000" w:rsidDel="00000000" w:rsidP="00000000" w:rsidRDefault="00000000" w:rsidRPr="00000000" w14:paraId="0000017F">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Regularization Penalty (Alpha (0.1,1,0.1) lambda(0.001,1,0.111)</w:t>
      </w:r>
    </w:p>
    <w:p w:rsidR="00000000" w:rsidDel="00000000" w:rsidP="00000000" w:rsidRDefault="00000000" w:rsidRPr="00000000" w14:paraId="0000018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rPr>
      </w:pPr>
      <w:r w:rsidDel="00000000" w:rsidR="00000000" w:rsidRPr="00000000">
        <w:rPr>
          <w:color w:val="191b0e"/>
          <w:sz w:val="20"/>
          <w:szCs w:val="20"/>
          <w:rtl w:val="0"/>
        </w:rPr>
        <w:t xml:space="preserve">Selected input: capital.gain+capital.loss+adult_data.education+adult_data.relationship+hours.per.week+adult_data.occupation+adult_data.sex+adult_data.marital.status</w:t>
      </w:r>
    </w:p>
    <w:p w:rsidR="00000000" w:rsidDel="00000000" w:rsidP="00000000" w:rsidRDefault="00000000" w:rsidRPr="00000000" w14:paraId="0000018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rPr>
      </w:pPr>
      <w:r w:rsidDel="00000000" w:rsidR="00000000" w:rsidRPr="00000000">
        <w:rPr>
          <w:color w:val="191b0e"/>
          <w:sz w:val="20"/>
          <w:szCs w:val="20"/>
          <w:rtl w:val="0"/>
        </w:rPr>
        <w:t xml:space="preserve">The accuracy of the model decreases</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color w:val="191b0e"/>
          <w:sz w:val="20"/>
          <w:szCs w:val="20"/>
        </w:rPr>
      </w:pPr>
      <w:r w:rsidDel="00000000" w:rsidR="00000000" w:rsidRPr="00000000">
        <w:rPr>
          <w:color w:val="191b0e"/>
          <w:sz w:val="20"/>
          <w:szCs w:val="20"/>
        </w:rPr>
        <w:drawing>
          <wp:inline distB="114300" distT="114300" distL="114300" distR="114300">
            <wp:extent cx="2386013" cy="2181225"/>
            <wp:effectExtent b="0" l="0" r="0" t="0"/>
            <wp:docPr id="2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386013"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184">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4.g) Generalized Logistic Regression Model with Regularization Penalty:</w:t>
      </w:r>
    </w:p>
    <w:p w:rsidR="00000000" w:rsidDel="00000000" w:rsidP="00000000" w:rsidRDefault="00000000" w:rsidRPr="00000000" w14:paraId="00000185">
      <w:pPr>
        <w:spacing w:after="120" w:line="240" w:lineRule="auto"/>
        <w:rPr>
          <w:b w:val="1"/>
          <w:color w:val="191b0e"/>
          <w:sz w:val="20"/>
          <w:szCs w:val="20"/>
          <w:u w:val="single"/>
        </w:rPr>
      </w:pPr>
      <w:r w:rsidDel="00000000" w:rsidR="00000000" w:rsidRPr="00000000">
        <w:rPr>
          <w:b w:val="1"/>
          <w:color w:val="191b0e"/>
          <w:sz w:val="20"/>
          <w:szCs w:val="20"/>
          <w:u w:val="single"/>
          <w:rtl w:val="0"/>
        </w:rPr>
        <w:t xml:space="preserve">Identified top rules:</w:t>
      </w:r>
    </w:p>
    <w:p w:rsidR="00000000" w:rsidDel="00000000" w:rsidP="00000000" w:rsidRDefault="00000000" w:rsidRPr="00000000" w14:paraId="00000186">
      <w:pPr>
        <w:numPr>
          <w:ilvl w:val="0"/>
          <w:numId w:val="1"/>
        </w:numPr>
        <w:spacing w:after="0" w:afterAutospacing="0" w:line="240" w:lineRule="auto"/>
        <w:ind w:left="720" w:hanging="360"/>
        <w:rPr>
          <w:color w:val="191b0e"/>
          <w:sz w:val="20"/>
          <w:szCs w:val="20"/>
          <w:u w:val="none"/>
        </w:rPr>
      </w:pPr>
      <w:r w:rsidDel="00000000" w:rsidR="00000000" w:rsidRPr="00000000">
        <w:rPr>
          <w:color w:val="191b0e"/>
          <w:sz w:val="20"/>
          <w:szCs w:val="20"/>
          <w:rtl w:val="0"/>
        </w:rPr>
        <w:t xml:space="preserve">Regularization Penalty (Alpha (0.1,1,0.1) lambda(0.001,1,0.111)</w:t>
      </w:r>
    </w:p>
    <w:p w:rsidR="00000000" w:rsidDel="00000000" w:rsidP="00000000" w:rsidRDefault="00000000" w:rsidRPr="00000000" w14:paraId="000001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rPr>
      </w:pPr>
      <w:r w:rsidDel="00000000" w:rsidR="00000000" w:rsidRPr="00000000">
        <w:rPr>
          <w:color w:val="191b0e"/>
          <w:sz w:val="20"/>
          <w:szCs w:val="20"/>
          <w:rtl w:val="0"/>
        </w:rPr>
        <w:t xml:space="preserve">Selected inputcapital.gain+ capital.loss+adult_data.education+adult_data.relationship+hours.per.week+adult_data.occupation+adult_data.sex+adult_data.marital.status</w:t>
      </w:r>
    </w:p>
    <w:p w:rsidR="00000000" w:rsidDel="00000000" w:rsidP="00000000" w:rsidRDefault="00000000" w:rsidRPr="00000000" w14:paraId="00000188">
      <w:pPr>
        <w:numPr>
          <w:ilvl w:val="0"/>
          <w:numId w:val="1"/>
        </w:numPr>
        <w:spacing w:after="120" w:line="240" w:lineRule="auto"/>
        <w:ind w:left="720" w:hanging="360"/>
        <w:rPr>
          <w:color w:val="191b0e"/>
          <w:sz w:val="20"/>
          <w:szCs w:val="20"/>
        </w:rPr>
      </w:pPr>
      <w:r w:rsidDel="00000000" w:rsidR="00000000" w:rsidRPr="00000000">
        <w:rPr>
          <w:color w:val="191b0e"/>
          <w:sz w:val="20"/>
          <w:szCs w:val="20"/>
          <w:rtl w:val="0"/>
        </w:rPr>
        <w:t xml:space="preserve">The accuracy of the model decreases</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color w:val="191b0e"/>
          <w:sz w:val="20"/>
          <w:szCs w:val="20"/>
        </w:rPr>
      </w:pPr>
      <w:r w:rsidDel="00000000" w:rsidR="00000000" w:rsidRPr="00000000">
        <w:rPr>
          <w:color w:val="191b0e"/>
          <w:sz w:val="20"/>
          <w:szCs w:val="20"/>
        </w:rPr>
        <w:drawing>
          <wp:inline distB="114300" distT="114300" distL="114300" distR="114300">
            <wp:extent cx="2600325" cy="2085975"/>
            <wp:effectExtent b="0" l="0" r="0" t="0"/>
            <wp:docPr id="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26003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color w:val="191b0e"/>
          <w:sz w:val="20"/>
          <w:szCs w:val="20"/>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b w:val="1"/>
          <w:color w:val="191b0e"/>
          <w:sz w:val="20"/>
          <w:szCs w:val="20"/>
          <w:u w:val="single"/>
        </w:rPr>
      </w:pPr>
      <w:r w:rsidDel="00000000" w:rsidR="00000000" w:rsidRPr="00000000">
        <w:rPr>
          <w:b w:val="1"/>
          <w:color w:val="191b0e"/>
          <w:sz w:val="20"/>
          <w:szCs w:val="20"/>
          <w:u w:val="single"/>
          <w:rtl w:val="0"/>
        </w:rPr>
        <w:t xml:space="preserve">Conclusion:</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The Generalized Logistic Regression model with Regularization Penalty used on all attributes, performs the best.</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18E">
      <w:pPr>
        <w:spacing w:after="120" w:line="240" w:lineRule="auto"/>
        <w:rPr>
          <w:color w:val="191b0e"/>
          <w:sz w:val="20"/>
          <w:szCs w:val="20"/>
        </w:rPr>
      </w:pPr>
      <w:r w:rsidDel="00000000" w:rsidR="00000000" w:rsidRPr="00000000">
        <w:rPr>
          <w:rtl w:val="0"/>
        </w:rPr>
      </w:r>
    </w:p>
    <w:p w:rsidR="00000000" w:rsidDel="00000000" w:rsidP="00000000" w:rsidRDefault="00000000" w:rsidRPr="00000000" w14:paraId="0000018F">
      <w:pPr>
        <w:spacing w:after="120" w:line="240" w:lineRule="auto"/>
        <w:rPr>
          <w:b w:val="1"/>
          <w:color w:val="191b0e"/>
          <w:sz w:val="36"/>
          <w:szCs w:val="36"/>
        </w:rPr>
      </w:pPr>
      <w:r w:rsidDel="00000000" w:rsidR="00000000" w:rsidRPr="00000000">
        <w:rPr>
          <w:b w:val="1"/>
          <w:color w:val="191b0e"/>
          <w:sz w:val="36"/>
          <w:szCs w:val="36"/>
          <w:rtl w:val="0"/>
        </w:rPr>
        <w:t xml:space="preserve">5. Business Recommendations</w:t>
      </w:r>
    </w:p>
    <w:p w:rsidR="00000000" w:rsidDel="00000000" w:rsidP="00000000" w:rsidRDefault="00000000" w:rsidRPr="00000000" w14:paraId="00000190">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5.a) Business Problem:</w:t>
      </w:r>
    </w:p>
    <w:p w:rsidR="00000000" w:rsidDel="00000000" w:rsidP="00000000" w:rsidRDefault="00000000" w:rsidRPr="00000000" w14:paraId="00000191">
      <w:pPr>
        <w:spacing w:after="120" w:line="240" w:lineRule="auto"/>
        <w:rPr>
          <w:b w:val="1"/>
          <w:color w:val="191b0e"/>
          <w:sz w:val="20"/>
          <w:szCs w:val="20"/>
        </w:rPr>
      </w:pPr>
      <w:r w:rsidDel="00000000" w:rsidR="00000000" w:rsidRPr="00000000">
        <w:rPr>
          <w:b w:val="1"/>
          <w:color w:val="191b0e"/>
          <w:sz w:val="20"/>
          <w:szCs w:val="20"/>
          <w:rtl w:val="0"/>
        </w:rPr>
        <w:t xml:space="preserve">Key Problems:</w:t>
      </w:r>
    </w:p>
    <w:p w:rsidR="00000000" w:rsidDel="00000000" w:rsidP="00000000" w:rsidRDefault="00000000" w:rsidRPr="00000000" w14:paraId="00000192">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Salary mapping in accordance with employee portfolio</w:t>
      </w:r>
    </w:p>
    <w:p w:rsidR="00000000" w:rsidDel="00000000" w:rsidP="00000000" w:rsidRDefault="00000000" w:rsidRPr="00000000" w14:paraId="00000193">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Dynamic higher-management compensation adjustment</w:t>
      </w:r>
    </w:p>
    <w:p w:rsidR="00000000" w:rsidDel="00000000" w:rsidP="00000000" w:rsidRDefault="00000000" w:rsidRPr="00000000" w14:paraId="00000194">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Record management for socio-economic attributes and performance KPIs</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b w:val="1"/>
          <w:color w:val="191b0e"/>
          <w:sz w:val="20"/>
          <w:szCs w:val="20"/>
          <w:rtl w:val="0"/>
        </w:rPr>
        <w:t xml:space="preserve">Main Context behind the problems:</w:t>
      </w:r>
    </w:p>
    <w:p w:rsidR="00000000" w:rsidDel="00000000" w:rsidP="00000000" w:rsidRDefault="00000000" w:rsidRPr="00000000" w14:paraId="00000196">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Retention/attrition rate</w:t>
      </w:r>
    </w:p>
    <w:p w:rsidR="00000000" w:rsidDel="00000000" w:rsidP="00000000" w:rsidRDefault="00000000" w:rsidRPr="00000000" w14:paraId="00000197">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Compensation allocation</w:t>
      </w:r>
    </w:p>
    <w:p w:rsidR="00000000" w:rsidDel="00000000" w:rsidP="00000000" w:rsidRDefault="00000000" w:rsidRPr="00000000" w14:paraId="00000198">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Past/present employee history</w:t>
      </w:r>
    </w:p>
    <w:p w:rsidR="00000000" w:rsidDel="00000000" w:rsidP="00000000" w:rsidRDefault="00000000" w:rsidRPr="00000000" w14:paraId="00000199">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rPr>
      </w:pPr>
      <w:r w:rsidDel="00000000" w:rsidR="00000000" w:rsidRPr="00000000">
        <w:rPr>
          <w:color w:val="191b0e"/>
          <w:sz w:val="20"/>
          <w:szCs w:val="20"/>
          <w:rtl w:val="0"/>
        </w:rPr>
        <w:t xml:space="preserve">ERP integration</w:t>
      </w:r>
    </w:p>
    <w:p w:rsidR="00000000" w:rsidDel="00000000" w:rsidP="00000000" w:rsidRDefault="00000000" w:rsidRPr="00000000" w14:paraId="0000019A">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rPr>
      </w:pPr>
      <w:r w:rsidDel="00000000" w:rsidR="00000000" w:rsidRPr="00000000">
        <w:rPr>
          <w:color w:val="191b0e"/>
          <w:sz w:val="20"/>
          <w:szCs w:val="20"/>
          <w:rtl w:val="0"/>
        </w:rPr>
        <w:t xml:space="preserve">CRM Integration</w:t>
      </w:r>
    </w:p>
    <w:p w:rsidR="00000000" w:rsidDel="00000000" w:rsidP="00000000" w:rsidRDefault="00000000" w:rsidRPr="00000000" w14:paraId="0000019B">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rPr>
      </w:pPr>
      <w:r w:rsidDel="00000000" w:rsidR="00000000" w:rsidRPr="00000000">
        <w:rPr>
          <w:color w:val="191b0e"/>
          <w:sz w:val="20"/>
          <w:szCs w:val="20"/>
          <w:rtl w:val="0"/>
        </w:rPr>
        <w:t xml:space="preserve">Predictive capabilities in the Human Resource solution</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b w:val="1"/>
          <w:color w:val="191b0e"/>
          <w:sz w:val="20"/>
          <w:szCs w:val="20"/>
          <w:rtl w:val="0"/>
        </w:rPr>
        <w:t xml:space="preserve">Main issues hindering the intelligent solution:</w:t>
      </w:r>
    </w:p>
    <w:p w:rsidR="00000000" w:rsidDel="00000000" w:rsidP="00000000" w:rsidRDefault="00000000" w:rsidRPr="00000000" w14:paraId="0000019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Relational databases not inter-connected</w:t>
      </w:r>
    </w:p>
    <w:p w:rsidR="00000000" w:rsidDel="00000000" w:rsidP="00000000" w:rsidRDefault="00000000" w:rsidRPr="00000000" w14:paraId="0000019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Missing data-points</w:t>
      </w:r>
    </w:p>
    <w:p w:rsidR="00000000" w:rsidDel="00000000" w:rsidP="00000000" w:rsidRDefault="00000000" w:rsidRPr="00000000" w14:paraId="0000019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Incorrect data-points considered in the system, leading to wrong predictions</w:t>
      </w:r>
    </w:p>
    <w:p w:rsidR="00000000" w:rsidDel="00000000" w:rsidP="00000000" w:rsidRDefault="00000000" w:rsidRPr="00000000" w14:paraId="000001A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In-efficient resource allocation</w:t>
      </w:r>
    </w:p>
    <w:p w:rsidR="00000000" w:rsidDel="00000000" w:rsidP="00000000" w:rsidRDefault="00000000" w:rsidRPr="00000000" w14:paraId="000001A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Customer journey with Sales/Marketing team not mapped and modeled</w:t>
      </w:r>
    </w:p>
    <w:p w:rsidR="00000000" w:rsidDel="00000000" w:rsidP="00000000" w:rsidRDefault="00000000" w:rsidRPr="00000000" w14:paraId="000001A2">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5.b) Challenges Deep-dive:</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b w:val="1"/>
          <w:color w:val="191b0e"/>
          <w:sz w:val="20"/>
          <w:szCs w:val="20"/>
          <w:rtl w:val="0"/>
        </w:rPr>
        <w:t xml:space="preserve">Challenge 1: Garbage Data</w:t>
      </w:r>
    </w:p>
    <w:p w:rsidR="00000000" w:rsidDel="00000000" w:rsidP="00000000" w:rsidRDefault="00000000" w:rsidRPr="00000000" w14:paraId="000001A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Collecting the wrong data points for developing predictive analytics capability, leading to incorrect predictions</w:t>
      </w:r>
    </w:p>
    <w:p w:rsidR="00000000" w:rsidDel="00000000" w:rsidP="00000000" w:rsidRDefault="00000000" w:rsidRPr="00000000" w14:paraId="000001A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Data is sparse in nature, which leads to overfitting/underfitting, or inability to run certain algorithms</w:t>
      </w:r>
    </w:p>
    <w:p w:rsidR="00000000" w:rsidDel="00000000" w:rsidP="00000000" w:rsidRDefault="00000000" w:rsidRPr="00000000" w14:paraId="000001A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Data is incorrectly entered, due to lack of auditing </w:t>
      </w:r>
    </w:p>
    <w:p w:rsidR="00000000" w:rsidDel="00000000" w:rsidP="00000000" w:rsidRDefault="00000000" w:rsidRPr="00000000" w14:paraId="000001A7">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Data points not mapped, leading to inability of reaching full predictive potential</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b w:val="1"/>
          <w:color w:val="191b0e"/>
          <w:sz w:val="20"/>
          <w:szCs w:val="20"/>
          <w:rtl w:val="0"/>
        </w:rPr>
        <w:t xml:space="preserve">Challenge 2: Lack of Technological/Managerial Capability</w:t>
      </w:r>
    </w:p>
    <w:p w:rsidR="00000000" w:rsidDel="00000000" w:rsidP="00000000" w:rsidRDefault="00000000" w:rsidRPr="00000000" w14:paraId="000001A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Lack of cloud-infrastructure for big-data analytics</w:t>
      </w:r>
    </w:p>
    <w:p w:rsidR="00000000" w:rsidDel="00000000" w:rsidP="00000000" w:rsidRDefault="00000000" w:rsidRPr="00000000" w14:paraId="000001A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Lack of design and reasoning skills when creating survey</w:t>
      </w:r>
    </w:p>
    <w:p w:rsidR="00000000" w:rsidDel="00000000" w:rsidP="00000000" w:rsidRDefault="00000000" w:rsidRPr="00000000" w14:paraId="000001A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Inability to engage employees in filling out surveys</w:t>
      </w:r>
    </w:p>
    <w:p w:rsidR="00000000" w:rsidDel="00000000" w:rsidP="00000000" w:rsidRDefault="00000000" w:rsidRPr="00000000" w14:paraId="000001A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Internal politics in the organization leads to generation of wrong or sparse data points, due to favouritism</w:t>
      </w:r>
    </w:p>
    <w:p w:rsidR="00000000" w:rsidDel="00000000" w:rsidP="00000000" w:rsidRDefault="00000000" w:rsidRPr="00000000" w14:paraId="000001A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rPr>
      </w:pPr>
      <w:r w:rsidDel="00000000" w:rsidR="00000000" w:rsidRPr="00000000">
        <w:rPr>
          <w:color w:val="191b0e"/>
          <w:sz w:val="20"/>
          <w:szCs w:val="20"/>
          <w:rtl w:val="0"/>
        </w:rPr>
        <w:t xml:space="preserve">Lack of knowledge in cross-functional management practices and methods</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b w:val="1"/>
          <w:color w:val="191b0e"/>
          <w:sz w:val="20"/>
          <w:szCs w:val="20"/>
          <w:rtl w:val="0"/>
        </w:rPr>
        <w:t xml:space="preserve">Challenge 3: Unclear Plan of Action</w:t>
      </w:r>
    </w:p>
    <w:p w:rsidR="00000000" w:rsidDel="00000000" w:rsidP="00000000" w:rsidRDefault="00000000" w:rsidRPr="00000000" w14:paraId="000001A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Lack of direction and approach, whether bottom-up or top-down</w:t>
      </w:r>
    </w:p>
    <w:p w:rsidR="00000000" w:rsidDel="00000000" w:rsidP="00000000" w:rsidRDefault="00000000" w:rsidRPr="00000000" w14:paraId="000001B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Inability to gather requirements of the system</w:t>
      </w:r>
    </w:p>
    <w:p w:rsidR="00000000" w:rsidDel="00000000" w:rsidP="00000000" w:rsidRDefault="00000000" w:rsidRPr="00000000" w14:paraId="000001B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Lack of KPI metric identification and evaluation strategies</w:t>
      </w:r>
    </w:p>
    <w:p w:rsidR="00000000" w:rsidDel="00000000" w:rsidP="00000000" w:rsidRDefault="00000000" w:rsidRPr="00000000" w14:paraId="000001B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Inability to identify which method is applied in which stage of implementation</w:t>
      </w:r>
    </w:p>
    <w:p w:rsidR="00000000" w:rsidDel="00000000" w:rsidP="00000000" w:rsidRDefault="00000000" w:rsidRPr="00000000" w14:paraId="000001B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High-dimensionality causes interpretability problems</w:t>
      </w:r>
    </w:p>
    <w:p w:rsidR="00000000" w:rsidDel="00000000" w:rsidP="00000000" w:rsidRDefault="00000000" w:rsidRPr="00000000" w14:paraId="000001B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rPr>
      </w:pPr>
      <w:r w:rsidDel="00000000" w:rsidR="00000000" w:rsidRPr="00000000">
        <w:rPr>
          <w:color w:val="191b0e"/>
          <w:sz w:val="20"/>
          <w:szCs w:val="20"/>
          <w:rtl w:val="0"/>
        </w:rPr>
        <w:t xml:space="preserve">Overfitting/underfitting problems</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rtl w:val="0"/>
        </w:rPr>
      </w:r>
    </w:p>
    <w:p w:rsidR="00000000" w:rsidDel="00000000" w:rsidP="00000000" w:rsidRDefault="00000000" w:rsidRPr="00000000" w14:paraId="000001BA">
      <w:pPr>
        <w:spacing w:after="120" w:line="240" w:lineRule="auto"/>
        <w:rPr>
          <w:b w:val="1"/>
          <w:color w:val="191b0e"/>
          <w:sz w:val="24"/>
          <w:szCs w:val="24"/>
          <w:u w:val="single"/>
        </w:rPr>
      </w:pPr>
      <w:r w:rsidDel="00000000" w:rsidR="00000000" w:rsidRPr="00000000">
        <w:rPr>
          <w:b w:val="1"/>
          <w:color w:val="191b0e"/>
          <w:sz w:val="24"/>
          <w:szCs w:val="24"/>
          <w:u w:val="single"/>
          <w:rtl w:val="0"/>
        </w:rPr>
        <w:t xml:space="preserve">5.c) Implementation:</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u w:val="single"/>
        </w:rPr>
      </w:pPr>
      <w:r w:rsidDel="00000000" w:rsidR="00000000" w:rsidRPr="00000000">
        <w:rPr>
          <w:b w:val="1"/>
          <w:color w:val="191b0e"/>
          <w:sz w:val="20"/>
          <w:szCs w:val="20"/>
          <w:u w:val="single"/>
          <w:rtl w:val="0"/>
        </w:rPr>
        <w:t xml:space="preserve">Zero - year Milestone:</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0"/>
          <w:szCs w:val="20"/>
        </w:rPr>
      </w:pPr>
      <w:r w:rsidDel="00000000" w:rsidR="00000000" w:rsidRPr="00000000">
        <w:rPr>
          <w:b w:val="1"/>
          <w:color w:val="191b0e"/>
          <w:sz w:val="20"/>
          <w:szCs w:val="20"/>
          <w:rtl w:val="0"/>
        </w:rPr>
        <w:t xml:space="preserve">Technical standpoint:</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Data Procurement and engineering: The following steps can be implemented in the 0-year milestone</w:t>
      </w:r>
    </w:p>
    <w:p w:rsidR="00000000" w:rsidDel="00000000" w:rsidP="00000000" w:rsidRDefault="00000000" w:rsidRPr="00000000" w14:paraId="000001B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Collecting data</w:t>
      </w:r>
    </w:p>
    <w:p w:rsidR="00000000" w:rsidDel="00000000" w:rsidP="00000000" w:rsidRDefault="00000000" w:rsidRPr="00000000" w14:paraId="000001B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Data cleaning and filtering</w:t>
      </w:r>
    </w:p>
    <w:p w:rsidR="00000000" w:rsidDel="00000000" w:rsidP="00000000" w:rsidRDefault="00000000" w:rsidRPr="00000000" w14:paraId="000001C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Noise reduction</w:t>
      </w:r>
    </w:p>
    <w:p w:rsidR="00000000" w:rsidDel="00000000" w:rsidP="00000000" w:rsidRDefault="00000000" w:rsidRPr="00000000" w14:paraId="000001C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Correlation Tests</w:t>
      </w:r>
    </w:p>
    <w:p w:rsidR="00000000" w:rsidDel="00000000" w:rsidP="00000000" w:rsidRDefault="00000000" w:rsidRPr="00000000" w14:paraId="000001C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rPr>
      </w:pPr>
      <w:r w:rsidDel="00000000" w:rsidR="00000000" w:rsidRPr="00000000">
        <w:rPr>
          <w:color w:val="191b0e"/>
          <w:sz w:val="20"/>
          <w:szCs w:val="20"/>
          <w:rtl w:val="0"/>
        </w:rPr>
        <w:t xml:space="preserve">Heteroscedasticity </w:t>
      </w:r>
    </w:p>
    <w:p w:rsidR="00000000" w:rsidDel="00000000" w:rsidP="00000000" w:rsidRDefault="00000000" w:rsidRPr="00000000" w14:paraId="000001C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rPr>
      </w:pPr>
      <w:r w:rsidDel="00000000" w:rsidR="00000000" w:rsidRPr="00000000">
        <w:rPr>
          <w:color w:val="191b0e"/>
          <w:sz w:val="20"/>
          <w:szCs w:val="20"/>
          <w:rtl w:val="0"/>
        </w:rPr>
        <w:t xml:space="preserve">PCA/clustering</w:t>
      </w:r>
    </w:p>
    <w:p w:rsidR="00000000" w:rsidDel="00000000" w:rsidP="00000000" w:rsidRDefault="00000000" w:rsidRPr="00000000" w14:paraId="000001C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rPr>
      </w:pPr>
      <w:r w:rsidDel="00000000" w:rsidR="00000000" w:rsidRPr="00000000">
        <w:rPr>
          <w:color w:val="191b0e"/>
          <w:sz w:val="20"/>
          <w:szCs w:val="20"/>
          <w:rtl w:val="0"/>
        </w:rPr>
        <w:t xml:space="preserve">Statistical significance tests</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Data Storage:</w:t>
      </w:r>
    </w:p>
    <w:p w:rsidR="00000000" w:rsidDel="00000000" w:rsidP="00000000" w:rsidRDefault="00000000" w:rsidRPr="00000000" w14:paraId="000001C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Unstructured - images, text, social media data</w:t>
      </w:r>
    </w:p>
    <w:p w:rsidR="00000000" w:rsidDel="00000000" w:rsidP="00000000" w:rsidRDefault="00000000" w:rsidRPr="00000000" w14:paraId="000001C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Structured - JSON, XML</w:t>
      </w:r>
    </w:p>
    <w:p w:rsidR="00000000" w:rsidDel="00000000" w:rsidP="00000000" w:rsidRDefault="00000000" w:rsidRPr="00000000" w14:paraId="000001C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Scaling them via Spark, Hadoop, MapReduce, Cassandra and NoSQL</w:t>
      </w:r>
    </w:p>
    <w:p w:rsidR="00000000" w:rsidDel="00000000" w:rsidP="00000000" w:rsidRDefault="00000000" w:rsidRPr="00000000" w14:paraId="000001C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Improving processing capabilities through cloud integration</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color w:val="191b0e"/>
          <w:sz w:val="20"/>
          <w:szCs w:val="20"/>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color w:val="191b0e"/>
          <w:sz w:val="20"/>
          <w:szCs w:val="20"/>
        </w:rPr>
      </w:pPr>
      <w:r w:rsidDel="00000000" w:rsidR="00000000" w:rsidRPr="00000000">
        <w:rPr>
          <w:b w:val="1"/>
          <w:color w:val="191b0e"/>
          <w:sz w:val="20"/>
          <w:szCs w:val="20"/>
          <w:rtl w:val="0"/>
        </w:rPr>
        <w:t xml:space="preserve">Strategic standpoint:</w:t>
      </w:r>
      <w:r w:rsidDel="00000000" w:rsidR="00000000" w:rsidRPr="00000000">
        <w:rPr>
          <w:color w:val="191b0e"/>
          <w:sz w:val="20"/>
          <w:szCs w:val="20"/>
          <w:rtl w:val="0"/>
        </w:rPr>
        <w:t xml:space="preserve"> Hire data scientists, engineers, business analysts with domain expertise</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color w:val="191b0e"/>
          <w:sz w:val="20"/>
          <w:szCs w:val="20"/>
        </w:rPr>
      </w:pPr>
      <w:r w:rsidDel="00000000" w:rsidR="00000000" w:rsidRPr="00000000">
        <w:rPr>
          <w:rtl w:val="0"/>
        </w:rPr>
      </w:r>
    </w:p>
    <w:p w:rsidR="00000000" w:rsidDel="00000000" w:rsidP="00000000" w:rsidRDefault="00000000" w:rsidRPr="00000000" w14:paraId="000001CD">
      <w:pPr>
        <w:spacing w:after="120" w:line="240" w:lineRule="auto"/>
        <w:rPr>
          <w:b w:val="1"/>
          <w:color w:val="191b0e"/>
          <w:sz w:val="20"/>
          <w:szCs w:val="20"/>
          <w:u w:val="single"/>
        </w:rPr>
      </w:pPr>
      <w:r w:rsidDel="00000000" w:rsidR="00000000" w:rsidRPr="00000000">
        <w:rPr>
          <w:b w:val="1"/>
          <w:color w:val="191b0e"/>
          <w:sz w:val="20"/>
          <w:szCs w:val="20"/>
          <w:u w:val="single"/>
          <w:rtl w:val="0"/>
        </w:rPr>
        <w:t xml:space="preserve">Two - year Milestone:</w:t>
      </w:r>
    </w:p>
    <w:p w:rsidR="00000000" w:rsidDel="00000000" w:rsidP="00000000" w:rsidRDefault="00000000" w:rsidRPr="00000000" w14:paraId="000001CE">
      <w:pPr>
        <w:spacing w:after="120" w:line="240" w:lineRule="auto"/>
        <w:rPr>
          <w:b w:val="1"/>
          <w:color w:val="191b0e"/>
          <w:sz w:val="20"/>
          <w:szCs w:val="20"/>
        </w:rPr>
      </w:pPr>
      <w:r w:rsidDel="00000000" w:rsidR="00000000" w:rsidRPr="00000000">
        <w:rPr>
          <w:b w:val="1"/>
          <w:color w:val="191b0e"/>
          <w:sz w:val="20"/>
          <w:szCs w:val="20"/>
          <w:rtl w:val="0"/>
        </w:rPr>
        <w:t xml:space="preserve">Technical standpoint:</w:t>
      </w:r>
    </w:p>
    <w:p w:rsidR="00000000" w:rsidDel="00000000" w:rsidP="00000000" w:rsidRDefault="00000000" w:rsidRPr="00000000" w14:paraId="000001CF">
      <w:pPr>
        <w:spacing w:line="246.10909028486773" w:lineRule="auto"/>
        <w:rPr>
          <w:color w:val="191b0e"/>
          <w:sz w:val="24"/>
          <w:szCs w:val="24"/>
        </w:rPr>
      </w:pPr>
      <w:r w:rsidDel="00000000" w:rsidR="00000000" w:rsidRPr="00000000">
        <w:rPr>
          <w:color w:val="191b0e"/>
          <w:sz w:val="20"/>
          <w:szCs w:val="20"/>
          <w:rtl w:val="0"/>
        </w:rPr>
        <w:t xml:space="preserve">Traditional Machine learning:</w:t>
      </w:r>
      <w:r w:rsidDel="00000000" w:rsidR="00000000" w:rsidRPr="00000000">
        <w:rPr>
          <w:rtl w:val="0"/>
        </w:rPr>
      </w:r>
    </w:p>
    <w:p w:rsidR="00000000" w:rsidDel="00000000" w:rsidP="00000000" w:rsidRDefault="00000000" w:rsidRPr="00000000" w14:paraId="000001D0">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Linear/Logistic regression</w:t>
      </w:r>
    </w:p>
    <w:p w:rsidR="00000000" w:rsidDel="00000000" w:rsidP="00000000" w:rsidRDefault="00000000" w:rsidRPr="00000000" w14:paraId="000001D1">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SVM</w:t>
      </w:r>
    </w:p>
    <w:p w:rsidR="00000000" w:rsidDel="00000000" w:rsidP="00000000" w:rsidRDefault="00000000" w:rsidRPr="00000000" w14:paraId="000001D2">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KNN</w:t>
      </w:r>
    </w:p>
    <w:p w:rsidR="00000000" w:rsidDel="00000000" w:rsidP="00000000" w:rsidRDefault="00000000" w:rsidRPr="00000000" w14:paraId="000001D3">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Naive Bayes</w:t>
      </w:r>
    </w:p>
    <w:p w:rsidR="00000000" w:rsidDel="00000000" w:rsidP="00000000" w:rsidRDefault="00000000" w:rsidRPr="00000000" w14:paraId="000001D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rPr>
      </w:pPr>
      <w:r w:rsidDel="00000000" w:rsidR="00000000" w:rsidRPr="00000000">
        <w:rPr>
          <w:color w:val="191b0e"/>
          <w:sz w:val="20"/>
          <w:szCs w:val="20"/>
          <w:rtl w:val="0"/>
        </w:rPr>
        <w:t xml:space="preserve">Decision Trees</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color w:val="191b0e"/>
          <w:sz w:val="20"/>
          <w:szCs w:val="20"/>
          <w:rtl w:val="0"/>
        </w:rPr>
        <w:t xml:space="preserve">Sampling and Ensemble Learning:</w:t>
      </w:r>
    </w:p>
    <w:p w:rsidR="00000000" w:rsidDel="00000000" w:rsidP="00000000" w:rsidRDefault="00000000" w:rsidRPr="00000000" w14:paraId="000001D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Sampling tests</w:t>
      </w:r>
    </w:p>
    <w:p w:rsidR="00000000" w:rsidDel="00000000" w:rsidP="00000000" w:rsidRDefault="00000000" w:rsidRPr="00000000" w14:paraId="000001D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Bootstrap aggregating</w:t>
      </w:r>
    </w:p>
    <w:p w:rsidR="00000000" w:rsidDel="00000000" w:rsidP="00000000" w:rsidRDefault="00000000" w:rsidRPr="00000000" w14:paraId="000001D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Boosting</w:t>
      </w:r>
    </w:p>
    <w:p w:rsidR="00000000" w:rsidDel="00000000" w:rsidP="00000000" w:rsidRDefault="00000000" w:rsidRPr="00000000" w14:paraId="000001D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Bucket of Models </w:t>
      </w:r>
    </w:p>
    <w:p w:rsidR="00000000" w:rsidDel="00000000" w:rsidP="00000000" w:rsidRDefault="00000000" w:rsidRPr="00000000" w14:paraId="000001D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Stacking</w:t>
      </w:r>
    </w:p>
    <w:p w:rsidR="00000000" w:rsidDel="00000000" w:rsidP="00000000" w:rsidRDefault="00000000" w:rsidRPr="00000000" w14:paraId="000001D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rPr>
      </w:pPr>
      <w:r w:rsidDel="00000000" w:rsidR="00000000" w:rsidRPr="00000000">
        <w:rPr>
          <w:color w:val="191b0e"/>
          <w:sz w:val="20"/>
          <w:szCs w:val="20"/>
          <w:rtl w:val="0"/>
        </w:rPr>
        <w:t xml:space="preserve">ROC curve and Kappa metric evaluation</w:t>
      </w:r>
    </w:p>
    <w:p w:rsidR="00000000" w:rsidDel="00000000" w:rsidP="00000000" w:rsidRDefault="00000000" w:rsidRPr="00000000" w14:paraId="000001DC">
      <w:pPr>
        <w:spacing w:after="120" w:line="240" w:lineRule="auto"/>
        <w:rPr>
          <w:color w:val="191b0e"/>
          <w:sz w:val="20"/>
          <w:szCs w:val="20"/>
        </w:rPr>
      </w:pPr>
      <w:r w:rsidDel="00000000" w:rsidR="00000000" w:rsidRPr="00000000">
        <w:rPr>
          <w:b w:val="1"/>
          <w:color w:val="191b0e"/>
          <w:sz w:val="20"/>
          <w:szCs w:val="20"/>
          <w:rtl w:val="0"/>
        </w:rPr>
        <w:t xml:space="preserve">Strategic standpoint:</w:t>
      </w:r>
      <w:r w:rsidDel="00000000" w:rsidR="00000000" w:rsidRPr="00000000">
        <w:rPr>
          <w:color w:val="191b0e"/>
          <w:sz w:val="20"/>
          <w:szCs w:val="20"/>
          <w:rtl w:val="0"/>
        </w:rPr>
        <w:t xml:space="preserve"> Identify operational, strategic and employee metrics. Introduce capabilities for descriptive and predictive analytics, as well as ML/AI capabilities.</w:t>
      </w:r>
    </w:p>
    <w:p w:rsidR="00000000" w:rsidDel="00000000" w:rsidP="00000000" w:rsidRDefault="00000000" w:rsidRPr="00000000" w14:paraId="000001DD">
      <w:pPr>
        <w:spacing w:after="120" w:line="240" w:lineRule="auto"/>
        <w:rPr>
          <w:b w:val="1"/>
          <w:color w:val="191b0e"/>
          <w:sz w:val="20"/>
          <w:szCs w:val="20"/>
          <w:u w:val="single"/>
        </w:rPr>
      </w:pPr>
      <w:r w:rsidDel="00000000" w:rsidR="00000000" w:rsidRPr="00000000">
        <w:rPr>
          <w:rtl w:val="0"/>
        </w:rPr>
      </w:r>
    </w:p>
    <w:p w:rsidR="00000000" w:rsidDel="00000000" w:rsidP="00000000" w:rsidRDefault="00000000" w:rsidRPr="00000000" w14:paraId="000001DE">
      <w:pPr>
        <w:spacing w:after="120" w:line="240" w:lineRule="auto"/>
        <w:rPr>
          <w:b w:val="1"/>
          <w:color w:val="191b0e"/>
          <w:sz w:val="20"/>
          <w:szCs w:val="20"/>
          <w:u w:val="single"/>
        </w:rPr>
      </w:pPr>
      <w:r w:rsidDel="00000000" w:rsidR="00000000" w:rsidRPr="00000000">
        <w:rPr>
          <w:rtl w:val="0"/>
        </w:rPr>
      </w:r>
    </w:p>
    <w:p w:rsidR="00000000" w:rsidDel="00000000" w:rsidP="00000000" w:rsidRDefault="00000000" w:rsidRPr="00000000" w14:paraId="000001DF">
      <w:pPr>
        <w:spacing w:after="120" w:line="240" w:lineRule="auto"/>
        <w:rPr>
          <w:b w:val="1"/>
          <w:color w:val="191b0e"/>
          <w:sz w:val="20"/>
          <w:szCs w:val="20"/>
          <w:u w:val="single"/>
        </w:rPr>
      </w:pPr>
      <w:r w:rsidDel="00000000" w:rsidR="00000000" w:rsidRPr="00000000">
        <w:rPr>
          <w:rtl w:val="0"/>
        </w:rPr>
      </w:r>
    </w:p>
    <w:p w:rsidR="00000000" w:rsidDel="00000000" w:rsidP="00000000" w:rsidRDefault="00000000" w:rsidRPr="00000000" w14:paraId="000001E0">
      <w:pPr>
        <w:spacing w:after="120" w:line="240" w:lineRule="auto"/>
        <w:rPr>
          <w:b w:val="1"/>
          <w:color w:val="191b0e"/>
          <w:sz w:val="20"/>
          <w:szCs w:val="20"/>
          <w:u w:val="single"/>
        </w:rPr>
      </w:pPr>
      <w:r w:rsidDel="00000000" w:rsidR="00000000" w:rsidRPr="00000000">
        <w:rPr>
          <w:rtl w:val="0"/>
        </w:rPr>
      </w:r>
    </w:p>
    <w:p w:rsidR="00000000" w:rsidDel="00000000" w:rsidP="00000000" w:rsidRDefault="00000000" w:rsidRPr="00000000" w14:paraId="000001E1">
      <w:pPr>
        <w:spacing w:after="120" w:line="240" w:lineRule="auto"/>
        <w:rPr>
          <w:b w:val="1"/>
          <w:color w:val="191b0e"/>
          <w:sz w:val="20"/>
          <w:szCs w:val="20"/>
          <w:u w:val="single"/>
        </w:rPr>
      </w:pPr>
      <w:r w:rsidDel="00000000" w:rsidR="00000000" w:rsidRPr="00000000">
        <w:rPr>
          <w:rtl w:val="0"/>
        </w:rPr>
      </w:r>
    </w:p>
    <w:p w:rsidR="00000000" w:rsidDel="00000000" w:rsidP="00000000" w:rsidRDefault="00000000" w:rsidRPr="00000000" w14:paraId="000001E2">
      <w:pPr>
        <w:spacing w:after="120" w:line="240" w:lineRule="auto"/>
        <w:rPr>
          <w:b w:val="1"/>
          <w:color w:val="191b0e"/>
          <w:sz w:val="20"/>
          <w:szCs w:val="20"/>
          <w:u w:val="single"/>
        </w:rPr>
      </w:pPr>
      <w:r w:rsidDel="00000000" w:rsidR="00000000" w:rsidRPr="00000000">
        <w:rPr>
          <w:rtl w:val="0"/>
        </w:rPr>
      </w:r>
    </w:p>
    <w:p w:rsidR="00000000" w:rsidDel="00000000" w:rsidP="00000000" w:rsidRDefault="00000000" w:rsidRPr="00000000" w14:paraId="000001E3">
      <w:pPr>
        <w:spacing w:after="120" w:line="240" w:lineRule="auto"/>
        <w:rPr>
          <w:b w:val="1"/>
          <w:color w:val="191b0e"/>
          <w:sz w:val="20"/>
          <w:szCs w:val="20"/>
          <w:u w:val="single"/>
        </w:rPr>
      </w:pPr>
      <w:r w:rsidDel="00000000" w:rsidR="00000000" w:rsidRPr="00000000">
        <w:rPr>
          <w:rtl w:val="0"/>
        </w:rPr>
      </w:r>
    </w:p>
    <w:p w:rsidR="00000000" w:rsidDel="00000000" w:rsidP="00000000" w:rsidRDefault="00000000" w:rsidRPr="00000000" w14:paraId="000001E4">
      <w:pPr>
        <w:spacing w:after="120" w:line="240" w:lineRule="auto"/>
        <w:rPr>
          <w:b w:val="1"/>
          <w:color w:val="191b0e"/>
          <w:sz w:val="20"/>
          <w:szCs w:val="20"/>
          <w:u w:val="single"/>
        </w:rPr>
      </w:pPr>
      <w:r w:rsidDel="00000000" w:rsidR="00000000" w:rsidRPr="00000000">
        <w:rPr>
          <w:rtl w:val="0"/>
        </w:rPr>
      </w:r>
    </w:p>
    <w:p w:rsidR="00000000" w:rsidDel="00000000" w:rsidP="00000000" w:rsidRDefault="00000000" w:rsidRPr="00000000" w14:paraId="000001E5">
      <w:pPr>
        <w:spacing w:after="120" w:line="240" w:lineRule="auto"/>
        <w:rPr>
          <w:b w:val="1"/>
          <w:color w:val="191b0e"/>
          <w:sz w:val="20"/>
          <w:szCs w:val="20"/>
          <w:u w:val="single"/>
        </w:rPr>
      </w:pPr>
      <w:r w:rsidDel="00000000" w:rsidR="00000000" w:rsidRPr="00000000">
        <w:rPr>
          <w:rtl w:val="0"/>
        </w:rPr>
      </w:r>
    </w:p>
    <w:p w:rsidR="00000000" w:rsidDel="00000000" w:rsidP="00000000" w:rsidRDefault="00000000" w:rsidRPr="00000000" w14:paraId="000001E6">
      <w:pPr>
        <w:spacing w:after="120" w:line="240" w:lineRule="auto"/>
        <w:rPr>
          <w:b w:val="1"/>
          <w:color w:val="191b0e"/>
          <w:sz w:val="20"/>
          <w:szCs w:val="20"/>
          <w:u w:val="single"/>
        </w:rPr>
      </w:pPr>
      <w:r w:rsidDel="00000000" w:rsidR="00000000" w:rsidRPr="00000000">
        <w:rPr>
          <w:b w:val="1"/>
          <w:color w:val="191b0e"/>
          <w:sz w:val="20"/>
          <w:szCs w:val="20"/>
          <w:u w:val="single"/>
          <w:rtl w:val="0"/>
        </w:rPr>
        <w:t xml:space="preserve">Four - year Milestone:</w:t>
      </w:r>
    </w:p>
    <w:p w:rsidR="00000000" w:rsidDel="00000000" w:rsidP="00000000" w:rsidRDefault="00000000" w:rsidRPr="00000000" w14:paraId="000001E7">
      <w:pPr>
        <w:spacing w:after="120" w:line="240" w:lineRule="auto"/>
        <w:rPr>
          <w:b w:val="1"/>
          <w:color w:val="191b0e"/>
          <w:sz w:val="20"/>
          <w:szCs w:val="20"/>
        </w:rPr>
      </w:pPr>
      <w:r w:rsidDel="00000000" w:rsidR="00000000" w:rsidRPr="00000000">
        <w:rPr>
          <w:b w:val="1"/>
          <w:color w:val="191b0e"/>
          <w:sz w:val="20"/>
          <w:szCs w:val="20"/>
          <w:rtl w:val="0"/>
        </w:rPr>
        <w:t xml:space="preserve">Technical standpoint:</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6.10909028486773" w:lineRule="auto"/>
        <w:ind w:left="0" w:right="0" w:firstLine="0"/>
        <w:jc w:val="left"/>
        <w:rPr>
          <w:color w:val="191b0e"/>
          <w:sz w:val="20"/>
          <w:szCs w:val="20"/>
        </w:rPr>
      </w:pPr>
      <w:r w:rsidDel="00000000" w:rsidR="00000000" w:rsidRPr="00000000">
        <w:rPr>
          <w:color w:val="191b0e"/>
          <w:sz w:val="20"/>
          <w:szCs w:val="20"/>
          <w:rtl w:val="0"/>
        </w:rPr>
        <w:t xml:space="preserve">Knowledge infrastructure and pricing strategy:</w:t>
      </w:r>
    </w:p>
    <w:p w:rsidR="00000000" w:rsidDel="00000000" w:rsidP="00000000" w:rsidRDefault="00000000" w:rsidRPr="00000000" w14:paraId="000001E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Knowledge centre development</w:t>
      </w:r>
    </w:p>
    <w:p w:rsidR="00000000" w:rsidDel="00000000" w:rsidP="00000000" w:rsidRDefault="00000000" w:rsidRPr="00000000" w14:paraId="000001E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Content strategy for thought leadership</w:t>
      </w:r>
    </w:p>
    <w:p w:rsidR="00000000" w:rsidDel="00000000" w:rsidP="00000000" w:rsidRDefault="00000000" w:rsidRPr="00000000" w14:paraId="000001E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CRM integration strategy</w:t>
      </w:r>
    </w:p>
    <w:p w:rsidR="00000000" w:rsidDel="00000000" w:rsidP="00000000" w:rsidRDefault="00000000" w:rsidRPr="00000000" w14:paraId="000001E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ERP integration strategy</w:t>
      </w:r>
    </w:p>
    <w:p w:rsidR="00000000" w:rsidDel="00000000" w:rsidP="00000000" w:rsidRDefault="00000000" w:rsidRPr="00000000" w14:paraId="000001E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Salary-allocation strategy</w:t>
      </w: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6.10909028486773" w:lineRule="auto"/>
        <w:ind w:left="0" w:right="0" w:firstLine="0"/>
        <w:jc w:val="left"/>
        <w:rPr>
          <w:color w:val="191b0e"/>
          <w:sz w:val="20"/>
          <w:szCs w:val="20"/>
        </w:rPr>
      </w:pPr>
      <w:r w:rsidDel="00000000" w:rsidR="00000000" w:rsidRPr="00000000">
        <w:rPr>
          <w:color w:val="191b0e"/>
          <w:sz w:val="20"/>
          <w:szCs w:val="20"/>
          <w:rtl w:val="0"/>
        </w:rPr>
        <w:t xml:space="preserve">Artificial intelligence capabilities:</w:t>
      </w:r>
    </w:p>
    <w:p w:rsidR="00000000" w:rsidDel="00000000" w:rsidP="00000000" w:rsidRDefault="00000000" w:rsidRPr="00000000" w14:paraId="000001E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Recurrent Neural Networks for time-series data</w:t>
      </w:r>
    </w:p>
    <w:p w:rsidR="00000000" w:rsidDel="00000000" w:rsidP="00000000" w:rsidRDefault="00000000" w:rsidRPr="00000000" w14:paraId="000001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Convolutional Neural Networks for image recognition</w:t>
      </w:r>
    </w:p>
    <w:p w:rsidR="00000000" w:rsidDel="00000000" w:rsidP="00000000" w:rsidRDefault="00000000" w:rsidRPr="00000000" w14:paraId="000001F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Deep neural networks for custom requirement</w:t>
      </w:r>
    </w:p>
    <w:p w:rsidR="00000000" w:rsidDel="00000000" w:rsidP="00000000" w:rsidRDefault="00000000" w:rsidRPr="00000000" w14:paraId="000001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Semi-supervised learning capabilities</w:t>
      </w:r>
    </w:p>
    <w:p w:rsidR="00000000" w:rsidDel="00000000" w:rsidP="00000000" w:rsidRDefault="00000000" w:rsidRPr="00000000" w14:paraId="000001F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color w:val="191b0e"/>
          <w:sz w:val="20"/>
          <w:szCs w:val="20"/>
          <w:u w:val="none"/>
        </w:rPr>
      </w:pPr>
      <w:r w:rsidDel="00000000" w:rsidR="00000000" w:rsidRPr="00000000">
        <w:rPr>
          <w:color w:val="191b0e"/>
          <w:sz w:val="20"/>
          <w:szCs w:val="20"/>
          <w:rtl w:val="0"/>
        </w:rPr>
        <w:t xml:space="preserve">Evolutionary machine learning methods for optimization</w:t>
      </w:r>
    </w:p>
    <w:p w:rsidR="00000000" w:rsidDel="00000000" w:rsidP="00000000" w:rsidRDefault="00000000" w:rsidRPr="00000000" w14:paraId="000001F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color w:val="191b0e"/>
          <w:sz w:val="20"/>
          <w:szCs w:val="20"/>
        </w:rPr>
      </w:pPr>
      <w:r w:rsidDel="00000000" w:rsidR="00000000" w:rsidRPr="00000000">
        <w:rPr>
          <w:color w:val="191b0e"/>
          <w:sz w:val="20"/>
          <w:szCs w:val="20"/>
          <w:rtl w:val="0"/>
        </w:rPr>
        <w:t xml:space="preserve">Natural language capabilities through Deep NLP networks</w:t>
      </w:r>
    </w:p>
    <w:p w:rsidR="00000000" w:rsidDel="00000000" w:rsidP="00000000" w:rsidRDefault="00000000" w:rsidRPr="00000000" w14:paraId="000001F5">
      <w:pPr>
        <w:spacing w:after="120" w:line="240" w:lineRule="auto"/>
        <w:rPr>
          <w:color w:val="191b0e"/>
          <w:sz w:val="20"/>
          <w:szCs w:val="20"/>
        </w:rPr>
      </w:pPr>
      <w:r w:rsidDel="00000000" w:rsidR="00000000" w:rsidRPr="00000000">
        <w:rPr>
          <w:b w:val="1"/>
          <w:color w:val="191b0e"/>
          <w:sz w:val="20"/>
          <w:szCs w:val="20"/>
          <w:rtl w:val="0"/>
        </w:rPr>
        <w:t xml:space="preserve">Strategic standpoint:</w:t>
      </w:r>
      <w:r w:rsidDel="00000000" w:rsidR="00000000" w:rsidRPr="00000000">
        <w:rPr>
          <w:color w:val="191b0e"/>
          <w:sz w:val="20"/>
          <w:szCs w:val="20"/>
          <w:rtl w:val="0"/>
        </w:rPr>
        <w:t xml:space="preserve"> Scale the big-data infrastructure to integrate all CRM, ERP and HR Intelligence solution. Integrate and optimize the systems, and inculcate salary prediction methods within the intelligent solution.</w:t>
      </w:r>
    </w:p>
    <w:p w:rsidR="00000000" w:rsidDel="00000000" w:rsidP="00000000" w:rsidRDefault="00000000" w:rsidRPr="00000000" w14:paraId="000001F6">
      <w:pPr>
        <w:spacing w:after="120" w:line="240" w:lineRule="auto"/>
        <w:rPr>
          <w:color w:val="191b0e"/>
          <w:sz w:val="20"/>
          <w:szCs w:val="20"/>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191b0e"/>
          <w:sz w:val="24"/>
          <w:szCs w:val="24"/>
          <w:u w:val="single"/>
        </w:rPr>
      </w:pPr>
      <w:r w:rsidDel="00000000" w:rsidR="00000000" w:rsidRPr="00000000">
        <w:rPr>
          <w:b w:val="1"/>
          <w:color w:val="191b0e"/>
          <w:sz w:val="24"/>
          <w:szCs w:val="24"/>
          <w:u w:val="single"/>
          <w:rtl w:val="0"/>
        </w:rPr>
        <w:t xml:space="preserve">Conclusion:</w:t>
      </w:r>
    </w:p>
    <w:p w:rsidR="00000000" w:rsidDel="00000000" w:rsidP="00000000" w:rsidRDefault="00000000" w:rsidRPr="00000000" w14:paraId="000001F9">
      <w:pPr>
        <w:spacing w:after="120" w:line="240" w:lineRule="auto"/>
        <w:rPr>
          <w:color w:val="191b0e"/>
          <w:sz w:val="20"/>
          <w:szCs w:val="20"/>
        </w:rPr>
      </w:pPr>
      <w:r w:rsidDel="00000000" w:rsidR="00000000" w:rsidRPr="00000000">
        <w:rPr>
          <w:color w:val="191b0e"/>
          <w:sz w:val="20"/>
          <w:szCs w:val="20"/>
          <w:rtl w:val="0"/>
        </w:rPr>
        <w:t xml:space="preserve">The report provides a comprehensive insight about how the dataset can be analyzed in the best possible way, as well as provides a phase-wise implementation roadmap for the Intelligent Human Resource Solution.</w:t>
      </w:r>
    </w:p>
    <w:p w:rsidR="00000000" w:rsidDel="00000000" w:rsidP="00000000" w:rsidRDefault="00000000" w:rsidRPr="00000000" w14:paraId="000001FA">
      <w:pPr>
        <w:spacing w:after="120" w:line="240" w:lineRule="auto"/>
        <w:rPr>
          <w:color w:val="191b0e"/>
          <w:sz w:val="20"/>
          <w:szCs w:val="20"/>
        </w:rPr>
      </w:pPr>
      <w:r w:rsidDel="00000000" w:rsidR="00000000" w:rsidRPr="00000000">
        <w:rPr>
          <w:rtl w:val="0"/>
        </w:rPr>
      </w:r>
    </w:p>
    <w:p w:rsidR="00000000" w:rsidDel="00000000" w:rsidP="00000000" w:rsidRDefault="00000000" w:rsidRPr="00000000" w14:paraId="000001FB">
      <w:pPr>
        <w:spacing w:after="120" w:line="240" w:lineRule="auto"/>
        <w:rPr>
          <w:color w:val="191b0e"/>
          <w:sz w:val="43"/>
          <w:szCs w:val="43"/>
        </w:rPr>
      </w:pPr>
      <w:r w:rsidDel="00000000" w:rsidR="00000000" w:rsidRPr="00000000">
        <w:rPr>
          <w:rtl w:val="0"/>
        </w:rPr>
      </w:r>
    </w:p>
    <w:p w:rsidR="00000000" w:rsidDel="00000000" w:rsidP="00000000" w:rsidRDefault="00000000" w:rsidRPr="00000000" w14:paraId="000001FC">
      <w:pPr>
        <w:spacing w:after="120" w:line="240" w:lineRule="auto"/>
        <w:rPr>
          <w:color w:val="191b0e"/>
          <w:sz w:val="20"/>
          <w:szCs w:val="20"/>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color w:val="191b0e"/>
          <w:sz w:val="20"/>
          <w:szCs w:val="20"/>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color w:val="191b0e"/>
          <w:sz w:val="20"/>
          <w:szCs w:val="20"/>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color w:val="191b0e"/>
          <w:sz w:val="20"/>
          <w:szCs w:val="20"/>
        </w:rPr>
      </w:pP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191b0e"/>
          <w:sz w:val="20"/>
          <w:szCs w:val="20"/>
        </w:rPr>
      </w:pPr>
      <w:r w:rsidDel="00000000" w:rsidR="00000000" w:rsidRPr="00000000">
        <w:rPr>
          <w:rtl w:val="0"/>
        </w:rPr>
      </w:r>
    </w:p>
    <w:p w:rsidR="00000000" w:rsidDel="00000000" w:rsidP="00000000" w:rsidRDefault="00000000" w:rsidRPr="00000000" w14:paraId="00000201">
      <w:pPr>
        <w:spacing w:after="120" w:line="240" w:lineRule="auto"/>
        <w:rPr>
          <w:color w:val="191b0e"/>
          <w:sz w:val="20"/>
          <w:szCs w:val="20"/>
        </w:rPr>
      </w:pPr>
      <w:r w:rsidDel="00000000" w:rsidR="00000000" w:rsidRPr="00000000">
        <w:rPr>
          <w:rtl w:val="0"/>
        </w:rPr>
      </w:r>
    </w:p>
    <w:p w:rsidR="00000000" w:rsidDel="00000000" w:rsidP="00000000" w:rsidRDefault="00000000" w:rsidRPr="00000000" w14:paraId="00000202">
      <w:pPr>
        <w:spacing w:after="120" w:line="240" w:lineRule="auto"/>
        <w:rPr>
          <w:b w:val="1"/>
          <w:color w:val="191b0e"/>
          <w:sz w:val="24"/>
          <w:szCs w:val="24"/>
          <w:u w:val="singl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color w:val="191b0e"/>
          <w:sz w:val="20"/>
          <w:szCs w:val="20"/>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color w:val="191b0e"/>
          <w:sz w:val="20"/>
          <w:szCs w:val="2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3.png"/><Relationship Id="rId25" Type="http://schemas.openxmlformats.org/officeDocument/2006/relationships/image" Target="media/image5.png"/><Relationship Id="rId28" Type="http://schemas.openxmlformats.org/officeDocument/2006/relationships/image" Target="media/image2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12.png"/><Relationship Id="rId31" Type="http://schemas.openxmlformats.org/officeDocument/2006/relationships/image" Target="media/image26.png"/><Relationship Id="rId30" Type="http://schemas.openxmlformats.org/officeDocument/2006/relationships/image" Target="media/image16.png"/><Relationship Id="rId11" Type="http://schemas.openxmlformats.org/officeDocument/2006/relationships/image" Target="media/image17.png"/><Relationship Id="rId33" Type="http://schemas.openxmlformats.org/officeDocument/2006/relationships/image" Target="media/image14.png"/><Relationship Id="rId10" Type="http://schemas.openxmlformats.org/officeDocument/2006/relationships/image" Target="media/image7.png"/><Relationship Id="rId32" Type="http://schemas.openxmlformats.org/officeDocument/2006/relationships/image" Target="media/image23.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21.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22.png"/><Relationship Id="rId19" Type="http://schemas.openxmlformats.org/officeDocument/2006/relationships/image" Target="media/image1.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