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BDC" w14:textId="77777777" w:rsidR="00772A80" w:rsidRPr="00772A80" w:rsidRDefault="00772A80" w:rsidP="00772A80">
      <w:pPr>
        <w:spacing w:after="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color w:val="000000"/>
          <w:sz w:val="40"/>
          <w:szCs w:val="40"/>
          <w:lang w:eastAsia="en-IN"/>
        </w:rPr>
        <w:t>  A Project on</w:t>
      </w:r>
    </w:p>
    <w:p w14:paraId="5F0028EF" w14:textId="5D3BC66D" w:rsidR="00772A80" w:rsidRPr="00772A80" w:rsidRDefault="00C663C6" w:rsidP="00772A80">
      <w:pPr>
        <w:spacing w:before="240"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0"/>
          <w:szCs w:val="40"/>
          <w:lang w:eastAsia="en-IN"/>
        </w:rPr>
        <w:t>Financial Statement Analysis</w:t>
      </w:r>
    </w:p>
    <w:p w14:paraId="242F33A4"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color w:val="000000"/>
          <w:sz w:val="36"/>
          <w:szCs w:val="36"/>
          <w:shd w:val="clear" w:color="auto" w:fill="FFFFFF"/>
          <w:lang w:eastAsia="en-IN"/>
        </w:rPr>
        <w:t>Submitted By</w:t>
      </w:r>
    </w:p>
    <w:p w14:paraId="41DCD3C0" w14:textId="738F6AD4"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color w:val="FF0000"/>
          <w:sz w:val="36"/>
          <w:szCs w:val="36"/>
          <w:lang w:eastAsia="en-IN"/>
        </w:rPr>
        <w:t>ADVAIT MENON</w:t>
      </w:r>
    </w:p>
    <w:p w14:paraId="4FB436EE" w14:textId="7638361E" w:rsidR="00772A80" w:rsidRPr="00772A80" w:rsidRDefault="00C663C6" w:rsidP="00772A80">
      <w:pPr>
        <w:spacing w:before="240"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FF0000"/>
          <w:sz w:val="36"/>
          <w:szCs w:val="36"/>
          <w:lang w:eastAsia="en-IN"/>
        </w:rPr>
        <w:t>J045</w:t>
      </w:r>
    </w:p>
    <w:p w14:paraId="4FAC1B8E" w14:textId="65811E4C"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b/>
          <w:bCs/>
          <w:color w:val="000000"/>
          <w:sz w:val="36"/>
          <w:szCs w:val="36"/>
          <w:lang w:eastAsia="en-IN"/>
        </w:rPr>
        <w:t>SAP ID: 70092100083</w:t>
      </w:r>
    </w:p>
    <w:p w14:paraId="18AA0149"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color w:val="000000"/>
          <w:sz w:val="36"/>
          <w:szCs w:val="36"/>
          <w:lang w:eastAsia="en-IN"/>
        </w:rPr>
        <w:t>Under The Guidance Of</w:t>
      </w:r>
    </w:p>
    <w:p w14:paraId="4D001A2C"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b/>
          <w:bCs/>
          <w:color w:val="FF0000"/>
          <w:sz w:val="36"/>
          <w:szCs w:val="36"/>
          <w:lang w:eastAsia="en-IN"/>
        </w:rPr>
        <w:t>Name of the Faculty Mentor</w:t>
      </w:r>
    </w:p>
    <w:p w14:paraId="17F8DCDC" w14:textId="11C47E29" w:rsidR="00772A80" w:rsidRPr="00772A80" w:rsidRDefault="00C663C6" w:rsidP="00772A80">
      <w:pPr>
        <w:spacing w:before="240"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FF0000"/>
          <w:sz w:val="36"/>
          <w:szCs w:val="36"/>
          <w:lang w:eastAsia="en-IN"/>
        </w:rPr>
        <w:t>Professor Raman Kumar</w:t>
      </w:r>
      <w:r w:rsidR="00707906">
        <w:rPr>
          <w:rFonts w:ascii="Times New Roman" w:eastAsia="Times New Roman" w:hAnsi="Times New Roman" w:cs="Times New Roman"/>
          <w:b/>
          <w:bCs/>
          <w:color w:val="FF0000"/>
          <w:sz w:val="36"/>
          <w:szCs w:val="36"/>
          <w:lang w:eastAsia="en-IN"/>
        </w:rPr>
        <w:t>, Dr. Siba Panda</w:t>
      </w:r>
    </w:p>
    <w:p w14:paraId="413D935A" w14:textId="4A4AA957" w:rsidR="00772A80" w:rsidRPr="00772A80" w:rsidRDefault="00772A80" w:rsidP="001955BF">
      <w:pPr>
        <w:spacing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sz w:val="24"/>
          <w:szCs w:val="24"/>
          <w:lang w:eastAsia="en-IN"/>
        </w:rPr>
        <w:br/>
      </w:r>
      <w:r w:rsidRPr="00772A80">
        <w:rPr>
          <w:rFonts w:ascii="Times New Roman" w:eastAsia="Times New Roman" w:hAnsi="Times New Roman" w:cs="Times New Roman"/>
          <w:sz w:val="24"/>
          <w:szCs w:val="24"/>
          <w:lang w:eastAsia="en-IN"/>
        </w:rPr>
        <w:br/>
      </w:r>
      <w:r w:rsidRPr="00772A80">
        <w:rPr>
          <w:rFonts w:ascii="Times New Roman" w:eastAsia="Times New Roman" w:hAnsi="Times New Roman" w:cs="Times New Roman"/>
          <w:noProof/>
          <w:sz w:val="24"/>
          <w:szCs w:val="24"/>
          <w:bdr w:val="none" w:sz="0" w:space="0" w:color="auto" w:frame="1"/>
          <w:lang w:eastAsia="en-IN"/>
        </w:rPr>
        <w:drawing>
          <wp:inline distT="0" distB="0" distL="0" distR="0" wp14:anchorId="0D556CAF" wp14:editId="75F16F60">
            <wp:extent cx="1115060" cy="9353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060" cy="935355"/>
                    </a:xfrm>
                    <a:prstGeom prst="rect">
                      <a:avLst/>
                    </a:prstGeom>
                    <a:noFill/>
                    <a:ln>
                      <a:noFill/>
                    </a:ln>
                  </pic:spPr>
                </pic:pic>
              </a:graphicData>
            </a:graphic>
          </wp:inline>
        </w:drawing>
      </w:r>
    </w:p>
    <w:p w14:paraId="724ABCB5"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b/>
          <w:bCs/>
          <w:color w:val="000000"/>
          <w:sz w:val="36"/>
          <w:szCs w:val="36"/>
          <w:lang w:eastAsia="en-IN"/>
        </w:rPr>
        <w:t>Mukesh Patel School of Technology &amp; Management Engineering</w:t>
      </w:r>
    </w:p>
    <w:p w14:paraId="383663DD"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b/>
          <w:bCs/>
          <w:color w:val="000000"/>
          <w:sz w:val="36"/>
          <w:szCs w:val="36"/>
          <w:lang w:eastAsia="en-IN"/>
        </w:rPr>
        <w:t>Department of  Data Science  </w:t>
      </w:r>
    </w:p>
    <w:p w14:paraId="19A1F5B8" w14:textId="77777777" w:rsidR="00772A80" w:rsidRPr="00772A80" w:rsidRDefault="00772A80" w:rsidP="00772A80">
      <w:pPr>
        <w:spacing w:before="240" w:after="240" w:line="240" w:lineRule="auto"/>
        <w:jc w:val="center"/>
        <w:rPr>
          <w:rFonts w:ascii="Times New Roman" w:eastAsia="Times New Roman" w:hAnsi="Times New Roman" w:cs="Times New Roman"/>
          <w:sz w:val="24"/>
          <w:szCs w:val="24"/>
          <w:lang w:eastAsia="en-IN"/>
        </w:rPr>
      </w:pPr>
      <w:r w:rsidRPr="00772A80">
        <w:rPr>
          <w:rFonts w:ascii="Times New Roman" w:eastAsia="Times New Roman" w:hAnsi="Times New Roman" w:cs="Times New Roman"/>
          <w:b/>
          <w:bCs/>
          <w:color w:val="000000"/>
          <w:sz w:val="36"/>
          <w:szCs w:val="36"/>
          <w:lang w:eastAsia="en-IN"/>
        </w:rPr>
        <w:t>Vile Parle (w), Mumbai- 400056</w:t>
      </w:r>
    </w:p>
    <w:p w14:paraId="5B411D44" w14:textId="77777777" w:rsidR="00772A80" w:rsidRDefault="00772A80">
      <w:pPr>
        <w:rPr>
          <w:rFonts w:ascii="Times New Roman" w:hAnsi="Times New Roman" w:cs="Times New Roman"/>
          <w:b/>
          <w:bCs/>
          <w:sz w:val="32"/>
          <w:szCs w:val="32"/>
        </w:rPr>
      </w:pPr>
    </w:p>
    <w:p w14:paraId="3B6AD750" w14:textId="77777777" w:rsidR="00772A80" w:rsidRDefault="00772A80">
      <w:pPr>
        <w:rPr>
          <w:rFonts w:ascii="Times New Roman" w:hAnsi="Times New Roman" w:cs="Times New Roman"/>
          <w:b/>
          <w:bCs/>
          <w:sz w:val="32"/>
          <w:szCs w:val="32"/>
        </w:rPr>
      </w:pPr>
    </w:p>
    <w:p w14:paraId="12A58775" w14:textId="77777777" w:rsidR="00772A80" w:rsidRDefault="00772A80">
      <w:pPr>
        <w:rPr>
          <w:rFonts w:ascii="Times New Roman" w:hAnsi="Times New Roman" w:cs="Times New Roman"/>
          <w:b/>
          <w:bCs/>
          <w:sz w:val="32"/>
          <w:szCs w:val="32"/>
        </w:rPr>
      </w:pPr>
    </w:p>
    <w:p w14:paraId="03A31C15" w14:textId="77777777" w:rsidR="00772A80" w:rsidRDefault="00772A80">
      <w:pPr>
        <w:rPr>
          <w:rFonts w:ascii="Times New Roman" w:hAnsi="Times New Roman" w:cs="Times New Roman"/>
          <w:b/>
          <w:bCs/>
          <w:sz w:val="32"/>
          <w:szCs w:val="32"/>
        </w:rPr>
      </w:pPr>
    </w:p>
    <w:p w14:paraId="76BF97B7" w14:textId="77777777" w:rsidR="00772A80" w:rsidRDefault="00772A80">
      <w:pPr>
        <w:rPr>
          <w:rFonts w:ascii="Times New Roman" w:hAnsi="Times New Roman" w:cs="Times New Roman"/>
          <w:b/>
          <w:bCs/>
          <w:sz w:val="32"/>
          <w:szCs w:val="32"/>
        </w:rPr>
      </w:pPr>
    </w:p>
    <w:p w14:paraId="513F90E3" w14:textId="77777777" w:rsidR="00772A80" w:rsidRDefault="00772A80">
      <w:pPr>
        <w:rPr>
          <w:rFonts w:ascii="Times New Roman" w:hAnsi="Times New Roman" w:cs="Times New Roman"/>
          <w:b/>
          <w:bCs/>
          <w:sz w:val="32"/>
          <w:szCs w:val="32"/>
        </w:rPr>
      </w:pPr>
    </w:p>
    <w:p w14:paraId="6253FB1F" w14:textId="77777777" w:rsidR="001955BF" w:rsidRDefault="001955BF">
      <w:pPr>
        <w:rPr>
          <w:rFonts w:ascii="Times New Roman" w:hAnsi="Times New Roman" w:cs="Times New Roman"/>
          <w:b/>
          <w:bCs/>
          <w:sz w:val="32"/>
          <w:szCs w:val="32"/>
        </w:rPr>
      </w:pPr>
    </w:p>
    <w:p w14:paraId="058FEA13" w14:textId="77777777" w:rsidR="001955BF" w:rsidRDefault="001955BF">
      <w:pPr>
        <w:rPr>
          <w:rFonts w:ascii="Times New Roman" w:hAnsi="Times New Roman" w:cs="Times New Roman"/>
          <w:b/>
          <w:bCs/>
          <w:sz w:val="32"/>
          <w:szCs w:val="32"/>
        </w:rPr>
      </w:pPr>
    </w:p>
    <w:p w14:paraId="7194D90E" w14:textId="77777777" w:rsidR="001955BF" w:rsidRDefault="001955BF">
      <w:pPr>
        <w:rPr>
          <w:rFonts w:ascii="Times New Roman" w:hAnsi="Times New Roman" w:cs="Times New Roman"/>
          <w:b/>
          <w:bCs/>
          <w:sz w:val="32"/>
          <w:szCs w:val="32"/>
        </w:rPr>
      </w:pPr>
    </w:p>
    <w:p w14:paraId="00C98DA0" w14:textId="7D1389A7" w:rsidR="0059497A" w:rsidRDefault="00234B01">
      <w:pPr>
        <w:rPr>
          <w:rFonts w:ascii="Times New Roman" w:hAnsi="Times New Roman" w:cs="Times New Roman"/>
          <w:b/>
          <w:bCs/>
          <w:sz w:val="32"/>
          <w:szCs w:val="32"/>
        </w:rPr>
      </w:pPr>
      <w:r>
        <w:rPr>
          <w:rFonts w:ascii="Times New Roman" w:hAnsi="Times New Roman" w:cs="Times New Roman"/>
          <w:b/>
          <w:bCs/>
          <w:sz w:val="32"/>
          <w:szCs w:val="32"/>
        </w:rPr>
        <w:t>Dated: 8</w:t>
      </w:r>
      <w:r w:rsidRPr="00234B01">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April, 2023</w:t>
      </w:r>
    </w:p>
    <w:p w14:paraId="1980C129" w14:textId="77777777" w:rsidR="00234B01" w:rsidRDefault="00234B01">
      <w:pPr>
        <w:rPr>
          <w:rFonts w:ascii="Times New Roman" w:hAnsi="Times New Roman" w:cs="Times New Roman"/>
          <w:b/>
          <w:bCs/>
          <w:sz w:val="32"/>
          <w:szCs w:val="32"/>
        </w:rPr>
      </w:pPr>
    </w:p>
    <w:p w14:paraId="549A4103" w14:textId="77777777" w:rsidR="00234B01" w:rsidRDefault="00234B01">
      <w:pPr>
        <w:rPr>
          <w:rFonts w:ascii="Times New Roman" w:hAnsi="Times New Roman" w:cs="Times New Roman"/>
          <w:b/>
          <w:bCs/>
          <w:sz w:val="32"/>
          <w:szCs w:val="32"/>
        </w:rPr>
      </w:pPr>
    </w:p>
    <w:p w14:paraId="3A15F6B7" w14:textId="77777777" w:rsidR="00234B01" w:rsidRDefault="00234B01">
      <w:pPr>
        <w:rPr>
          <w:rFonts w:ascii="Times New Roman" w:hAnsi="Times New Roman" w:cs="Times New Roman"/>
          <w:b/>
          <w:bCs/>
          <w:sz w:val="32"/>
          <w:szCs w:val="32"/>
        </w:rPr>
      </w:pPr>
    </w:p>
    <w:p w14:paraId="4419D4CE" w14:textId="77777777" w:rsidR="005366C7" w:rsidRDefault="005366C7">
      <w:pPr>
        <w:rPr>
          <w:rFonts w:ascii="Times New Roman" w:hAnsi="Times New Roman" w:cs="Times New Roman"/>
          <w:b/>
          <w:bCs/>
          <w:sz w:val="32"/>
          <w:szCs w:val="32"/>
        </w:rPr>
      </w:pPr>
    </w:p>
    <w:p w14:paraId="4D907FC1" w14:textId="77777777" w:rsidR="00234B01" w:rsidRDefault="00234B01">
      <w:pPr>
        <w:rPr>
          <w:rFonts w:ascii="Times New Roman" w:hAnsi="Times New Roman" w:cs="Times New Roman"/>
          <w:b/>
          <w:bCs/>
          <w:sz w:val="32"/>
          <w:szCs w:val="32"/>
        </w:rPr>
      </w:pPr>
    </w:p>
    <w:p w14:paraId="2AEA75F0" w14:textId="350F0521" w:rsidR="0059497A" w:rsidRDefault="0059497A" w:rsidP="0059497A">
      <w:pPr>
        <w:jc w:val="center"/>
        <w:rPr>
          <w:rFonts w:ascii="Times New Roman" w:hAnsi="Times New Roman" w:cs="Times New Roman"/>
          <w:b/>
          <w:bCs/>
          <w:sz w:val="40"/>
          <w:szCs w:val="40"/>
        </w:rPr>
      </w:pPr>
      <w:r>
        <w:rPr>
          <w:rFonts w:ascii="Times New Roman" w:hAnsi="Times New Roman" w:cs="Times New Roman"/>
          <w:b/>
          <w:bCs/>
          <w:sz w:val="40"/>
          <w:szCs w:val="40"/>
        </w:rPr>
        <w:t>Management Accounting for Engineers</w:t>
      </w:r>
    </w:p>
    <w:p w14:paraId="0B618F4F" w14:textId="2D71E286" w:rsidR="0059497A" w:rsidRDefault="0059497A" w:rsidP="0059497A">
      <w:pPr>
        <w:jc w:val="center"/>
        <w:rPr>
          <w:rFonts w:ascii="Times New Roman" w:hAnsi="Times New Roman" w:cs="Times New Roman"/>
          <w:b/>
          <w:bCs/>
          <w:sz w:val="40"/>
          <w:szCs w:val="40"/>
        </w:rPr>
      </w:pPr>
      <w:r>
        <w:rPr>
          <w:rFonts w:ascii="Times New Roman" w:hAnsi="Times New Roman" w:cs="Times New Roman"/>
          <w:b/>
          <w:bCs/>
          <w:sz w:val="40"/>
          <w:szCs w:val="40"/>
        </w:rPr>
        <w:t>Financial Statement Analysis</w:t>
      </w:r>
    </w:p>
    <w:p w14:paraId="39B8479A" w14:textId="77777777" w:rsidR="0059497A" w:rsidRDefault="0059497A" w:rsidP="0059497A">
      <w:pPr>
        <w:jc w:val="center"/>
        <w:rPr>
          <w:rFonts w:ascii="Times New Roman" w:hAnsi="Times New Roman" w:cs="Times New Roman"/>
          <w:b/>
          <w:bCs/>
          <w:sz w:val="40"/>
          <w:szCs w:val="40"/>
        </w:rPr>
      </w:pPr>
    </w:p>
    <w:p w14:paraId="21953ECF" w14:textId="5DEA66FB" w:rsidR="0059497A" w:rsidRDefault="0059497A" w:rsidP="0059497A">
      <w:pPr>
        <w:pStyle w:val="ListParagraph"/>
        <w:numPr>
          <w:ilvl w:val="0"/>
          <w:numId w:val="8"/>
        </w:numPr>
        <w:jc w:val="center"/>
        <w:rPr>
          <w:rFonts w:ascii="Times New Roman" w:hAnsi="Times New Roman" w:cs="Times New Roman"/>
          <w:b/>
          <w:bCs/>
          <w:sz w:val="32"/>
          <w:szCs w:val="32"/>
        </w:rPr>
      </w:pPr>
      <w:r>
        <w:rPr>
          <w:rFonts w:ascii="Times New Roman" w:hAnsi="Times New Roman" w:cs="Times New Roman"/>
          <w:b/>
          <w:bCs/>
          <w:sz w:val="32"/>
          <w:szCs w:val="32"/>
        </w:rPr>
        <w:t>Company reviewed: NVIDIA</w:t>
      </w:r>
    </w:p>
    <w:p w14:paraId="6ED4B287" w14:textId="294FDE00" w:rsidR="0059497A" w:rsidRPr="005366C7" w:rsidRDefault="0059497A" w:rsidP="0059497A">
      <w:pPr>
        <w:pStyle w:val="ListParagraph"/>
        <w:numPr>
          <w:ilvl w:val="0"/>
          <w:numId w:val="8"/>
        </w:numPr>
        <w:jc w:val="center"/>
        <w:rPr>
          <w:rFonts w:ascii="Times New Roman" w:hAnsi="Times New Roman" w:cs="Times New Roman"/>
          <w:b/>
          <w:bCs/>
          <w:sz w:val="44"/>
          <w:szCs w:val="44"/>
        </w:rPr>
      </w:pPr>
      <w:r w:rsidRPr="005366C7">
        <w:rPr>
          <w:rFonts w:ascii="Times New Roman" w:hAnsi="Times New Roman" w:cs="Times New Roman"/>
          <w:b/>
          <w:bCs/>
          <w:sz w:val="28"/>
          <w:szCs w:val="28"/>
        </w:rPr>
        <w:t>J045, Advait Menon</w:t>
      </w:r>
    </w:p>
    <w:p w14:paraId="0996FB70" w14:textId="77777777" w:rsidR="0059497A" w:rsidRDefault="0059497A">
      <w:pPr>
        <w:rPr>
          <w:rFonts w:ascii="Times New Roman" w:hAnsi="Times New Roman" w:cs="Times New Roman"/>
          <w:b/>
          <w:bCs/>
          <w:sz w:val="32"/>
          <w:szCs w:val="32"/>
        </w:rPr>
      </w:pPr>
    </w:p>
    <w:p w14:paraId="1A306EBE" w14:textId="77777777" w:rsidR="0059497A" w:rsidRDefault="0059497A">
      <w:pPr>
        <w:rPr>
          <w:rFonts w:ascii="Times New Roman" w:hAnsi="Times New Roman" w:cs="Times New Roman"/>
          <w:b/>
          <w:bCs/>
          <w:sz w:val="32"/>
          <w:szCs w:val="32"/>
        </w:rPr>
      </w:pPr>
    </w:p>
    <w:p w14:paraId="79076678" w14:textId="77777777" w:rsidR="0059497A" w:rsidRDefault="0059497A">
      <w:pPr>
        <w:rPr>
          <w:rFonts w:ascii="Times New Roman" w:hAnsi="Times New Roman" w:cs="Times New Roman"/>
          <w:b/>
          <w:bCs/>
          <w:sz w:val="32"/>
          <w:szCs w:val="32"/>
        </w:rPr>
      </w:pPr>
    </w:p>
    <w:p w14:paraId="220E7400" w14:textId="77777777" w:rsidR="0059497A" w:rsidRDefault="0059497A">
      <w:pPr>
        <w:rPr>
          <w:rFonts w:ascii="Times New Roman" w:hAnsi="Times New Roman" w:cs="Times New Roman"/>
          <w:b/>
          <w:bCs/>
          <w:sz w:val="32"/>
          <w:szCs w:val="32"/>
        </w:rPr>
      </w:pPr>
    </w:p>
    <w:p w14:paraId="47004CD8" w14:textId="77777777" w:rsidR="0059497A" w:rsidRDefault="0059497A">
      <w:pPr>
        <w:rPr>
          <w:rFonts w:ascii="Times New Roman" w:hAnsi="Times New Roman" w:cs="Times New Roman"/>
          <w:b/>
          <w:bCs/>
          <w:sz w:val="32"/>
          <w:szCs w:val="32"/>
        </w:rPr>
      </w:pPr>
    </w:p>
    <w:p w14:paraId="5D727DC1" w14:textId="77777777" w:rsidR="0059497A" w:rsidRDefault="0059497A">
      <w:pPr>
        <w:rPr>
          <w:rFonts w:ascii="Times New Roman" w:hAnsi="Times New Roman" w:cs="Times New Roman"/>
          <w:b/>
          <w:bCs/>
          <w:sz w:val="32"/>
          <w:szCs w:val="32"/>
        </w:rPr>
      </w:pPr>
    </w:p>
    <w:p w14:paraId="59AE5FED" w14:textId="77777777" w:rsidR="0059497A" w:rsidRDefault="0059497A">
      <w:pPr>
        <w:rPr>
          <w:rFonts w:ascii="Times New Roman" w:hAnsi="Times New Roman" w:cs="Times New Roman"/>
          <w:b/>
          <w:bCs/>
          <w:sz w:val="32"/>
          <w:szCs w:val="32"/>
        </w:rPr>
      </w:pPr>
    </w:p>
    <w:p w14:paraId="317C5EC6" w14:textId="77777777" w:rsidR="0059497A" w:rsidRDefault="0059497A">
      <w:pPr>
        <w:rPr>
          <w:rFonts w:ascii="Times New Roman" w:hAnsi="Times New Roman" w:cs="Times New Roman"/>
          <w:b/>
          <w:bCs/>
          <w:sz w:val="32"/>
          <w:szCs w:val="32"/>
        </w:rPr>
      </w:pPr>
    </w:p>
    <w:p w14:paraId="1527901B" w14:textId="77777777" w:rsidR="0059497A" w:rsidRDefault="0059497A">
      <w:pPr>
        <w:rPr>
          <w:rFonts w:ascii="Times New Roman" w:hAnsi="Times New Roman" w:cs="Times New Roman"/>
          <w:b/>
          <w:bCs/>
          <w:sz w:val="32"/>
          <w:szCs w:val="32"/>
        </w:rPr>
      </w:pPr>
    </w:p>
    <w:p w14:paraId="309ED5E5" w14:textId="77777777" w:rsidR="0059497A" w:rsidRDefault="0059497A">
      <w:pPr>
        <w:rPr>
          <w:rFonts w:ascii="Times New Roman" w:hAnsi="Times New Roman" w:cs="Times New Roman"/>
          <w:b/>
          <w:bCs/>
          <w:sz w:val="32"/>
          <w:szCs w:val="32"/>
        </w:rPr>
      </w:pPr>
    </w:p>
    <w:p w14:paraId="567D6118" w14:textId="77777777" w:rsidR="0059497A" w:rsidRDefault="0059497A">
      <w:pPr>
        <w:rPr>
          <w:rFonts w:ascii="Times New Roman" w:hAnsi="Times New Roman" w:cs="Times New Roman"/>
          <w:b/>
          <w:bCs/>
          <w:sz w:val="32"/>
          <w:szCs w:val="32"/>
        </w:rPr>
      </w:pPr>
    </w:p>
    <w:p w14:paraId="3B7CF6F2" w14:textId="77777777" w:rsidR="0059497A" w:rsidRDefault="0059497A">
      <w:pPr>
        <w:rPr>
          <w:rFonts w:ascii="Times New Roman" w:hAnsi="Times New Roman" w:cs="Times New Roman"/>
          <w:b/>
          <w:bCs/>
          <w:sz w:val="32"/>
          <w:szCs w:val="32"/>
        </w:rPr>
      </w:pPr>
    </w:p>
    <w:p w14:paraId="470A6CC9" w14:textId="3C6E6EDE" w:rsidR="0059497A" w:rsidRDefault="002B2C00">
      <w:pPr>
        <w:rPr>
          <w:rFonts w:ascii="Times New Roman" w:hAnsi="Times New Roman" w:cs="Times New Roman"/>
          <w:b/>
          <w:bCs/>
          <w:sz w:val="40"/>
          <w:szCs w:val="40"/>
        </w:rPr>
      </w:pPr>
      <w:r>
        <w:rPr>
          <w:rFonts w:ascii="Times New Roman" w:hAnsi="Times New Roman" w:cs="Times New Roman"/>
          <w:b/>
          <w:bCs/>
          <w:sz w:val="40"/>
          <w:szCs w:val="40"/>
        </w:rPr>
        <w:t>Table of Contents</w:t>
      </w:r>
    </w:p>
    <w:p w14:paraId="0BCA56AA" w14:textId="77777777" w:rsidR="007D5470" w:rsidRDefault="007D5470">
      <w:pPr>
        <w:rPr>
          <w:rFonts w:ascii="Times New Roman" w:hAnsi="Times New Roman" w:cs="Times New Roman"/>
          <w:b/>
          <w:bCs/>
          <w:sz w:val="40"/>
          <w:szCs w:val="40"/>
        </w:rPr>
      </w:pPr>
    </w:p>
    <w:p w14:paraId="6E03C53A" w14:textId="0D003C85" w:rsidR="007D5470" w:rsidRDefault="00C77264" w:rsidP="006134E9">
      <w:pPr>
        <w:pStyle w:val="ListParagraph"/>
        <w:numPr>
          <w:ilvl w:val="0"/>
          <w:numId w:val="14"/>
        </w:numPr>
        <w:spacing w:line="480" w:lineRule="auto"/>
        <w:rPr>
          <w:rFonts w:ascii="Times New Roman" w:hAnsi="Times New Roman" w:cs="Times New Roman"/>
          <w:sz w:val="40"/>
          <w:szCs w:val="40"/>
        </w:rPr>
      </w:pPr>
      <w:r>
        <w:rPr>
          <w:rFonts w:ascii="Times New Roman" w:hAnsi="Times New Roman" w:cs="Times New Roman"/>
          <w:sz w:val="40"/>
          <w:szCs w:val="40"/>
        </w:rPr>
        <w:t>Introduction</w:t>
      </w:r>
    </w:p>
    <w:p w14:paraId="6A5795EF" w14:textId="13F3040E" w:rsidR="006134E9" w:rsidRDefault="006134E9" w:rsidP="006134E9">
      <w:pPr>
        <w:pStyle w:val="ListParagraph"/>
        <w:numPr>
          <w:ilvl w:val="0"/>
          <w:numId w:val="14"/>
        </w:numPr>
        <w:spacing w:line="480" w:lineRule="auto"/>
        <w:rPr>
          <w:rFonts w:ascii="Times New Roman" w:hAnsi="Times New Roman" w:cs="Times New Roman"/>
          <w:sz w:val="40"/>
          <w:szCs w:val="40"/>
        </w:rPr>
      </w:pPr>
      <w:r>
        <w:rPr>
          <w:rFonts w:ascii="Times New Roman" w:hAnsi="Times New Roman" w:cs="Times New Roman"/>
          <w:sz w:val="40"/>
          <w:szCs w:val="40"/>
        </w:rPr>
        <w:t>Analysis</w:t>
      </w:r>
    </w:p>
    <w:p w14:paraId="32899A9B" w14:textId="7EE7252F" w:rsidR="006134E9" w:rsidRPr="007D5470" w:rsidRDefault="006134E9" w:rsidP="006134E9">
      <w:pPr>
        <w:pStyle w:val="ListParagraph"/>
        <w:numPr>
          <w:ilvl w:val="0"/>
          <w:numId w:val="14"/>
        </w:numPr>
        <w:spacing w:line="480" w:lineRule="auto"/>
        <w:rPr>
          <w:rFonts w:ascii="Times New Roman" w:hAnsi="Times New Roman" w:cs="Times New Roman"/>
          <w:sz w:val="40"/>
          <w:szCs w:val="40"/>
        </w:rPr>
      </w:pPr>
      <w:r>
        <w:rPr>
          <w:rFonts w:ascii="Times New Roman" w:hAnsi="Times New Roman" w:cs="Times New Roman"/>
          <w:sz w:val="40"/>
          <w:szCs w:val="40"/>
        </w:rPr>
        <w:t>Conclusion</w:t>
      </w:r>
    </w:p>
    <w:p w14:paraId="6009052F" w14:textId="77777777" w:rsidR="002B2C00" w:rsidRDefault="002B2C00">
      <w:pPr>
        <w:rPr>
          <w:rFonts w:ascii="Times New Roman" w:hAnsi="Times New Roman" w:cs="Times New Roman"/>
          <w:b/>
          <w:bCs/>
          <w:sz w:val="32"/>
          <w:szCs w:val="32"/>
        </w:rPr>
      </w:pPr>
    </w:p>
    <w:p w14:paraId="33DEB774" w14:textId="77777777" w:rsidR="002B2C00" w:rsidRDefault="002B2C00">
      <w:pPr>
        <w:rPr>
          <w:rFonts w:ascii="Times New Roman" w:hAnsi="Times New Roman" w:cs="Times New Roman"/>
          <w:b/>
          <w:bCs/>
          <w:sz w:val="32"/>
          <w:szCs w:val="32"/>
        </w:rPr>
      </w:pPr>
    </w:p>
    <w:p w14:paraId="1D98BE85" w14:textId="77777777" w:rsidR="002B2C00" w:rsidRDefault="002B2C00">
      <w:pPr>
        <w:rPr>
          <w:rFonts w:ascii="Times New Roman" w:hAnsi="Times New Roman" w:cs="Times New Roman"/>
          <w:b/>
          <w:bCs/>
          <w:sz w:val="32"/>
          <w:szCs w:val="32"/>
        </w:rPr>
      </w:pPr>
    </w:p>
    <w:p w14:paraId="127DAFA5" w14:textId="77777777" w:rsidR="002B2C00" w:rsidRDefault="002B2C00">
      <w:pPr>
        <w:rPr>
          <w:rFonts w:ascii="Times New Roman" w:hAnsi="Times New Roman" w:cs="Times New Roman"/>
          <w:b/>
          <w:bCs/>
          <w:sz w:val="32"/>
          <w:szCs w:val="32"/>
        </w:rPr>
      </w:pPr>
    </w:p>
    <w:p w14:paraId="697C4FBC" w14:textId="77777777" w:rsidR="002B2C00" w:rsidRDefault="002B2C00">
      <w:pPr>
        <w:rPr>
          <w:rFonts w:ascii="Times New Roman" w:hAnsi="Times New Roman" w:cs="Times New Roman"/>
          <w:b/>
          <w:bCs/>
          <w:sz w:val="32"/>
          <w:szCs w:val="32"/>
        </w:rPr>
      </w:pPr>
    </w:p>
    <w:p w14:paraId="1C4868AE" w14:textId="77777777" w:rsidR="002B2C00" w:rsidRDefault="002B2C00">
      <w:pPr>
        <w:rPr>
          <w:rFonts w:ascii="Times New Roman" w:hAnsi="Times New Roman" w:cs="Times New Roman"/>
          <w:b/>
          <w:bCs/>
          <w:sz w:val="32"/>
          <w:szCs w:val="32"/>
        </w:rPr>
      </w:pPr>
    </w:p>
    <w:p w14:paraId="7C11BE4B" w14:textId="77777777" w:rsidR="002B2C00" w:rsidRDefault="002B2C00">
      <w:pPr>
        <w:rPr>
          <w:rFonts w:ascii="Times New Roman" w:hAnsi="Times New Roman" w:cs="Times New Roman"/>
          <w:b/>
          <w:bCs/>
          <w:sz w:val="32"/>
          <w:szCs w:val="32"/>
        </w:rPr>
      </w:pPr>
    </w:p>
    <w:p w14:paraId="52A413B6" w14:textId="77777777" w:rsidR="002B2C00" w:rsidRDefault="002B2C00">
      <w:pPr>
        <w:rPr>
          <w:rFonts w:ascii="Times New Roman" w:hAnsi="Times New Roman" w:cs="Times New Roman"/>
          <w:b/>
          <w:bCs/>
          <w:sz w:val="32"/>
          <w:szCs w:val="32"/>
        </w:rPr>
      </w:pPr>
    </w:p>
    <w:p w14:paraId="20668919" w14:textId="77777777" w:rsidR="002B2C00" w:rsidRDefault="002B2C00">
      <w:pPr>
        <w:rPr>
          <w:rFonts w:ascii="Times New Roman" w:hAnsi="Times New Roman" w:cs="Times New Roman"/>
          <w:b/>
          <w:bCs/>
          <w:sz w:val="32"/>
          <w:szCs w:val="32"/>
        </w:rPr>
      </w:pPr>
    </w:p>
    <w:p w14:paraId="3FC48B8C" w14:textId="77777777" w:rsidR="002B2C00" w:rsidRDefault="002B2C00">
      <w:pPr>
        <w:rPr>
          <w:rFonts w:ascii="Times New Roman" w:hAnsi="Times New Roman" w:cs="Times New Roman"/>
          <w:b/>
          <w:bCs/>
          <w:sz w:val="32"/>
          <w:szCs w:val="32"/>
        </w:rPr>
      </w:pPr>
    </w:p>
    <w:p w14:paraId="5C331333" w14:textId="77777777" w:rsidR="002B2C00" w:rsidRDefault="002B2C00">
      <w:pPr>
        <w:rPr>
          <w:rFonts w:ascii="Times New Roman" w:hAnsi="Times New Roman" w:cs="Times New Roman"/>
          <w:b/>
          <w:bCs/>
          <w:sz w:val="32"/>
          <w:szCs w:val="32"/>
        </w:rPr>
      </w:pPr>
    </w:p>
    <w:p w14:paraId="43A38A56" w14:textId="77777777" w:rsidR="002B2C00" w:rsidRDefault="002B2C00">
      <w:pPr>
        <w:rPr>
          <w:rFonts w:ascii="Times New Roman" w:hAnsi="Times New Roman" w:cs="Times New Roman"/>
          <w:b/>
          <w:bCs/>
          <w:sz w:val="32"/>
          <w:szCs w:val="32"/>
        </w:rPr>
      </w:pPr>
    </w:p>
    <w:p w14:paraId="1381BD26" w14:textId="77777777" w:rsidR="002B2C00" w:rsidRDefault="002B2C00">
      <w:pPr>
        <w:rPr>
          <w:rFonts w:ascii="Times New Roman" w:hAnsi="Times New Roman" w:cs="Times New Roman"/>
          <w:b/>
          <w:bCs/>
          <w:sz w:val="32"/>
          <w:szCs w:val="32"/>
        </w:rPr>
      </w:pPr>
    </w:p>
    <w:p w14:paraId="48DA0FD0" w14:textId="77777777" w:rsidR="0059497A" w:rsidRDefault="0059497A">
      <w:pPr>
        <w:rPr>
          <w:rFonts w:ascii="Times New Roman" w:hAnsi="Times New Roman" w:cs="Times New Roman"/>
          <w:b/>
          <w:bCs/>
          <w:sz w:val="32"/>
          <w:szCs w:val="32"/>
        </w:rPr>
      </w:pPr>
    </w:p>
    <w:p w14:paraId="40A2D878" w14:textId="2AC986EB" w:rsidR="005A6CCC" w:rsidRDefault="005A6CCC">
      <w:pPr>
        <w:rPr>
          <w:rFonts w:ascii="Times New Roman" w:hAnsi="Times New Roman" w:cs="Times New Roman"/>
          <w:b/>
          <w:bCs/>
          <w:sz w:val="32"/>
          <w:szCs w:val="32"/>
        </w:rPr>
      </w:pPr>
    </w:p>
    <w:p w14:paraId="7C39BFFB" w14:textId="77777777" w:rsidR="0059497A" w:rsidRDefault="0059497A">
      <w:pPr>
        <w:rPr>
          <w:rFonts w:ascii="Times New Roman" w:hAnsi="Times New Roman" w:cs="Times New Roman"/>
          <w:b/>
          <w:bCs/>
          <w:sz w:val="32"/>
          <w:szCs w:val="32"/>
        </w:rPr>
      </w:pPr>
    </w:p>
    <w:p w14:paraId="73F42E09" w14:textId="6501417A" w:rsidR="006639A6" w:rsidRDefault="006639A6" w:rsidP="00B8789E">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718D86B7" w14:textId="77777777" w:rsidR="00F802D0" w:rsidRDefault="00F802D0" w:rsidP="00B8789E">
      <w:pPr>
        <w:spacing w:line="480" w:lineRule="auto"/>
        <w:rPr>
          <w:rFonts w:ascii="Times New Roman" w:hAnsi="Times New Roman" w:cs="Times New Roman"/>
          <w:sz w:val="32"/>
          <w:szCs w:val="32"/>
        </w:rPr>
      </w:pPr>
    </w:p>
    <w:p w14:paraId="2D5029EE" w14:textId="6EE171BD" w:rsidR="006639A6" w:rsidRDefault="006639A6" w:rsidP="00B8789E">
      <w:pPr>
        <w:spacing w:line="480" w:lineRule="auto"/>
        <w:rPr>
          <w:rFonts w:ascii="Times New Roman" w:hAnsi="Times New Roman" w:cs="Times New Roman"/>
          <w:sz w:val="24"/>
          <w:szCs w:val="24"/>
        </w:rPr>
      </w:pPr>
      <w:r>
        <w:rPr>
          <w:rFonts w:ascii="Times New Roman" w:hAnsi="Times New Roman" w:cs="Times New Roman"/>
          <w:sz w:val="24"/>
          <w:szCs w:val="24"/>
        </w:rPr>
        <w:t xml:space="preserve">NVIDIA is one of the most dominant suppliers of AI hardware and software. It manufactures graphics processors (the so-called “NVIDIA graphics chips” are some of the most famous graphics cards in the market), IC Components (integrated circuits), gaming consoles, and high-end GPU’s. Ostensibly the company also has a large amount of inventory, turnovers, sales, costs and other factors associated with the process of building, coding, manufacturing and supplying the above-mentioned things they are famous for. The following report aims to analyse and quantify the progress of NVIDIA over the course of 5 different years </w:t>
      </w:r>
      <w:r w:rsidR="00F802D0">
        <w:rPr>
          <w:rFonts w:ascii="Times New Roman" w:hAnsi="Times New Roman" w:cs="Times New Roman"/>
          <w:sz w:val="24"/>
          <w:szCs w:val="24"/>
        </w:rPr>
        <w:t>(2018-2022). The process used mainly involves ratio analysis and how each ratio spins a story around the progress, or the potential lack, thereof, of NVIDIA. These ratios, let it be known to the readers, are present as a result of NVIDIA’s K10 form to the SEC (Securities and Exchange Commission, USA), thereby making that as the primary source of the financial statements collected in due process of making this investigative report.</w:t>
      </w:r>
    </w:p>
    <w:p w14:paraId="68ABFFF6" w14:textId="740C274A" w:rsidR="00F802D0" w:rsidRDefault="00B03E30" w:rsidP="00B8789E">
      <w:pPr>
        <w:spacing w:line="480" w:lineRule="auto"/>
        <w:rPr>
          <w:rFonts w:ascii="Times New Roman" w:hAnsi="Times New Roman" w:cs="Times New Roman"/>
          <w:sz w:val="24"/>
          <w:szCs w:val="24"/>
        </w:rPr>
      </w:pPr>
      <w:r>
        <w:rPr>
          <w:rFonts w:ascii="Times New Roman" w:hAnsi="Times New Roman" w:cs="Times New Roman"/>
          <w:sz w:val="24"/>
          <w:szCs w:val="24"/>
        </w:rPr>
        <w:t>On this note, the author will start the analysis of NVIDIA with a look into the calculated ratios, then break it down in order to highlight the importance of the same</w:t>
      </w:r>
      <w:r w:rsidR="005A6CCC">
        <w:rPr>
          <w:rFonts w:ascii="Times New Roman" w:hAnsi="Times New Roman" w:cs="Times New Roman"/>
          <w:sz w:val="24"/>
          <w:szCs w:val="24"/>
        </w:rPr>
        <w:t>. Moreover, the analysis also includes prescriptive methods</w:t>
      </w:r>
      <w:r w:rsidR="000277F6">
        <w:rPr>
          <w:rFonts w:ascii="Times New Roman" w:hAnsi="Times New Roman" w:cs="Times New Roman"/>
          <w:sz w:val="24"/>
          <w:szCs w:val="24"/>
        </w:rPr>
        <w:t xml:space="preserve"> for the same.</w:t>
      </w:r>
    </w:p>
    <w:p w14:paraId="1DC7021C" w14:textId="77777777" w:rsidR="00C77264" w:rsidRDefault="00C77264" w:rsidP="00B8789E">
      <w:pPr>
        <w:spacing w:line="480" w:lineRule="auto"/>
        <w:rPr>
          <w:rFonts w:ascii="Times New Roman" w:hAnsi="Times New Roman" w:cs="Times New Roman"/>
          <w:sz w:val="24"/>
          <w:szCs w:val="24"/>
        </w:rPr>
      </w:pPr>
    </w:p>
    <w:p w14:paraId="35147D3A" w14:textId="77777777" w:rsidR="000277F6" w:rsidRDefault="000277F6" w:rsidP="00B8789E">
      <w:pPr>
        <w:spacing w:line="480" w:lineRule="auto"/>
        <w:rPr>
          <w:rFonts w:ascii="Times New Roman" w:hAnsi="Times New Roman" w:cs="Times New Roman"/>
          <w:b/>
          <w:bCs/>
          <w:sz w:val="28"/>
          <w:szCs w:val="28"/>
        </w:rPr>
      </w:pPr>
    </w:p>
    <w:p w14:paraId="329C3D50" w14:textId="77777777" w:rsidR="000277F6" w:rsidRDefault="000277F6" w:rsidP="00B8789E">
      <w:pPr>
        <w:spacing w:line="480" w:lineRule="auto"/>
        <w:rPr>
          <w:rFonts w:ascii="Times New Roman" w:hAnsi="Times New Roman" w:cs="Times New Roman"/>
          <w:b/>
          <w:bCs/>
          <w:sz w:val="28"/>
          <w:szCs w:val="28"/>
        </w:rPr>
      </w:pPr>
    </w:p>
    <w:p w14:paraId="3946EE44" w14:textId="77777777" w:rsidR="000277F6" w:rsidRDefault="000277F6" w:rsidP="00B8789E">
      <w:pPr>
        <w:spacing w:line="480" w:lineRule="auto"/>
        <w:rPr>
          <w:rFonts w:ascii="Times New Roman" w:hAnsi="Times New Roman" w:cs="Times New Roman"/>
          <w:b/>
          <w:bCs/>
          <w:sz w:val="28"/>
          <w:szCs w:val="28"/>
        </w:rPr>
      </w:pPr>
    </w:p>
    <w:p w14:paraId="3F82A3A6" w14:textId="2EE8EFDE" w:rsidR="00C77264" w:rsidRPr="00C77264" w:rsidRDefault="00C77264" w:rsidP="00B8789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Analysis</w:t>
      </w:r>
    </w:p>
    <w:p w14:paraId="1C456EE0" w14:textId="77777777" w:rsidR="00B03E30" w:rsidRDefault="00B03E30" w:rsidP="00B8789E">
      <w:pPr>
        <w:spacing w:line="480" w:lineRule="auto"/>
        <w:rPr>
          <w:rFonts w:ascii="Times New Roman" w:hAnsi="Times New Roman" w:cs="Times New Roman"/>
          <w:sz w:val="24"/>
          <w:szCs w:val="24"/>
        </w:rPr>
      </w:pPr>
    </w:p>
    <w:p w14:paraId="63D8604F" w14:textId="1B60565F" w:rsidR="00B03E30" w:rsidRDefault="002A7389" w:rsidP="00B8789E">
      <w:pPr>
        <w:spacing w:line="480" w:lineRule="auto"/>
        <w:rPr>
          <w:rFonts w:ascii="Times New Roman" w:hAnsi="Times New Roman" w:cs="Times New Roman"/>
          <w:sz w:val="24"/>
          <w:szCs w:val="24"/>
        </w:rPr>
      </w:pPr>
      <w:r w:rsidRPr="002A7389">
        <w:rPr>
          <w:rFonts w:ascii="Times New Roman" w:hAnsi="Times New Roman" w:cs="Times New Roman"/>
          <w:noProof/>
          <w:sz w:val="24"/>
          <w:szCs w:val="24"/>
        </w:rPr>
        <w:drawing>
          <wp:inline distT="0" distB="0" distL="0" distR="0" wp14:anchorId="59DE4DE8" wp14:editId="0905C1E9">
            <wp:extent cx="5410200" cy="2438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3519" cy="2444658"/>
                    </a:xfrm>
                    <a:prstGeom prst="rect">
                      <a:avLst/>
                    </a:prstGeom>
                  </pic:spPr>
                </pic:pic>
              </a:graphicData>
            </a:graphic>
          </wp:inline>
        </w:drawing>
      </w:r>
    </w:p>
    <w:p w14:paraId="7F3534D1" w14:textId="77777777" w:rsidR="004550F7" w:rsidRDefault="004550F7" w:rsidP="00B8789E">
      <w:pPr>
        <w:spacing w:line="480" w:lineRule="auto"/>
        <w:rPr>
          <w:rFonts w:ascii="Times New Roman" w:hAnsi="Times New Roman" w:cs="Times New Roman"/>
          <w:sz w:val="24"/>
          <w:szCs w:val="24"/>
        </w:rPr>
      </w:pPr>
    </w:p>
    <w:p w14:paraId="41050CEB" w14:textId="61CE5C8F" w:rsidR="00763669" w:rsidRPr="008853E5" w:rsidRDefault="00763669" w:rsidP="00B8789E">
      <w:pPr>
        <w:pStyle w:val="ListParagraph"/>
        <w:numPr>
          <w:ilvl w:val="0"/>
          <w:numId w:val="2"/>
        </w:numPr>
        <w:spacing w:line="480" w:lineRule="auto"/>
        <w:rPr>
          <w:rFonts w:ascii="Times New Roman" w:hAnsi="Times New Roman" w:cs="Times New Roman"/>
          <w:sz w:val="24"/>
          <w:szCs w:val="24"/>
          <w:u w:val="single"/>
        </w:rPr>
      </w:pPr>
      <w:r w:rsidRPr="008853E5">
        <w:rPr>
          <w:rFonts w:ascii="Times New Roman" w:hAnsi="Times New Roman" w:cs="Times New Roman"/>
          <w:sz w:val="24"/>
          <w:szCs w:val="24"/>
          <w:u w:val="single"/>
        </w:rPr>
        <w:t xml:space="preserve">Current </w:t>
      </w:r>
      <w:r w:rsidR="005D5089" w:rsidRPr="008853E5">
        <w:rPr>
          <w:rFonts w:ascii="Times New Roman" w:hAnsi="Times New Roman" w:cs="Times New Roman"/>
          <w:sz w:val="24"/>
          <w:szCs w:val="24"/>
          <w:u w:val="single"/>
        </w:rPr>
        <w:t>Ratio: -</w:t>
      </w:r>
    </w:p>
    <w:p w14:paraId="66B36F5B" w14:textId="77777777" w:rsidR="000227FA" w:rsidRPr="000227FA" w:rsidRDefault="000227FA" w:rsidP="00B8789E">
      <w:pPr>
        <w:spacing w:line="480" w:lineRule="auto"/>
        <w:rPr>
          <w:rFonts w:ascii="Times New Roman" w:hAnsi="Times New Roman" w:cs="Times New Roman"/>
          <w:sz w:val="24"/>
          <w:szCs w:val="24"/>
        </w:rPr>
      </w:pPr>
    </w:p>
    <w:p w14:paraId="73AFA601" w14:textId="6661BCFB" w:rsidR="00763669" w:rsidRDefault="00763669" w:rsidP="00B878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Describes the comparison between the assets and liabilities</w:t>
      </w:r>
      <w:r w:rsidR="004B0195">
        <w:rPr>
          <w:rFonts w:ascii="Times New Roman" w:hAnsi="Times New Roman" w:cs="Times New Roman"/>
          <w:sz w:val="24"/>
          <w:szCs w:val="24"/>
        </w:rPr>
        <w:t>.</w:t>
      </w:r>
    </w:p>
    <w:p w14:paraId="75561794" w14:textId="1398A472" w:rsidR="00763669" w:rsidRDefault="00763669" w:rsidP="00B878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higher ratio implies faster the meeting of short</w:t>
      </w:r>
      <w:r w:rsidR="00D25D63">
        <w:rPr>
          <w:rFonts w:ascii="Times New Roman" w:hAnsi="Times New Roman" w:cs="Times New Roman"/>
          <w:sz w:val="24"/>
          <w:szCs w:val="24"/>
        </w:rPr>
        <w:t>-</w:t>
      </w:r>
      <w:r>
        <w:rPr>
          <w:rFonts w:ascii="Times New Roman" w:hAnsi="Times New Roman" w:cs="Times New Roman"/>
          <w:sz w:val="24"/>
          <w:szCs w:val="24"/>
        </w:rPr>
        <w:t>term liabilities/obligations.</w:t>
      </w:r>
    </w:p>
    <w:p w14:paraId="3DB5D1D6" w14:textId="3DD4788E" w:rsidR="007B7573" w:rsidRPr="000227FA" w:rsidRDefault="00763669" w:rsidP="00B878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Here, the highest Current ratio of 8.0269 is observed in 2018, which then suffered a decline all the way </w:t>
      </w:r>
      <w:r w:rsidR="006537AE">
        <w:rPr>
          <w:rFonts w:ascii="Times New Roman" w:hAnsi="Times New Roman" w:cs="Times New Roman"/>
          <w:sz w:val="24"/>
          <w:szCs w:val="24"/>
        </w:rPr>
        <w:t>up to</w:t>
      </w:r>
      <w:r>
        <w:rPr>
          <w:rFonts w:ascii="Times New Roman" w:hAnsi="Times New Roman" w:cs="Times New Roman"/>
          <w:sz w:val="24"/>
          <w:szCs w:val="24"/>
        </w:rPr>
        <w:t xml:space="preserve"> 2021. However, the same again took a rise in 2022, implying a better capability to pay off short-term loans.</w:t>
      </w:r>
    </w:p>
    <w:p w14:paraId="6FFD1A0B" w14:textId="77777777" w:rsidR="007B7573" w:rsidRDefault="007B7573" w:rsidP="00B8789E">
      <w:pPr>
        <w:spacing w:line="480" w:lineRule="auto"/>
        <w:rPr>
          <w:rFonts w:ascii="Times New Roman" w:hAnsi="Times New Roman" w:cs="Times New Roman"/>
          <w:sz w:val="24"/>
          <w:szCs w:val="24"/>
        </w:rPr>
      </w:pPr>
    </w:p>
    <w:p w14:paraId="4CBC8546" w14:textId="77777777" w:rsidR="007B7573" w:rsidRDefault="007B7573" w:rsidP="00B8789E">
      <w:pPr>
        <w:spacing w:line="480" w:lineRule="auto"/>
        <w:rPr>
          <w:rFonts w:ascii="Times New Roman" w:hAnsi="Times New Roman" w:cs="Times New Roman"/>
          <w:sz w:val="24"/>
          <w:szCs w:val="24"/>
        </w:rPr>
      </w:pPr>
    </w:p>
    <w:p w14:paraId="21112FAA" w14:textId="77777777" w:rsidR="000277F6" w:rsidRDefault="000277F6" w:rsidP="00B8789E">
      <w:pPr>
        <w:spacing w:line="480" w:lineRule="auto"/>
        <w:rPr>
          <w:rFonts w:ascii="Times New Roman" w:hAnsi="Times New Roman" w:cs="Times New Roman"/>
          <w:sz w:val="24"/>
          <w:szCs w:val="24"/>
        </w:rPr>
      </w:pPr>
    </w:p>
    <w:p w14:paraId="5ED7F5A9" w14:textId="77777777" w:rsidR="000277F6" w:rsidRDefault="000277F6" w:rsidP="00B8789E">
      <w:pPr>
        <w:spacing w:line="480" w:lineRule="auto"/>
        <w:rPr>
          <w:rFonts w:ascii="Times New Roman" w:hAnsi="Times New Roman" w:cs="Times New Roman"/>
          <w:sz w:val="24"/>
          <w:szCs w:val="24"/>
        </w:rPr>
      </w:pPr>
    </w:p>
    <w:p w14:paraId="54E76768" w14:textId="77777777" w:rsidR="000277F6" w:rsidRPr="007B7573" w:rsidRDefault="000277F6" w:rsidP="00B8789E">
      <w:pPr>
        <w:spacing w:line="480" w:lineRule="auto"/>
        <w:rPr>
          <w:rFonts w:ascii="Times New Roman" w:hAnsi="Times New Roman" w:cs="Times New Roman"/>
          <w:sz w:val="24"/>
          <w:szCs w:val="24"/>
        </w:rPr>
      </w:pPr>
    </w:p>
    <w:p w14:paraId="501762FC" w14:textId="01AD2F6C" w:rsidR="000227FA" w:rsidRPr="008853E5" w:rsidRDefault="000277F6" w:rsidP="00B8789E">
      <w:pPr>
        <w:pStyle w:val="ListParagraph"/>
        <w:numPr>
          <w:ilvl w:val="0"/>
          <w:numId w:val="2"/>
        </w:numPr>
        <w:spacing w:line="480" w:lineRule="auto"/>
        <w:rPr>
          <w:rFonts w:ascii="Times New Roman" w:hAnsi="Times New Roman" w:cs="Times New Roman"/>
          <w:sz w:val="24"/>
          <w:szCs w:val="24"/>
          <w:u w:val="single"/>
        </w:rPr>
      </w:pPr>
      <w:r w:rsidRPr="008853E5">
        <w:rPr>
          <w:rFonts w:ascii="Times New Roman" w:hAnsi="Times New Roman" w:cs="Times New Roman"/>
          <w:sz w:val="24"/>
          <w:szCs w:val="24"/>
          <w:u w:val="single"/>
        </w:rPr>
        <w:t>Debt Equity Ratio</w:t>
      </w:r>
    </w:p>
    <w:p w14:paraId="21DC93D6" w14:textId="56190D05" w:rsidR="00685731" w:rsidRDefault="00685731" w:rsidP="00B8789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Debt Equity Ratio shows whether a company is using </w:t>
      </w:r>
      <w:r w:rsidR="00B409CC">
        <w:rPr>
          <w:rFonts w:ascii="Times New Roman" w:hAnsi="Times New Roman" w:cs="Times New Roman"/>
          <w:sz w:val="24"/>
          <w:szCs w:val="24"/>
        </w:rPr>
        <w:t>debts</w:t>
      </w:r>
      <w:r>
        <w:rPr>
          <w:rFonts w:ascii="Times New Roman" w:hAnsi="Times New Roman" w:cs="Times New Roman"/>
          <w:sz w:val="24"/>
          <w:szCs w:val="24"/>
        </w:rPr>
        <w:t xml:space="preserve"> to </w:t>
      </w:r>
      <w:r w:rsidR="00B409CC">
        <w:rPr>
          <w:rFonts w:ascii="Times New Roman" w:hAnsi="Times New Roman" w:cs="Times New Roman"/>
          <w:sz w:val="24"/>
          <w:szCs w:val="24"/>
        </w:rPr>
        <w:t>finance its operations.</w:t>
      </w:r>
      <w:r w:rsidR="00110516">
        <w:rPr>
          <w:rFonts w:ascii="Times New Roman" w:hAnsi="Times New Roman" w:cs="Times New Roman"/>
          <w:sz w:val="24"/>
          <w:szCs w:val="24"/>
        </w:rPr>
        <w:t xml:space="preserve"> Higher the Debt Equity ratio, higher it displays the company’s aggression towards financing its operations using debt.</w:t>
      </w:r>
    </w:p>
    <w:p w14:paraId="42F91BB3" w14:textId="1B39EFCA" w:rsidR="00110516" w:rsidRDefault="00110516" w:rsidP="00B8789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 2018 and 2019, the D-E ratio looks approximately equal/similar.</w:t>
      </w:r>
    </w:p>
    <w:p w14:paraId="54218AB8" w14:textId="678C382B" w:rsidR="00110516" w:rsidRDefault="00110516" w:rsidP="00B8789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By 2020, the Debt Equity ratio reduces, implying a possibly increased shareholders equity to finance its operations.</w:t>
      </w:r>
    </w:p>
    <w:p w14:paraId="6E33382B" w14:textId="1E8489B1" w:rsidR="00110516" w:rsidRDefault="00110516" w:rsidP="00B8789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2021 and 22 brings forth a number of 0.4 as the debt equity ratio, implying a slight nudge towards debts to operate. However, in absolute terms, the debt equity ratio for a large venture like NVIDIA looks </w:t>
      </w:r>
      <w:r w:rsidR="004B0195">
        <w:rPr>
          <w:rFonts w:ascii="Times New Roman" w:hAnsi="Times New Roman" w:cs="Times New Roman"/>
          <w:sz w:val="24"/>
          <w:szCs w:val="24"/>
        </w:rPr>
        <w:t>good enough</w:t>
      </w:r>
      <w:r>
        <w:rPr>
          <w:rFonts w:ascii="Times New Roman" w:hAnsi="Times New Roman" w:cs="Times New Roman"/>
          <w:sz w:val="24"/>
          <w:szCs w:val="24"/>
        </w:rPr>
        <w:t>.</w:t>
      </w:r>
    </w:p>
    <w:p w14:paraId="6167AADE" w14:textId="77777777" w:rsidR="006537AE" w:rsidRPr="006537AE" w:rsidRDefault="006537AE" w:rsidP="00B8789E">
      <w:pPr>
        <w:spacing w:line="480" w:lineRule="auto"/>
        <w:rPr>
          <w:rFonts w:ascii="Times New Roman" w:hAnsi="Times New Roman" w:cs="Times New Roman"/>
          <w:sz w:val="24"/>
          <w:szCs w:val="24"/>
        </w:rPr>
      </w:pPr>
    </w:p>
    <w:p w14:paraId="17FCF100" w14:textId="3E37A9FF" w:rsidR="00110516" w:rsidRPr="00DD2993" w:rsidRDefault="004B0195" w:rsidP="00B8789E">
      <w:pPr>
        <w:pStyle w:val="ListParagraph"/>
        <w:numPr>
          <w:ilvl w:val="0"/>
          <w:numId w:val="2"/>
        </w:numPr>
        <w:spacing w:line="480" w:lineRule="auto"/>
        <w:rPr>
          <w:rFonts w:ascii="Times New Roman" w:hAnsi="Times New Roman" w:cs="Times New Roman"/>
          <w:sz w:val="24"/>
          <w:szCs w:val="24"/>
          <w:u w:val="single"/>
        </w:rPr>
      </w:pPr>
      <w:r w:rsidRPr="00DD2993">
        <w:rPr>
          <w:rFonts w:ascii="Times New Roman" w:hAnsi="Times New Roman" w:cs="Times New Roman"/>
          <w:sz w:val="24"/>
          <w:szCs w:val="24"/>
          <w:u w:val="single"/>
        </w:rPr>
        <w:t>Operating Margins</w:t>
      </w:r>
    </w:p>
    <w:p w14:paraId="47BFAEFC" w14:textId="17C97123" w:rsidR="004B0195" w:rsidRDefault="004B0195" w:rsidP="00B8789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Measures how much profit a company makes on a dollar of its sales. This is post the deduction of operating expenses.</w:t>
      </w:r>
    </w:p>
    <w:p w14:paraId="5393D900" w14:textId="6C93EF9F" w:rsidR="004B0195" w:rsidRDefault="004B0195" w:rsidP="00B8789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There is a decline in the operating margin in 2020 and 2021. However, this value picks up by 2022 again, leading to the highest OM value in the 5 year course of NVIDIA.</w:t>
      </w:r>
    </w:p>
    <w:p w14:paraId="35A0F8F2" w14:textId="77777777" w:rsidR="004B0195" w:rsidRDefault="004B0195" w:rsidP="00B8789E">
      <w:pPr>
        <w:spacing w:line="480" w:lineRule="auto"/>
        <w:rPr>
          <w:rFonts w:ascii="Times New Roman" w:hAnsi="Times New Roman" w:cs="Times New Roman"/>
          <w:sz w:val="24"/>
          <w:szCs w:val="24"/>
        </w:rPr>
      </w:pPr>
    </w:p>
    <w:p w14:paraId="6D556FE7" w14:textId="77777777" w:rsidR="00546378" w:rsidRDefault="00546378" w:rsidP="00B8789E">
      <w:pPr>
        <w:spacing w:line="480" w:lineRule="auto"/>
        <w:rPr>
          <w:rFonts w:ascii="Times New Roman" w:hAnsi="Times New Roman" w:cs="Times New Roman"/>
          <w:sz w:val="24"/>
          <w:szCs w:val="24"/>
        </w:rPr>
      </w:pPr>
    </w:p>
    <w:p w14:paraId="453E4D99" w14:textId="77777777" w:rsidR="00546378" w:rsidRDefault="00546378" w:rsidP="00B8789E">
      <w:pPr>
        <w:spacing w:line="480" w:lineRule="auto"/>
        <w:rPr>
          <w:rFonts w:ascii="Times New Roman" w:hAnsi="Times New Roman" w:cs="Times New Roman"/>
          <w:sz w:val="24"/>
          <w:szCs w:val="24"/>
        </w:rPr>
      </w:pPr>
    </w:p>
    <w:p w14:paraId="157582E8" w14:textId="77777777" w:rsidR="00546378" w:rsidRDefault="00546378" w:rsidP="00B8789E">
      <w:pPr>
        <w:spacing w:line="480" w:lineRule="auto"/>
        <w:rPr>
          <w:rFonts w:ascii="Times New Roman" w:hAnsi="Times New Roman" w:cs="Times New Roman"/>
          <w:sz w:val="24"/>
          <w:szCs w:val="24"/>
        </w:rPr>
      </w:pPr>
    </w:p>
    <w:p w14:paraId="1EA2CFEA" w14:textId="77777777" w:rsidR="00546378" w:rsidRDefault="00546378" w:rsidP="00B8789E">
      <w:pPr>
        <w:spacing w:line="480" w:lineRule="auto"/>
        <w:rPr>
          <w:rFonts w:ascii="Times New Roman" w:hAnsi="Times New Roman" w:cs="Times New Roman"/>
          <w:sz w:val="24"/>
          <w:szCs w:val="24"/>
        </w:rPr>
      </w:pPr>
    </w:p>
    <w:p w14:paraId="6AC5C343" w14:textId="6C9E5437" w:rsidR="004B0195" w:rsidRPr="00546378" w:rsidRDefault="004B0195" w:rsidP="00B8789E">
      <w:pPr>
        <w:pStyle w:val="ListParagraph"/>
        <w:numPr>
          <w:ilvl w:val="0"/>
          <w:numId w:val="2"/>
        </w:numPr>
        <w:spacing w:line="480" w:lineRule="auto"/>
        <w:rPr>
          <w:rFonts w:ascii="Times New Roman" w:hAnsi="Times New Roman" w:cs="Times New Roman"/>
          <w:sz w:val="24"/>
          <w:szCs w:val="24"/>
          <w:u w:val="single"/>
        </w:rPr>
      </w:pPr>
      <w:r w:rsidRPr="00546378">
        <w:rPr>
          <w:rFonts w:ascii="Times New Roman" w:hAnsi="Times New Roman" w:cs="Times New Roman"/>
          <w:sz w:val="24"/>
          <w:szCs w:val="24"/>
          <w:u w:val="single"/>
        </w:rPr>
        <w:lastRenderedPageBreak/>
        <w:t>Inventory Turnover Ratio</w:t>
      </w:r>
    </w:p>
    <w:p w14:paraId="71E03068" w14:textId="10F2D49E" w:rsidR="004B0195" w:rsidRDefault="0079492F" w:rsidP="00B878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This is a simple measure of efficiency. The inventory turnover ratio is a measure of how well the inventory has been turned over, with respect to the cost of goods sold (COGS)</w:t>
      </w:r>
      <w:r w:rsidR="00BD3E91">
        <w:rPr>
          <w:rFonts w:ascii="Times New Roman" w:hAnsi="Times New Roman" w:cs="Times New Roman"/>
          <w:sz w:val="24"/>
          <w:szCs w:val="24"/>
        </w:rPr>
        <w:t xml:space="preserve"> in a given timeframe. </w:t>
      </w:r>
    </w:p>
    <w:p w14:paraId="09865A46" w14:textId="4E5B010E" w:rsidR="00BD3E91" w:rsidRDefault="00BD3E91" w:rsidP="00B878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It explains how efficiently NVIDIA uses its inventory by dividing the COGS by the average inventory value in that year.</w:t>
      </w:r>
    </w:p>
    <w:p w14:paraId="1C4DA22D" w14:textId="7376D5C0" w:rsidR="00BD3E91" w:rsidRDefault="00BD3E91" w:rsidP="00B878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lowest ITR seen here is in the year 2019, with a value of 2.8857.</w:t>
      </w:r>
      <w:r w:rsidR="00A618D7">
        <w:rPr>
          <w:rFonts w:ascii="Times New Roman" w:hAnsi="Times New Roman" w:cs="Times New Roman"/>
          <w:sz w:val="24"/>
          <w:szCs w:val="24"/>
        </w:rPr>
        <w:t xml:space="preserve"> The ITR picks up in 2020, but again drops slightly to 2021, 2022, possibly implying a poorer sales strategy in these years, compared to 2020.</w:t>
      </w:r>
      <w:r w:rsidR="008417E5">
        <w:rPr>
          <w:rFonts w:ascii="Times New Roman" w:hAnsi="Times New Roman" w:cs="Times New Roman"/>
          <w:sz w:val="24"/>
          <w:szCs w:val="24"/>
        </w:rPr>
        <w:t xml:space="preserve"> </w:t>
      </w:r>
    </w:p>
    <w:p w14:paraId="7B440F25" w14:textId="2162D4AE" w:rsidR="008417E5" w:rsidRDefault="008417E5" w:rsidP="00B878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For most industries, the prescribed ITR is 5-10, however, NVIDIA falls short of these norms in all of the 5 years. This implies a looming revamp of the sales, merchandise and inventory strategy</w:t>
      </w:r>
      <w:r w:rsidR="00FC48BD">
        <w:rPr>
          <w:rFonts w:ascii="Times New Roman" w:hAnsi="Times New Roman" w:cs="Times New Roman"/>
          <w:sz w:val="24"/>
          <w:szCs w:val="24"/>
        </w:rPr>
        <w:t xml:space="preserve"> that is necessary.</w:t>
      </w:r>
      <w:r w:rsidR="00FA5667">
        <w:rPr>
          <w:rFonts w:ascii="Times New Roman" w:hAnsi="Times New Roman" w:cs="Times New Roman"/>
          <w:sz w:val="24"/>
          <w:szCs w:val="24"/>
        </w:rPr>
        <w:t xml:space="preserve"> One example of a competitor with a good value in this factor (ITR) is Microsoft, with an ITR of 21.7 as of 20</w:t>
      </w:r>
      <w:r w:rsidR="00916396">
        <w:rPr>
          <w:rFonts w:ascii="Times New Roman" w:hAnsi="Times New Roman" w:cs="Times New Roman"/>
          <w:sz w:val="24"/>
          <w:szCs w:val="24"/>
        </w:rPr>
        <w:t>23.</w:t>
      </w:r>
    </w:p>
    <w:p w14:paraId="1CDB0ADF" w14:textId="77777777" w:rsidR="00916396" w:rsidRPr="00916396" w:rsidRDefault="00916396" w:rsidP="00B8789E">
      <w:pPr>
        <w:spacing w:line="480" w:lineRule="auto"/>
        <w:rPr>
          <w:rFonts w:ascii="Times New Roman" w:hAnsi="Times New Roman" w:cs="Times New Roman"/>
          <w:sz w:val="24"/>
          <w:szCs w:val="24"/>
        </w:rPr>
      </w:pPr>
    </w:p>
    <w:p w14:paraId="17C8398B" w14:textId="6408A66F" w:rsidR="00916396" w:rsidRPr="00A10F07" w:rsidRDefault="00916396" w:rsidP="00B8789E">
      <w:pPr>
        <w:pStyle w:val="ListParagraph"/>
        <w:numPr>
          <w:ilvl w:val="0"/>
          <w:numId w:val="2"/>
        </w:numPr>
        <w:spacing w:line="480" w:lineRule="auto"/>
        <w:rPr>
          <w:rFonts w:ascii="Times New Roman" w:hAnsi="Times New Roman" w:cs="Times New Roman"/>
          <w:sz w:val="24"/>
          <w:szCs w:val="24"/>
          <w:u w:val="single"/>
        </w:rPr>
      </w:pPr>
      <w:r w:rsidRPr="00A10F07">
        <w:rPr>
          <w:rFonts w:ascii="Times New Roman" w:hAnsi="Times New Roman" w:cs="Times New Roman"/>
          <w:sz w:val="24"/>
          <w:szCs w:val="24"/>
          <w:u w:val="single"/>
        </w:rPr>
        <w:t>Receivables Turnover</w:t>
      </w:r>
    </w:p>
    <w:p w14:paraId="69797103" w14:textId="1910D635" w:rsidR="00BA58B0" w:rsidRDefault="00BA58B0" w:rsidP="00B8789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factor has more to do with the </w:t>
      </w:r>
      <w:r w:rsidR="00196428">
        <w:rPr>
          <w:rFonts w:ascii="Times New Roman" w:hAnsi="Times New Roman" w:cs="Times New Roman"/>
          <w:sz w:val="24"/>
          <w:szCs w:val="24"/>
        </w:rPr>
        <w:t xml:space="preserve">way the company handles its credit and accounts receivables. </w:t>
      </w:r>
    </w:p>
    <w:p w14:paraId="4C977F2B" w14:textId="507544C0" w:rsidR="00196428" w:rsidRDefault="00196428" w:rsidP="00B8789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 higher receivables turnover implies greater efficiency in collecting outstanding balances and receivables from clients.</w:t>
      </w:r>
    </w:p>
    <w:p w14:paraId="248C9DB9" w14:textId="04A7BCC3" w:rsidR="00196428" w:rsidRDefault="00196428" w:rsidP="00B8789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 low ratio would mean inefficient collection processes and vice versa for a high RT value.</w:t>
      </w:r>
    </w:p>
    <w:p w14:paraId="73955033" w14:textId="34355E00" w:rsidR="00196428" w:rsidRDefault="00196428" w:rsidP="00B8789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highest receivables turnover for NVIDIA got showcased in 2019, with a value of 8.23 (approx.). The lowest this value went to was 5</w:t>
      </w:r>
      <w:r w:rsidR="00F83E0A">
        <w:rPr>
          <w:rFonts w:ascii="Times New Roman" w:hAnsi="Times New Roman" w:cs="Times New Roman"/>
          <w:sz w:val="24"/>
          <w:szCs w:val="24"/>
        </w:rPr>
        <w:t>.788 in 2022, implying a decreasing efficiency in credit and debt collection.</w:t>
      </w:r>
    </w:p>
    <w:p w14:paraId="597AF965" w14:textId="042D462A" w:rsidR="00F83E0A" w:rsidRDefault="00125D45" w:rsidP="00B8789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 an average, the norms suggest 7.8 as a “good” measure of receivables turnover, and NVIDIA may have fallen short of it by a few points, but it has stayed </w:t>
      </w:r>
      <w:r w:rsidR="008C0FC2">
        <w:rPr>
          <w:rFonts w:ascii="Times New Roman" w:hAnsi="Times New Roman" w:cs="Times New Roman"/>
          <w:sz w:val="24"/>
          <w:szCs w:val="24"/>
        </w:rPr>
        <w:t xml:space="preserve">in </w:t>
      </w:r>
      <w:r>
        <w:rPr>
          <w:rFonts w:ascii="Times New Roman" w:hAnsi="Times New Roman" w:cs="Times New Roman"/>
          <w:sz w:val="24"/>
          <w:szCs w:val="24"/>
        </w:rPr>
        <w:t>close</w:t>
      </w:r>
      <w:r w:rsidR="008C0FC2">
        <w:rPr>
          <w:rFonts w:ascii="Times New Roman" w:hAnsi="Times New Roman" w:cs="Times New Roman"/>
          <w:sz w:val="24"/>
          <w:szCs w:val="24"/>
        </w:rPr>
        <w:t xml:space="preserve"> proximity</w:t>
      </w:r>
      <w:r>
        <w:rPr>
          <w:rFonts w:ascii="Times New Roman" w:hAnsi="Times New Roman" w:cs="Times New Roman"/>
          <w:sz w:val="24"/>
          <w:szCs w:val="24"/>
        </w:rPr>
        <w:t xml:space="preserve"> to it.</w:t>
      </w:r>
      <w:r w:rsidR="008C0FC2">
        <w:rPr>
          <w:rFonts w:ascii="Times New Roman" w:hAnsi="Times New Roman" w:cs="Times New Roman"/>
          <w:sz w:val="24"/>
          <w:szCs w:val="24"/>
        </w:rPr>
        <w:t xml:space="preserve"> With better receivables strategy, they will be able to improve on the current numbers further- including ways like </w:t>
      </w:r>
      <w:r w:rsidR="0059497A">
        <w:rPr>
          <w:rFonts w:ascii="Times New Roman" w:hAnsi="Times New Roman" w:cs="Times New Roman"/>
          <w:sz w:val="24"/>
          <w:szCs w:val="24"/>
        </w:rPr>
        <w:t>on-time</w:t>
      </w:r>
      <w:r w:rsidR="008C0FC2">
        <w:rPr>
          <w:rFonts w:ascii="Times New Roman" w:hAnsi="Times New Roman" w:cs="Times New Roman"/>
          <w:sz w:val="24"/>
          <w:szCs w:val="24"/>
        </w:rPr>
        <w:t xml:space="preserve"> invoicing, </w:t>
      </w:r>
      <w:r w:rsidR="0059497A">
        <w:rPr>
          <w:rFonts w:ascii="Times New Roman" w:hAnsi="Times New Roman" w:cs="Times New Roman"/>
          <w:sz w:val="24"/>
          <w:szCs w:val="24"/>
        </w:rPr>
        <w:t>providing discounts and rewards to early repayments, etc.</w:t>
      </w:r>
    </w:p>
    <w:p w14:paraId="32870841" w14:textId="77777777" w:rsidR="0059497A" w:rsidRDefault="0059497A" w:rsidP="00B8789E">
      <w:pPr>
        <w:spacing w:line="480" w:lineRule="auto"/>
        <w:rPr>
          <w:rFonts w:ascii="Times New Roman" w:hAnsi="Times New Roman" w:cs="Times New Roman"/>
          <w:sz w:val="24"/>
          <w:szCs w:val="24"/>
        </w:rPr>
      </w:pPr>
    </w:p>
    <w:p w14:paraId="465E6F23" w14:textId="77777777" w:rsidR="001F7A6D" w:rsidRDefault="001F7A6D" w:rsidP="00B8789E">
      <w:pPr>
        <w:spacing w:line="480" w:lineRule="auto"/>
        <w:rPr>
          <w:rFonts w:ascii="Times New Roman" w:hAnsi="Times New Roman" w:cs="Times New Roman"/>
          <w:sz w:val="24"/>
          <w:szCs w:val="24"/>
        </w:rPr>
      </w:pPr>
    </w:p>
    <w:p w14:paraId="1B3326C1" w14:textId="058C3A88" w:rsidR="000B0A26" w:rsidRPr="00D45C78" w:rsidRDefault="0059497A" w:rsidP="00B8789E">
      <w:pPr>
        <w:pStyle w:val="ListParagraph"/>
        <w:numPr>
          <w:ilvl w:val="0"/>
          <w:numId w:val="2"/>
        </w:numPr>
        <w:spacing w:line="480" w:lineRule="auto"/>
        <w:rPr>
          <w:rFonts w:ascii="Times New Roman" w:hAnsi="Times New Roman" w:cs="Times New Roman"/>
          <w:sz w:val="24"/>
          <w:szCs w:val="24"/>
          <w:u w:val="single"/>
        </w:rPr>
      </w:pPr>
      <w:r w:rsidRPr="00D45C78">
        <w:rPr>
          <w:rFonts w:ascii="Times New Roman" w:hAnsi="Times New Roman" w:cs="Times New Roman"/>
          <w:sz w:val="24"/>
          <w:szCs w:val="24"/>
          <w:u w:val="single"/>
        </w:rPr>
        <w:t>EBITDA Margin</w:t>
      </w:r>
    </w:p>
    <w:p w14:paraId="7C23B20B" w14:textId="077E275F" w:rsidR="00E6419A" w:rsidRDefault="00E6419A" w:rsidP="00B8789E">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Measure of a company’s operating profit as a measure of its revenue.</w:t>
      </w:r>
    </w:p>
    <w:p w14:paraId="28480A8A" w14:textId="049B70B3" w:rsidR="00E6419A" w:rsidRDefault="00E6419A" w:rsidP="00B8789E">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EBITDA margin measures how profitable the periodic operations of NVIDIA is. This also showcases the cost</w:t>
      </w:r>
      <w:r w:rsidR="004550F7">
        <w:rPr>
          <w:rFonts w:ascii="Times New Roman" w:hAnsi="Times New Roman" w:cs="Times New Roman"/>
          <w:sz w:val="24"/>
          <w:szCs w:val="24"/>
        </w:rPr>
        <w:t>-</w:t>
      </w:r>
      <w:r>
        <w:rPr>
          <w:rFonts w:ascii="Times New Roman" w:hAnsi="Times New Roman" w:cs="Times New Roman"/>
          <w:sz w:val="24"/>
          <w:szCs w:val="24"/>
        </w:rPr>
        <w:t>cutting methods a company like NVIDIA applies to its operations.</w:t>
      </w:r>
    </w:p>
    <w:p w14:paraId="43F2DD5E" w14:textId="2E2C788A" w:rsidR="004550F7" w:rsidRDefault="00177535" w:rsidP="00B8789E">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lowest, this value has gone down to, is in 2020 with a value of 29.557. The highest being </w:t>
      </w:r>
      <w:r w:rsidR="0026792F">
        <w:rPr>
          <w:rFonts w:ascii="Times New Roman" w:hAnsi="Times New Roman" w:cs="Times New Roman"/>
          <w:sz w:val="24"/>
          <w:szCs w:val="24"/>
        </w:rPr>
        <w:t>41.6698 in the year 2022.</w:t>
      </w:r>
    </w:p>
    <w:p w14:paraId="0B1525DA" w14:textId="7F0D0E95" w:rsidR="0026792F" w:rsidRDefault="00FF72C7" w:rsidP="00B8789E">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In this regard, NVIDIA has done well to cost-cut its operations. Considering how the market average of EBITDA margin is over 10, NVIDIA has crossed this value in all 5 years, despite its decline in 2020.</w:t>
      </w:r>
    </w:p>
    <w:p w14:paraId="31491C6E" w14:textId="2D46225B" w:rsidR="00A60CF6" w:rsidRDefault="00FF72C7" w:rsidP="00B8789E">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This also implies NVIDIA’s operating expenses are lesser than revenue generated.</w:t>
      </w:r>
    </w:p>
    <w:p w14:paraId="085224FD" w14:textId="77777777" w:rsidR="00A60CF6" w:rsidRDefault="00A60CF6" w:rsidP="00B8789E">
      <w:pPr>
        <w:spacing w:line="480" w:lineRule="auto"/>
        <w:ind w:left="720"/>
        <w:rPr>
          <w:rFonts w:ascii="Times New Roman" w:hAnsi="Times New Roman" w:cs="Times New Roman"/>
          <w:sz w:val="24"/>
          <w:szCs w:val="24"/>
        </w:rPr>
      </w:pPr>
    </w:p>
    <w:p w14:paraId="5F66C350" w14:textId="77777777" w:rsidR="001F7A6D" w:rsidRDefault="001F7A6D" w:rsidP="00B8789E">
      <w:pPr>
        <w:spacing w:line="480" w:lineRule="auto"/>
        <w:ind w:left="720"/>
        <w:rPr>
          <w:rFonts w:ascii="Times New Roman" w:hAnsi="Times New Roman" w:cs="Times New Roman"/>
          <w:sz w:val="24"/>
          <w:szCs w:val="24"/>
        </w:rPr>
      </w:pPr>
    </w:p>
    <w:p w14:paraId="675434EE" w14:textId="77777777" w:rsidR="001F7A6D" w:rsidRDefault="001F7A6D" w:rsidP="00B8789E">
      <w:pPr>
        <w:spacing w:line="480" w:lineRule="auto"/>
        <w:ind w:left="720"/>
        <w:rPr>
          <w:rFonts w:ascii="Times New Roman" w:hAnsi="Times New Roman" w:cs="Times New Roman"/>
          <w:sz w:val="24"/>
          <w:szCs w:val="24"/>
        </w:rPr>
      </w:pPr>
    </w:p>
    <w:p w14:paraId="4A9CB7EF" w14:textId="77777777" w:rsidR="001F7A6D" w:rsidRDefault="001F7A6D" w:rsidP="00B8789E">
      <w:pPr>
        <w:spacing w:line="480" w:lineRule="auto"/>
        <w:ind w:left="720"/>
        <w:rPr>
          <w:rFonts w:ascii="Times New Roman" w:hAnsi="Times New Roman" w:cs="Times New Roman"/>
          <w:sz w:val="24"/>
          <w:szCs w:val="24"/>
        </w:rPr>
      </w:pPr>
    </w:p>
    <w:p w14:paraId="045F51A5" w14:textId="77777777" w:rsidR="001F7A6D" w:rsidRDefault="001F7A6D" w:rsidP="00B8789E">
      <w:pPr>
        <w:spacing w:line="480" w:lineRule="auto"/>
        <w:ind w:left="720"/>
        <w:rPr>
          <w:rFonts w:ascii="Times New Roman" w:hAnsi="Times New Roman" w:cs="Times New Roman"/>
          <w:sz w:val="24"/>
          <w:szCs w:val="24"/>
        </w:rPr>
      </w:pPr>
    </w:p>
    <w:p w14:paraId="40482669" w14:textId="77777777" w:rsidR="001F7A6D" w:rsidRDefault="001F7A6D" w:rsidP="00B8789E">
      <w:pPr>
        <w:spacing w:line="480" w:lineRule="auto"/>
        <w:ind w:left="720"/>
        <w:rPr>
          <w:rFonts w:ascii="Times New Roman" w:hAnsi="Times New Roman" w:cs="Times New Roman"/>
          <w:sz w:val="24"/>
          <w:szCs w:val="24"/>
        </w:rPr>
      </w:pPr>
    </w:p>
    <w:p w14:paraId="6CA85622" w14:textId="5FB299B9" w:rsidR="00A60CF6" w:rsidRPr="00F261B3" w:rsidRDefault="00A60CF6" w:rsidP="00B8789E">
      <w:pPr>
        <w:pStyle w:val="ListParagraph"/>
        <w:numPr>
          <w:ilvl w:val="0"/>
          <w:numId w:val="2"/>
        </w:numPr>
        <w:spacing w:line="480" w:lineRule="auto"/>
        <w:rPr>
          <w:rFonts w:ascii="Times New Roman" w:hAnsi="Times New Roman" w:cs="Times New Roman"/>
          <w:sz w:val="24"/>
          <w:szCs w:val="24"/>
          <w:u w:val="single"/>
        </w:rPr>
      </w:pPr>
      <w:r w:rsidRPr="00F261B3">
        <w:rPr>
          <w:rFonts w:ascii="Times New Roman" w:hAnsi="Times New Roman" w:cs="Times New Roman"/>
          <w:sz w:val="24"/>
          <w:szCs w:val="24"/>
          <w:u w:val="single"/>
        </w:rPr>
        <w:t>Day’s Sales in Receivables:-</w:t>
      </w:r>
    </w:p>
    <w:p w14:paraId="27735C01" w14:textId="7FEA6A70" w:rsidR="00A60CF6" w:rsidRDefault="00A60CF6" w:rsidP="00B8789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DSR is a measure of the average number of days a business takes to collect payments following a sale, thereby the “receivables” in the name.</w:t>
      </w:r>
    </w:p>
    <w:p w14:paraId="4D33E81C" w14:textId="746BCDBD" w:rsidR="00A60CF6" w:rsidRDefault="00025520" w:rsidP="00B8789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Also called Day’s Sales Outstanding, NVIDIA has this value the highest in the year 2022.</w:t>
      </w:r>
    </w:p>
    <w:p w14:paraId="0E84A196" w14:textId="693021BF" w:rsidR="00025520" w:rsidRDefault="00025520" w:rsidP="00B8789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The average value this can take is also said to be 45 days or below, and NVIDIA does not seem to be doing well in this regard. Further strategies need to be devised so as to collect the receivables .</w:t>
      </w:r>
    </w:p>
    <w:p w14:paraId="61E4027A" w14:textId="77777777" w:rsidR="00025520" w:rsidRDefault="00025520" w:rsidP="00B8789E">
      <w:pPr>
        <w:spacing w:line="480" w:lineRule="auto"/>
        <w:rPr>
          <w:rFonts w:ascii="Times New Roman" w:hAnsi="Times New Roman" w:cs="Times New Roman"/>
          <w:sz w:val="24"/>
          <w:szCs w:val="24"/>
        </w:rPr>
      </w:pPr>
    </w:p>
    <w:p w14:paraId="011949D9" w14:textId="6B14E433" w:rsidR="00025520" w:rsidRDefault="00025520" w:rsidP="00B878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ROE, Profit Margin</w:t>
      </w:r>
    </w:p>
    <w:p w14:paraId="1DD82E64" w14:textId="1655ACC8" w:rsidR="00025520" w:rsidRDefault="00025520" w:rsidP="00B8789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Also called the DuPont’s ratio, ROE or Return on Equity showcases the profitability of NVIDIA by converting equity into profits. </w:t>
      </w:r>
    </w:p>
    <w:p w14:paraId="6CD8EC55" w14:textId="17787EDF" w:rsidR="00025520" w:rsidRDefault="00025520" w:rsidP="00B8789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NVIDIA has the biggest drop in ROE in 2020, 21, however it picks up the pace in 2022</w:t>
      </w:r>
      <w:r w:rsidR="00673CDF">
        <w:rPr>
          <w:rFonts w:ascii="Times New Roman" w:hAnsi="Times New Roman" w:cs="Times New Roman"/>
          <w:sz w:val="24"/>
          <w:szCs w:val="24"/>
        </w:rPr>
        <w:t xml:space="preserve">. However, the ROE in 2022 has still not reached the 40’s of 2018, 2019, however, this increase implies a scope of possible improvement in the years to come, for NVIDIA. </w:t>
      </w:r>
    </w:p>
    <w:p w14:paraId="3B39DB73" w14:textId="34EC0F00" w:rsidR="00673CDF" w:rsidRDefault="00E61FE4" w:rsidP="00B8789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Profit Margin is also a similar tool to analyse the profitability of NVIDIA in the sense that it gauges the percent of sales that have converted into profit. Highest PM value again shows up in 2022, thereby corresponding with the DuPont analysis involving ROE.</w:t>
      </w:r>
    </w:p>
    <w:p w14:paraId="59E94343" w14:textId="77777777" w:rsidR="00E61FE4" w:rsidRDefault="00E61FE4" w:rsidP="00B8789E">
      <w:pPr>
        <w:spacing w:line="480" w:lineRule="auto"/>
        <w:rPr>
          <w:rFonts w:ascii="Times New Roman" w:hAnsi="Times New Roman" w:cs="Times New Roman"/>
          <w:sz w:val="24"/>
          <w:szCs w:val="24"/>
        </w:rPr>
      </w:pPr>
    </w:p>
    <w:p w14:paraId="401AD5BC" w14:textId="77777777" w:rsidR="00E61FE4" w:rsidRDefault="00E61FE4" w:rsidP="00B8789E">
      <w:pPr>
        <w:spacing w:line="480" w:lineRule="auto"/>
        <w:rPr>
          <w:rFonts w:ascii="Times New Roman" w:hAnsi="Times New Roman" w:cs="Times New Roman"/>
          <w:sz w:val="24"/>
          <w:szCs w:val="24"/>
        </w:rPr>
      </w:pPr>
    </w:p>
    <w:p w14:paraId="37C8144D" w14:textId="7F923D64" w:rsidR="00B03E30" w:rsidRPr="00806199" w:rsidRDefault="00E61FE4" w:rsidP="00B8789E">
      <w:pPr>
        <w:spacing w:line="480" w:lineRule="auto"/>
        <w:rPr>
          <w:rFonts w:ascii="Times New Roman" w:hAnsi="Times New Roman" w:cs="Times New Roman"/>
          <w:b/>
          <w:bCs/>
          <w:sz w:val="32"/>
          <w:szCs w:val="32"/>
        </w:rPr>
      </w:pPr>
      <w:r w:rsidRPr="00E61FE4">
        <w:rPr>
          <w:rFonts w:ascii="Times New Roman" w:hAnsi="Times New Roman" w:cs="Times New Roman"/>
          <w:b/>
          <w:bCs/>
          <w:sz w:val="32"/>
          <w:szCs w:val="32"/>
        </w:rPr>
        <w:lastRenderedPageBreak/>
        <w:t>Conclusion</w:t>
      </w:r>
    </w:p>
    <w:p w14:paraId="082D6BE9" w14:textId="611D60A9" w:rsidR="00E61FE4" w:rsidRDefault="00E61FE4" w:rsidP="00B8789E">
      <w:pPr>
        <w:spacing w:line="480" w:lineRule="auto"/>
        <w:rPr>
          <w:rFonts w:ascii="Times New Roman" w:hAnsi="Times New Roman" w:cs="Times New Roman"/>
          <w:sz w:val="24"/>
          <w:szCs w:val="24"/>
        </w:rPr>
      </w:pPr>
      <w:r>
        <w:rPr>
          <w:rFonts w:ascii="Times New Roman" w:hAnsi="Times New Roman" w:cs="Times New Roman"/>
          <w:sz w:val="24"/>
          <w:szCs w:val="24"/>
        </w:rPr>
        <w:t>NVIDIA as a company is doing well in terms of profitability, efficient processes, proper cashflows and Debt management. However, it can be seen in the ratio analysis that the company has been affected by the pandemic years, demarcated by the 2020 and 2021 years. This implies that the condition of NVIDIA is still in the recovery stage. However, with proper planning, resource management and strategies, they will be able to surpass their competitors with ease.</w:t>
      </w:r>
    </w:p>
    <w:p w14:paraId="7E4E227C" w14:textId="77777777" w:rsidR="00B03E30" w:rsidRPr="006639A6" w:rsidRDefault="00B03E30">
      <w:pPr>
        <w:rPr>
          <w:rFonts w:ascii="Times New Roman" w:hAnsi="Times New Roman" w:cs="Times New Roman"/>
          <w:sz w:val="24"/>
          <w:szCs w:val="24"/>
        </w:rPr>
      </w:pPr>
    </w:p>
    <w:sectPr w:rsidR="00B03E30" w:rsidRPr="00663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B72"/>
    <w:multiLevelType w:val="hybridMultilevel"/>
    <w:tmpl w:val="1500F0B2"/>
    <w:lvl w:ilvl="0" w:tplc="728A79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A03C44"/>
    <w:multiLevelType w:val="hybridMultilevel"/>
    <w:tmpl w:val="DE32E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E27A7"/>
    <w:multiLevelType w:val="hybridMultilevel"/>
    <w:tmpl w:val="8534AC22"/>
    <w:lvl w:ilvl="0" w:tplc="04ACB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0F1EC3"/>
    <w:multiLevelType w:val="hybridMultilevel"/>
    <w:tmpl w:val="23AE39BC"/>
    <w:lvl w:ilvl="0" w:tplc="6A64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BE5335"/>
    <w:multiLevelType w:val="hybridMultilevel"/>
    <w:tmpl w:val="DFE4A992"/>
    <w:lvl w:ilvl="0" w:tplc="C3E6C2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312D9B"/>
    <w:multiLevelType w:val="hybridMultilevel"/>
    <w:tmpl w:val="489AB6E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527E9F"/>
    <w:multiLevelType w:val="hybridMultilevel"/>
    <w:tmpl w:val="9530E1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C707B9"/>
    <w:multiLevelType w:val="hybridMultilevel"/>
    <w:tmpl w:val="FA8A4BB2"/>
    <w:lvl w:ilvl="0" w:tplc="89CCBF3C">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147EB"/>
    <w:multiLevelType w:val="hybridMultilevel"/>
    <w:tmpl w:val="6B74D0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C6F5C22"/>
    <w:multiLevelType w:val="hybridMultilevel"/>
    <w:tmpl w:val="9340661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A6F6103"/>
    <w:multiLevelType w:val="hybridMultilevel"/>
    <w:tmpl w:val="D4C62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0B15D2"/>
    <w:multiLevelType w:val="hybridMultilevel"/>
    <w:tmpl w:val="CC48A02C"/>
    <w:lvl w:ilvl="0" w:tplc="00E0E2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F6B0A2A"/>
    <w:multiLevelType w:val="hybridMultilevel"/>
    <w:tmpl w:val="7122B624"/>
    <w:lvl w:ilvl="0" w:tplc="DB4CA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F8B4EF7"/>
    <w:multiLevelType w:val="hybridMultilevel"/>
    <w:tmpl w:val="EE56097C"/>
    <w:lvl w:ilvl="0" w:tplc="737E0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05879539">
    <w:abstractNumId w:val="9"/>
  </w:num>
  <w:num w:numId="2" w16cid:durableId="2039238789">
    <w:abstractNumId w:val="6"/>
  </w:num>
  <w:num w:numId="3" w16cid:durableId="1017805122">
    <w:abstractNumId w:val="3"/>
  </w:num>
  <w:num w:numId="4" w16cid:durableId="199782953">
    <w:abstractNumId w:val="1"/>
  </w:num>
  <w:num w:numId="5" w16cid:durableId="441996504">
    <w:abstractNumId w:val="5"/>
  </w:num>
  <w:num w:numId="6" w16cid:durableId="747653064">
    <w:abstractNumId w:val="11"/>
  </w:num>
  <w:num w:numId="7" w16cid:durableId="161821922">
    <w:abstractNumId w:val="2"/>
  </w:num>
  <w:num w:numId="8" w16cid:durableId="1569147590">
    <w:abstractNumId w:val="7"/>
  </w:num>
  <w:num w:numId="9" w16cid:durableId="387805219">
    <w:abstractNumId w:val="13"/>
  </w:num>
  <w:num w:numId="10" w16cid:durableId="82797943">
    <w:abstractNumId w:val="4"/>
  </w:num>
  <w:num w:numId="11" w16cid:durableId="189685740">
    <w:abstractNumId w:val="0"/>
  </w:num>
  <w:num w:numId="12" w16cid:durableId="384332326">
    <w:abstractNumId w:val="12"/>
  </w:num>
  <w:num w:numId="13" w16cid:durableId="220941052">
    <w:abstractNumId w:val="10"/>
  </w:num>
  <w:num w:numId="14" w16cid:durableId="11153653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6"/>
    <w:rsid w:val="000227FA"/>
    <w:rsid w:val="00025520"/>
    <w:rsid w:val="000277F6"/>
    <w:rsid w:val="000B0A26"/>
    <w:rsid w:val="00110516"/>
    <w:rsid w:val="00125D45"/>
    <w:rsid w:val="00177535"/>
    <w:rsid w:val="001955BF"/>
    <w:rsid w:val="00196428"/>
    <w:rsid w:val="001F7A6D"/>
    <w:rsid w:val="00234B01"/>
    <w:rsid w:val="0026792F"/>
    <w:rsid w:val="002A7389"/>
    <w:rsid w:val="002B2C00"/>
    <w:rsid w:val="004550F7"/>
    <w:rsid w:val="004B0195"/>
    <w:rsid w:val="005366C7"/>
    <w:rsid w:val="00546378"/>
    <w:rsid w:val="0059497A"/>
    <w:rsid w:val="005A6CCC"/>
    <w:rsid w:val="005D5089"/>
    <w:rsid w:val="006134E9"/>
    <w:rsid w:val="006537AE"/>
    <w:rsid w:val="006639A6"/>
    <w:rsid w:val="00673CDF"/>
    <w:rsid w:val="00685731"/>
    <w:rsid w:val="00707906"/>
    <w:rsid w:val="00763669"/>
    <w:rsid w:val="00772A80"/>
    <w:rsid w:val="0079492F"/>
    <w:rsid w:val="007B7573"/>
    <w:rsid w:val="007D5470"/>
    <w:rsid w:val="00806199"/>
    <w:rsid w:val="008417E5"/>
    <w:rsid w:val="008853E5"/>
    <w:rsid w:val="008C0FC2"/>
    <w:rsid w:val="00916396"/>
    <w:rsid w:val="00A10F07"/>
    <w:rsid w:val="00A60CF6"/>
    <w:rsid w:val="00A618D7"/>
    <w:rsid w:val="00B03E30"/>
    <w:rsid w:val="00B409CC"/>
    <w:rsid w:val="00B65F5B"/>
    <w:rsid w:val="00B8789E"/>
    <w:rsid w:val="00BA58B0"/>
    <w:rsid w:val="00BD3E91"/>
    <w:rsid w:val="00C663C6"/>
    <w:rsid w:val="00C77264"/>
    <w:rsid w:val="00D25D63"/>
    <w:rsid w:val="00D45C78"/>
    <w:rsid w:val="00DD2993"/>
    <w:rsid w:val="00E61FE4"/>
    <w:rsid w:val="00E6419A"/>
    <w:rsid w:val="00F261B3"/>
    <w:rsid w:val="00F32910"/>
    <w:rsid w:val="00F802D0"/>
    <w:rsid w:val="00F83E0A"/>
    <w:rsid w:val="00FA5667"/>
    <w:rsid w:val="00FC48BD"/>
    <w:rsid w:val="00FF7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3B23"/>
  <w15:chartTrackingRefBased/>
  <w15:docId w15:val="{611855BC-EDB0-4F75-8EF7-4042B26D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69"/>
    <w:pPr>
      <w:ind w:left="720"/>
      <w:contextualSpacing/>
    </w:pPr>
  </w:style>
  <w:style w:type="paragraph" w:styleId="NormalWeb">
    <w:name w:val="Normal (Web)"/>
    <w:basedOn w:val="Normal"/>
    <w:uiPriority w:val="99"/>
    <w:semiHidden/>
    <w:unhideWhenUsed/>
    <w:rsid w:val="00772A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MENON - 70092100083</dc:creator>
  <cp:keywords/>
  <dc:description/>
  <cp:lastModifiedBy>ADVAIT MENON - 70092100083</cp:lastModifiedBy>
  <cp:revision>57</cp:revision>
  <dcterms:created xsi:type="dcterms:W3CDTF">2023-04-08T17:02:00Z</dcterms:created>
  <dcterms:modified xsi:type="dcterms:W3CDTF">2023-04-12T04:45:00Z</dcterms:modified>
</cp:coreProperties>
</file>