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09" w:rsidRDefault="00724AA3" w:rsidP="00C02A09">
      <w:pPr>
        <w:spacing w:after="200" w:line="276" w:lineRule="auto"/>
        <w:jc w:val="center"/>
        <w:rPr>
          <w:rFonts w:ascii="Times New Roman" w:hAnsi="Times New Roman" w:cs="Times New Roman"/>
          <w:b/>
          <w:color w:val="1F497D"/>
          <w:sz w:val="52"/>
          <w:szCs w:val="52"/>
        </w:rPr>
      </w:pPr>
      <w:r w:rsidRPr="00724AA3">
        <w:rPr>
          <w:rFonts w:ascii="Times New Roman" w:hAnsi="Times New Roman" w:cs="Times New Roman"/>
          <w:b/>
          <w:noProof/>
          <w:color w:val="1F497D"/>
          <w:sz w:val="52"/>
          <w:szCs w:val="52"/>
        </w:rPr>
        <w:drawing>
          <wp:anchor distT="0" distB="0" distL="114300" distR="114300" simplePos="0" relativeHeight="251658240" behindDoc="0" locked="0" layoutInCell="1" allowOverlap="1" wp14:anchorId="0A75DA48" wp14:editId="6643A8F6">
            <wp:simplePos x="0" y="0"/>
            <wp:positionH relativeFrom="column">
              <wp:posOffset>5875751</wp:posOffset>
            </wp:positionH>
            <wp:positionV relativeFrom="margin">
              <wp:align>top</wp:align>
            </wp:positionV>
            <wp:extent cx="896112" cy="1261872"/>
            <wp:effectExtent l="0" t="0" r="0" b="0"/>
            <wp:wrapSquare wrapText="bothSides"/>
            <wp:docPr id="1" name="Picture 1"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4AA3" w:rsidRDefault="00724AA3" w:rsidP="00C02A09">
      <w:pPr>
        <w:spacing w:after="200" w:line="276" w:lineRule="auto"/>
        <w:jc w:val="center"/>
        <w:rPr>
          <w:rFonts w:ascii="Times New Roman" w:hAnsi="Times New Roman" w:cs="Times New Roman"/>
          <w:b/>
          <w:color w:val="000000" w:themeColor="text1"/>
          <w:sz w:val="52"/>
          <w:szCs w:val="52"/>
        </w:rPr>
      </w:pPr>
    </w:p>
    <w:p w:rsidR="00724AA3" w:rsidRDefault="00724AA3" w:rsidP="00C02A09">
      <w:pPr>
        <w:spacing w:after="200" w:line="276" w:lineRule="auto"/>
        <w:jc w:val="center"/>
        <w:rPr>
          <w:rFonts w:ascii="Times New Roman" w:hAnsi="Times New Roman" w:cs="Times New Roman"/>
          <w:b/>
          <w:color w:val="000000" w:themeColor="text1"/>
          <w:sz w:val="52"/>
          <w:szCs w:val="52"/>
        </w:rPr>
      </w:pPr>
    </w:p>
    <w:p w:rsidR="00A44DF3" w:rsidRPr="00BA246A" w:rsidRDefault="00A44DF3" w:rsidP="00C02A09">
      <w:pPr>
        <w:spacing w:after="200" w:line="276" w:lineRule="auto"/>
        <w:jc w:val="center"/>
        <w:rPr>
          <w:rFonts w:ascii="Times New Roman" w:hAnsi="Times New Roman" w:cs="Times New Roman"/>
          <w:b/>
          <w:color w:val="000000" w:themeColor="text1"/>
          <w:sz w:val="52"/>
          <w:szCs w:val="52"/>
        </w:rPr>
      </w:pPr>
      <w:r w:rsidRPr="00BA246A">
        <w:rPr>
          <w:rFonts w:ascii="Times New Roman" w:hAnsi="Times New Roman" w:cs="Times New Roman"/>
          <w:b/>
          <w:color w:val="000000" w:themeColor="text1"/>
          <w:sz w:val="52"/>
          <w:szCs w:val="52"/>
        </w:rPr>
        <w:t>201</w:t>
      </w:r>
      <w:r w:rsidR="002338D4" w:rsidRPr="00BA246A">
        <w:rPr>
          <w:rFonts w:ascii="Times New Roman" w:hAnsi="Times New Roman" w:cs="Times New Roman"/>
          <w:b/>
          <w:color w:val="000000" w:themeColor="text1"/>
          <w:sz w:val="52"/>
          <w:szCs w:val="52"/>
        </w:rPr>
        <w:t>5</w:t>
      </w:r>
      <w:r w:rsidRPr="00BA246A">
        <w:rPr>
          <w:rFonts w:ascii="Times New Roman" w:hAnsi="Times New Roman" w:cs="Times New Roman"/>
          <w:b/>
          <w:color w:val="000000" w:themeColor="text1"/>
          <w:sz w:val="52"/>
          <w:szCs w:val="52"/>
        </w:rPr>
        <w:t xml:space="preserve"> Reporter’s Guide to Using QCEW Data</w:t>
      </w:r>
    </w:p>
    <w:p w:rsidR="00C02A09" w:rsidRPr="00BA246A" w:rsidRDefault="00C02A09">
      <w:pPr>
        <w:spacing w:after="200" w:line="276" w:lineRule="auto"/>
        <w:rPr>
          <w:rFonts w:ascii="Times New Roman" w:hAnsi="Times New Roman" w:cs="Times New Roman"/>
          <w:color w:val="000000" w:themeColor="text1"/>
          <w:sz w:val="40"/>
          <w:szCs w:val="40"/>
        </w:rPr>
      </w:pPr>
    </w:p>
    <w:p w:rsidR="00B544DB" w:rsidRPr="00BA246A" w:rsidRDefault="00B544DB">
      <w:pPr>
        <w:spacing w:after="200" w:line="276" w:lineRule="auto"/>
        <w:rPr>
          <w:rFonts w:ascii="Times New Roman" w:hAnsi="Times New Roman" w:cs="Times New Roman"/>
          <w:color w:val="000000" w:themeColor="text1"/>
          <w:sz w:val="40"/>
          <w:szCs w:val="40"/>
        </w:rPr>
      </w:pPr>
      <w:bookmarkStart w:id="0" w:name="TOC"/>
      <w:bookmarkEnd w:id="0"/>
      <w:r w:rsidRPr="00BA246A">
        <w:rPr>
          <w:rFonts w:ascii="Times New Roman" w:hAnsi="Times New Roman" w:cs="Times New Roman"/>
          <w:color w:val="000000" w:themeColor="text1"/>
          <w:sz w:val="40"/>
          <w:szCs w:val="40"/>
        </w:rPr>
        <w:t xml:space="preserve">This document provides single page </w:t>
      </w:r>
      <w:r w:rsidR="00F66D7D" w:rsidRPr="00BA246A">
        <w:rPr>
          <w:rFonts w:ascii="Times New Roman" w:hAnsi="Times New Roman" w:cs="Times New Roman"/>
          <w:color w:val="000000" w:themeColor="text1"/>
          <w:sz w:val="40"/>
          <w:szCs w:val="40"/>
        </w:rPr>
        <w:t>tip</w:t>
      </w:r>
      <w:r w:rsidR="00BA246A">
        <w:rPr>
          <w:rFonts w:ascii="Times New Roman" w:hAnsi="Times New Roman" w:cs="Times New Roman"/>
          <w:color w:val="000000" w:themeColor="text1"/>
          <w:sz w:val="40"/>
          <w:szCs w:val="40"/>
        </w:rPr>
        <w:t xml:space="preserve"> </w:t>
      </w:r>
      <w:r w:rsidR="00F66D7D" w:rsidRPr="00BA246A">
        <w:rPr>
          <w:rFonts w:ascii="Times New Roman" w:hAnsi="Times New Roman" w:cs="Times New Roman"/>
          <w:color w:val="000000" w:themeColor="text1"/>
          <w:sz w:val="40"/>
          <w:szCs w:val="40"/>
        </w:rPr>
        <w:t>sheets</w:t>
      </w:r>
      <w:r w:rsidRPr="00BA246A">
        <w:rPr>
          <w:rFonts w:ascii="Times New Roman" w:hAnsi="Times New Roman" w:cs="Times New Roman"/>
          <w:color w:val="000000" w:themeColor="text1"/>
          <w:sz w:val="40"/>
          <w:szCs w:val="40"/>
        </w:rPr>
        <w:t xml:space="preserve"> on using BLS </w:t>
      </w:r>
      <w:r w:rsidR="008E305F">
        <w:rPr>
          <w:rFonts w:ascii="Times New Roman" w:hAnsi="Times New Roman" w:cs="Times New Roman"/>
          <w:color w:val="000000" w:themeColor="text1"/>
          <w:sz w:val="40"/>
          <w:szCs w:val="40"/>
        </w:rPr>
        <w:t>Quarterly Census of Employment and Wages (</w:t>
      </w:r>
      <w:r w:rsidRPr="00BA246A">
        <w:rPr>
          <w:rFonts w:ascii="Times New Roman" w:hAnsi="Times New Roman" w:cs="Times New Roman"/>
          <w:color w:val="000000" w:themeColor="text1"/>
          <w:sz w:val="40"/>
          <w:szCs w:val="40"/>
        </w:rPr>
        <w:t>QCEW</w:t>
      </w:r>
      <w:r w:rsidR="008E305F">
        <w:rPr>
          <w:rFonts w:ascii="Times New Roman" w:hAnsi="Times New Roman" w:cs="Times New Roman"/>
          <w:color w:val="000000" w:themeColor="text1"/>
          <w:sz w:val="40"/>
          <w:szCs w:val="40"/>
        </w:rPr>
        <w:t>)</w:t>
      </w:r>
      <w:r w:rsidRPr="00BA246A">
        <w:rPr>
          <w:rFonts w:ascii="Times New Roman" w:hAnsi="Times New Roman" w:cs="Times New Roman"/>
          <w:color w:val="000000" w:themeColor="text1"/>
          <w:sz w:val="40"/>
          <w:szCs w:val="40"/>
        </w:rPr>
        <w:t xml:space="preserve"> data to provide information and help on topics such as:</w:t>
      </w:r>
    </w:p>
    <w:p w:rsidR="00954DA6" w:rsidRPr="00954DA6" w:rsidRDefault="00EA533B" w:rsidP="00954DA6">
      <w:pPr>
        <w:pStyle w:val="ListParagraph"/>
        <w:numPr>
          <w:ilvl w:val="0"/>
          <w:numId w:val="5"/>
        </w:numPr>
        <w:rPr>
          <w:rStyle w:val="Hyperlink"/>
          <w:rFonts w:ascii="Times New Roman" w:hAnsi="Times New Roman" w:cs="Times New Roman"/>
          <w:color w:val="1F497D" w:themeColor="text2"/>
          <w:sz w:val="40"/>
          <w:szCs w:val="40"/>
          <w:u w:val="none"/>
        </w:rPr>
      </w:pPr>
      <w:r>
        <w:rPr>
          <w:noProof/>
        </w:rPr>
        <w:drawing>
          <wp:anchor distT="0" distB="0" distL="114300" distR="114300" simplePos="0" relativeHeight="251674624" behindDoc="0" locked="0" layoutInCell="1" allowOverlap="1" wp14:anchorId="22AAE08A" wp14:editId="1074E1AE">
            <wp:simplePos x="0" y="0"/>
            <wp:positionH relativeFrom="column">
              <wp:posOffset>4787157</wp:posOffset>
            </wp:positionH>
            <wp:positionV relativeFrom="paragraph">
              <wp:posOffset>181933</wp:posOffset>
            </wp:positionV>
            <wp:extent cx="1767205" cy="1407795"/>
            <wp:effectExtent l="0" t="0" r="4445" b="1905"/>
            <wp:wrapThrough wrapText="bothSides">
              <wp:wrapPolygon edited="0">
                <wp:start x="0" y="0"/>
                <wp:lineTo x="0" y="21337"/>
                <wp:lineTo x="21421" y="21337"/>
                <wp:lineTo x="21421" y="0"/>
                <wp:lineTo x="0" y="0"/>
              </wp:wrapPolygon>
            </wp:wrapThrough>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015" t="28920" r="32542" b="12077"/>
                    <a:stretch/>
                  </pic:blipFill>
                  <pic:spPr bwMode="auto">
                    <a:xfrm>
                      <a:off x="0" y="0"/>
                      <a:ext cx="1767205" cy="140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w:anchor="QuickRead" w:history="1">
        <w:r w:rsidR="004B2E68" w:rsidRPr="00A51EF1">
          <w:rPr>
            <w:rStyle w:val="Hyperlink"/>
            <w:rFonts w:ascii="Times New Roman" w:hAnsi="Times New Roman" w:cs="Times New Roman"/>
            <w:sz w:val="40"/>
            <w:szCs w:val="40"/>
          </w:rPr>
          <w:t>Quick read on an unfamiliar location</w:t>
        </w:r>
      </w:hyperlink>
      <w:r w:rsidR="00954DA6">
        <w:rPr>
          <w:rStyle w:val="Hyperlink"/>
          <w:rFonts w:ascii="Times New Roman" w:hAnsi="Times New Roman" w:cs="Times New Roman"/>
          <w:sz w:val="40"/>
          <w:szCs w:val="40"/>
        </w:rPr>
        <w:br/>
      </w:r>
    </w:p>
    <w:p w:rsidR="00041466" w:rsidRPr="00041466" w:rsidRDefault="00801999" w:rsidP="00954DA6">
      <w:pPr>
        <w:pStyle w:val="ListParagraph"/>
        <w:numPr>
          <w:ilvl w:val="0"/>
          <w:numId w:val="5"/>
        </w:numPr>
        <w:rPr>
          <w:rStyle w:val="Hyperlink"/>
          <w:rFonts w:ascii="Times New Roman" w:hAnsi="Times New Roman" w:cs="Times New Roman"/>
          <w:color w:val="1F497D" w:themeColor="text2"/>
          <w:sz w:val="40"/>
          <w:szCs w:val="40"/>
          <w:u w:val="none"/>
        </w:rPr>
      </w:pPr>
      <w:hyperlink w:anchor="LocalIncidence" w:history="1">
        <w:r w:rsidR="00954DA6" w:rsidRPr="00A51EF1">
          <w:rPr>
            <w:rStyle w:val="Hyperlink"/>
            <w:rFonts w:ascii="Times New Roman" w:hAnsi="Times New Roman" w:cs="Times New Roman"/>
            <w:sz w:val="40"/>
            <w:szCs w:val="40"/>
          </w:rPr>
          <w:t>Local incidence of</w:t>
        </w:r>
        <w:r w:rsidR="00954DA6" w:rsidRPr="00A51EF1">
          <w:rPr>
            <w:rStyle w:val="Hyperlink"/>
            <w:rFonts w:ascii="Times New Roman" w:hAnsi="Times New Roman" w:cs="Times New Roman"/>
            <w:sz w:val="40"/>
            <w:szCs w:val="40"/>
          </w:rPr>
          <w:t xml:space="preserve"> </w:t>
        </w:r>
        <w:r w:rsidR="00954DA6" w:rsidRPr="00A51EF1">
          <w:rPr>
            <w:rStyle w:val="Hyperlink"/>
            <w:rFonts w:ascii="Times New Roman" w:hAnsi="Times New Roman" w:cs="Times New Roman"/>
            <w:sz w:val="40"/>
            <w:szCs w:val="40"/>
          </w:rPr>
          <w:t>an industry</w:t>
        </w:r>
      </w:hyperlink>
      <w:r w:rsidR="00041466">
        <w:rPr>
          <w:rStyle w:val="Hyperlink"/>
          <w:rFonts w:ascii="Times New Roman" w:hAnsi="Times New Roman" w:cs="Times New Roman"/>
          <w:sz w:val="40"/>
          <w:szCs w:val="40"/>
        </w:rPr>
        <w:br/>
      </w:r>
    </w:p>
    <w:p w:rsidR="00041466" w:rsidRPr="00041466" w:rsidRDefault="00801999" w:rsidP="00954DA6">
      <w:pPr>
        <w:pStyle w:val="ListParagraph"/>
        <w:numPr>
          <w:ilvl w:val="0"/>
          <w:numId w:val="5"/>
        </w:numPr>
        <w:rPr>
          <w:rStyle w:val="Hyperlink"/>
          <w:rFonts w:ascii="Times New Roman" w:hAnsi="Times New Roman" w:cs="Times New Roman"/>
          <w:color w:val="1F497D" w:themeColor="text2"/>
          <w:sz w:val="40"/>
          <w:szCs w:val="40"/>
          <w:u w:val="none"/>
        </w:rPr>
      </w:pPr>
      <w:hyperlink w:anchor="LocalConcentration" w:history="1">
        <w:r w:rsidR="00041466" w:rsidRPr="00A51EF1">
          <w:rPr>
            <w:rStyle w:val="Hyperlink"/>
            <w:rFonts w:ascii="Times New Roman" w:hAnsi="Times New Roman" w:cs="Times New Roman"/>
            <w:sz w:val="40"/>
            <w:szCs w:val="40"/>
          </w:rPr>
          <w:t xml:space="preserve">Local </w:t>
        </w:r>
        <w:r w:rsidR="00041466">
          <w:rPr>
            <w:rStyle w:val="Hyperlink"/>
            <w:rFonts w:ascii="Times New Roman" w:hAnsi="Times New Roman" w:cs="Times New Roman"/>
            <w:sz w:val="40"/>
            <w:szCs w:val="40"/>
          </w:rPr>
          <w:t>concen</w:t>
        </w:r>
        <w:r w:rsidR="00041466">
          <w:rPr>
            <w:rStyle w:val="Hyperlink"/>
            <w:rFonts w:ascii="Times New Roman" w:hAnsi="Times New Roman" w:cs="Times New Roman"/>
            <w:sz w:val="40"/>
            <w:szCs w:val="40"/>
          </w:rPr>
          <w:t>t</w:t>
        </w:r>
        <w:r w:rsidR="00041466">
          <w:rPr>
            <w:rStyle w:val="Hyperlink"/>
            <w:rFonts w:ascii="Times New Roman" w:hAnsi="Times New Roman" w:cs="Times New Roman"/>
            <w:sz w:val="40"/>
            <w:szCs w:val="40"/>
          </w:rPr>
          <w:t xml:space="preserve">ration of an </w:t>
        </w:r>
        <w:r w:rsidR="00041466" w:rsidRPr="00A51EF1">
          <w:rPr>
            <w:rStyle w:val="Hyperlink"/>
            <w:rFonts w:ascii="Times New Roman" w:hAnsi="Times New Roman" w:cs="Times New Roman"/>
            <w:sz w:val="40"/>
            <w:szCs w:val="40"/>
          </w:rPr>
          <w:t>industry</w:t>
        </w:r>
      </w:hyperlink>
      <w:r w:rsidR="00041466">
        <w:rPr>
          <w:rStyle w:val="Hyperlink"/>
          <w:rFonts w:ascii="Times New Roman" w:hAnsi="Times New Roman" w:cs="Times New Roman"/>
          <w:sz w:val="40"/>
          <w:szCs w:val="40"/>
        </w:rPr>
        <w:br/>
      </w:r>
    </w:p>
    <w:p w:rsidR="00A44DF3" w:rsidRPr="00954DA6" w:rsidRDefault="00801999" w:rsidP="00954DA6">
      <w:pPr>
        <w:pStyle w:val="ListParagraph"/>
        <w:numPr>
          <w:ilvl w:val="0"/>
          <w:numId w:val="5"/>
        </w:numPr>
        <w:rPr>
          <w:rFonts w:ascii="Times New Roman" w:hAnsi="Times New Roman" w:cs="Times New Roman"/>
          <w:color w:val="1F497D" w:themeColor="text2"/>
          <w:sz w:val="40"/>
          <w:szCs w:val="40"/>
        </w:rPr>
      </w:pPr>
      <w:hyperlink w:anchor="LocalReflection" w:history="1">
        <w:r w:rsidR="00041466" w:rsidRPr="00A51EF1">
          <w:rPr>
            <w:rStyle w:val="Hyperlink"/>
            <w:rFonts w:ascii="Times New Roman" w:hAnsi="Times New Roman" w:cs="Times New Roman"/>
            <w:sz w:val="40"/>
            <w:szCs w:val="40"/>
          </w:rPr>
          <w:t>Local reflection of n</w:t>
        </w:r>
        <w:r w:rsidR="00041466" w:rsidRPr="00A51EF1">
          <w:rPr>
            <w:rStyle w:val="Hyperlink"/>
            <w:rFonts w:ascii="Times New Roman" w:hAnsi="Times New Roman" w:cs="Times New Roman"/>
            <w:sz w:val="40"/>
            <w:szCs w:val="40"/>
          </w:rPr>
          <w:t>a</w:t>
        </w:r>
        <w:r w:rsidR="00041466" w:rsidRPr="00A51EF1">
          <w:rPr>
            <w:rStyle w:val="Hyperlink"/>
            <w:rFonts w:ascii="Times New Roman" w:hAnsi="Times New Roman" w:cs="Times New Roman"/>
            <w:sz w:val="40"/>
            <w:szCs w:val="40"/>
          </w:rPr>
          <w:t>tion</w:t>
        </w:r>
        <w:r w:rsidR="00041466" w:rsidRPr="00A51EF1">
          <w:rPr>
            <w:rStyle w:val="Hyperlink"/>
            <w:rFonts w:ascii="Times New Roman" w:hAnsi="Times New Roman" w:cs="Times New Roman"/>
            <w:sz w:val="40"/>
            <w:szCs w:val="40"/>
          </w:rPr>
          <w:t>a</w:t>
        </w:r>
        <w:r w:rsidR="00041466" w:rsidRPr="00A51EF1">
          <w:rPr>
            <w:rStyle w:val="Hyperlink"/>
            <w:rFonts w:ascii="Times New Roman" w:hAnsi="Times New Roman" w:cs="Times New Roman"/>
            <w:sz w:val="40"/>
            <w:szCs w:val="40"/>
          </w:rPr>
          <w:t>l trends</w:t>
        </w:r>
      </w:hyperlink>
      <w:r w:rsidR="00A44DF3" w:rsidRPr="00954DA6">
        <w:rPr>
          <w:rFonts w:ascii="Times New Roman" w:hAnsi="Times New Roman" w:cs="Times New Roman"/>
          <w:color w:val="1F497D" w:themeColor="text2"/>
          <w:sz w:val="40"/>
          <w:szCs w:val="40"/>
        </w:rPr>
        <w:br/>
      </w:r>
    </w:p>
    <w:p w:rsidR="00DC66B8" w:rsidRPr="00954DA6" w:rsidRDefault="00801999" w:rsidP="00A51EF1">
      <w:pPr>
        <w:pStyle w:val="ListParagraph"/>
        <w:numPr>
          <w:ilvl w:val="0"/>
          <w:numId w:val="5"/>
        </w:numPr>
        <w:rPr>
          <w:rStyle w:val="Hyperlink"/>
          <w:rFonts w:ascii="Times New Roman" w:hAnsi="Times New Roman" w:cs="Times New Roman"/>
          <w:color w:val="1F497D" w:themeColor="text2"/>
          <w:sz w:val="40"/>
          <w:szCs w:val="40"/>
          <w:u w:val="none"/>
        </w:rPr>
      </w:pPr>
      <w:hyperlink w:anchor="Hurricane" w:history="1">
        <w:r w:rsidR="004B2E68" w:rsidRPr="00A51EF1">
          <w:rPr>
            <w:rStyle w:val="Hyperlink"/>
            <w:rFonts w:ascii="Times New Roman" w:hAnsi="Times New Roman" w:cs="Times New Roman"/>
            <w:sz w:val="40"/>
            <w:szCs w:val="40"/>
          </w:rPr>
          <w:t>Employment and wages in hurricane</w:t>
        </w:r>
        <w:r w:rsidR="004B2E68" w:rsidRPr="00A51EF1">
          <w:rPr>
            <w:rStyle w:val="Hyperlink"/>
            <w:rFonts w:ascii="Times New Roman" w:hAnsi="Times New Roman" w:cs="Times New Roman"/>
            <w:sz w:val="40"/>
            <w:szCs w:val="40"/>
          </w:rPr>
          <w:t xml:space="preserve"> </w:t>
        </w:r>
        <w:r w:rsidR="004B2E68" w:rsidRPr="00A51EF1">
          <w:rPr>
            <w:rStyle w:val="Hyperlink"/>
            <w:rFonts w:ascii="Times New Roman" w:hAnsi="Times New Roman" w:cs="Times New Roman"/>
            <w:sz w:val="40"/>
            <w:szCs w:val="40"/>
          </w:rPr>
          <w:t>flood zones</w:t>
        </w:r>
      </w:hyperlink>
      <w:r w:rsidR="00954DA6">
        <w:rPr>
          <w:rStyle w:val="Hyperlink"/>
          <w:rFonts w:ascii="Times New Roman" w:hAnsi="Times New Roman" w:cs="Times New Roman"/>
          <w:sz w:val="40"/>
          <w:szCs w:val="40"/>
        </w:rPr>
        <w:br/>
      </w:r>
    </w:p>
    <w:p w:rsidR="00DC66B8" w:rsidRPr="00954DA6" w:rsidRDefault="00954DA6" w:rsidP="005D6149">
      <w:pPr>
        <w:pStyle w:val="ListParagraph"/>
        <w:numPr>
          <w:ilvl w:val="0"/>
          <w:numId w:val="5"/>
        </w:numPr>
        <w:rPr>
          <w:rStyle w:val="Hyperlink"/>
          <w:rFonts w:ascii="Times New Roman" w:hAnsi="Times New Roman" w:cs="Times New Roman"/>
          <w:sz w:val="40"/>
          <w:szCs w:val="40"/>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HYPERLINK  \l "QDV" </w:instrText>
      </w:r>
      <w:r>
        <w:rPr>
          <w:rFonts w:ascii="Times New Roman" w:hAnsi="Times New Roman" w:cs="Times New Roman"/>
          <w:sz w:val="40"/>
          <w:szCs w:val="40"/>
        </w:rPr>
        <w:fldChar w:fldCharType="separate"/>
      </w:r>
      <w:r w:rsidRPr="00954DA6">
        <w:rPr>
          <w:rStyle w:val="Hyperlink"/>
          <w:rFonts w:ascii="Times New Roman" w:hAnsi="Times New Roman" w:cs="Times New Roman"/>
          <w:sz w:val="40"/>
          <w:szCs w:val="40"/>
        </w:rPr>
        <w:t>QCEW Data Viewer: county, MSA, state, and national data by industry</w:t>
      </w:r>
    </w:p>
    <w:p w:rsidR="00954DA6" w:rsidRPr="00DC66B8" w:rsidRDefault="00954DA6" w:rsidP="00DC66B8">
      <w:pPr>
        <w:pStyle w:val="ListParagraph"/>
        <w:rPr>
          <w:rStyle w:val="Hyperlink"/>
          <w:rFonts w:ascii="Times New Roman" w:hAnsi="Times New Roman" w:cs="Times New Roman"/>
          <w:color w:val="1F497D" w:themeColor="text2"/>
          <w:sz w:val="40"/>
          <w:szCs w:val="40"/>
          <w:u w:val="none"/>
        </w:rPr>
      </w:pPr>
      <w:r>
        <w:rPr>
          <w:rFonts w:ascii="Times New Roman" w:hAnsi="Times New Roman" w:cs="Times New Roman"/>
          <w:sz w:val="40"/>
          <w:szCs w:val="40"/>
        </w:rPr>
        <w:fldChar w:fldCharType="end"/>
      </w:r>
    </w:p>
    <w:p w:rsidR="00DC66B8" w:rsidRPr="00DE20E2" w:rsidRDefault="00DE20E2" w:rsidP="00DC66B8">
      <w:pPr>
        <w:pStyle w:val="ListParagraph"/>
        <w:numPr>
          <w:ilvl w:val="0"/>
          <w:numId w:val="5"/>
        </w:numPr>
        <w:rPr>
          <w:rStyle w:val="Hyperlink"/>
          <w:rFonts w:ascii="Times New Roman" w:hAnsi="Times New Roman" w:cs="Times New Roman"/>
          <w:sz w:val="40"/>
          <w:szCs w:val="40"/>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HYPERLINK  \l "OpenData" </w:instrText>
      </w:r>
      <w:r>
        <w:rPr>
          <w:rFonts w:ascii="Times New Roman" w:hAnsi="Times New Roman" w:cs="Times New Roman"/>
          <w:sz w:val="40"/>
          <w:szCs w:val="40"/>
        </w:rPr>
        <w:fldChar w:fldCharType="separate"/>
      </w:r>
      <w:r w:rsidRPr="00DE20E2">
        <w:rPr>
          <w:rStyle w:val="Hyperlink"/>
          <w:rFonts w:ascii="Times New Roman" w:hAnsi="Times New Roman" w:cs="Times New Roman"/>
          <w:sz w:val="40"/>
          <w:szCs w:val="40"/>
        </w:rPr>
        <w:t xml:space="preserve">QCEW Open Data Access: Create </w:t>
      </w:r>
      <w:r w:rsidRPr="00DE20E2">
        <w:rPr>
          <w:rStyle w:val="Hyperlink"/>
          <w:rFonts w:ascii="Times New Roman" w:hAnsi="Times New Roman" w:cs="Times New Roman"/>
          <w:sz w:val="40"/>
          <w:szCs w:val="40"/>
        </w:rPr>
        <w:t>y</w:t>
      </w:r>
      <w:r w:rsidRPr="00DE20E2">
        <w:rPr>
          <w:rStyle w:val="Hyperlink"/>
          <w:rFonts w:ascii="Times New Roman" w:hAnsi="Times New Roman" w:cs="Times New Roman"/>
          <w:sz w:val="40"/>
          <w:szCs w:val="40"/>
        </w:rPr>
        <w:t>our own data app or database</w:t>
      </w:r>
    </w:p>
    <w:p w:rsidR="00B544DB" w:rsidRDefault="00DE20E2" w:rsidP="008E305F">
      <w:pPr>
        <w:ind w:left="360"/>
        <w:rPr>
          <w:sz w:val="28"/>
          <w:szCs w:val="28"/>
        </w:rPr>
      </w:pPr>
      <w:r>
        <w:fldChar w:fldCharType="end"/>
      </w:r>
      <w:r w:rsidR="00A51EF1">
        <w:rPr>
          <w:color w:val="1F497D" w:themeColor="text2"/>
        </w:rPr>
        <w:br/>
      </w:r>
      <w:r w:rsidR="00B544DB">
        <w:rPr>
          <w:sz w:val="28"/>
          <w:szCs w:val="28"/>
        </w:rPr>
        <w:br w:type="page"/>
      </w:r>
    </w:p>
    <w:p w:rsidR="00041466" w:rsidRPr="00A07DFB" w:rsidRDefault="00041466" w:rsidP="00041466">
      <w:pPr>
        <w:rPr>
          <w:rFonts w:ascii="Times New Roman" w:hAnsi="Times New Roman" w:cs="Times New Roman"/>
          <w:b/>
          <w:color w:val="000000" w:themeColor="text1"/>
          <w:sz w:val="32"/>
          <w:szCs w:val="32"/>
        </w:rPr>
      </w:pPr>
      <w:bookmarkStart w:id="1" w:name="QuickRead"/>
      <w:r w:rsidRPr="00A07DFB">
        <w:rPr>
          <w:rFonts w:ascii="Times New Roman" w:hAnsi="Times New Roman" w:cs="Times New Roman"/>
          <w:b/>
          <w:color w:val="000000" w:themeColor="text1"/>
          <w:sz w:val="32"/>
          <w:szCs w:val="32"/>
        </w:rPr>
        <w:t>Quick read on an unfamiliar location</w:t>
      </w:r>
    </w:p>
    <w:bookmarkEnd w:id="1"/>
    <w:p w:rsidR="00041466" w:rsidRPr="00A07DFB" w:rsidRDefault="00041466" w:rsidP="00041466">
      <w:pPr>
        <w:rPr>
          <w:rFonts w:ascii="Times New Roman" w:hAnsi="Times New Roman" w:cs="Times New Roman"/>
          <w:color w:val="000000" w:themeColor="text1"/>
          <w:sz w:val="32"/>
          <w:szCs w:val="32"/>
        </w:rPr>
      </w:pP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QCEW publishes industry employment and wage series for every county in the country.  This may make it seem that QCEW data can be difficult to work with under deadline due to the huge number of series available (over a thousand NAICS industries for each and every county). Because of this, QCEW is constantly working to improve the user experience.</w:t>
      </w:r>
    </w:p>
    <w:p w:rsidR="00041466" w:rsidRPr="00A07DFB" w:rsidRDefault="00041466" w:rsidP="00041466">
      <w:pPr>
        <w:rPr>
          <w:rFonts w:ascii="Times New Roman" w:hAnsi="Times New Roman" w:cs="Times New Roman"/>
          <w:color w:val="000000" w:themeColor="text1"/>
          <w:sz w:val="32"/>
          <w:szCs w:val="32"/>
        </w:rPr>
      </w:pP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 xml:space="preserve">After Hurricane Katrina, the </w:t>
      </w:r>
      <w:hyperlink r:id="rId11" w:history="1">
        <w:r w:rsidRPr="009037F4">
          <w:rPr>
            <w:rStyle w:val="Hyperlink"/>
            <w:rFonts w:ascii="Times New Roman" w:hAnsi="Times New Roman" w:cs="Times New Roman"/>
            <w:b/>
            <w:sz w:val="32"/>
            <w:szCs w:val="32"/>
          </w:rPr>
          <w:t>QCEW County</w:t>
        </w:r>
        <w:r w:rsidRPr="009037F4">
          <w:rPr>
            <w:rStyle w:val="Hyperlink"/>
            <w:rFonts w:ascii="Times New Roman" w:hAnsi="Times New Roman" w:cs="Times New Roman"/>
            <w:b/>
            <w:sz w:val="32"/>
            <w:szCs w:val="32"/>
          </w:rPr>
          <w:t xml:space="preserve"> </w:t>
        </w:r>
        <w:r w:rsidRPr="009037F4">
          <w:rPr>
            <w:rStyle w:val="Hyperlink"/>
            <w:rFonts w:ascii="Times New Roman" w:hAnsi="Times New Roman" w:cs="Times New Roman"/>
            <w:b/>
            <w:sz w:val="32"/>
            <w:szCs w:val="32"/>
          </w:rPr>
          <w:t>High Level Spreadsheet</w:t>
        </w:r>
      </w:hyperlink>
      <w:r w:rsidRPr="00A07DFB">
        <w:rPr>
          <w:rFonts w:ascii="Times New Roman" w:hAnsi="Times New Roman" w:cs="Times New Roman"/>
          <w:color w:val="000000" w:themeColor="text1"/>
          <w:sz w:val="32"/>
          <w:szCs w:val="32"/>
        </w:rPr>
        <w:t xml:space="preserve"> was developed to help reporters get a quick read on an unfamiliar location.  </w:t>
      </w:r>
      <w:hyperlink r:id="rId12" w:history="1">
        <w:r w:rsidR="000758CF" w:rsidRPr="000758CF">
          <w:rPr>
            <w:rStyle w:val="Hyperlink"/>
            <w:rFonts w:ascii="Times New Roman" w:hAnsi="Times New Roman" w:cs="Times New Roman"/>
            <w:sz w:val="32"/>
            <w:szCs w:val="32"/>
          </w:rPr>
          <w:t>Av</w:t>
        </w:r>
        <w:r w:rsidR="000758CF" w:rsidRPr="000758CF">
          <w:rPr>
            <w:rStyle w:val="Hyperlink"/>
            <w:rFonts w:ascii="Times New Roman" w:hAnsi="Times New Roman" w:cs="Times New Roman"/>
            <w:sz w:val="32"/>
            <w:szCs w:val="32"/>
          </w:rPr>
          <w:t>a</w:t>
        </w:r>
        <w:r w:rsidR="000758CF" w:rsidRPr="000758CF">
          <w:rPr>
            <w:rStyle w:val="Hyperlink"/>
            <w:rFonts w:ascii="Times New Roman" w:hAnsi="Times New Roman" w:cs="Times New Roman"/>
            <w:sz w:val="32"/>
            <w:szCs w:val="32"/>
          </w:rPr>
          <w:t>ilable here</w:t>
        </w:r>
      </w:hyperlink>
      <w:r w:rsidR="000758CF">
        <w:rPr>
          <w:rFonts w:ascii="Times New Roman" w:hAnsi="Times New Roman" w:cs="Times New Roman"/>
          <w:color w:val="000000" w:themeColor="text1"/>
          <w:sz w:val="32"/>
          <w:szCs w:val="32"/>
        </w:rPr>
        <w:t>, i</w:t>
      </w:r>
      <w:r w:rsidRPr="00A07DFB">
        <w:rPr>
          <w:rFonts w:ascii="Times New Roman" w:hAnsi="Times New Roman" w:cs="Times New Roman"/>
          <w:color w:val="000000" w:themeColor="text1"/>
          <w:sz w:val="32"/>
          <w:szCs w:val="32"/>
        </w:rPr>
        <w:t xml:space="preserve">t provides industry detail at the QCEW </w:t>
      </w:r>
      <w:proofErr w:type="spellStart"/>
      <w:r w:rsidRPr="00A07DFB">
        <w:rPr>
          <w:rFonts w:ascii="Times New Roman" w:hAnsi="Times New Roman" w:cs="Times New Roman"/>
          <w:color w:val="000000" w:themeColor="text1"/>
          <w:sz w:val="32"/>
          <w:szCs w:val="32"/>
        </w:rPr>
        <w:t>Supersector</w:t>
      </w:r>
      <w:proofErr w:type="spellEnd"/>
      <w:r w:rsidRPr="00A07DFB">
        <w:rPr>
          <w:rFonts w:ascii="Times New Roman" w:hAnsi="Times New Roman" w:cs="Times New Roman"/>
          <w:color w:val="000000" w:themeColor="text1"/>
          <w:sz w:val="32"/>
          <w:szCs w:val="32"/>
        </w:rPr>
        <w:t xml:space="preserve"> levels and higher level for each county, MSA, state, and for the nation.  Restricting the industry detail to QCEW </w:t>
      </w:r>
      <w:proofErr w:type="spellStart"/>
      <w:r w:rsidRPr="00A07DFB">
        <w:rPr>
          <w:rFonts w:ascii="Times New Roman" w:hAnsi="Times New Roman" w:cs="Times New Roman"/>
          <w:color w:val="000000" w:themeColor="text1"/>
          <w:sz w:val="32"/>
          <w:szCs w:val="32"/>
        </w:rPr>
        <w:t>Supersector</w:t>
      </w:r>
      <w:proofErr w:type="spellEnd"/>
      <w:r w:rsidRPr="00A07DFB">
        <w:rPr>
          <w:rFonts w:ascii="Times New Roman" w:hAnsi="Times New Roman" w:cs="Times New Roman"/>
          <w:color w:val="000000" w:themeColor="text1"/>
          <w:sz w:val="32"/>
          <w:szCs w:val="32"/>
        </w:rPr>
        <w:t xml:space="preserve"> Levels and above results in a manageable number of industries for users in a hurry.</w:t>
      </w:r>
    </w:p>
    <w:p w:rsidR="00041466" w:rsidRPr="00ED3AD2" w:rsidRDefault="00041466" w:rsidP="00041466">
      <w:pPr>
        <w:rPr>
          <w:rFonts w:ascii="Times New Roman" w:hAnsi="Times New Roman" w:cs="Times New Roman"/>
          <w:color w:val="1F497D"/>
          <w:sz w:val="32"/>
          <w:szCs w:val="32"/>
        </w:rPr>
      </w:pPr>
    </w:p>
    <w:p w:rsidR="00041466" w:rsidRPr="00A07DFB" w:rsidRDefault="00801999" w:rsidP="00041466">
      <w:pPr>
        <w:rPr>
          <w:rFonts w:ascii="Times New Roman" w:hAnsi="Times New Roman" w:cs="Times New Roman"/>
          <w:color w:val="000000" w:themeColor="text1"/>
          <w:sz w:val="32"/>
          <w:szCs w:val="32"/>
        </w:rPr>
      </w:pPr>
      <w:hyperlink r:id="rId13" w:history="1">
        <w:r w:rsidR="00041466" w:rsidRPr="009037F4">
          <w:rPr>
            <w:rStyle w:val="Hyperlink"/>
            <w:rFonts w:ascii="Times New Roman" w:hAnsi="Times New Roman" w:cs="Times New Roman"/>
            <w:b/>
            <w:sz w:val="32"/>
            <w:szCs w:val="32"/>
          </w:rPr>
          <w:t>The QCEW State and County Map Application</w:t>
        </w:r>
      </w:hyperlink>
      <w:r w:rsidR="00041466" w:rsidRPr="00A07DFB">
        <w:rPr>
          <w:rFonts w:ascii="Times New Roman" w:hAnsi="Times New Roman" w:cs="Times New Roman"/>
          <w:color w:val="000000" w:themeColor="text1"/>
          <w:sz w:val="32"/>
          <w:szCs w:val="32"/>
        </w:rPr>
        <w:t xml:space="preserve"> was developed to provide the same high level information in a web application with data maps and sortable tables.  It is a fully vetted product.  It is listed under the beta directory to increase its exposure.</w:t>
      </w:r>
    </w:p>
    <w:p w:rsidR="00041466" w:rsidRPr="00ED3AD2" w:rsidRDefault="00041466" w:rsidP="00041466">
      <w:pPr>
        <w:rPr>
          <w:rFonts w:ascii="Times New Roman" w:hAnsi="Times New Roman" w:cs="Times New Roman"/>
          <w:color w:val="1F497D"/>
          <w:sz w:val="32"/>
          <w:szCs w:val="32"/>
        </w:rPr>
      </w:pPr>
    </w:p>
    <w:p w:rsidR="00041466" w:rsidRPr="00A07DFB" w:rsidRDefault="00801999" w:rsidP="00041466">
      <w:pPr>
        <w:rPr>
          <w:rFonts w:ascii="Times New Roman" w:hAnsi="Times New Roman" w:cs="Times New Roman"/>
          <w:color w:val="000000" w:themeColor="text1"/>
          <w:sz w:val="32"/>
          <w:szCs w:val="32"/>
        </w:rPr>
      </w:pPr>
      <w:hyperlink r:id="rId14" w:anchor="type=10&amp;year=2014&amp;qtr=2&amp;own=5&amp;area=22071&amp;supp=0" w:history="1">
        <w:r w:rsidR="00041466" w:rsidRPr="009037F4">
          <w:rPr>
            <w:rStyle w:val="Hyperlink"/>
            <w:rFonts w:ascii="Times New Roman" w:hAnsi="Times New Roman" w:cs="Times New Roman"/>
            <w:b/>
            <w:sz w:val="32"/>
            <w:szCs w:val="32"/>
          </w:rPr>
          <w:t>QCEW Data Viewer</w:t>
        </w:r>
      </w:hyperlink>
      <w:r w:rsidR="00041466" w:rsidRPr="00A07DFB">
        <w:rPr>
          <w:rFonts w:ascii="Times New Roman" w:hAnsi="Times New Roman" w:cs="Times New Roman"/>
          <w:color w:val="000000" w:themeColor="text1"/>
          <w:sz w:val="32"/>
          <w:szCs w:val="32"/>
        </w:rPr>
        <w:t xml:space="preserve"> is a web application that provides tabular access to all QCEW data for 2012 to the present.  It provides much more industry detail than the high level spreadsheet or the map application.</w:t>
      </w:r>
    </w:p>
    <w:p w:rsidR="00041466" w:rsidRPr="00ED3AD2" w:rsidRDefault="004003D0" w:rsidP="00041466">
      <w:pPr>
        <w:rPr>
          <w:rStyle w:val="Hyperlink"/>
          <w:rFonts w:ascii="Times New Roman" w:hAnsi="Times New Roman" w:cs="Times New Roman"/>
          <w:sz w:val="32"/>
          <w:szCs w:val="32"/>
        </w:rPr>
      </w:pPr>
      <w:r>
        <w:rPr>
          <w:noProof/>
        </w:rPr>
        <w:drawing>
          <wp:anchor distT="0" distB="0" distL="114300" distR="114300" simplePos="0" relativeHeight="251673600" behindDoc="0" locked="0" layoutInCell="1" allowOverlap="1" wp14:anchorId="7CE088E0" wp14:editId="4CF004F7">
            <wp:simplePos x="0" y="0"/>
            <wp:positionH relativeFrom="column">
              <wp:posOffset>4316095</wp:posOffset>
            </wp:positionH>
            <wp:positionV relativeFrom="paragraph">
              <wp:posOffset>8255</wp:posOffset>
            </wp:positionV>
            <wp:extent cx="1913890" cy="2733675"/>
            <wp:effectExtent l="0" t="0" r="0" b="9525"/>
            <wp:wrapThrough wrapText="bothSides">
              <wp:wrapPolygon edited="0">
                <wp:start x="0" y="0"/>
                <wp:lineTo x="0" y="21525"/>
                <wp:lineTo x="21285" y="21525"/>
                <wp:lineTo x="21285" y="0"/>
                <wp:lineTo x="0" y="0"/>
              </wp:wrapPolygon>
            </wp:wrapThrough>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7648" t="20945" r="39002" b="13363"/>
                    <a:stretch/>
                  </pic:blipFill>
                  <pic:spPr bwMode="auto">
                    <a:xfrm>
                      <a:off x="0" y="0"/>
                      <a:ext cx="1913890" cy="273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466">
        <w:rPr>
          <w:rFonts w:ascii="Times New Roman" w:hAnsi="Times New Roman" w:cs="Times New Roman"/>
          <w:color w:val="1F497D"/>
          <w:sz w:val="32"/>
          <w:szCs w:val="32"/>
        </w:rPr>
        <w:fldChar w:fldCharType="begin"/>
      </w:r>
      <w:r w:rsidR="00041466">
        <w:rPr>
          <w:rFonts w:ascii="Times New Roman" w:hAnsi="Times New Roman" w:cs="Times New Roman"/>
          <w:color w:val="1F497D"/>
          <w:sz w:val="32"/>
          <w:szCs w:val="32"/>
        </w:rPr>
        <w:instrText xml:space="preserve"> HYPERLINK "http://www.bls.gov/cew/apps/table_maker/v3/table_maker.htm%23type=10&amp;year=2014&amp;qtr=2&amp;own=5&amp;area=22071&amp;supp=0" </w:instrText>
      </w:r>
      <w:r w:rsidR="00041466">
        <w:rPr>
          <w:rFonts w:ascii="Times New Roman" w:hAnsi="Times New Roman" w:cs="Times New Roman"/>
          <w:color w:val="1F497D"/>
          <w:sz w:val="32"/>
          <w:szCs w:val="32"/>
        </w:rPr>
        <w:fldChar w:fldCharType="separate"/>
      </w:r>
    </w:p>
    <w:p w:rsidR="00041466" w:rsidRDefault="00041466" w:rsidP="00041466">
      <w:pPr>
        <w:rPr>
          <w:rFonts w:ascii="Times New Roman" w:hAnsi="Times New Roman" w:cs="Times New Roman"/>
          <w:color w:val="1F497D"/>
          <w:sz w:val="32"/>
          <w:szCs w:val="32"/>
        </w:rPr>
      </w:pPr>
      <w:r>
        <w:rPr>
          <w:rFonts w:ascii="Times New Roman" w:hAnsi="Times New Roman" w:cs="Times New Roman"/>
          <w:color w:val="1F497D"/>
          <w:sz w:val="32"/>
          <w:szCs w:val="32"/>
        </w:rPr>
        <w:fldChar w:fldCharType="end"/>
      </w:r>
    </w:p>
    <w:p w:rsidR="000758CF" w:rsidRDefault="000758CF" w:rsidP="00041466">
      <w:pPr>
        <w:rPr>
          <w:rFonts w:ascii="Times New Roman" w:hAnsi="Times New Roman" w:cs="Times New Roman"/>
          <w:color w:val="1F497D"/>
          <w:sz w:val="32"/>
          <w:szCs w:val="32"/>
        </w:rPr>
      </w:pPr>
    </w:p>
    <w:p w:rsidR="000758CF" w:rsidRDefault="000758CF" w:rsidP="00041466">
      <w:pPr>
        <w:rPr>
          <w:rFonts w:ascii="Times New Roman" w:hAnsi="Times New Roman" w:cs="Times New Roman"/>
          <w:color w:val="1F497D"/>
          <w:sz w:val="32"/>
          <w:szCs w:val="32"/>
        </w:rPr>
      </w:pPr>
    </w:p>
    <w:p w:rsidR="000758CF" w:rsidRDefault="000758CF" w:rsidP="00041466">
      <w:pPr>
        <w:rPr>
          <w:rFonts w:ascii="Times New Roman" w:hAnsi="Times New Roman" w:cs="Times New Roman"/>
          <w:color w:val="1F497D"/>
          <w:sz w:val="32"/>
          <w:szCs w:val="32"/>
        </w:rPr>
      </w:pPr>
    </w:p>
    <w:p w:rsidR="000758CF" w:rsidRPr="00ED3AD2" w:rsidRDefault="000758CF" w:rsidP="00041466">
      <w:pPr>
        <w:rPr>
          <w:rFonts w:ascii="Times New Roman" w:hAnsi="Times New Roman" w:cs="Times New Roman"/>
          <w:color w:val="1F497D"/>
          <w:sz w:val="32"/>
          <w:szCs w:val="32"/>
        </w:rPr>
      </w:pPr>
    </w:p>
    <w:p w:rsidR="00041466" w:rsidRPr="00ED3AD2" w:rsidRDefault="00041466" w:rsidP="00041466">
      <w:pPr>
        <w:rPr>
          <w:rFonts w:ascii="Times New Roman" w:hAnsi="Times New Roman" w:cs="Times New Roman"/>
          <w:color w:val="1F497D"/>
          <w:sz w:val="32"/>
          <w:szCs w:val="32"/>
        </w:rPr>
      </w:pPr>
    </w:p>
    <w:p w:rsidR="00041466" w:rsidRPr="00ED3AD2" w:rsidRDefault="000758CF" w:rsidP="00041466">
      <w:pPr>
        <w:rPr>
          <w:rFonts w:ascii="Times New Roman" w:hAnsi="Times New Roman" w:cs="Times New Roman"/>
          <w:color w:val="1F497D"/>
          <w:sz w:val="32"/>
          <w:szCs w:val="32"/>
        </w:rPr>
      </w:pPr>
      <w:r w:rsidRPr="00724AA3">
        <w:rPr>
          <w:rFonts w:ascii="Times New Roman" w:hAnsi="Times New Roman" w:cs="Times New Roman"/>
          <w:b/>
          <w:noProof/>
          <w:color w:val="1F497D"/>
          <w:sz w:val="52"/>
          <w:szCs w:val="52"/>
        </w:rPr>
        <w:drawing>
          <wp:anchor distT="0" distB="0" distL="114300" distR="114300" simplePos="0" relativeHeight="251660288" behindDoc="0" locked="0" layoutInCell="1" allowOverlap="1" wp14:anchorId="6602D2EC" wp14:editId="15629A87">
            <wp:simplePos x="0" y="0"/>
            <wp:positionH relativeFrom="margin">
              <wp:align>left</wp:align>
            </wp:positionH>
            <wp:positionV relativeFrom="margin">
              <wp:posOffset>7194013</wp:posOffset>
            </wp:positionV>
            <wp:extent cx="896112" cy="1261872"/>
            <wp:effectExtent l="0" t="0" r="0" b="0"/>
            <wp:wrapSquare wrapText="bothSides"/>
            <wp:docPr id="2" name="Picture 2"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QCEW Publications Contact:</w:t>
      </w: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David Hiles</w:t>
      </w:r>
    </w:p>
    <w:p w:rsidR="00041466" w:rsidRPr="00ED3AD2" w:rsidRDefault="00801999" w:rsidP="00041466">
      <w:pPr>
        <w:rPr>
          <w:rFonts w:ascii="Times New Roman" w:hAnsi="Times New Roman" w:cs="Times New Roman"/>
          <w:color w:val="1F497D"/>
          <w:sz w:val="32"/>
          <w:szCs w:val="32"/>
        </w:rPr>
      </w:pPr>
      <w:hyperlink r:id="rId17" w:history="1">
        <w:r w:rsidR="00041466" w:rsidRPr="00ED3AD2">
          <w:rPr>
            <w:rStyle w:val="Hyperlink"/>
            <w:rFonts w:ascii="Times New Roman" w:hAnsi="Times New Roman" w:cs="Times New Roman"/>
            <w:sz w:val="32"/>
            <w:szCs w:val="32"/>
          </w:rPr>
          <w:t>hiles_d@bls.gov</w:t>
        </w:r>
      </w:hyperlink>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202-691-6561</w:t>
      </w:r>
    </w:p>
    <w:p w:rsidR="00041466" w:rsidRPr="00BB05D7" w:rsidRDefault="00801999" w:rsidP="00041466">
      <w:pPr>
        <w:rPr>
          <w:rFonts w:ascii="Times New Roman" w:hAnsi="Times New Roman" w:cs="Times New Roman"/>
          <w:color w:val="1F497D"/>
          <w:sz w:val="32"/>
          <w:szCs w:val="32"/>
        </w:rPr>
      </w:pPr>
      <w:hyperlink r:id="rId18" w:history="1">
        <w:r w:rsidR="00041466" w:rsidRPr="00BB05D7">
          <w:rPr>
            <w:rStyle w:val="Hyperlink"/>
            <w:rFonts w:ascii="Times New Roman" w:hAnsi="Times New Roman" w:cs="Times New Roman"/>
            <w:sz w:val="32"/>
            <w:szCs w:val="32"/>
          </w:rPr>
          <w:t>qcewinfo@bls.gov</w:t>
        </w:r>
      </w:hyperlink>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hyperlink w:anchor="TOC" w:history="1">
        <w:r w:rsidR="00041466" w:rsidRPr="00DE20E2">
          <w:rPr>
            <w:rStyle w:val="Hyperlink"/>
            <w:rFonts w:ascii="Times New Roman" w:hAnsi="Times New Roman" w:cs="Times New Roman"/>
            <w:sz w:val="32"/>
            <w:szCs w:val="32"/>
          </w:rPr>
          <w:t>ba</w:t>
        </w:r>
        <w:r w:rsidR="00041466" w:rsidRPr="00DE20E2">
          <w:rPr>
            <w:rStyle w:val="Hyperlink"/>
            <w:rFonts w:ascii="Times New Roman" w:hAnsi="Times New Roman" w:cs="Times New Roman"/>
            <w:sz w:val="32"/>
            <w:szCs w:val="32"/>
          </w:rPr>
          <w:t>c</w:t>
        </w:r>
        <w:r w:rsidR="00041466" w:rsidRPr="00DE20E2">
          <w:rPr>
            <w:rStyle w:val="Hyperlink"/>
            <w:rFonts w:ascii="Times New Roman" w:hAnsi="Times New Roman" w:cs="Times New Roman"/>
            <w:sz w:val="32"/>
            <w:szCs w:val="32"/>
          </w:rPr>
          <w:t>k</w:t>
        </w:r>
      </w:hyperlink>
      <w:r w:rsidR="00041466">
        <w:rPr>
          <w:rFonts w:ascii="Times New Roman" w:hAnsi="Times New Roman" w:cs="Times New Roman"/>
          <w:color w:val="1F497D"/>
          <w:sz w:val="32"/>
          <w:szCs w:val="32"/>
        </w:rPr>
        <w:t xml:space="preserve"> </w:t>
      </w:r>
      <w:r w:rsidR="00041466" w:rsidRPr="00A07DFB">
        <w:rPr>
          <w:rFonts w:ascii="Times New Roman" w:hAnsi="Times New Roman" w:cs="Times New Roman"/>
          <w:color w:val="000000" w:themeColor="text1"/>
          <w:sz w:val="32"/>
          <w:szCs w:val="32"/>
        </w:rPr>
        <w:t>to Table of Contents</w:t>
      </w:r>
    </w:p>
    <w:p w:rsidR="000758CF" w:rsidRDefault="000758CF">
      <w:pPr>
        <w:spacing w:after="200" w:line="276" w:lineRule="auto"/>
        <w:rPr>
          <w:rFonts w:ascii="Times New Roman" w:hAnsi="Times New Roman" w:cs="Times New Roman"/>
          <w:b/>
          <w:color w:val="000000" w:themeColor="text1"/>
          <w:sz w:val="32"/>
          <w:szCs w:val="32"/>
        </w:rPr>
      </w:pPr>
      <w:bookmarkStart w:id="2" w:name="LocalIncidence"/>
      <w:r>
        <w:rPr>
          <w:rFonts w:ascii="Times New Roman" w:hAnsi="Times New Roman" w:cs="Times New Roman"/>
          <w:b/>
          <w:color w:val="000000" w:themeColor="text1"/>
          <w:sz w:val="32"/>
          <w:szCs w:val="32"/>
        </w:rPr>
        <w:br w:type="page"/>
      </w:r>
    </w:p>
    <w:p w:rsidR="00041466" w:rsidRPr="00A07DFB" w:rsidRDefault="00041466" w:rsidP="00041466">
      <w:pPr>
        <w:rPr>
          <w:rFonts w:ascii="Times New Roman" w:hAnsi="Times New Roman" w:cs="Times New Roman"/>
          <w:b/>
          <w:color w:val="000000" w:themeColor="text1"/>
          <w:sz w:val="32"/>
          <w:szCs w:val="32"/>
        </w:rPr>
      </w:pPr>
      <w:r w:rsidRPr="00A07DFB">
        <w:rPr>
          <w:rFonts w:ascii="Times New Roman" w:hAnsi="Times New Roman" w:cs="Times New Roman"/>
          <w:b/>
          <w:color w:val="000000" w:themeColor="text1"/>
          <w:sz w:val="32"/>
          <w:szCs w:val="32"/>
        </w:rPr>
        <w:t>Local incidence of an industry</w:t>
      </w:r>
    </w:p>
    <w:bookmarkEnd w:id="2"/>
    <w:p w:rsidR="00041466" w:rsidRPr="00A07DFB" w:rsidRDefault="00041466" w:rsidP="00041466">
      <w:pPr>
        <w:rPr>
          <w:rFonts w:ascii="Times New Roman" w:hAnsi="Times New Roman" w:cs="Times New Roman"/>
          <w:color w:val="000000" w:themeColor="text1"/>
          <w:sz w:val="32"/>
          <w:szCs w:val="32"/>
        </w:rPr>
      </w:pP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b/>
          <w:i/>
          <w:color w:val="000000" w:themeColor="text1"/>
          <w:sz w:val="32"/>
          <w:szCs w:val="32"/>
        </w:rPr>
        <w:t>Where are the fertilizer plants?</w:t>
      </w:r>
      <w:r w:rsidRPr="00A07DFB">
        <w:rPr>
          <w:rFonts w:ascii="Times New Roman" w:hAnsi="Times New Roman" w:cs="Times New Roman"/>
          <w:color w:val="000000" w:themeColor="text1"/>
          <w:sz w:val="32"/>
          <w:szCs w:val="32"/>
        </w:rPr>
        <w:t xml:space="preserve"> QCEW received this question after the April 2013 explosion in West, Texas. </w:t>
      </w:r>
    </w:p>
    <w:p w:rsidR="00041466" w:rsidRPr="00A07DFB" w:rsidRDefault="00041466" w:rsidP="00041466">
      <w:pPr>
        <w:rPr>
          <w:rFonts w:ascii="Times New Roman" w:hAnsi="Times New Roman" w:cs="Times New Roman"/>
          <w:color w:val="000000" w:themeColor="text1"/>
          <w:sz w:val="32"/>
          <w:szCs w:val="32"/>
        </w:rPr>
      </w:pP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 xml:space="preserve">QCEW publishes establishment counts (as well as employment and wages) at the finest level of industry detail (NAICS 6-digit) for every county.  Comparable data are available at the MSA, State and national levels.  QCEW publishes this detail for over 3,000 counties.  All levels of industry detail are available, from NAICS 6-digit up to total, all industries. </w:t>
      </w:r>
    </w:p>
    <w:p w:rsidR="00041466" w:rsidRPr="00A07DFB" w:rsidRDefault="00041466" w:rsidP="00041466">
      <w:pPr>
        <w:rPr>
          <w:rFonts w:ascii="Times New Roman" w:hAnsi="Times New Roman" w:cs="Times New Roman"/>
          <w:color w:val="000000" w:themeColor="text1"/>
          <w:sz w:val="32"/>
          <w:szCs w:val="32"/>
        </w:rPr>
      </w:pPr>
    </w:p>
    <w:p w:rsidR="00041466"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 xml:space="preserve">The best tool for accessing QCEW data is the </w:t>
      </w:r>
      <w:r w:rsidRPr="00A07DFB">
        <w:rPr>
          <w:rFonts w:ascii="Times New Roman" w:hAnsi="Times New Roman" w:cs="Times New Roman"/>
          <w:b/>
          <w:color w:val="000000" w:themeColor="text1"/>
          <w:sz w:val="32"/>
          <w:szCs w:val="32"/>
        </w:rPr>
        <w:t>QCEW Data Viewer</w:t>
      </w:r>
      <w:r w:rsidRPr="00A07DFB">
        <w:rPr>
          <w:rFonts w:ascii="Times New Roman" w:hAnsi="Times New Roman" w:cs="Times New Roman"/>
          <w:color w:val="000000" w:themeColor="text1"/>
          <w:sz w:val="32"/>
          <w:szCs w:val="32"/>
        </w:rPr>
        <w:t xml:space="preserve">.  </w:t>
      </w:r>
    </w:p>
    <w:p w:rsidR="00041466" w:rsidRDefault="00041466" w:rsidP="00041466">
      <w:pPr>
        <w:rPr>
          <w:rFonts w:ascii="Times New Roman" w:hAnsi="Times New Roman" w:cs="Times New Roman"/>
          <w:color w:val="000000" w:themeColor="text1"/>
          <w:sz w:val="32"/>
          <w:szCs w:val="32"/>
        </w:rPr>
      </w:pP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To see the complete list of counties where an industry exists, check the box labeled “</w:t>
      </w:r>
      <w:r w:rsidRPr="00A07DFB">
        <w:rPr>
          <w:rFonts w:ascii="Times New Roman" w:hAnsi="Times New Roman" w:cs="Times New Roman"/>
          <w:i/>
          <w:color w:val="000000" w:themeColor="text1"/>
          <w:sz w:val="32"/>
          <w:szCs w:val="32"/>
        </w:rPr>
        <w:t>Show records with suppressed employment and wages.</w:t>
      </w:r>
      <w:r w:rsidRPr="00A07DFB">
        <w:rPr>
          <w:rFonts w:ascii="Times New Roman" w:hAnsi="Times New Roman" w:cs="Times New Roman"/>
          <w:color w:val="000000" w:themeColor="text1"/>
          <w:sz w:val="32"/>
          <w:szCs w:val="32"/>
        </w:rPr>
        <w:t xml:space="preserve">”   There were 914 fertilizer manufacturing establishments in the second quarter of 2014.  Click </w:t>
      </w:r>
      <w:hyperlink r:id="rId19" w:anchor="type=1&amp;year=2014&amp;qtr=2&amp;own=5&amp;ind=32531&amp;supp=1" w:history="1">
        <w:r w:rsidRPr="00ED3AD2">
          <w:rPr>
            <w:rStyle w:val="Hyperlink"/>
            <w:rFonts w:ascii="Times New Roman" w:hAnsi="Times New Roman" w:cs="Times New Roman"/>
            <w:sz w:val="32"/>
            <w:szCs w:val="32"/>
          </w:rPr>
          <w:t>he</w:t>
        </w:r>
        <w:r w:rsidRPr="00ED3AD2">
          <w:rPr>
            <w:rStyle w:val="Hyperlink"/>
            <w:rFonts w:ascii="Times New Roman" w:hAnsi="Times New Roman" w:cs="Times New Roman"/>
            <w:sz w:val="32"/>
            <w:szCs w:val="32"/>
          </w:rPr>
          <w:t>r</w:t>
        </w:r>
        <w:r w:rsidRPr="00ED3AD2">
          <w:rPr>
            <w:rStyle w:val="Hyperlink"/>
            <w:rFonts w:ascii="Times New Roman" w:hAnsi="Times New Roman" w:cs="Times New Roman"/>
            <w:sz w:val="32"/>
            <w:szCs w:val="32"/>
          </w:rPr>
          <w:t>e</w:t>
        </w:r>
      </w:hyperlink>
      <w:r w:rsidRPr="00ED3AD2">
        <w:rPr>
          <w:rFonts w:ascii="Times New Roman" w:hAnsi="Times New Roman" w:cs="Times New Roman"/>
          <w:color w:val="1F497D"/>
          <w:sz w:val="32"/>
          <w:szCs w:val="32"/>
        </w:rPr>
        <w:t xml:space="preserve"> </w:t>
      </w:r>
      <w:r w:rsidRPr="00A07DFB">
        <w:rPr>
          <w:rFonts w:ascii="Times New Roman" w:hAnsi="Times New Roman" w:cs="Times New Roman"/>
          <w:color w:val="000000" w:themeColor="text1"/>
          <w:sz w:val="32"/>
          <w:szCs w:val="32"/>
        </w:rPr>
        <w:t>to see a QCEW Data Viewer table of the counties with these establishments.</w:t>
      </w:r>
    </w:p>
    <w:p w:rsidR="00041466" w:rsidRPr="00ED3AD2" w:rsidRDefault="00041466" w:rsidP="00041466">
      <w:pPr>
        <w:rPr>
          <w:rFonts w:ascii="Times New Roman" w:hAnsi="Times New Roman" w:cs="Times New Roman"/>
          <w:color w:val="1F497D"/>
          <w:sz w:val="32"/>
          <w:szCs w:val="32"/>
        </w:rPr>
      </w:pPr>
    </w:p>
    <w:p w:rsidR="00041466" w:rsidRPr="00ED3AD2" w:rsidRDefault="00041466" w:rsidP="00041466">
      <w:pPr>
        <w:rPr>
          <w:rFonts w:ascii="Times New Roman" w:hAnsi="Times New Roman" w:cs="Times New Roman"/>
          <w:color w:val="1F497D"/>
          <w:sz w:val="32"/>
          <w:szCs w:val="32"/>
        </w:rPr>
      </w:pPr>
    </w:p>
    <w:p w:rsidR="00041466" w:rsidRDefault="00041466" w:rsidP="00041466">
      <w:pPr>
        <w:rPr>
          <w:rFonts w:ascii="Times New Roman" w:hAnsi="Times New Roman" w:cs="Times New Roman"/>
          <w:color w:val="1F497D"/>
          <w:sz w:val="32"/>
          <w:szCs w:val="32"/>
        </w:rPr>
      </w:pPr>
    </w:p>
    <w:p w:rsidR="00D15DAE" w:rsidRDefault="00D15DAE" w:rsidP="00041466">
      <w:pPr>
        <w:rPr>
          <w:rFonts w:ascii="Times New Roman" w:hAnsi="Times New Roman" w:cs="Times New Roman"/>
          <w:color w:val="1F497D"/>
          <w:sz w:val="32"/>
          <w:szCs w:val="32"/>
        </w:rPr>
      </w:pPr>
    </w:p>
    <w:p w:rsidR="00D15DAE" w:rsidRDefault="00D15DAE" w:rsidP="00041466">
      <w:pPr>
        <w:rPr>
          <w:rFonts w:ascii="Times New Roman" w:hAnsi="Times New Roman" w:cs="Times New Roman"/>
          <w:color w:val="1F497D"/>
          <w:sz w:val="32"/>
          <w:szCs w:val="32"/>
        </w:rPr>
      </w:pPr>
    </w:p>
    <w:p w:rsidR="00D15DAE" w:rsidRDefault="00D15DAE" w:rsidP="00041466">
      <w:pPr>
        <w:rPr>
          <w:rFonts w:ascii="Times New Roman" w:hAnsi="Times New Roman" w:cs="Times New Roman"/>
          <w:color w:val="1F497D"/>
          <w:sz w:val="32"/>
          <w:szCs w:val="32"/>
        </w:rPr>
      </w:pPr>
    </w:p>
    <w:p w:rsidR="00D15DAE" w:rsidRDefault="00D15DAE" w:rsidP="00041466">
      <w:pPr>
        <w:rPr>
          <w:rFonts w:ascii="Times New Roman" w:hAnsi="Times New Roman" w:cs="Times New Roman"/>
          <w:color w:val="1F497D"/>
          <w:sz w:val="32"/>
          <w:szCs w:val="32"/>
        </w:rPr>
      </w:pPr>
    </w:p>
    <w:p w:rsidR="00D15DAE" w:rsidRPr="00ED3AD2" w:rsidRDefault="00D15DAE" w:rsidP="00041466">
      <w:pPr>
        <w:rPr>
          <w:rFonts w:ascii="Times New Roman" w:hAnsi="Times New Roman" w:cs="Times New Roman"/>
          <w:color w:val="1F497D"/>
          <w:sz w:val="32"/>
          <w:szCs w:val="32"/>
        </w:rPr>
      </w:pPr>
    </w:p>
    <w:p w:rsidR="00041466" w:rsidRPr="00ED3AD2" w:rsidRDefault="00041466" w:rsidP="00041466">
      <w:pPr>
        <w:rPr>
          <w:rFonts w:ascii="Times New Roman" w:hAnsi="Times New Roman" w:cs="Times New Roman"/>
          <w:color w:val="1F497D"/>
          <w:sz w:val="32"/>
          <w:szCs w:val="32"/>
        </w:rPr>
      </w:pPr>
    </w:p>
    <w:p w:rsidR="00D15DAE" w:rsidRPr="00ED3AD2" w:rsidRDefault="00D15DAE" w:rsidP="00041466">
      <w:pPr>
        <w:rPr>
          <w:rFonts w:ascii="Times New Roman" w:hAnsi="Times New Roman" w:cs="Times New Roman"/>
          <w:color w:val="1F497D"/>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041466" w:rsidRPr="00A07DFB" w:rsidRDefault="00D15DAE" w:rsidP="00041466">
      <w:pPr>
        <w:rPr>
          <w:rFonts w:ascii="Times New Roman" w:hAnsi="Times New Roman" w:cs="Times New Roman"/>
          <w:color w:val="000000" w:themeColor="text1"/>
          <w:sz w:val="32"/>
          <w:szCs w:val="32"/>
        </w:rPr>
      </w:pPr>
      <w:r w:rsidRPr="00724AA3">
        <w:rPr>
          <w:rFonts w:ascii="Times New Roman" w:hAnsi="Times New Roman" w:cs="Times New Roman"/>
          <w:b/>
          <w:noProof/>
          <w:color w:val="1F497D"/>
          <w:sz w:val="52"/>
          <w:szCs w:val="52"/>
        </w:rPr>
        <w:drawing>
          <wp:anchor distT="0" distB="0" distL="114300" distR="114300" simplePos="0" relativeHeight="251662336" behindDoc="0" locked="0" layoutInCell="1" allowOverlap="1" wp14:anchorId="35017B7D" wp14:editId="14EB36B1">
            <wp:simplePos x="0" y="0"/>
            <wp:positionH relativeFrom="margin">
              <wp:align>left</wp:align>
            </wp:positionH>
            <wp:positionV relativeFrom="margin">
              <wp:posOffset>7498715</wp:posOffset>
            </wp:positionV>
            <wp:extent cx="895985" cy="1261745"/>
            <wp:effectExtent l="0" t="0" r="0" b="0"/>
            <wp:wrapSquare wrapText="bothSides"/>
            <wp:docPr id="3" name="Picture 3"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98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466" w:rsidRPr="00A07DFB">
        <w:rPr>
          <w:rFonts w:ascii="Times New Roman" w:hAnsi="Times New Roman" w:cs="Times New Roman"/>
          <w:color w:val="000000" w:themeColor="text1"/>
          <w:sz w:val="32"/>
          <w:szCs w:val="32"/>
        </w:rPr>
        <w:t>QCEW Publications Contact:</w:t>
      </w: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David Hiles</w:t>
      </w:r>
    </w:p>
    <w:p w:rsidR="00041466" w:rsidRPr="00ED3AD2" w:rsidRDefault="00801999" w:rsidP="00041466">
      <w:pPr>
        <w:rPr>
          <w:rFonts w:ascii="Times New Roman" w:hAnsi="Times New Roman" w:cs="Times New Roman"/>
          <w:color w:val="1F497D"/>
          <w:sz w:val="32"/>
          <w:szCs w:val="32"/>
        </w:rPr>
      </w:pPr>
      <w:hyperlink r:id="rId20" w:history="1">
        <w:r w:rsidR="00041466" w:rsidRPr="00ED3AD2">
          <w:rPr>
            <w:rStyle w:val="Hyperlink"/>
            <w:rFonts w:ascii="Times New Roman" w:hAnsi="Times New Roman" w:cs="Times New Roman"/>
            <w:sz w:val="32"/>
            <w:szCs w:val="32"/>
          </w:rPr>
          <w:t>hiles_d@bls.gov</w:t>
        </w:r>
      </w:hyperlink>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202-691-6561</w:t>
      </w:r>
    </w:p>
    <w:p w:rsidR="00D15DAE" w:rsidRDefault="00801999" w:rsidP="00D15DAE">
      <w:pPr>
        <w:rPr>
          <w:rFonts w:ascii="Times New Roman" w:hAnsi="Times New Roman" w:cs="Times New Roman"/>
          <w:b/>
          <w:color w:val="000000" w:themeColor="text1"/>
          <w:sz w:val="32"/>
          <w:szCs w:val="32"/>
        </w:rPr>
      </w:pPr>
      <w:hyperlink r:id="rId21" w:history="1">
        <w:r w:rsidR="00041466" w:rsidRPr="00BB05D7">
          <w:rPr>
            <w:rStyle w:val="Hyperlink"/>
            <w:rFonts w:ascii="Times New Roman" w:hAnsi="Times New Roman" w:cs="Times New Roman"/>
            <w:sz w:val="32"/>
            <w:szCs w:val="32"/>
          </w:rPr>
          <w:t>qcewinfo@bls.gov</w:t>
        </w:r>
      </w:hyperlink>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hyperlink w:anchor="TOC" w:history="1">
        <w:r w:rsidR="00041466" w:rsidRPr="00DE20E2">
          <w:rPr>
            <w:rStyle w:val="Hyperlink"/>
            <w:rFonts w:ascii="Times New Roman" w:hAnsi="Times New Roman" w:cs="Times New Roman"/>
            <w:sz w:val="32"/>
            <w:szCs w:val="32"/>
          </w:rPr>
          <w:t>ba</w:t>
        </w:r>
        <w:r w:rsidR="00041466" w:rsidRPr="00DE20E2">
          <w:rPr>
            <w:rStyle w:val="Hyperlink"/>
            <w:rFonts w:ascii="Times New Roman" w:hAnsi="Times New Roman" w:cs="Times New Roman"/>
            <w:sz w:val="32"/>
            <w:szCs w:val="32"/>
          </w:rPr>
          <w:t>c</w:t>
        </w:r>
        <w:r w:rsidR="00041466" w:rsidRPr="00DE20E2">
          <w:rPr>
            <w:rStyle w:val="Hyperlink"/>
            <w:rFonts w:ascii="Times New Roman" w:hAnsi="Times New Roman" w:cs="Times New Roman"/>
            <w:sz w:val="32"/>
            <w:szCs w:val="32"/>
          </w:rPr>
          <w:t>k</w:t>
        </w:r>
      </w:hyperlink>
      <w:r w:rsidR="00041466">
        <w:rPr>
          <w:rFonts w:ascii="Times New Roman" w:hAnsi="Times New Roman" w:cs="Times New Roman"/>
          <w:color w:val="1F497D"/>
          <w:sz w:val="32"/>
          <w:szCs w:val="32"/>
        </w:rPr>
        <w:t xml:space="preserve"> </w:t>
      </w:r>
      <w:r w:rsidR="00041466" w:rsidRPr="00A07DFB">
        <w:rPr>
          <w:rFonts w:ascii="Times New Roman" w:hAnsi="Times New Roman" w:cs="Times New Roman"/>
          <w:color w:val="000000" w:themeColor="text1"/>
          <w:sz w:val="32"/>
          <w:szCs w:val="32"/>
        </w:rPr>
        <w:t>to Table of Contents</w:t>
      </w:r>
      <w:bookmarkStart w:id="3" w:name="LocalConcentration"/>
      <w:bookmarkEnd w:id="3"/>
      <w:r w:rsidR="00D15DAE">
        <w:rPr>
          <w:rFonts w:ascii="Times New Roman" w:hAnsi="Times New Roman" w:cs="Times New Roman"/>
          <w:b/>
          <w:color w:val="000000" w:themeColor="text1"/>
          <w:sz w:val="32"/>
          <w:szCs w:val="32"/>
        </w:rPr>
        <w:br w:type="page"/>
      </w:r>
    </w:p>
    <w:p w:rsidR="00041466" w:rsidRPr="00BA246A" w:rsidRDefault="00041466" w:rsidP="00041466">
      <w:pPr>
        <w:rPr>
          <w:rFonts w:ascii="Times New Roman" w:hAnsi="Times New Roman" w:cs="Times New Roman"/>
          <w:b/>
          <w:color w:val="000000" w:themeColor="text1"/>
          <w:sz w:val="32"/>
          <w:szCs w:val="32"/>
        </w:rPr>
      </w:pPr>
      <w:r w:rsidRPr="00BA246A">
        <w:rPr>
          <w:rFonts w:ascii="Times New Roman" w:hAnsi="Times New Roman" w:cs="Times New Roman"/>
          <w:b/>
          <w:color w:val="000000" w:themeColor="text1"/>
          <w:sz w:val="32"/>
          <w:szCs w:val="32"/>
        </w:rPr>
        <w:t xml:space="preserve">Local </w:t>
      </w:r>
      <w:r>
        <w:rPr>
          <w:rFonts w:ascii="Times New Roman" w:hAnsi="Times New Roman" w:cs="Times New Roman"/>
          <w:b/>
          <w:color w:val="000000" w:themeColor="text1"/>
          <w:sz w:val="32"/>
          <w:szCs w:val="32"/>
        </w:rPr>
        <w:t xml:space="preserve">concentration of an </w:t>
      </w:r>
      <w:r w:rsidRPr="00BA246A">
        <w:rPr>
          <w:rFonts w:ascii="Times New Roman" w:hAnsi="Times New Roman" w:cs="Times New Roman"/>
          <w:b/>
          <w:color w:val="000000" w:themeColor="text1"/>
          <w:sz w:val="32"/>
          <w:szCs w:val="32"/>
        </w:rPr>
        <w:t>industry</w:t>
      </w: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b/>
          <w:i/>
          <w:color w:val="000000" w:themeColor="text1"/>
          <w:sz w:val="32"/>
          <w:szCs w:val="32"/>
        </w:rPr>
        <w:t xml:space="preserve">Where is industry X concentrated?  How dependent is my area on industry Y?  </w:t>
      </w:r>
      <w:r w:rsidRPr="00BA246A">
        <w:rPr>
          <w:rFonts w:ascii="Times New Roman" w:hAnsi="Times New Roman" w:cs="Times New Roman"/>
          <w:color w:val="000000" w:themeColor="text1"/>
          <w:sz w:val="32"/>
          <w:szCs w:val="32"/>
        </w:rPr>
        <w:t>QCEW can answer this question via the use of Location Quotients (LQ).  This is made possible by the great amount of industry detail published by QCEW at the county, MSA, state, and national levels.</w:t>
      </w: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b/>
          <w:color w:val="000000" w:themeColor="text1"/>
          <w:sz w:val="32"/>
          <w:szCs w:val="32"/>
        </w:rPr>
      </w:pPr>
      <w:r w:rsidRPr="00BA246A">
        <w:rPr>
          <w:rFonts w:ascii="Times New Roman" w:hAnsi="Times New Roman" w:cs="Times New Roman"/>
          <w:b/>
          <w:color w:val="000000" w:themeColor="text1"/>
          <w:sz w:val="32"/>
          <w:szCs w:val="32"/>
        </w:rPr>
        <w:t>Location Quotients Express Local Concentration</w:t>
      </w: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A location quotient (LQ) is a ratio that expresses an industry’s share of local jobs as compared to the national total.  For example, a LQ of 1.0 indicates that the local industry has a normal concentration, that is, a concentration that matches the U.S. total. A LQ of 2.0 indicates that the industry has twice the share of local jobs compared to the national economy.  A LQ of 0.5 shows that the local industry has only half the share of jobs as it does at the national level.</w:t>
      </w: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Use the QCEW Data Viewer to compare location quotients for any industry or location.</w:t>
      </w:r>
    </w:p>
    <w:p w:rsidR="00041466" w:rsidRPr="00ED3AD2" w:rsidRDefault="00041466" w:rsidP="00041466">
      <w:pPr>
        <w:rPr>
          <w:rFonts w:ascii="Times New Roman" w:hAnsi="Times New Roman" w:cs="Times New Roman"/>
          <w:color w:val="1F497D"/>
          <w:sz w:val="32"/>
          <w:szCs w:val="32"/>
        </w:rPr>
      </w:pPr>
      <w:r w:rsidRPr="00BA246A">
        <w:rPr>
          <w:rFonts w:ascii="Times New Roman" w:hAnsi="Times New Roman" w:cs="Times New Roman"/>
          <w:color w:val="000000" w:themeColor="text1"/>
          <w:sz w:val="32"/>
          <w:szCs w:val="32"/>
        </w:rPr>
        <w:t xml:space="preserve">--Area by </w:t>
      </w:r>
      <w:hyperlink r:id="rId22" w:anchor="type=10&amp;year=2014&amp;qtr=1&amp;own=5&amp;area=17031&amp;supp=0" w:history="1">
        <w:r w:rsidRPr="007E3A99">
          <w:rPr>
            <w:rStyle w:val="Hyperlink"/>
            <w:rFonts w:ascii="Times New Roman" w:hAnsi="Times New Roman" w:cs="Times New Roman"/>
            <w:sz w:val="32"/>
            <w:szCs w:val="32"/>
          </w:rPr>
          <w:t>industry</w:t>
        </w:r>
      </w:hyperlink>
      <w:r w:rsidRPr="00ED3AD2">
        <w:rPr>
          <w:rFonts w:ascii="Times New Roman" w:hAnsi="Times New Roman" w:cs="Times New Roman"/>
          <w:color w:val="1F497D"/>
          <w:sz w:val="32"/>
          <w:szCs w:val="32"/>
        </w:rPr>
        <w:t>:</w:t>
      </w:r>
    </w:p>
    <w:p w:rsidR="00041466" w:rsidRPr="00ED3AD2" w:rsidRDefault="00041466" w:rsidP="00041466">
      <w:pPr>
        <w:rPr>
          <w:rFonts w:ascii="Times New Roman" w:hAnsi="Times New Roman" w:cs="Times New Roman"/>
          <w:color w:val="1F497D"/>
          <w:sz w:val="32"/>
          <w:szCs w:val="32"/>
        </w:rPr>
      </w:pPr>
      <w:r w:rsidRPr="00ED3AD2">
        <w:rPr>
          <w:rFonts w:ascii="Times New Roman" w:hAnsi="Times New Roman" w:cs="Times New Roman"/>
          <w:color w:val="1F497D"/>
          <w:sz w:val="32"/>
          <w:szCs w:val="32"/>
        </w:rPr>
        <w:t>--</w:t>
      </w:r>
      <w:r w:rsidRPr="00BA246A">
        <w:rPr>
          <w:rFonts w:ascii="Times New Roman" w:hAnsi="Times New Roman" w:cs="Times New Roman"/>
          <w:color w:val="000000" w:themeColor="text1"/>
          <w:sz w:val="32"/>
          <w:szCs w:val="32"/>
        </w:rPr>
        <w:t xml:space="preserve">Industry by </w:t>
      </w:r>
      <w:hyperlink r:id="rId23" w:anchor="type=1&amp;year=2014&amp;qtr=2&amp;own=5&amp;ind=511&amp;supp=0" w:history="1">
        <w:r w:rsidRPr="00ED3AD2">
          <w:rPr>
            <w:rStyle w:val="Hyperlink"/>
            <w:rFonts w:ascii="Times New Roman" w:hAnsi="Times New Roman" w:cs="Times New Roman"/>
            <w:sz w:val="32"/>
            <w:szCs w:val="32"/>
          </w:rPr>
          <w:t>location</w:t>
        </w:r>
      </w:hyperlink>
      <w:r w:rsidRPr="00ED3AD2">
        <w:rPr>
          <w:rFonts w:ascii="Times New Roman" w:hAnsi="Times New Roman" w:cs="Times New Roman"/>
          <w:color w:val="1F497D"/>
          <w:sz w:val="32"/>
          <w:szCs w:val="32"/>
        </w:rPr>
        <w:t xml:space="preserve">: </w:t>
      </w:r>
    </w:p>
    <w:p w:rsidR="00041466" w:rsidRPr="00ED3AD2" w:rsidRDefault="00041466" w:rsidP="00041466">
      <w:pPr>
        <w:rPr>
          <w:rFonts w:ascii="Times New Roman" w:hAnsi="Times New Roman" w:cs="Times New Roman"/>
          <w:color w:val="1F497D"/>
          <w:sz w:val="32"/>
          <w:szCs w:val="32"/>
        </w:rPr>
      </w:pPr>
    </w:p>
    <w:p w:rsidR="00041466" w:rsidRDefault="00041466" w:rsidP="00041466">
      <w:pPr>
        <w:rPr>
          <w:rFonts w:ascii="Times New Roman" w:hAnsi="Times New Roman" w:cs="Times New Roman"/>
          <w:color w:val="1F497D"/>
          <w:sz w:val="32"/>
          <w:szCs w:val="32"/>
        </w:rPr>
      </w:pPr>
      <w:r>
        <w:rPr>
          <w:rFonts w:ascii="Times New Roman" w:hAnsi="Times New Roman" w:cs="Times New Roman"/>
          <w:color w:val="1F497D"/>
          <w:sz w:val="32"/>
          <w:szCs w:val="32"/>
        </w:rPr>
        <w:t xml:space="preserve">Try sorting the examples below by LQ: </w:t>
      </w:r>
    </w:p>
    <w:p w:rsidR="00041466" w:rsidRDefault="00041466" w:rsidP="00041466">
      <w:pPr>
        <w:rPr>
          <w:rFonts w:ascii="Times New Roman" w:hAnsi="Times New Roman" w:cs="Times New Roman"/>
          <w:color w:val="1F497D"/>
          <w:sz w:val="32"/>
          <w:szCs w:val="32"/>
        </w:rPr>
      </w:pPr>
      <w:r>
        <w:rPr>
          <w:rFonts w:ascii="Times New Roman" w:hAnsi="Times New Roman" w:cs="Times New Roman"/>
          <w:color w:val="1F497D"/>
          <w:sz w:val="32"/>
          <w:szCs w:val="32"/>
        </w:rPr>
        <w:t>Taney County, MO (Branson)</w:t>
      </w:r>
    </w:p>
    <w:p w:rsidR="00041466" w:rsidRDefault="00801999" w:rsidP="00041466">
      <w:pPr>
        <w:rPr>
          <w:rFonts w:ascii="Times New Roman" w:hAnsi="Times New Roman" w:cs="Times New Roman"/>
          <w:color w:val="1F497D"/>
          <w:sz w:val="32"/>
          <w:szCs w:val="32"/>
        </w:rPr>
      </w:pPr>
      <w:hyperlink r:id="rId24" w:anchor="type=10&amp;year=2014&amp;qtr=2&amp;own=5&amp;area=29213&amp;supp=0" w:history="1">
        <w:r w:rsidR="00041466" w:rsidRPr="002D6A08">
          <w:rPr>
            <w:rStyle w:val="Hyperlink"/>
            <w:rFonts w:ascii="Times New Roman" w:hAnsi="Times New Roman" w:cs="Times New Roman"/>
            <w:sz w:val="32"/>
            <w:szCs w:val="32"/>
          </w:rPr>
          <w:t>http://www.bls.gov/cew/apps/table_maker/v3/table_maker.htm#type=10&amp;year=2014&amp;qtr=2&amp;own=5&amp;area=29213&amp;supp=0</w:t>
        </w:r>
      </w:hyperlink>
    </w:p>
    <w:p w:rsidR="00041466" w:rsidRDefault="00041466" w:rsidP="00041466">
      <w:pPr>
        <w:rPr>
          <w:rFonts w:ascii="Times New Roman" w:hAnsi="Times New Roman" w:cs="Times New Roman"/>
          <w:color w:val="1F497D"/>
          <w:sz w:val="32"/>
          <w:szCs w:val="32"/>
        </w:rPr>
      </w:pPr>
    </w:p>
    <w:p w:rsidR="00041466" w:rsidRDefault="00041466" w:rsidP="00041466">
      <w:pPr>
        <w:rPr>
          <w:rFonts w:ascii="Times New Roman" w:hAnsi="Times New Roman" w:cs="Times New Roman"/>
          <w:color w:val="1F497D"/>
          <w:sz w:val="32"/>
          <w:szCs w:val="32"/>
        </w:rPr>
      </w:pPr>
      <w:r>
        <w:rPr>
          <w:rFonts w:ascii="Times New Roman" w:hAnsi="Times New Roman" w:cs="Times New Roman"/>
          <w:color w:val="1F497D"/>
          <w:sz w:val="32"/>
          <w:szCs w:val="32"/>
        </w:rPr>
        <w:t>Oil and Gas Extraction</w:t>
      </w:r>
    </w:p>
    <w:p w:rsidR="00041466" w:rsidRDefault="00801999" w:rsidP="00041466">
      <w:pPr>
        <w:rPr>
          <w:rFonts w:ascii="Times New Roman" w:hAnsi="Times New Roman" w:cs="Times New Roman"/>
          <w:color w:val="1F497D"/>
          <w:sz w:val="32"/>
          <w:szCs w:val="32"/>
        </w:rPr>
      </w:pPr>
      <w:hyperlink r:id="rId25" w:anchor="type=1&amp;year=2014&amp;qtr=2&amp;own=5&amp;ind=211&amp;supp=0" w:history="1">
        <w:r w:rsidR="00041466" w:rsidRPr="002D6A08">
          <w:rPr>
            <w:rStyle w:val="Hyperlink"/>
            <w:rFonts w:ascii="Times New Roman" w:hAnsi="Times New Roman" w:cs="Times New Roman"/>
            <w:sz w:val="32"/>
            <w:szCs w:val="32"/>
          </w:rPr>
          <w:t>http://www.bls.gov/cew/apps/table_maker/v3/table_maker.htm#type=1&amp;year=2014&amp;qtr=2&amp;own=5&amp;ind=211&amp;supp=0</w:t>
        </w:r>
      </w:hyperlink>
    </w:p>
    <w:p w:rsidR="00041466" w:rsidRPr="00ED3AD2" w:rsidRDefault="00041466" w:rsidP="00041466">
      <w:pPr>
        <w:rPr>
          <w:rFonts w:ascii="Times New Roman" w:hAnsi="Times New Roman" w:cs="Times New Roman"/>
          <w:color w:val="1F497D"/>
          <w:sz w:val="32"/>
          <w:szCs w:val="32"/>
        </w:rPr>
      </w:pPr>
    </w:p>
    <w:p w:rsidR="00041466" w:rsidRPr="00ED3AD2" w:rsidRDefault="00041466" w:rsidP="00041466">
      <w:pPr>
        <w:rPr>
          <w:rFonts w:ascii="Times New Roman" w:hAnsi="Times New Roman" w:cs="Times New Roman"/>
          <w:color w:val="1F497D"/>
          <w:sz w:val="32"/>
          <w:szCs w:val="32"/>
        </w:rPr>
      </w:pPr>
    </w:p>
    <w:p w:rsidR="00041466" w:rsidRPr="00ED3AD2" w:rsidRDefault="00724AA3" w:rsidP="00041466">
      <w:pPr>
        <w:rPr>
          <w:rFonts w:ascii="Times New Roman" w:hAnsi="Times New Roman" w:cs="Times New Roman"/>
          <w:color w:val="1F497D"/>
          <w:sz w:val="32"/>
          <w:szCs w:val="32"/>
        </w:rPr>
      </w:pPr>
      <w:r w:rsidRPr="00724AA3">
        <w:rPr>
          <w:rFonts w:ascii="Times New Roman" w:hAnsi="Times New Roman" w:cs="Times New Roman"/>
          <w:b/>
          <w:noProof/>
          <w:color w:val="1F497D"/>
          <w:sz w:val="52"/>
          <w:szCs w:val="52"/>
        </w:rPr>
        <w:drawing>
          <wp:anchor distT="0" distB="0" distL="114300" distR="114300" simplePos="0" relativeHeight="251664384" behindDoc="0" locked="0" layoutInCell="1" allowOverlap="1" wp14:anchorId="1A3874E7" wp14:editId="02E97B9E">
            <wp:simplePos x="0" y="0"/>
            <wp:positionH relativeFrom="margin">
              <wp:align>left</wp:align>
            </wp:positionH>
            <wp:positionV relativeFrom="margin">
              <wp:posOffset>7251568</wp:posOffset>
            </wp:positionV>
            <wp:extent cx="896112" cy="1261872"/>
            <wp:effectExtent l="0" t="0" r="0" b="0"/>
            <wp:wrapSquare wrapText="bothSides"/>
            <wp:docPr id="4" name="Picture 4"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466" w:rsidRPr="00BA246A">
        <w:rPr>
          <w:rFonts w:ascii="Times New Roman" w:hAnsi="Times New Roman" w:cs="Times New Roman"/>
          <w:color w:val="000000" w:themeColor="text1"/>
          <w:sz w:val="32"/>
          <w:szCs w:val="32"/>
        </w:rPr>
        <w:t>QCEW Publications Contact:</w:t>
      </w:r>
      <w:r w:rsidR="00041466">
        <w:rPr>
          <w:rFonts w:ascii="Times New Roman" w:hAnsi="Times New Roman" w:cs="Times New Roman"/>
          <w:color w:val="1F497D"/>
          <w:sz w:val="32"/>
          <w:szCs w:val="32"/>
        </w:rPr>
        <w:tab/>
      </w: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David Hiles</w:t>
      </w:r>
    </w:p>
    <w:p w:rsidR="00041466" w:rsidRPr="00ED3AD2" w:rsidRDefault="00801999" w:rsidP="00041466">
      <w:pPr>
        <w:rPr>
          <w:rFonts w:ascii="Times New Roman" w:hAnsi="Times New Roman" w:cs="Times New Roman"/>
          <w:color w:val="1F497D"/>
          <w:sz w:val="32"/>
          <w:szCs w:val="32"/>
        </w:rPr>
      </w:pPr>
      <w:hyperlink r:id="rId26" w:history="1">
        <w:r w:rsidR="00041466" w:rsidRPr="00ED3AD2">
          <w:rPr>
            <w:rStyle w:val="Hyperlink"/>
            <w:rFonts w:ascii="Times New Roman" w:hAnsi="Times New Roman" w:cs="Times New Roman"/>
            <w:sz w:val="32"/>
            <w:szCs w:val="32"/>
          </w:rPr>
          <w:t>hiles_d@bls.gov</w:t>
        </w:r>
      </w:hyperlink>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202-691-6561</w:t>
      </w:r>
    </w:p>
    <w:p w:rsidR="00041466" w:rsidRPr="00BB05D7" w:rsidRDefault="00801999" w:rsidP="00041466">
      <w:pPr>
        <w:rPr>
          <w:rFonts w:ascii="Times New Roman" w:hAnsi="Times New Roman" w:cs="Times New Roman"/>
          <w:color w:val="1F497D"/>
          <w:sz w:val="32"/>
          <w:szCs w:val="32"/>
        </w:rPr>
      </w:pPr>
      <w:hyperlink r:id="rId27" w:history="1">
        <w:r w:rsidR="00041466" w:rsidRPr="00BB05D7">
          <w:rPr>
            <w:rStyle w:val="Hyperlink"/>
            <w:rFonts w:ascii="Times New Roman" w:hAnsi="Times New Roman" w:cs="Times New Roman"/>
            <w:sz w:val="32"/>
            <w:szCs w:val="32"/>
          </w:rPr>
          <w:t>qcewinfo@bls.gov</w:t>
        </w:r>
      </w:hyperlink>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hyperlink w:anchor="TOC" w:history="1">
        <w:r w:rsidR="00041466" w:rsidRPr="00DE20E2">
          <w:rPr>
            <w:rStyle w:val="Hyperlink"/>
            <w:rFonts w:ascii="Times New Roman" w:hAnsi="Times New Roman" w:cs="Times New Roman"/>
            <w:sz w:val="32"/>
            <w:szCs w:val="32"/>
          </w:rPr>
          <w:t>back</w:t>
        </w:r>
      </w:hyperlink>
      <w:r w:rsidR="00041466">
        <w:rPr>
          <w:rFonts w:ascii="Times New Roman" w:hAnsi="Times New Roman" w:cs="Times New Roman"/>
          <w:color w:val="1F497D"/>
          <w:sz w:val="32"/>
          <w:szCs w:val="32"/>
        </w:rPr>
        <w:t xml:space="preserve"> </w:t>
      </w:r>
      <w:r w:rsidR="00041466" w:rsidRPr="00BA246A">
        <w:rPr>
          <w:rFonts w:ascii="Times New Roman" w:hAnsi="Times New Roman" w:cs="Times New Roman"/>
          <w:color w:val="000000" w:themeColor="text1"/>
          <w:sz w:val="32"/>
          <w:szCs w:val="32"/>
        </w:rPr>
        <w:t>to Table of Contents</w:t>
      </w:r>
    </w:p>
    <w:p w:rsidR="00041466" w:rsidRPr="00ED3AD2" w:rsidRDefault="00041466" w:rsidP="00041466">
      <w:pPr>
        <w:rPr>
          <w:rFonts w:ascii="Times New Roman" w:hAnsi="Times New Roman" w:cs="Times New Roman"/>
          <w:color w:val="1F497D"/>
          <w:sz w:val="32"/>
          <w:szCs w:val="32"/>
        </w:rPr>
      </w:pPr>
    </w:p>
    <w:p w:rsidR="00041466" w:rsidRPr="00BA246A" w:rsidRDefault="00041466" w:rsidP="00041466">
      <w:pPr>
        <w:rPr>
          <w:rFonts w:ascii="Times New Roman" w:hAnsi="Times New Roman" w:cs="Times New Roman"/>
          <w:b/>
          <w:color w:val="000000" w:themeColor="text1"/>
          <w:sz w:val="32"/>
          <w:szCs w:val="32"/>
        </w:rPr>
      </w:pPr>
      <w:bookmarkStart w:id="4" w:name="LocalReflection"/>
      <w:r w:rsidRPr="00BA246A">
        <w:rPr>
          <w:rFonts w:ascii="Times New Roman" w:hAnsi="Times New Roman" w:cs="Times New Roman"/>
          <w:b/>
          <w:color w:val="000000" w:themeColor="text1"/>
          <w:sz w:val="32"/>
          <w:szCs w:val="32"/>
        </w:rPr>
        <w:t>Local reflection of national trends</w:t>
      </w:r>
    </w:p>
    <w:bookmarkEnd w:id="4"/>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b/>
          <w:i/>
          <w:color w:val="000000" w:themeColor="text1"/>
          <w:sz w:val="32"/>
          <w:szCs w:val="32"/>
        </w:rPr>
        <w:t>What is the</w:t>
      </w:r>
      <w:r w:rsidR="00051B0A">
        <w:rPr>
          <w:rFonts w:ascii="Times New Roman" w:hAnsi="Times New Roman" w:cs="Times New Roman"/>
          <w:b/>
          <w:i/>
          <w:color w:val="000000" w:themeColor="text1"/>
          <w:sz w:val="32"/>
          <w:szCs w:val="32"/>
        </w:rPr>
        <w:t xml:space="preserve"> most</w:t>
      </w:r>
      <w:r w:rsidRPr="00BA246A">
        <w:rPr>
          <w:rFonts w:ascii="Times New Roman" w:hAnsi="Times New Roman" w:cs="Times New Roman"/>
          <w:b/>
          <w:i/>
          <w:color w:val="000000" w:themeColor="text1"/>
          <w:sz w:val="32"/>
          <w:szCs w:val="32"/>
        </w:rPr>
        <w:t xml:space="preserve"> local (county) incidence of the recovery?   Is it evenly spread, is it concentrated in specific metropolitan areas, in the financial areas, or in the high tech areas?</w:t>
      </w:r>
      <w:r w:rsidRPr="00BA246A">
        <w:rPr>
          <w:rFonts w:ascii="Times New Roman" w:hAnsi="Times New Roman" w:cs="Times New Roman"/>
          <w:b/>
          <w:color w:val="000000" w:themeColor="text1"/>
          <w:sz w:val="32"/>
          <w:szCs w:val="32"/>
        </w:rPr>
        <w:t xml:space="preserve"> </w:t>
      </w:r>
      <w:r w:rsidRPr="00BA246A">
        <w:rPr>
          <w:rFonts w:ascii="Times New Roman" w:hAnsi="Times New Roman" w:cs="Times New Roman"/>
          <w:color w:val="000000" w:themeColor="text1"/>
          <w:sz w:val="32"/>
          <w:szCs w:val="32"/>
        </w:rPr>
        <w:t xml:space="preserve">  QCEW can provide data to support this line of reporting.</w:t>
      </w: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 xml:space="preserve">QCEW publishes industry employment and wage totals for the nation and every county, MSA, and state.  It is not a survey but a quarterly census.  </w:t>
      </w: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Comparative trend analysis is the most challenging task for QCEW users.  The QCEW program provides comprehensive files on the BLS site going back to 1975.  These files are provided by year.  Users combine these file</w:t>
      </w:r>
      <w:r w:rsidR="000758CF">
        <w:rPr>
          <w:rFonts w:ascii="Times New Roman" w:hAnsi="Times New Roman" w:cs="Times New Roman"/>
          <w:color w:val="000000" w:themeColor="text1"/>
          <w:sz w:val="32"/>
          <w:szCs w:val="32"/>
        </w:rPr>
        <w:t xml:space="preserve">s to create a series.  </w:t>
      </w:r>
      <w:r w:rsidRPr="00BA246A">
        <w:rPr>
          <w:rFonts w:ascii="Times New Roman" w:hAnsi="Times New Roman" w:cs="Times New Roman"/>
          <w:color w:val="000000" w:themeColor="text1"/>
          <w:sz w:val="32"/>
          <w:szCs w:val="32"/>
        </w:rPr>
        <w:t>QCEW provides sample code for converting these files into SAS and Acc</w:t>
      </w:r>
      <w:r w:rsidR="000758CF">
        <w:rPr>
          <w:rFonts w:ascii="Times New Roman" w:hAnsi="Times New Roman" w:cs="Times New Roman"/>
          <w:color w:val="000000" w:themeColor="text1"/>
          <w:sz w:val="32"/>
          <w:szCs w:val="32"/>
        </w:rPr>
        <w:t>ess formats</w:t>
      </w:r>
      <w:r w:rsidRPr="00BA246A">
        <w:rPr>
          <w:rFonts w:ascii="Times New Roman" w:hAnsi="Times New Roman" w:cs="Times New Roman"/>
          <w:color w:val="000000" w:themeColor="text1"/>
          <w:sz w:val="32"/>
          <w:szCs w:val="32"/>
        </w:rPr>
        <w:t>.  QCEW also provides files in a format designed for users who wish to load QCEW data into their own SQL database.</w:t>
      </w:r>
    </w:p>
    <w:p w:rsidR="00041466" w:rsidRPr="00BA246A" w:rsidRDefault="00041466" w:rsidP="00041466">
      <w:pPr>
        <w:rPr>
          <w:rFonts w:ascii="Times New Roman" w:hAnsi="Times New Roman" w:cs="Times New Roman"/>
          <w:color w:val="000000" w:themeColor="text1"/>
          <w:sz w:val="32"/>
          <w:szCs w:val="32"/>
        </w:rPr>
      </w:pPr>
    </w:p>
    <w:p w:rsidR="00D15DAE" w:rsidRDefault="004003D0" w:rsidP="00041466">
      <w:pPr>
        <w:rPr>
          <w:rFonts w:ascii="Times New Roman" w:hAnsi="Times New Roman" w:cs="Times New Roman"/>
          <w:color w:val="000000" w:themeColor="text1"/>
          <w:sz w:val="32"/>
          <w:szCs w:val="32"/>
        </w:rPr>
      </w:pPr>
      <w:r>
        <w:rPr>
          <w:noProof/>
        </w:rPr>
        <w:drawing>
          <wp:anchor distT="0" distB="0" distL="114300" distR="114300" simplePos="0" relativeHeight="251676672" behindDoc="0" locked="0" layoutInCell="1" allowOverlap="1" wp14:anchorId="40140599" wp14:editId="5B27A78E">
            <wp:simplePos x="0" y="0"/>
            <wp:positionH relativeFrom="column">
              <wp:posOffset>3576320</wp:posOffset>
            </wp:positionH>
            <wp:positionV relativeFrom="paragraph">
              <wp:posOffset>17145</wp:posOffset>
            </wp:positionV>
            <wp:extent cx="2940685" cy="2715895"/>
            <wp:effectExtent l="0" t="0" r="0" b="8255"/>
            <wp:wrapThrough wrapText="bothSides">
              <wp:wrapPolygon edited="0">
                <wp:start x="0" y="0"/>
                <wp:lineTo x="0" y="21514"/>
                <wp:lineTo x="21409" y="21514"/>
                <wp:lineTo x="21409" y="0"/>
                <wp:lineTo x="0" y="0"/>
              </wp:wrapPolygon>
            </wp:wrapThrough>
            <wp:docPr id="16" name="Picture 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l="15598" t="20966" r="33333" b="16141"/>
                    <a:stretch/>
                  </pic:blipFill>
                  <pic:spPr bwMode="auto">
                    <a:xfrm>
                      <a:off x="0" y="0"/>
                      <a:ext cx="2940685" cy="2715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D15DAE" w:rsidRDefault="00D15DAE"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Guide to QCEW Data Sources:</w:t>
      </w:r>
    </w:p>
    <w:p w:rsidR="00041466" w:rsidRPr="00ED3AD2" w:rsidRDefault="00801999" w:rsidP="00041466">
      <w:pPr>
        <w:rPr>
          <w:rFonts w:ascii="Times New Roman" w:hAnsi="Times New Roman" w:cs="Times New Roman"/>
          <w:color w:val="1F497D"/>
          <w:sz w:val="32"/>
          <w:szCs w:val="32"/>
        </w:rPr>
      </w:pPr>
      <w:hyperlink r:id="rId30" w:history="1">
        <w:r w:rsidR="00041466" w:rsidRPr="00ED3AD2">
          <w:rPr>
            <w:rStyle w:val="Hyperlink"/>
            <w:rFonts w:ascii="Times New Roman" w:hAnsi="Times New Roman" w:cs="Times New Roman"/>
            <w:sz w:val="32"/>
            <w:szCs w:val="32"/>
          </w:rPr>
          <w:t>http://www.bls.gov/cew/datag</w:t>
        </w:r>
        <w:r w:rsidR="00041466" w:rsidRPr="00ED3AD2">
          <w:rPr>
            <w:rStyle w:val="Hyperlink"/>
            <w:rFonts w:ascii="Times New Roman" w:hAnsi="Times New Roman" w:cs="Times New Roman"/>
            <w:sz w:val="32"/>
            <w:szCs w:val="32"/>
          </w:rPr>
          <w:t>u</w:t>
        </w:r>
        <w:r w:rsidR="00041466" w:rsidRPr="00ED3AD2">
          <w:rPr>
            <w:rStyle w:val="Hyperlink"/>
            <w:rFonts w:ascii="Times New Roman" w:hAnsi="Times New Roman" w:cs="Times New Roman"/>
            <w:sz w:val="32"/>
            <w:szCs w:val="32"/>
          </w:rPr>
          <w:t>ide.</w:t>
        </w:r>
        <w:r w:rsidR="00041466" w:rsidRPr="00ED3AD2">
          <w:rPr>
            <w:rStyle w:val="Hyperlink"/>
            <w:rFonts w:ascii="Times New Roman" w:hAnsi="Times New Roman" w:cs="Times New Roman"/>
            <w:sz w:val="32"/>
            <w:szCs w:val="32"/>
          </w:rPr>
          <w:t>h</w:t>
        </w:r>
        <w:r w:rsidR="00041466" w:rsidRPr="00ED3AD2">
          <w:rPr>
            <w:rStyle w:val="Hyperlink"/>
            <w:rFonts w:ascii="Times New Roman" w:hAnsi="Times New Roman" w:cs="Times New Roman"/>
            <w:sz w:val="32"/>
            <w:szCs w:val="32"/>
          </w:rPr>
          <w:t>tm</w:t>
        </w:r>
      </w:hyperlink>
      <w:r w:rsidR="00041466" w:rsidRPr="00ED3AD2">
        <w:rPr>
          <w:rFonts w:ascii="Times New Roman" w:hAnsi="Times New Roman" w:cs="Times New Roman"/>
          <w:sz w:val="32"/>
          <w:szCs w:val="32"/>
        </w:rPr>
        <w:t xml:space="preserve"> </w:t>
      </w: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QCEW Downloadable Data File Access:</w:t>
      </w:r>
    </w:p>
    <w:p w:rsidR="00041466" w:rsidRPr="00ED3AD2" w:rsidRDefault="00801999" w:rsidP="00041466">
      <w:pPr>
        <w:rPr>
          <w:rFonts w:ascii="Times New Roman" w:hAnsi="Times New Roman" w:cs="Times New Roman"/>
          <w:color w:val="1F497D"/>
          <w:sz w:val="32"/>
          <w:szCs w:val="32"/>
        </w:rPr>
      </w:pPr>
      <w:hyperlink r:id="rId31" w:history="1">
        <w:r w:rsidR="00041466" w:rsidRPr="00ED3AD2">
          <w:rPr>
            <w:rStyle w:val="Hyperlink"/>
            <w:rFonts w:ascii="Times New Roman" w:hAnsi="Times New Roman" w:cs="Times New Roman"/>
            <w:sz w:val="32"/>
            <w:szCs w:val="32"/>
          </w:rPr>
          <w:t>http://www.bls.gov/cew/</w:t>
        </w:r>
        <w:r w:rsidR="00041466" w:rsidRPr="00ED3AD2">
          <w:rPr>
            <w:rStyle w:val="Hyperlink"/>
            <w:rFonts w:ascii="Times New Roman" w:hAnsi="Times New Roman" w:cs="Times New Roman"/>
            <w:sz w:val="32"/>
            <w:szCs w:val="32"/>
          </w:rPr>
          <w:t>d</w:t>
        </w:r>
        <w:r w:rsidR="00041466" w:rsidRPr="00ED3AD2">
          <w:rPr>
            <w:rStyle w:val="Hyperlink"/>
            <w:rFonts w:ascii="Times New Roman" w:hAnsi="Times New Roman" w:cs="Times New Roman"/>
            <w:sz w:val="32"/>
            <w:szCs w:val="32"/>
          </w:rPr>
          <w:t>atato</w:t>
        </w:r>
        <w:r w:rsidR="00041466" w:rsidRPr="00ED3AD2">
          <w:rPr>
            <w:rStyle w:val="Hyperlink"/>
            <w:rFonts w:ascii="Times New Roman" w:hAnsi="Times New Roman" w:cs="Times New Roman"/>
            <w:sz w:val="32"/>
            <w:szCs w:val="32"/>
          </w:rPr>
          <w:t>c</w:t>
        </w:r>
        <w:r w:rsidR="00041466" w:rsidRPr="00ED3AD2">
          <w:rPr>
            <w:rStyle w:val="Hyperlink"/>
            <w:rFonts w:ascii="Times New Roman" w:hAnsi="Times New Roman" w:cs="Times New Roman"/>
            <w:sz w:val="32"/>
            <w:szCs w:val="32"/>
          </w:rPr>
          <w:t>.htm</w:t>
        </w:r>
      </w:hyperlink>
      <w:r w:rsidR="00041466" w:rsidRPr="00ED3AD2">
        <w:rPr>
          <w:rFonts w:ascii="Times New Roman" w:hAnsi="Times New Roman" w:cs="Times New Roman"/>
          <w:color w:val="1F497D"/>
          <w:sz w:val="32"/>
          <w:szCs w:val="32"/>
        </w:rPr>
        <w:t xml:space="preserve"> </w:t>
      </w:r>
    </w:p>
    <w:p w:rsidR="00041466" w:rsidRPr="00BA246A" w:rsidRDefault="00041466" w:rsidP="00041466">
      <w:pPr>
        <w:rPr>
          <w:rFonts w:ascii="Times New Roman" w:hAnsi="Times New Roman" w:cs="Times New Roman"/>
          <w:color w:val="000000" w:themeColor="text1"/>
          <w:sz w:val="32"/>
          <w:szCs w:val="32"/>
        </w:rPr>
      </w:pPr>
    </w:p>
    <w:p w:rsidR="00041466" w:rsidRDefault="00041466" w:rsidP="00041466">
      <w:pPr>
        <w:rPr>
          <w:rFonts w:ascii="Times New Roman" w:hAnsi="Times New Roman" w:cs="Times New Roman"/>
          <w:color w:val="1F497D"/>
          <w:sz w:val="32"/>
          <w:szCs w:val="32"/>
        </w:rPr>
      </w:pPr>
    </w:p>
    <w:p w:rsidR="00051B0A" w:rsidRPr="00ED3AD2" w:rsidRDefault="00051B0A" w:rsidP="00041466">
      <w:pPr>
        <w:rPr>
          <w:rFonts w:ascii="Times New Roman" w:hAnsi="Times New Roman" w:cs="Times New Roman"/>
          <w:color w:val="1F497D"/>
          <w:sz w:val="32"/>
          <w:szCs w:val="32"/>
        </w:rPr>
      </w:pPr>
    </w:p>
    <w:p w:rsidR="00041466" w:rsidRPr="00BA246A" w:rsidRDefault="00041466" w:rsidP="00041466">
      <w:pPr>
        <w:rPr>
          <w:rFonts w:ascii="Times New Roman" w:hAnsi="Times New Roman" w:cs="Times New Roman"/>
          <w:color w:val="000000" w:themeColor="text1"/>
          <w:sz w:val="32"/>
          <w:szCs w:val="32"/>
        </w:rPr>
      </w:pPr>
    </w:p>
    <w:p w:rsidR="00041466" w:rsidRPr="00BA246A" w:rsidRDefault="004003D0" w:rsidP="00041466">
      <w:pPr>
        <w:rPr>
          <w:rFonts w:ascii="Times New Roman" w:hAnsi="Times New Roman" w:cs="Times New Roman"/>
          <w:color w:val="000000" w:themeColor="text1"/>
          <w:sz w:val="32"/>
          <w:szCs w:val="32"/>
        </w:rPr>
      </w:pPr>
      <w:r w:rsidRPr="00724AA3">
        <w:rPr>
          <w:rFonts w:ascii="Times New Roman" w:hAnsi="Times New Roman" w:cs="Times New Roman"/>
          <w:b/>
          <w:noProof/>
          <w:color w:val="1F497D"/>
          <w:sz w:val="52"/>
          <w:szCs w:val="52"/>
        </w:rPr>
        <w:drawing>
          <wp:anchor distT="0" distB="0" distL="114300" distR="114300" simplePos="0" relativeHeight="251666432" behindDoc="0" locked="0" layoutInCell="1" allowOverlap="1" wp14:anchorId="2CD71243" wp14:editId="51E47200">
            <wp:simplePos x="0" y="0"/>
            <wp:positionH relativeFrom="margin">
              <wp:posOffset>139177</wp:posOffset>
            </wp:positionH>
            <wp:positionV relativeFrom="margin">
              <wp:posOffset>7500210</wp:posOffset>
            </wp:positionV>
            <wp:extent cx="896112" cy="1261872"/>
            <wp:effectExtent l="0" t="0" r="0" b="0"/>
            <wp:wrapSquare wrapText="bothSides"/>
            <wp:docPr id="5" name="Picture 5"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466" w:rsidRPr="00BA246A">
        <w:rPr>
          <w:rFonts w:ascii="Times New Roman" w:hAnsi="Times New Roman" w:cs="Times New Roman"/>
          <w:color w:val="000000" w:themeColor="text1"/>
          <w:sz w:val="32"/>
          <w:szCs w:val="32"/>
        </w:rPr>
        <w:t>QCEW Publications Contact:</w:t>
      </w:r>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David Hiles</w:t>
      </w:r>
    </w:p>
    <w:p w:rsidR="00041466" w:rsidRPr="00ED3AD2" w:rsidRDefault="00801999" w:rsidP="00041466">
      <w:pPr>
        <w:rPr>
          <w:rFonts w:ascii="Times New Roman" w:hAnsi="Times New Roman" w:cs="Times New Roman"/>
          <w:color w:val="1F497D"/>
          <w:sz w:val="32"/>
          <w:szCs w:val="32"/>
        </w:rPr>
      </w:pPr>
      <w:hyperlink r:id="rId32" w:history="1">
        <w:r w:rsidR="00041466" w:rsidRPr="00ED3AD2">
          <w:rPr>
            <w:rStyle w:val="Hyperlink"/>
            <w:rFonts w:ascii="Times New Roman" w:hAnsi="Times New Roman" w:cs="Times New Roman"/>
            <w:sz w:val="32"/>
            <w:szCs w:val="32"/>
          </w:rPr>
          <w:t>hiles_d@bls.gov</w:t>
        </w:r>
      </w:hyperlink>
    </w:p>
    <w:p w:rsidR="00041466" w:rsidRPr="00BA246A" w:rsidRDefault="00041466" w:rsidP="00041466">
      <w:pPr>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202-691-6561</w:t>
      </w:r>
    </w:p>
    <w:p w:rsidR="00041466" w:rsidRPr="00BB05D7" w:rsidRDefault="00801999" w:rsidP="00041466">
      <w:pPr>
        <w:rPr>
          <w:rFonts w:ascii="Times New Roman" w:hAnsi="Times New Roman" w:cs="Times New Roman"/>
          <w:color w:val="1F497D"/>
          <w:sz w:val="32"/>
          <w:szCs w:val="32"/>
        </w:rPr>
      </w:pPr>
      <w:hyperlink r:id="rId33" w:history="1">
        <w:r w:rsidR="00041466" w:rsidRPr="00BB05D7">
          <w:rPr>
            <w:rStyle w:val="Hyperlink"/>
            <w:rFonts w:ascii="Times New Roman" w:hAnsi="Times New Roman" w:cs="Times New Roman"/>
            <w:sz w:val="32"/>
            <w:szCs w:val="32"/>
          </w:rPr>
          <w:t>qcewinfo@bls.gov</w:t>
        </w:r>
      </w:hyperlink>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hyperlink w:anchor="TOC" w:history="1">
        <w:r w:rsidR="00041466" w:rsidRPr="00DE20E2">
          <w:rPr>
            <w:rStyle w:val="Hyperlink"/>
            <w:rFonts w:ascii="Times New Roman" w:hAnsi="Times New Roman" w:cs="Times New Roman"/>
            <w:sz w:val="32"/>
            <w:szCs w:val="32"/>
          </w:rPr>
          <w:t>b</w:t>
        </w:r>
        <w:r w:rsidR="00041466" w:rsidRPr="00DE20E2">
          <w:rPr>
            <w:rStyle w:val="Hyperlink"/>
            <w:rFonts w:ascii="Times New Roman" w:hAnsi="Times New Roman" w:cs="Times New Roman"/>
            <w:sz w:val="32"/>
            <w:szCs w:val="32"/>
          </w:rPr>
          <w:t>a</w:t>
        </w:r>
        <w:r w:rsidR="00041466" w:rsidRPr="00DE20E2">
          <w:rPr>
            <w:rStyle w:val="Hyperlink"/>
            <w:rFonts w:ascii="Times New Roman" w:hAnsi="Times New Roman" w:cs="Times New Roman"/>
            <w:sz w:val="32"/>
            <w:szCs w:val="32"/>
          </w:rPr>
          <w:t>c</w:t>
        </w:r>
        <w:r w:rsidR="00041466" w:rsidRPr="00DE20E2">
          <w:rPr>
            <w:rStyle w:val="Hyperlink"/>
            <w:rFonts w:ascii="Times New Roman" w:hAnsi="Times New Roman" w:cs="Times New Roman"/>
            <w:sz w:val="32"/>
            <w:szCs w:val="32"/>
          </w:rPr>
          <w:t>k</w:t>
        </w:r>
      </w:hyperlink>
      <w:r w:rsidR="00041466">
        <w:rPr>
          <w:rFonts w:ascii="Times New Roman" w:hAnsi="Times New Roman" w:cs="Times New Roman"/>
          <w:color w:val="1F497D"/>
          <w:sz w:val="32"/>
          <w:szCs w:val="32"/>
        </w:rPr>
        <w:t xml:space="preserve"> </w:t>
      </w:r>
      <w:r w:rsidR="00041466" w:rsidRPr="00BA246A">
        <w:rPr>
          <w:rFonts w:ascii="Times New Roman" w:hAnsi="Times New Roman" w:cs="Times New Roman"/>
          <w:color w:val="000000" w:themeColor="text1"/>
          <w:sz w:val="32"/>
          <w:szCs w:val="32"/>
        </w:rPr>
        <w:t>to Table of Contents</w:t>
      </w:r>
    </w:p>
    <w:p w:rsidR="00041466" w:rsidRPr="00A07DFB" w:rsidRDefault="00041466" w:rsidP="00041466">
      <w:pPr>
        <w:spacing w:after="200" w:line="276" w:lineRule="auto"/>
        <w:rPr>
          <w:rFonts w:ascii="Times New Roman" w:hAnsi="Times New Roman" w:cs="Times New Roman"/>
          <w:b/>
          <w:color w:val="000000" w:themeColor="text1"/>
          <w:sz w:val="32"/>
          <w:szCs w:val="32"/>
        </w:rPr>
      </w:pPr>
      <w:bookmarkStart w:id="5" w:name="Hurricane"/>
      <w:r w:rsidRPr="00A07DFB">
        <w:rPr>
          <w:rFonts w:ascii="Times New Roman" w:hAnsi="Times New Roman" w:cs="Times New Roman"/>
          <w:b/>
          <w:color w:val="000000" w:themeColor="text1"/>
          <w:sz w:val="32"/>
          <w:szCs w:val="32"/>
        </w:rPr>
        <w:t>Employment and wages in hurricane flood zones</w:t>
      </w:r>
    </w:p>
    <w:bookmarkEnd w:id="5"/>
    <w:p w:rsidR="00041466" w:rsidRPr="00ED3AD2" w:rsidRDefault="00041466" w:rsidP="00041466">
      <w:pPr>
        <w:pStyle w:val="NoSpacing"/>
        <w:rPr>
          <w:rFonts w:ascii="Times New Roman" w:hAnsi="Times New Roman" w:cs="Times New Roman"/>
          <w:color w:val="365F91" w:themeColor="accent1" w:themeShade="BF"/>
          <w:sz w:val="32"/>
          <w:szCs w:val="32"/>
        </w:rPr>
      </w:pPr>
      <w:r w:rsidRPr="00A07DFB">
        <w:rPr>
          <w:rFonts w:ascii="Times New Roman" w:hAnsi="Times New Roman" w:cs="Times New Roman"/>
          <w:color w:val="000000" w:themeColor="text1"/>
          <w:sz w:val="32"/>
          <w:szCs w:val="32"/>
        </w:rPr>
        <w:t xml:space="preserve">The Quarterly Census of Employment and Wages (QCEW) program has created a set of </w:t>
      </w:r>
      <w:hyperlink r:id="rId34" w:history="1">
        <w:r w:rsidRPr="00ED3AD2">
          <w:rPr>
            <w:rStyle w:val="Hyperlink"/>
            <w:rFonts w:ascii="Times New Roman" w:hAnsi="Times New Roman" w:cs="Times New Roman"/>
            <w:bCs/>
            <w:sz w:val="32"/>
            <w:szCs w:val="32"/>
            <w14:textFill>
              <w14:solidFill>
                <w14:srgbClr w14:val="0000FF">
                  <w14:lumMod w14:val="75000"/>
                </w14:srgbClr>
              </w14:solidFill>
            </w14:textFill>
          </w:rPr>
          <w:t xml:space="preserve">maps and </w:t>
        </w:r>
        <w:r w:rsidRPr="00ED3AD2">
          <w:rPr>
            <w:rStyle w:val="Hyperlink"/>
            <w:rFonts w:ascii="Times New Roman" w:hAnsi="Times New Roman" w:cs="Times New Roman"/>
            <w:bCs/>
            <w:sz w:val="32"/>
            <w:szCs w:val="32"/>
            <w14:textFill>
              <w14:solidFill>
                <w14:srgbClr w14:val="0000FF">
                  <w14:lumMod w14:val="75000"/>
                </w14:srgbClr>
              </w14:solidFill>
            </w14:textFill>
          </w:rPr>
          <w:t>d</w:t>
        </w:r>
        <w:r w:rsidRPr="00ED3AD2">
          <w:rPr>
            <w:rStyle w:val="Hyperlink"/>
            <w:rFonts w:ascii="Times New Roman" w:hAnsi="Times New Roman" w:cs="Times New Roman"/>
            <w:bCs/>
            <w:sz w:val="32"/>
            <w:szCs w:val="32"/>
            <w14:textFill>
              <w14:solidFill>
                <w14:srgbClr w14:val="0000FF">
                  <w14:lumMod w14:val="75000"/>
                </w14:srgbClr>
              </w14:solidFill>
            </w14:textFill>
          </w:rPr>
          <w:t>ata</w:t>
        </w:r>
      </w:hyperlink>
      <w:r w:rsidRPr="00ED3AD2">
        <w:rPr>
          <w:rFonts w:ascii="Times New Roman" w:hAnsi="Times New Roman" w:cs="Times New Roman"/>
          <w:color w:val="365F91" w:themeColor="accent1" w:themeShade="BF"/>
          <w:sz w:val="32"/>
          <w:szCs w:val="32"/>
        </w:rPr>
        <w:t xml:space="preserve"> </w:t>
      </w:r>
      <w:r w:rsidRPr="00A07DFB">
        <w:rPr>
          <w:rFonts w:ascii="Times New Roman" w:hAnsi="Times New Roman" w:cs="Times New Roman"/>
          <w:color w:val="000000" w:themeColor="text1"/>
          <w:sz w:val="32"/>
          <w:szCs w:val="32"/>
        </w:rPr>
        <w:t xml:space="preserve">for hurricane flood zones on the Gulf and Atlantic Coasts. Where permitted by State regulations, maps include dots indicating the location of business and government establishments. This product is the combination of geocoded BLS establishment data and flood zones created by the U. S. Corps of Engineers and State emergency management authorities. For more information, see the </w:t>
      </w:r>
      <w:hyperlink r:id="rId35" w:history="1">
        <w:r w:rsidRPr="00ED3AD2">
          <w:rPr>
            <w:rStyle w:val="Hyperlink"/>
            <w:rFonts w:ascii="Times New Roman" w:hAnsi="Times New Roman" w:cs="Times New Roman"/>
            <w:bCs/>
            <w:sz w:val="32"/>
            <w:szCs w:val="32"/>
            <w14:textFill>
              <w14:solidFill>
                <w14:srgbClr w14:val="0000FF">
                  <w14:lumMod w14:val="75000"/>
                </w14:srgbClr>
              </w14:solidFill>
            </w14:textFill>
          </w:rPr>
          <w:t>evacuation zone FAQ</w:t>
        </w:r>
        <w:r w:rsidRPr="00ED3AD2">
          <w:rPr>
            <w:rStyle w:val="Hyperlink"/>
            <w:rFonts w:ascii="Times New Roman" w:hAnsi="Times New Roman" w:cs="Times New Roman"/>
            <w:bCs/>
            <w:sz w:val="32"/>
            <w:szCs w:val="32"/>
            <w14:textFill>
              <w14:solidFill>
                <w14:srgbClr w14:val="0000FF">
                  <w14:lumMod w14:val="75000"/>
                </w14:srgbClr>
              </w14:solidFill>
            </w14:textFill>
          </w:rPr>
          <w:t xml:space="preserve"> </w:t>
        </w:r>
        <w:r w:rsidRPr="00ED3AD2">
          <w:rPr>
            <w:rStyle w:val="Hyperlink"/>
            <w:rFonts w:ascii="Times New Roman" w:hAnsi="Times New Roman" w:cs="Times New Roman"/>
            <w:bCs/>
            <w:sz w:val="32"/>
            <w:szCs w:val="32"/>
            <w14:textFill>
              <w14:solidFill>
                <w14:srgbClr w14:val="0000FF">
                  <w14:lumMod w14:val="75000"/>
                </w14:srgbClr>
              </w14:solidFill>
            </w14:textFill>
          </w:rPr>
          <w:t>page</w:t>
        </w:r>
      </w:hyperlink>
      <w:r w:rsidRPr="00ED3AD2">
        <w:rPr>
          <w:rFonts w:ascii="Times New Roman" w:hAnsi="Times New Roman" w:cs="Times New Roman"/>
          <w:color w:val="365F91" w:themeColor="accent1" w:themeShade="BF"/>
          <w:sz w:val="32"/>
          <w:szCs w:val="32"/>
        </w:rPr>
        <w:t>.</w:t>
      </w:r>
    </w:p>
    <w:p w:rsidR="00041466" w:rsidRPr="00ED3AD2" w:rsidRDefault="00041466" w:rsidP="00041466">
      <w:pPr>
        <w:pStyle w:val="NoSpacing"/>
        <w:rPr>
          <w:rFonts w:ascii="Times New Roman" w:hAnsi="Times New Roman" w:cs="Times New Roman"/>
          <w:color w:val="365F91" w:themeColor="accent1" w:themeShade="BF"/>
          <w:sz w:val="32"/>
          <w:szCs w:val="32"/>
        </w:rPr>
      </w:pPr>
    </w:p>
    <w:p w:rsidR="00041466" w:rsidRPr="00A07DFB" w:rsidRDefault="00041466" w:rsidP="00041466">
      <w:pPr>
        <w:spacing w:after="200" w:line="276" w:lineRule="auto"/>
        <w:rPr>
          <w:rFonts w:ascii="Times New Roman" w:hAnsi="Times New Roman" w:cs="Times New Roman"/>
          <w:bCs/>
          <w:color w:val="000000" w:themeColor="text1"/>
          <w:sz w:val="32"/>
          <w:szCs w:val="32"/>
        </w:rPr>
      </w:pPr>
      <w:r w:rsidRPr="00A07DFB">
        <w:rPr>
          <w:rFonts w:ascii="Times New Roman" w:hAnsi="Times New Roman" w:cs="Times New Roman"/>
          <w:bCs/>
          <w:color w:val="000000" w:themeColor="text1"/>
          <w:sz w:val="32"/>
          <w:szCs w:val="32"/>
        </w:rPr>
        <w:t>Maps and Data:</w:t>
      </w:r>
      <w:r w:rsidR="00910A19" w:rsidRPr="00910A19">
        <w:rPr>
          <w:rStyle w:val="Hyperlink"/>
          <w:rFonts w:ascii="Times New Roman" w:hAnsi="Times New Roman" w:cs="Times New Roman"/>
          <w:bCs/>
          <w:noProof/>
          <w:sz w:val="32"/>
          <w:szCs w:val="32"/>
          <w14:textFill>
            <w14:solidFill>
              <w14:srgbClr w14:val="0000FF">
                <w14:lumMod w14:val="75000"/>
              </w14:srgbClr>
            </w14:solidFill>
          </w14:textFill>
        </w:rPr>
        <w:t xml:space="preserve"> </w:t>
      </w:r>
    </w:p>
    <w:p w:rsidR="00041466" w:rsidRPr="00ED3AD2" w:rsidRDefault="00801999" w:rsidP="00041466">
      <w:pPr>
        <w:spacing w:after="200" w:line="276" w:lineRule="auto"/>
        <w:rPr>
          <w:rFonts w:ascii="Times New Roman" w:hAnsi="Times New Roman" w:cs="Times New Roman"/>
          <w:bCs/>
          <w:color w:val="365F91" w:themeColor="accent1" w:themeShade="BF"/>
          <w:sz w:val="32"/>
          <w:szCs w:val="32"/>
        </w:rPr>
      </w:pPr>
      <w:hyperlink r:id="rId36" w:history="1">
        <w:r w:rsidR="00041466" w:rsidRPr="00ED3AD2">
          <w:rPr>
            <w:rStyle w:val="Hyperlink"/>
            <w:rFonts w:ascii="Times New Roman" w:hAnsi="Times New Roman" w:cs="Times New Roman"/>
            <w:bCs/>
            <w:sz w:val="32"/>
            <w:szCs w:val="32"/>
            <w14:textFill>
              <w14:solidFill>
                <w14:srgbClr w14:val="0000FF">
                  <w14:lumMod w14:val="75000"/>
                </w14:srgbClr>
              </w14:solidFill>
            </w14:textFill>
          </w:rPr>
          <w:t>http://www.bls.gov/cew/hurric</w:t>
        </w:r>
        <w:r w:rsidR="00041466" w:rsidRPr="00ED3AD2">
          <w:rPr>
            <w:rStyle w:val="Hyperlink"/>
            <w:rFonts w:ascii="Times New Roman" w:hAnsi="Times New Roman" w:cs="Times New Roman"/>
            <w:bCs/>
            <w:sz w:val="32"/>
            <w:szCs w:val="32"/>
            <w14:textFill>
              <w14:solidFill>
                <w14:srgbClr w14:val="0000FF">
                  <w14:lumMod w14:val="75000"/>
                </w14:srgbClr>
              </w14:solidFill>
            </w14:textFill>
          </w:rPr>
          <w:t>a</w:t>
        </w:r>
        <w:r w:rsidR="00041466" w:rsidRPr="00ED3AD2">
          <w:rPr>
            <w:rStyle w:val="Hyperlink"/>
            <w:rFonts w:ascii="Times New Roman" w:hAnsi="Times New Roman" w:cs="Times New Roman"/>
            <w:bCs/>
            <w:sz w:val="32"/>
            <w:szCs w:val="32"/>
            <w14:textFill>
              <w14:solidFill>
                <w14:srgbClr w14:val="0000FF">
                  <w14:lumMod w14:val="75000"/>
                </w14:srgbClr>
              </w14:solidFill>
            </w14:textFill>
          </w:rPr>
          <w:t>ne_zones/maps.htm</w:t>
        </w:r>
      </w:hyperlink>
    </w:p>
    <w:p w:rsidR="00041466" w:rsidRPr="00A07DFB" w:rsidRDefault="00041466" w:rsidP="00041466">
      <w:pPr>
        <w:spacing w:after="200" w:line="276" w:lineRule="auto"/>
        <w:rPr>
          <w:rFonts w:ascii="Times New Roman" w:hAnsi="Times New Roman" w:cs="Times New Roman"/>
          <w:bCs/>
          <w:color w:val="000000" w:themeColor="text1"/>
          <w:sz w:val="32"/>
          <w:szCs w:val="32"/>
        </w:rPr>
      </w:pPr>
      <w:r w:rsidRPr="00A07DFB">
        <w:rPr>
          <w:rFonts w:ascii="Times New Roman" w:hAnsi="Times New Roman" w:cs="Times New Roman"/>
          <w:bCs/>
          <w:color w:val="000000" w:themeColor="text1"/>
          <w:sz w:val="32"/>
          <w:szCs w:val="32"/>
        </w:rPr>
        <w:t>Evacuation Zone FAQ Page:</w:t>
      </w:r>
    </w:p>
    <w:p w:rsidR="00041466" w:rsidRPr="00ED3AD2" w:rsidRDefault="00801999" w:rsidP="00041466">
      <w:pPr>
        <w:spacing w:after="200" w:line="276" w:lineRule="auto"/>
        <w:rPr>
          <w:rFonts w:ascii="Times New Roman" w:hAnsi="Times New Roman" w:cs="Times New Roman"/>
          <w:bCs/>
          <w:color w:val="365F91" w:themeColor="accent1" w:themeShade="BF"/>
          <w:sz w:val="32"/>
          <w:szCs w:val="32"/>
        </w:rPr>
      </w:pPr>
      <w:hyperlink r:id="rId37" w:history="1">
        <w:r w:rsidR="00041466" w:rsidRPr="00ED3AD2">
          <w:rPr>
            <w:rStyle w:val="Hyperlink"/>
            <w:rFonts w:ascii="Times New Roman" w:hAnsi="Times New Roman" w:cs="Times New Roman"/>
            <w:bCs/>
            <w:sz w:val="32"/>
            <w:szCs w:val="32"/>
            <w14:textFill>
              <w14:solidFill>
                <w14:srgbClr w14:val="0000FF">
                  <w14:lumMod w14:val="75000"/>
                </w14:srgbClr>
              </w14:solidFill>
            </w14:textFill>
          </w:rPr>
          <w:t>http://www.bls.gov/cew/hurric</w:t>
        </w:r>
        <w:r w:rsidR="00041466" w:rsidRPr="00ED3AD2">
          <w:rPr>
            <w:rStyle w:val="Hyperlink"/>
            <w:rFonts w:ascii="Times New Roman" w:hAnsi="Times New Roman" w:cs="Times New Roman"/>
            <w:bCs/>
            <w:sz w:val="32"/>
            <w:szCs w:val="32"/>
            <w14:textFill>
              <w14:solidFill>
                <w14:srgbClr w14:val="0000FF">
                  <w14:lumMod w14:val="75000"/>
                </w14:srgbClr>
              </w14:solidFill>
            </w14:textFill>
          </w:rPr>
          <w:t>a</w:t>
        </w:r>
        <w:r w:rsidR="00041466" w:rsidRPr="00ED3AD2">
          <w:rPr>
            <w:rStyle w:val="Hyperlink"/>
            <w:rFonts w:ascii="Times New Roman" w:hAnsi="Times New Roman" w:cs="Times New Roman"/>
            <w:bCs/>
            <w:sz w:val="32"/>
            <w:szCs w:val="32"/>
            <w14:textFill>
              <w14:solidFill>
                <w14:srgbClr w14:val="0000FF">
                  <w14:lumMod w14:val="75000"/>
                </w14:srgbClr>
              </w14:solidFill>
            </w14:textFill>
          </w:rPr>
          <w:t>ne_zones/hcat_faqs.htm</w:t>
        </w:r>
      </w:hyperlink>
    </w:p>
    <w:p w:rsidR="00041466" w:rsidRPr="00ED3AD2" w:rsidRDefault="00590AB2" w:rsidP="00041466">
      <w:pPr>
        <w:pStyle w:val="NoSpacing"/>
        <w:rPr>
          <w:rFonts w:ascii="Times New Roman" w:hAnsi="Times New Roman" w:cs="Times New Roman"/>
          <w:color w:val="365F91" w:themeColor="accent1" w:themeShade="BF"/>
          <w:sz w:val="32"/>
          <w:szCs w:val="32"/>
        </w:rPr>
      </w:pPr>
      <w:r>
        <w:rPr>
          <w:rStyle w:val="Hyperlink"/>
          <w:rFonts w:ascii="Times New Roman" w:hAnsi="Times New Roman" w:cs="Times New Roman"/>
          <w:bCs/>
          <w:noProof/>
          <w:sz w:val="32"/>
          <w:szCs w:val="32"/>
          <w14:textFill>
            <w14:solidFill>
              <w14:srgbClr w14:val="0000FF">
                <w14:lumMod w14:val="75000"/>
              </w14:srgbClr>
            </w14:solidFill>
          </w14:textFill>
        </w:rPr>
        <w:drawing>
          <wp:anchor distT="0" distB="0" distL="114300" distR="114300" simplePos="0" relativeHeight="251675648" behindDoc="0" locked="0" layoutInCell="1" allowOverlap="1" wp14:anchorId="3EB8BC4E" wp14:editId="501CD74C">
            <wp:simplePos x="0" y="0"/>
            <wp:positionH relativeFrom="column">
              <wp:posOffset>3918585</wp:posOffset>
            </wp:positionH>
            <wp:positionV relativeFrom="paragraph">
              <wp:posOffset>1158240</wp:posOffset>
            </wp:positionV>
            <wp:extent cx="2599055" cy="2070735"/>
            <wp:effectExtent l="0" t="0" r="0" b="5715"/>
            <wp:wrapThrough wrapText="bothSides">
              <wp:wrapPolygon edited="0">
                <wp:start x="0" y="0"/>
                <wp:lineTo x="0" y="21461"/>
                <wp:lineTo x="21373" y="21461"/>
                <wp:lineTo x="21373" y="0"/>
                <wp:lineTo x="0" y="0"/>
              </wp:wrapPolygon>
            </wp:wrapThrough>
            <wp:docPr id="15" name="Picture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9055" cy="2070735"/>
                    </a:xfrm>
                    <a:prstGeom prst="rect">
                      <a:avLst/>
                    </a:prstGeom>
                    <a:noFill/>
                  </pic:spPr>
                </pic:pic>
              </a:graphicData>
            </a:graphic>
            <wp14:sizeRelH relativeFrom="page">
              <wp14:pctWidth>0</wp14:pctWidth>
            </wp14:sizeRelH>
            <wp14:sizeRelV relativeFrom="page">
              <wp14:pctHeight>0</wp14:pctHeight>
            </wp14:sizeRelV>
          </wp:anchor>
        </w:drawing>
      </w:r>
      <w:r w:rsidR="00041466" w:rsidRPr="00A07DFB">
        <w:rPr>
          <w:rFonts w:ascii="Times New Roman" w:hAnsi="Times New Roman" w:cs="Times New Roman"/>
          <w:color w:val="000000" w:themeColor="text1"/>
          <w:sz w:val="32"/>
          <w:szCs w:val="32"/>
        </w:rPr>
        <w:t>The summarized data are presented for each zone. If a Category I storm is experienced, the subject establishments are represented by the Category I sums. The Category II sums represent the establishments which are not in zone I but are in zone II. To get a total for establishments subject to a Category II storm, users should add the Category I and II values.</w:t>
      </w:r>
      <w:r w:rsidR="00041466" w:rsidRPr="00ED3AD2">
        <w:rPr>
          <w:rFonts w:ascii="Times New Roman" w:hAnsi="Times New Roman" w:cs="Times New Roman"/>
          <w:color w:val="365F91" w:themeColor="accent1" w:themeShade="BF"/>
          <w:sz w:val="32"/>
          <w:szCs w:val="32"/>
        </w:rPr>
        <w:br/>
      </w:r>
    </w:p>
    <w:p w:rsidR="00041466" w:rsidRDefault="00041466"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Default="00D15DAE" w:rsidP="00041466">
      <w:pPr>
        <w:pStyle w:val="NoSpacing"/>
        <w:rPr>
          <w:rFonts w:ascii="Times New Roman" w:hAnsi="Times New Roman" w:cs="Times New Roman"/>
          <w:color w:val="365F91" w:themeColor="accent1" w:themeShade="BF"/>
          <w:sz w:val="32"/>
          <w:szCs w:val="32"/>
        </w:rPr>
      </w:pPr>
    </w:p>
    <w:p w:rsidR="00D15DAE" w:rsidRPr="00ED3AD2" w:rsidRDefault="004003D0" w:rsidP="00041466">
      <w:pPr>
        <w:pStyle w:val="NoSpacing"/>
        <w:rPr>
          <w:rFonts w:ascii="Times New Roman" w:hAnsi="Times New Roman" w:cs="Times New Roman"/>
          <w:color w:val="365F91" w:themeColor="accent1" w:themeShade="BF"/>
          <w:sz w:val="32"/>
          <w:szCs w:val="32"/>
        </w:rPr>
      </w:pPr>
      <w:r w:rsidRPr="00724AA3">
        <w:rPr>
          <w:rFonts w:ascii="Times New Roman" w:hAnsi="Times New Roman" w:cs="Times New Roman"/>
          <w:b/>
          <w:noProof/>
          <w:color w:val="1F497D"/>
          <w:sz w:val="52"/>
          <w:szCs w:val="52"/>
        </w:rPr>
        <w:drawing>
          <wp:anchor distT="0" distB="0" distL="114300" distR="114300" simplePos="0" relativeHeight="251668480" behindDoc="0" locked="0" layoutInCell="1" allowOverlap="1" wp14:anchorId="4A07A587" wp14:editId="2265FA6C">
            <wp:simplePos x="0" y="0"/>
            <wp:positionH relativeFrom="margin">
              <wp:posOffset>-279474</wp:posOffset>
            </wp:positionH>
            <wp:positionV relativeFrom="margin">
              <wp:posOffset>7182970</wp:posOffset>
            </wp:positionV>
            <wp:extent cx="896112" cy="1261872"/>
            <wp:effectExtent l="0" t="0" r="0" b="0"/>
            <wp:wrapSquare wrapText="bothSides"/>
            <wp:docPr id="6" name="Picture 6"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QCEW Publications Contact:</w:t>
      </w:r>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David Hiles</w:t>
      </w:r>
    </w:p>
    <w:p w:rsidR="00041466" w:rsidRPr="00ED3AD2" w:rsidRDefault="00801999" w:rsidP="00041466">
      <w:pPr>
        <w:rPr>
          <w:rFonts w:ascii="Times New Roman" w:hAnsi="Times New Roman" w:cs="Times New Roman"/>
          <w:color w:val="1F497D"/>
          <w:sz w:val="32"/>
          <w:szCs w:val="32"/>
        </w:rPr>
      </w:pPr>
      <w:hyperlink r:id="rId39" w:history="1">
        <w:r w:rsidR="00041466" w:rsidRPr="00ED3AD2">
          <w:rPr>
            <w:rStyle w:val="Hyperlink"/>
            <w:rFonts w:ascii="Times New Roman" w:hAnsi="Times New Roman" w:cs="Times New Roman"/>
            <w:sz w:val="32"/>
            <w:szCs w:val="32"/>
          </w:rPr>
          <w:t>hiles_d@bls.gov</w:t>
        </w:r>
      </w:hyperlink>
    </w:p>
    <w:p w:rsidR="00041466" w:rsidRPr="00A07DFB" w:rsidRDefault="00041466" w:rsidP="00041466">
      <w:pPr>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202-691-6561</w:t>
      </w:r>
    </w:p>
    <w:p w:rsidR="00041466" w:rsidRPr="00BB05D7" w:rsidRDefault="00801999" w:rsidP="00041466">
      <w:pPr>
        <w:rPr>
          <w:rFonts w:ascii="Times New Roman" w:hAnsi="Times New Roman" w:cs="Times New Roman"/>
          <w:color w:val="1F497D"/>
          <w:sz w:val="32"/>
          <w:szCs w:val="32"/>
        </w:rPr>
      </w:pPr>
      <w:hyperlink r:id="rId40" w:history="1">
        <w:r w:rsidR="00041466" w:rsidRPr="00BB05D7">
          <w:rPr>
            <w:rStyle w:val="Hyperlink"/>
            <w:rFonts w:ascii="Times New Roman" w:hAnsi="Times New Roman" w:cs="Times New Roman"/>
            <w:sz w:val="32"/>
            <w:szCs w:val="32"/>
          </w:rPr>
          <w:t>qcewinfo@bls.gov</w:t>
        </w:r>
      </w:hyperlink>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r w:rsidR="00041466">
        <w:rPr>
          <w:rFonts w:ascii="Times New Roman" w:hAnsi="Times New Roman" w:cs="Times New Roman"/>
          <w:color w:val="1F497D"/>
          <w:sz w:val="32"/>
          <w:szCs w:val="32"/>
        </w:rPr>
        <w:tab/>
      </w:r>
      <w:hyperlink w:anchor="TOC" w:history="1">
        <w:r w:rsidR="00041466" w:rsidRPr="00DE20E2">
          <w:rPr>
            <w:rStyle w:val="Hyperlink"/>
            <w:rFonts w:ascii="Times New Roman" w:hAnsi="Times New Roman" w:cs="Times New Roman"/>
            <w:sz w:val="32"/>
            <w:szCs w:val="32"/>
          </w:rPr>
          <w:t>back</w:t>
        </w:r>
      </w:hyperlink>
      <w:r w:rsidR="00041466">
        <w:rPr>
          <w:rFonts w:ascii="Times New Roman" w:hAnsi="Times New Roman" w:cs="Times New Roman"/>
          <w:color w:val="1F497D"/>
          <w:sz w:val="32"/>
          <w:szCs w:val="32"/>
        </w:rPr>
        <w:t xml:space="preserve"> </w:t>
      </w:r>
      <w:r w:rsidR="00041466" w:rsidRPr="00A07DFB">
        <w:rPr>
          <w:rFonts w:ascii="Times New Roman" w:hAnsi="Times New Roman" w:cs="Times New Roman"/>
          <w:color w:val="000000" w:themeColor="text1"/>
          <w:sz w:val="32"/>
          <w:szCs w:val="32"/>
        </w:rPr>
        <w:t>to Table of Contents</w:t>
      </w:r>
    </w:p>
    <w:p w:rsidR="00041466" w:rsidRDefault="00041466" w:rsidP="00041466">
      <w:pPr>
        <w:spacing w:after="200" w:line="276" w:lineRule="auto"/>
        <w:rPr>
          <w:rFonts w:ascii="Times New Roman" w:hAnsi="Times New Roman" w:cs="Times New Roman"/>
          <w:bCs/>
          <w:color w:val="365F91" w:themeColor="accent1" w:themeShade="BF"/>
          <w:sz w:val="28"/>
          <w:szCs w:val="28"/>
        </w:rPr>
      </w:pPr>
      <w:r>
        <w:rPr>
          <w:rFonts w:ascii="Times New Roman" w:hAnsi="Times New Roman" w:cs="Times New Roman"/>
          <w:bCs/>
          <w:color w:val="365F91" w:themeColor="accent1" w:themeShade="BF"/>
          <w:sz w:val="28"/>
          <w:szCs w:val="28"/>
        </w:rPr>
        <w:br w:type="page"/>
      </w:r>
    </w:p>
    <w:p w:rsidR="003E5F29" w:rsidRPr="00BA246A" w:rsidRDefault="00954DA6" w:rsidP="003E5F29">
      <w:pPr>
        <w:spacing w:after="200" w:line="276" w:lineRule="auto"/>
        <w:rPr>
          <w:rFonts w:ascii="Times New Roman" w:hAnsi="Times New Roman" w:cs="Times New Roman"/>
          <w:b/>
          <w:bCs/>
          <w:color w:val="000000" w:themeColor="text1"/>
          <w:sz w:val="32"/>
          <w:szCs w:val="32"/>
        </w:rPr>
      </w:pPr>
      <w:bookmarkStart w:id="6" w:name="QDV"/>
      <w:bookmarkEnd w:id="6"/>
      <w:r>
        <w:rPr>
          <w:rFonts w:ascii="Times New Roman" w:hAnsi="Times New Roman" w:cs="Times New Roman"/>
          <w:b/>
          <w:bCs/>
          <w:color w:val="000000" w:themeColor="text1"/>
          <w:sz w:val="32"/>
          <w:szCs w:val="32"/>
        </w:rPr>
        <w:t>QCEW Data Viewer: county, MSA, s</w:t>
      </w:r>
      <w:r w:rsidR="00C36C4F" w:rsidRPr="00BA246A">
        <w:rPr>
          <w:rFonts w:ascii="Times New Roman" w:hAnsi="Times New Roman" w:cs="Times New Roman"/>
          <w:b/>
          <w:bCs/>
          <w:color w:val="000000" w:themeColor="text1"/>
          <w:sz w:val="32"/>
          <w:szCs w:val="32"/>
        </w:rPr>
        <w:t xml:space="preserve">tate, and </w:t>
      </w:r>
      <w:r>
        <w:rPr>
          <w:rFonts w:ascii="Times New Roman" w:hAnsi="Times New Roman" w:cs="Times New Roman"/>
          <w:b/>
          <w:bCs/>
          <w:color w:val="000000" w:themeColor="text1"/>
          <w:sz w:val="32"/>
          <w:szCs w:val="32"/>
        </w:rPr>
        <w:t>national data by i</w:t>
      </w:r>
      <w:r w:rsidR="00C36C4F" w:rsidRPr="00BA246A">
        <w:rPr>
          <w:rFonts w:ascii="Times New Roman" w:hAnsi="Times New Roman" w:cs="Times New Roman"/>
          <w:b/>
          <w:bCs/>
          <w:color w:val="000000" w:themeColor="text1"/>
          <w:sz w:val="32"/>
          <w:szCs w:val="32"/>
        </w:rPr>
        <w:t>ndustry</w:t>
      </w:r>
    </w:p>
    <w:p w:rsidR="00197BA9" w:rsidRPr="00BA246A" w:rsidRDefault="00ED3AD2" w:rsidP="00197BA9">
      <w:pPr>
        <w:pStyle w:val="NoSpacing"/>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The</w:t>
      </w:r>
      <w:r w:rsidR="00C36C4F" w:rsidRPr="00BA246A">
        <w:rPr>
          <w:rFonts w:ascii="Times New Roman" w:hAnsi="Times New Roman" w:cs="Times New Roman"/>
          <w:color w:val="000000" w:themeColor="text1"/>
          <w:sz w:val="32"/>
          <w:szCs w:val="32"/>
        </w:rPr>
        <w:t xml:space="preserve"> </w:t>
      </w:r>
      <w:hyperlink r:id="rId41" w:anchor="tab=Tables" w:history="1">
        <w:r w:rsidR="00C36C4F" w:rsidRPr="00197BA9">
          <w:rPr>
            <w:rStyle w:val="Hyperlink"/>
            <w:rFonts w:ascii="Times New Roman" w:hAnsi="Times New Roman" w:cs="Times New Roman"/>
            <w:sz w:val="32"/>
            <w:szCs w:val="32"/>
          </w:rPr>
          <w:t xml:space="preserve">QCEW </w:t>
        </w:r>
        <w:r w:rsidR="00C36C4F" w:rsidRPr="00197BA9">
          <w:rPr>
            <w:rStyle w:val="Hyperlink"/>
            <w:rFonts w:ascii="Times New Roman" w:hAnsi="Times New Roman" w:cs="Times New Roman"/>
            <w:sz w:val="32"/>
            <w:szCs w:val="32"/>
          </w:rPr>
          <w:t>D</w:t>
        </w:r>
        <w:r w:rsidR="00C36C4F" w:rsidRPr="00197BA9">
          <w:rPr>
            <w:rStyle w:val="Hyperlink"/>
            <w:rFonts w:ascii="Times New Roman" w:hAnsi="Times New Roman" w:cs="Times New Roman"/>
            <w:sz w:val="32"/>
            <w:szCs w:val="32"/>
          </w:rPr>
          <w:t>a</w:t>
        </w:r>
        <w:r w:rsidR="00C36C4F" w:rsidRPr="00197BA9">
          <w:rPr>
            <w:rStyle w:val="Hyperlink"/>
            <w:rFonts w:ascii="Times New Roman" w:hAnsi="Times New Roman" w:cs="Times New Roman"/>
            <w:sz w:val="32"/>
            <w:szCs w:val="32"/>
          </w:rPr>
          <w:t>t</w:t>
        </w:r>
        <w:r w:rsidR="00C36C4F" w:rsidRPr="00197BA9">
          <w:rPr>
            <w:rStyle w:val="Hyperlink"/>
            <w:rFonts w:ascii="Times New Roman" w:hAnsi="Times New Roman" w:cs="Times New Roman"/>
            <w:sz w:val="32"/>
            <w:szCs w:val="32"/>
          </w:rPr>
          <w:t>a Viewer</w:t>
        </w:r>
      </w:hyperlink>
      <w:r w:rsidR="00C36C4F" w:rsidRPr="00BA246A">
        <w:rPr>
          <w:rFonts w:ascii="Times New Roman" w:hAnsi="Times New Roman" w:cs="Times New Roman"/>
          <w:color w:val="000000" w:themeColor="text1"/>
          <w:sz w:val="32"/>
          <w:szCs w:val="32"/>
        </w:rPr>
        <w:t xml:space="preserve"> provides point and click access to 100% of QCEW data for 2012 </w:t>
      </w:r>
      <w:r w:rsidRPr="00BA246A">
        <w:rPr>
          <w:rFonts w:ascii="Times New Roman" w:hAnsi="Times New Roman" w:cs="Times New Roman"/>
          <w:color w:val="000000" w:themeColor="text1"/>
          <w:sz w:val="32"/>
          <w:szCs w:val="32"/>
        </w:rPr>
        <w:t>forward</w:t>
      </w:r>
      <w:r w:rsidR="00C36C4F" w:rsidRPr="00BA246A">
        <w:rPr>
          <w:rFonts w:ascii="Times New Roman" w:hAnsi="Times New Roman" w:cs="Times New Roman"/>
          <w:color w:val="000000" w:themeColor="text1"/>
          <w:sz w:val="32"/>
          <w:szCs w:val="32"/>
        </w:rPr>
        <w:t xml:space="preserve">.  Data are presented in sortable tables.  </w:t>
      </w:r>
      <w:r w:rsidR="00BB58B7" w:rsidRPr="00BA246A">
        <w:rPr>
          <w:rFonts w:ascii="Times New Roman" w:hAnsi="Times New Roman" w:cs="Times New Roman"/>
          <w:color w:val="000000" w:themeColor="text1"/>
          <w:sz w:val="32"/>
          <w:szCs w:val="32"/>
        </w:rPr>
        <w:t>For example, se</w:t>
      </w:r>
      <w:r w:rsidR="00197BA9">
        <w:rPr>
          <w:rFonts w:ascii="Times New Roman" w:hAnsi="Times New Roman" w:cs="Times New Roman"/>
          <w:color w:val="000000" w:themeColor="text1"/>
          <w:sz w:val="32"/>
          <w:szCs w:val="32"/>
        </w:rPr>
        <w:t xml:space="preserve">e </w:t>
      </w:r>
      <w:hyperlink r:id="rId42" w:anchor="type=10&amp;year=2014&amp;qtr=2&amp;own=5&amp;area=13067&amp;supp=0" w:history="1">
        <w:r w:rsidR="00197BA9" w:rsidRPr="00197BA9">
          <w:rPr>
            <w:rStyle w:val="Hyperlink"/>
            <w:rFonts w:ascii="Times New Roman" w:hAnsi="Times New Roman" w:cs="Times New Roman"/>
            <w:sz w:val="32"/>
            <w:szCs w:val="32"/>
          </w:rPr>
          <w:t>h</w:t>
        </w:r>
        <w:r w:rsidR="00197BA9" w:rsidRPr="00197BA9">
          <w:rPr>
            <w:rStyle w:val="Hyperlink"/>
            <w:rFonts w:ascii="Times New Roman" w:hAnsi="Times New Roman" w:cs="Times New Roman"/>
            <w:sz w:val="32"/>
            <w:szCs w:val="32"/>
          </w:rPr>
          <w:t>e</w:t>
        </w:r>
        <w:r w:rsidR="00197BA9" w:rsidRPr="00197BA9">
          <w:rPr>
            <w:rStyle w:val="Hyperlink"/>
            <w:rFonts w:ascii="Times New Roman" w:hAnsi="Times New Roman" w:cs="Times New Roman"/>
            <w:sz w:val="32"/>
            <w:szCs w:val="32"/>
          </w:rPr>
          <w:t>r</w:t>
        </w:r>
        <w:r w:rsidR="00197BA9" w:rsidRPr="00197BA9">
          <w:rPr>
            <w:rStyle w:val="Hyperlink"/>
            <w:rFonts w:ascii="Times New Roman" w:hAnsi="Times New Roman" w:cs="Times New Roman"/>
            <w:sz w:val="32"/>
            <w:szCs w:val="32"/>
          </w:rPr>
          <w:t>e</w:t>
        </w:r>
      </w:hyperlink>
      <w:r w:rsidR="00BB58B7" w:rsidRPr="00BA246A">
        <w:rPr>
          <w:rFonts w:ascii="Times New Roman" w:hAnsi="Times New Roman" w:cs="Times New Roman"/>
          <w:color w:val="000000" w:themeColor="text1"/>
          <w:sz w:val="32"/>
          <w:szCs w:val="32"/>
        </w:rPr>
        <w:t xml:space="preserve"> for a detailed industry table for</w:t>
      </w:r>
      <w:r w:rsidR="00CA102E" w:rsidRPr="00BA246A">
        <w:rPr>
          <w:rFonts w:ascii="Times New Roman" w:hAnsi="Times New Roman" w:cs="Times New Roman"/>
          <w:color w:val="000000" w:themeColor="text1"/>
          <w:sz w:val="32"/>
          <w:szCs w:val="32"/>
        </w:rPr>
        <w:t xml:space="preserve"> Cobb</w:t>
      </w:r>
      <w:r w:rsidR="00BB58B7" w:rsidRPr="00BA246A">
        <w:rPr>
          <w:rFonts w:ascii="Times New Roman" w:hAnsi="Times New Roman" w:cs="Times New Roman"/>
          <w:color w:val="000000" w:themeColor="text1"/>
          <w:sz w:val="32"/>
          <w:szCs w:val="32"/>
        </w:rPr>
        <w:t xml:space="preserve"> County, </w:t>
      </w:r>
      <w:r w:rsidR="00CA102E" w:rsidRPr="00BA246A">
        <w:rPr>
          <w:rFonts w:ascii="Times New Roman" w:hAnsi="Times New Roman" w:cs="Times New Roman"/>
          <w:color w:val="000000" w:themeColor="text1"/>
          <w:sz w:val="32"/>
          <w:szCs w:val="32"/>
        </w:rPr>
        <w:t>G</w:t>
      </w:r>
      <w:r w:rsidR="00D15DAE">
        <w:rPr>
          <w:rFonts w:ascii="Times New Roman" w:hAnsi="Times New Roman" w:cs="Times New Roman"/>
          <w:color w:val="000000" w:themeColor="text1"/>
          <w:sz w:val="32"/>
          <w:szCs w:val="32"/>
        </w:rPr>
        <w:t xml:space="preserve">A.  </w:t>
      </w:r>
      <w:r w:rsidR="00197BA9" w:rsidRPr="00BA246A">
        <w:rPr>
          <w:rFonts w:ascii="Times New Roman" w:hAnsi="Times New Roman" w:cs="Times New Roman"/>
          <w:color w:val="000000" w:themeColor="text1"/>
          <w:sz w:val="32"/>
          <w:szCs w:val="32"/>
        </w:rPr>
        <w:t>By default, these tables do not display suppressed series.  Users can override this default.</w:t>
      </w:r>
    </w:p>
    <w:p w:rsidR="00883E35" w:rsidRPr="00BA246A" w:rsidRDefault="00883E35" w:rsidP="0006491D">
      <w:pPr>
        <w:pStyle w:val="NoSpacing"/>
        <w:rPr>
          <w:rFonts w:ascii="Times New Roman" w:hAnsi="Times New Roman" w:cs="Times New Roman"/>
          <w:color w:val="000000" w:themeColor="text1"/>
          <w:sz w:val="32"/>
          <w:szCs w:val="32"/>
        </w:rPr>
      </w:pPr>
    </w:p>
    <w:p w:rsidR="00BB58B7" w:rsidRPr="00BA246A" w:rsidRDefault="00BB58B7" w:rsidP="0006491D">
      <w:pPr>
        <w:pStyle w:val="NoSpacing"/>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 xml:space="preserve">BLS </w:t>
      </w:r>
      <w:r w:rsidR="00954DA6">
        <w:rPr>
          <w:rFonts w:ascii="Times New Roman" w:hAnsi="Times New Roman" w:cs="Times New Roman"/>
          <w:color w:val="000000" w:themeColor="text1"/>
          <w:sz w:val="32"/>
          <w:szCs w:val="32"/>
        </w:rPr>
        <w:t>is working on</w:t>
      </w:r>
      <w:r w:rsidRPr="00BA246A">
        <w:rPr>
          <w:rFonts w:ascii="Times New Roman" w:hAnsi="Times New Roman" w:cs="Times New Roman"/>
          <w:color w:val="000000" w:themeColor="text1"/>
          <w:sz w:val="32"/>
          <w:szCs w:val="32"/>
        </w:rPr>
        <w:t xml:space="preserve"> ad</w:t>
      </w:r>
      <w:r w:rsidR="00954DA6">
        <w:rPr>
          <w:rFonts w:ascii="Times New Roman" w:hAnsi="Times New Roman" w:cs="Times New Roman"/>
          <w:color w:val="000000" w:themeColor="text1"/>
          <w:sz w:val="32"/>
          <w:szCs w:val="32"/>
        </w:rPr>
        <w:t>ding data back to 1975</w:t>
      </w:r>
      <w:r w:rsidRPr="00BA246A">
        <w:rPr>
          <w:rFonts w:ascii="Times New Roman" w:hAnsi="Times New Roman" w:cs="Times New Roman"/>
          <w:color w:val="000000" w:themeColor="text1"/>
          <w:sz w:val="32"/>
          <w:szCs w:val="32"/>
        </w:rPr>
        <w:t>, a multi-year comparison feature,</w:t>
      </w:r>
      <w:r w:rsidR="00CA102E" w:rsidRPr="00BA246A">
        <w:rPr>
          <w:rFonts w:ascii="Times New Roman" w:hAnsi="Times New Roman" w:cs="Times New Roman"/>
          <w:color w:val="000000" w:themeColor="text1"/>
          <w:sz w:val="32"/>
          <w:szCs w:val="32"/>
        </w:rPr>
        <w:t xml:space="preserve"> data graphics, </w:t>
      </w:r>
      <w:r w:rsidRPr="00BA246A">
        <w:rPr>
          <w:rFonts w:ascii="Times New Roman" w:hAnsi="Times New Roman" w:cs="Times New Roman"/>
          <w:color w:val="000000" w:themeColor="text1"/>
          <w:sz w:val="32"/>
          <w:szCs w:val="32"/>
        </w:rPr>
        <w:t xml:space="preserve">and other </w:t>
      </w:r>
      <w:r w:rsidR="00DC66B8" w:rsidRPr="00BA246A">
        <w:rPr>
          <w:rFonts w:ascii="Times New Roman" w:hAnsi="Times New Roman" w:cs="Times New Roman"/>
          <w:color w:val="000000" w:themeColor="text1"/>
          <w:sz w:val="32"/>
          <w:szCs w:val="32"/>
        </w:rPr>
        <w:t>features</w:t>
      </w:r>
      <w:r w:rsidRPr="00BA246A">
        <w:rPr>
          <w:rFonts w:ascii="Times New Roman" w:hAnsi="Times New Roman" w:cs="Times New Roman"/>
          <w:color w:val="000000" w:themeColor="text1"/>
          <w:sz w:val="32"/>
          <w:szCs w:val="32"/>
        </w:rPr>
        <w:t>.</w:t>
      </w:r>
    </w:p>
    <w:p w:rsidR="00BB58B7" w:rsidRDefault="00BB58B7" w:rsidP="0006491D">
      <w:pPr>
        <w:pStyle w:val="NoSpacing"/>
        <w:rPr>
          <w:rFonts w:ascii="Times New Roman" w:hAnsi="Times New Roman" w:cs="Times New Roman"/>
          <w:color w:val="000000" w:themeColor="text1"/>
          <w:sz w:val="32"/>
          <w:szCs w:val="32"/>
        </w:rPr>
      </w:pPr>
    </w:p>
    <w:p w:rsidR="00197BA9" w:rsidRPr="00197BA9" w:rsidRDefault="00ED4553" w:rsidP="0006491D">
      <w:pPr>
        <w:pStyle w:val="NoSpacing"/>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Based on an o</w:t>
      </w:r>
      <w:r w:rsidR="00197BA9" w:rsidRPr="00197BA9">
        <w:rPr>
          <w:rFonts w:ascii="Times New Roman" w:hAnsi="Times New Roman" w:cs="Times New Roman"/>
          <w:b/>
          <w:color w:val="000000" w:themeColor="text1"/>
          <w:sz w:val="32"/>
          <w:szCs w:val="32"/>
        </w:rPr>
        <w:t>pen data access resource</w:t>
      </w:r>
    </w:p>
    <w:p w:rsidR="00BB58B7" w:rsidRPr="00883E35" w:rsidRDefault="00197BA9" w:rsidP="00BB58B7">
      <w:pPr>
        <w:pStyle w:val="NoSpacing"/>
        <w:rPr>
          <w:rFonts w:ascii="Times New Roman" w:hAnsi="Times New Roman" w:cs="Times New Roman"/>
          <w:color w:val="365F91" w:themeColor="accent1" w:themeShade="BF"/>
          <w:sz w:val="32"/>
          <w:szCs w:val="32"/>
        </w:rPr>
      </w:pPr>
      <w:r>
        <w:rPr>
          <w:rFonts w:ascii="Times New Roman" w:hAnsi="Times New Roman" w:cs="Times New Roman"/>
          <w:color w:val="000000" w:themeColor="text1"/>
          <w:sz w:val="32"/>
          <w:szCs w:val="32"/>
        </w:rPr>
        <w:t>The u</w:t>
      </w:r>
      <w:r w:rsidRPr="00BA246A">
        <w:rPr>
          <w:rFonts w:ascii="Times New Roman" w:hAnsi="Times New Roman" w:cs="Times New Roman"/>
          <w:color w:val="000000" w:themeColor="text1"/>
          <w:sz w:val="32"/>
          <w:szCs w:val="32"/>
        </w:rPr>
        <w:t>nderlying data</w:t>
      </w:r>
      <w:r w:rsidR="00ED4553">
        <w:rPr>
          <w:rFonts w:ascii="Times New Roman" w:hAnsi="Times New Roman" w:cs="Times New Roman"/>
          <w:color w:val="000000" w:themeColor="text1"/>
          <w:sz w:val="32"/>
          <w:szCs w:val="32"/>
        </w:rPr>
        <w:t xml:space="preserve"> files used by </w:t>
      </w:r>
      <w:proofErr w:type="gramStart"/>
      <w:r w:rsidR="00ED4553">
        <w:rPr>
          <w:rFonts w:ascii="Times New Roman" w:hAnsi="Times New Roman" w:cs="Times New Roman"/>
          <w:color w:val="000000" w:themeColor="text1"/>
          <w:sz w:val="32"/>
          <w:szCs w:val="32"/>
        </w:rPr>
        <w:t xml:space="preserve">the </w:t>
      </w:r>
      <w:r>
        <w:rPr>
          <w:rFonts w:ascii="Times New Roman" w:hAnsi="Times New Roman" w:cs="Times New Roman"/>
          <w:color w:val="000000" w:themeColor="text1"/>
          <w:sz w:val="32"/>
          <w:szCs w:val="32"/>
        </w:rPr>
        <w:t xml:space="preserve"> QCEW</w:t>
      </w:r>
      <w:proofErr w:type="gramEnd"/>
      <w:r>
        <w:rPr>
          <w:rFonts w:ascii="Times New Roman" w:hAnsi="Times New Roman" w:cs="Times New Roman"/>
          <w:color w:val="000000" w:themeColor="text1"/>
          <w:sz w:val="32"/>
          <w:szCs w:val="32"/>
        </w:rPr>
        <w:t xml:space="preserve"> Data Viewer</w:t>
      </w:r>
      <w:r w:rsidRPr="00BA246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products </w:t>
      </w:r>
      <w:r w:rsidRPr="00BA246A">
        <w:rPr>
          <w:rFonts w:ascii="Times New Roman" w:hAnsi="Times New Roman" w:cs="Times New Roman"/>
          <w:color w:val="000000" w:themeColor="text1"/>
          <w:sz w:val="32"/>
          <w:szCs w:val="32"/>
        </w:rPr>
        <w:t xml:space="preserve">are </w:t>
      </w:r>
      <w:r w:rsidR="00ED4553">
        <w:rPr>
          <w:rFonts w:ascii="Times New Roman" w:hAnsi="Times New Roman" w:cs="Times New Roman"/>
          <w:color w:val="000000" w:themeColor="text1"/>
          <w:sz w:val="32"/>
          <w:szCs w:val="32"/>
        </w:rPr>
        <w:t>provided</w:t>
      </w:r>
      <w:r w:rsidRPr="00BA246A">
        <w:rPr>
          <w:rFonts w:ascii="Times New Roman" w:hAnsi="Times New Roman" w:cs="Times New Roman"/>
          <w:color w:val="000000" w:themeColor="text1"/>
          <w:sz w:val="32"/>
          <w:szCs w:val="32"/>
        </w:rPr>
        <w:t xml:space="preserve"> in CSV form</w:t>
      </w:r>
      <w:r>
        <w:rPr>
          <w:rFonts w:ascii="Times New Roman" w:hAnsi="Times New Roman" w:cs="Times New Roman"/>
          <w:color w:val="000000" w:themeColor="text1"/>
          <w:sz w:val="32"/>
          <w:szCs w:val="32"/>
        </w:rPr>
        <w:t xml:space="preserve"> as part of the QCEW open data access resource</w:t>
      </w:r>
      <w:r w:rsidRPr="00BA246A">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00BB58B7" w:rsidRPr="00BA246A">
        <w:rPr>
          <w:rFonts w:ascii="Times New Roman" w:hAnsi="Times New Roman" w:cs="Times New Roman"/>
          <w:color w:val="000000" w:themeColor="text1"/>
          <w:sz w:val="32"/>
          <w:szCs w:val="32"/>
        </w:rPr>
        <w:t xml:space="preserve">BLS </w:t>
      </w:r>
      <w:r w:rsidR="00CA102E" w:rsidRPr="00BA246A">
        <w:rPr>
          <w:rFonts w:ascii="Times New Roman" w:hAnsi="Times New Roman" w:cs="Times New Roman"/>
          <w:color w:val="000000" w:themeColor="text1"/>
          <w:sz w:val="32"/>
          <w:szCs w:val="32"/>
        </w:rPr>
        <w:t>has</w:t>
      </w:r>
      <w:r w:rsidR="00BB58B7" w:rsidRPr="00BA246A">
        <w:rPr>
          <w:rFonts w:ascii="Times New Roman" w:hAnsi="Times New Roman" w:cs="Times New Roman"/>
          <w:color w:val="000000" w:themeColor="text1"/>
          <w:sz w:val="32"/>
          <w:szCs w:val="32"/>
        </w:rPr>
        <w:t xml:space="preserve"> release</w:t>
      </w:r>
      <w:r w:rsidR="00CA102E" w:rsidRPr="00BA246A">
        <w:rPr>
          <w:rFonts w:ascii="Times New Roman" w:hAnsi="Times New Roman" w:cs="Times New Roman"/>
          <w:color w:val="000000" w:themeColor="text1"/>
          <w:sz w:val="32"/>
          <w:szCs w:val="32"/>
        </w:rPr>
        <w:t>d</w:t>
      </w:r>
      <w:r w:rsidR="00BB58B7" w:rsidRPr="00BA246A">
        <w:rPr>
          <w:rFonts w:ascii="Times New Roman" w:hAnsi="Times New Roman" w:cs="Times New Roman"/>
          <w:color w:val="000000" w:themeColor="text1"/>
          <w:sz w:val="32"/>
          <w:szCs w:val="32"/>
        </w:rPr>
        <w:t xml:space="preserve"> </w:t>
      </w:r>
      <w:hyperlink r:id="rId43" w:history="1">
        <w:r w:rsidR="00BB58B7" w:rsidRPr="00DC66B8">
          <w:rPr>
            <w:rStyle w:val="Hyperlink"/>
            <w:rFonts w:ascii="Times New Roman" w:hAnsi="Times New Roman" w:cs="Times New Roman"/>
            <w:sz w:val="32"/>
            <w:szCs w:val="32"/>
          </w:rPr>
          <w:t>documentation</w:t>
        </w:r>
      </w:hyperlink>
      <w:r w:rsidR="00BB58B7" w:rsidRPr="00883E35">
        <w:rPr>
          <w:rFonts w:ascii="Times New Roman" w:hAnsi="Times New Roman" w:cs="Times New Roman"/>
          <w:color w:val="365F91" w:themeColor="accent1" w:themeShade="BF"/>
          <w:sz w:val="32"/>
          <w:szCs w:val="32"/>
        </w:rPr>
        <w:t xml:space="preserve"> </w:t>
      </w:r>
      <w:r w:rsidR="00BB58B7" w:rsidRPr="00BA246A">
        <w:rPr>
          <w:rFonts w:ascii="Times New Roman" w:hAnsi="Times New Roman" w:cs="Times New Roman"/>
          <w:color w:val="000000" w:themeColor="text1"/>
          <w:sz w:val="32"/>
          <w:szCs w:val="32"/>
        </w:rPr>
        <w:t xml:space="preserve">of the underlying CSV data file naming convention, record layout, and directory structure.  The </w:t>
      </w:r>
      <w:r w:rsidR="00DC66B8" w:rsidRPr="00BA246A">
        <w:rPr>
          <w:rFonts w:ascii="Times New Roman" w:hAnsi="Times New Roman" w:cs="Times New Roman"/>
          <w:color w:val="000000" w:themeColor="text1"/>
          <w:sz w:val="32"/>
          <w:szCs w:val="32"/>
        </w:rPr>
        <w:t xml:space="preserve">CSV </w:t>
      </w:r>
      <w:r w:rsidR="00BB58B7" w:rsidRPr="00BA246A">
        <w:rPr>
          <w:rFonts w:ascii="Times New Roman" w:hAnsi="Times New Roman" w:cs="Times New Roman"/>
          <w:color w:val="000000" w:themeColor="text1"/>
          <w:sz w:val="32"/>
          <w:szCs w:val="32"/>
        </w:rPr>
        <w:t>files are available on the BLS web.  Applications can directly address these open data files through URLs. </w:t>
      </w:r>
    </w:p>
    <w:p w:rsidR="00BB58B7" w:rsidRPr="00883E35" w:rsidRDefault="00BB58B7" w:rsidP="00BB58B7">
      <w:pPr>
        <w:pStyle w:val="NoSpacing"/>
        <w:rPr>
          <w:rFonts w:ascii="Times New Roman" w:hAnsi="Times New Roman" w:cs="Times New Roman"/>
          <w:color w:val="365F91" w:themeColor="accent1" w:themeShade="BF"/>
          <w:sz w:val="32"/>
          <w:szCs w:val="32"/>
        </w:rPr>
      </w:pPr>
    </w:p>
    <w:p w:rsidR="00BB58B7" w:rsidRPr="00BA246A" w:rsidRDefault="00BB58B7" w:rsidP="00BB58B7">
      <w:pPr>
        <w:pStyle w:val="NoSpacing"/>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 xml:space="preserve">Here is the link to the CSV data underlying the </w:t>
      </w:r>
      <w:r w:rsidR="00CA102E" w:rsidRPr="00BA246A">
        <w:rPr>
          <w:rFonts w:ascii="Times New Roman" w:hAnsi="Times New Roman" w:cs="Times New Roman"/>
          <w:color w:val="000000" w:themeColor="text1"/>
          <w:sz w:val="32"/>
          <w:szCs w:val="32"/>
        </w:rPr>
        <w:t xml:space="preserve">Cobb </w:t>
      </w:r>
      <w:r w:rsidRPr="00BA246A">
        <w:rPr>
          <w:rFonts w:ascii="Times New Roman" w:hAnsi="Times New Roman" w:cs="Times New Roman"/>
          <w:color w:val="000000" w:themeColor="text1"/>
          <w:sz w:val="32"/>
          <w:szCs w:val="32"/>
        </w:rPr>
        <w:t>County example above:</w:t>
      </w:r>
    </w:p>
    <w:p w:rsidR="00BB58B7" w:rsidRPr="00883E35" w:rsidRDefault="00801999" w:rsidP="0006491D">
      <w:pPr>
        <w:pStyle w:val="NoSpacing"/>
        <w:rPr>
          <w:rFonts w:ascii="Times New Roman" w:hAnsi="Times New Roman" w:cs="Times New Roman"/>
          <w:color w:val="365F91" w:themeColor="accent1" w:themeShade="BF"/>
          <w:sz w:val="32"/>
          <w:szCs w:val="32"/>
        </w:rPr>
      </w:pPr>
      <w:hyperlink r:id="rId44" w:history="1">
        <w:r w:rsidR="00CA102E" w:rsidRPr="00883E35">
          <w:rPr>
            <w:rStyle w:val="Hyperlink"/>
            <w:rFonts w:ascii="Times New Roman" w:hAnsi="Times New Roman" w:cs="Times New Roman"/>
            <w:sz w:val="32"/>
            <w:szCs w:val="32"/>
          </w:rPr>
          <w:t>http://www.bls.gov/cew/data/api/2014/2/area/13067.csv</w:t>
        </w:r>
      </w:hyperlink>
    </w:p>
    <w:p w:rsidR="00CA102E" w:rsidRPr="00883E35" w:rsidRDefault="00CA102E" w:rsidP="0006491D">
      <w:pPr>
        <w:pStyle w:val="NoSpacing"/>
        <w:rPr>
          <w:rFonts w:ascii="Times New Roman" w:hAnsi="Times New Roman" w:cs="Times New Roman"/>
          <w:color w:val="365F91" w:themeColor="accent1" w:themeShade="BF"/>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p>
    <w:p w:rsidR="00D15DAE" w:rsidRDefault="00D15DAE" w:rsidP="00BB58B7">
      <w:pPr>
        <w:pStyle w:val="NoSpacing"/>
        <w:rPr>
          <w:rFonts w:ascii="Times New Roman" w:hAnsi="Times New Roman" w:cs="Times New Roman"/>
          <w:color w:val="000000" w:themeColor="text1"/>
          <w:sz w:val="32"/>
          <w:szCs w:val="32"/>
        </w:rPr>
      </w:pPr>
      <w:r w:rsidRPr="00724AA3">
        <w:rPr>
          <w:rFonts w:ascii="Times New Roman" w:hAnsi="Times New Roman" w:cs="Times New Roman"/>
          <w:b/>
          <w:noProof/>
          <w:color w:val="1F497D"/>
          <w:sz w:val="52"/>
          <w:szCs w:val="52"/>
        </w:rPr>
        <w:drawing>
          <wp:anchor distT="0" distB="0" distL="114300" distR="114300" simplePos="0" relativeHeight="251670528" behindDoc="0" locked="0" layoutInCell="1" allowOverlap="1" wp14:anchorId="6A356703" wp14:editId="1DBDD501">
            <wp:simplePos x="0" y="0"/>
            <wp:positionH relativeFrom="margin">
              <wp:align>left</wp:align>
            </wp:positionH>
            <wp:positionV relativeFrom="margin">
              <wp:posOffset>7406465</wp:posOffset>
            </wp:positionV>
            <wp:extent cx="896112" cy="1261872"/>
            <wp:effectExtent l="0" t="0" r="0" b="0"/>
            <wp:wrapSquare wrapText="bothSides"/>
            <wp:docPr id="7" name="Picture 7"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1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8B7" w:rsidRPr="00BA246A" w:rsidRDefault="00BB58B7" w:rsidP="00BB58B7">
      <w:pPr>
        <w:pStyle w:val="NoSpacing"/>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QCEW Publications Contact:</w:t>
      </w:r>
    </w:p>
    <w:p w:rsidR="00BB58B7" w:rsidRPr="00BA246A" w:rsidRDefault="00BB58B7" w:rsidP="00BB58B7">
      <w:pPr>
        <w:pStyle w:val="NoSpacing"/>
        <w:rPr>
          <w:rFonts w:ascii="Times New Roman" w:hAnsi="Times New Roman" w:cs="Times New Roman"/>
          <w:color w:val="000000" w:themeColor="text1"/>
          <w:sz w:val="32"/>
          <w:szCs w:val="32"/>
        </w:rPr>
      </w:pPr>
      <w:r w:rsidRPr="00BA246A">
        <w:rPr>
          <w:rFonts w:ascii="Times New Roman" w:hAnsi="Times New Roman" w:cs="Times New Roman"/>
          <w:color w:val="000000" w:themeColor="text1"/>
          <w:sz w:val="32"/>
          <w:szCs w:val="32"/>
        </w:rPr>
        <w:t>David Hiles</w:t>
      </w:r>
    </w:p>
    <w:p w:rsidR="00BB58B7" w:rsidRPr="00883E35" w:rsidRDefault="00801999" w:rsidP="00BB58B7">
      <w:pPr>
        <w:pStyle w:val="NoSpacing"/>
        <w:rPr>
          <w:rFonts w:ascii="Times New Roman" w:hAnsi="Times New Roman" w:cs="Times New Roman"/>
          <w:color w:val="365F91" w:themeColor="accent1" w:themeShade="BF"/>
          <w:sz w:val="32"/>
          <w:szCs w:val="32"/>
        </w:rPr>
      </w:pPr>
      <w:hyperlink r:id="rId45" w:history="1">
        <w:r w:rsidR="00BB58B7" w:rsidRPr="00883E35">
          <w:rPr>
            <w:rStyle w:val="Hyperlink"/>
            <w:rFonts w:ascii="Times New Roman" w:hAnsi="Times New Roman" w:cs="Times New Roman"/>
            <w:sz w:val="32"/>
            <w:szCs w:val="32"/>
            <w14:textFill>
              <w14:solidFill>
                <w14:srgbClr w14:val="0000FF">
                  <w14:lumMod w14:val="75000"/>
                </w14:srgbClr>
              </w14:solidFill>
            </w14:textFill>
          </w:rPr>
          <w:t>hiles_d@bls.gov</w:t>
        </w:r>
      </w:hyperlink>
    </w:p>
    <w:p w:rsidR="00BB58B7" w:rsidRPr="00BA246A" w:rsidRDefault="00BB58B7" w:rsidP="0006491D">
      <w:pPr>
        <w:pStyle w:val="NoSpacing"/>
        <w:rPr>
          <w:rFonts w:ascii="Times New Roman" w:hAnsi="Times New Roman" w:cs="Times New Roman"/>
          <w:b/>
          <w:color w:val="000000" w:themeColor="text1"/>
          <w:sz w:val="32"/>
          <w:szCs w:val="32"/>
        </w:rPr>
      </w:pPr>
      <w:r w:rsidRPr="00BA246A">
        <w:rPr>
          <w:rFonts w:ascii="Times New Roman" w:hAnsi="Times New Roman" w:cs="Times New Roman"/>
          <w:b/>
          <w:color w:val="000000" w:themeColor="text1"/>
          <w:sz w:val="32"/>
          <w:szCs w:val="32"/>
        </w:rPr>
        <w:t>202-691-6561</w:t>
      </w:r>
    </w:p>
    <w:p w:rsidR="00BB05D7" w:rsidRDefault="00801999" w:rsidP="00BB05D7">
      <w:pPr>
        <w:rPr>
          <w:rFonts w:ascii="Times New Roman" w:hAnsi="Times New Roman" w:cs="Times New Roman"/>
          <w:color w:val="1F497D"/>
          <w:sz w:val="32"/>
          <w:szCs w:val="32"/>
        </w:rPr>
      </w:pPr>
      <w:hyperlink r:id="rId46" w:history="1">
        <w:r w:rsidR="00BA246A" w:rsidRPr="002D6A08">
          <w:rPr>
            <w:rStyle w:val="Hyperlink"/>
            <w:rFonts w:ascii="Times New Roman" w:hAnsi="Times New Roman" w:cs="Times New Roman"/>
            <w:sz w:val="32"/>
            <w:szCs w:val="32"/>
          </w:rPr>
          <w:t>qcewinfo@bls.gov</w:t>
        </w:r>
      </w:hyperlink>
      <w:r w:rsidR="00DE20E2">
        <w:rPr>
          <w:rFonts w:ascii="Times New Roman" w:hAnsi="Times New Roman" w:cs="Times New Roman"/>
          <w:color w:val="1F497D"/>
          <w:sz w:val="32"/>
          <w:szCs w:val="32"/>
        </w:rPr>
        <w:tab/>
      </w:r>
      <w:r w:rsidR="00DE20E2">
        <w:rPr>
          <w:rFonts w:ascii="Times New Roman" w:hAnsi="Times New Roman" w:cs="Times New Roman"/>
          <w:color w:val="1F497D"/>
          <w:sz w:val="32"/>
          <w:szCs w:val="32"/>
        </w:rPr>
        <w:tab/>
      </w:r>
      <w:r w:rsidR="00DE20E2">
        <w:rPr>
          <w:rFonts w:ascii="Times New Roman" w:hAnsi="Times New Roman" w:cs="Times New Roman"/>
          <w:color w:val="1F497D"/>
          <w:sz w:val="32"/>
          <w:szCs w:val="32"/>
        </w:rPr>
        <w:tab/>
      </w:r>
      <w:r w:rsidR="00DE20E2">
        <w:rPr>
          <w:rFonts w:ascii="Times New Roman" w:hAnsi="Times New Roman" w:cs="Times New Roman"/>
          <w:color w:val="1F497D"/>
          <w:sz w:val="32"/>
          <w:szCs w:val="32"/>
        </w:rPr>
        <w:tab/>
      </w:r>
      <w:r w:rsidR="00DE20E2">
        <w:rPr>
          <w:rFonts w:ascii="Times New Roman" w:hAnsi="Times New Roman" w:cs="Times New Roman"/>
          <w:color w:val="1F497D"/>
          <w:sz w:val="32"/>
          <w:szCs w:val="32"/>
        </w:rPr>
        <w:tab/>
      </w:r>
      <w:hyperlink w:anchor="TOC" w:history="1">
        <w:r w:rsidR="00DE20E2" w:rsidRPr="00DE20E2">
          <w:rPr>
            <w:rStyle w:val="Hyperlink"/>
            <w:rFonts w:ascii="Times New Roman" w:hAnsi="Times New Roman" w:cs="Times New Roman"/>
            <w:sz w:val="32"/>
            <w:szCs w:val="32"/>
          </w:rPr>
          <w:t>back</w:t>
        </w:r>
      </w:hyperlink>
      <w:r w:rsidR="00DE20E2">
        <w:rPr>
          <w:rFonts w:ascii="Times New Roman" w:hAnsi="Times New Roman" w:cs="Times New Roman"/>
          <w:color w:val="1F497D"/>
          <w:sz w:val="32"/>
          <w:szCs w:val="32"/>
        </w:rPr>
        <w:t xml:space="preserve"> </w:t>
      </w:r>
      <w:r w:rsidR="00DE20E2" w:rsidRPr="00BA246A">
        <w:rPr>
          <w:rFonts w:ascii="Times New Roman" w:hAnsi="Times New Roman" w:cs="Times New Roman"/>
          <w:color w:val="000000" w:themeColor="text1"/>
          <w:sz w:val="32"/>
          <w:szCs w:val="32"/>
        </w:rPr>
        <w:t>to Table of Contents</w:t>
      </w:r>
    </w:p>
    <w:p w:rsidR="00DC66B8" w:rsidRPr="00A07DFB" w:rsidRDefault="00DC66B8" w:rsidP="00DC66B8">
      <w:pPr>
        <w:spacing w:after="200" w:line="276" w:lineRule="auto"/>
        <w:rPr>
          <w:rFonts w:ascii="Times New Roman" w:hAnsi="Times New Roman" w:cs="Times New Roman"/>
          <w:b/>
          <w:bCs/>
          <w:color w:val="000000" w:themeColor="text1"/>
          <w:sz w:val="32"/>
          <w:szCs w:val="32"/>
        </w:rPr>
      </w:pPr>
      <w:bookmarkStart w:id="7" w:name="OpenData"/>
      <w:bookmarkEnd w:id="7"/>
      <w:r w:rsidRPr="00A07DFB">
        <w:rPr>
          <w:rFonts w:ascii="Times New Roman" w:hAnsi="Times New Roman" w:cs="Times New Roman"/>
          <w:b/>
          <w:bCs/>
          <w:color w:val="000000" w:themeColor="text1"/>
          <w:sz w:val="32"/>
          <w:szCs w:val="32"/>
        </w:rPr>
        <w:t>QCEW Open Data Access</w:t>
      </w:r>
      <w:r w:rsidR="00D242E3" w:rsidRPr="00A07DFB">
        <w:rPr>
          <w:rFonts w:ascii="Times New Roman" w:hAnsi="Times New Roman" w:cs="Times New Roman"/>
          <w:b/>
          <w:bCs/>
          <w:color w:val="000000" w:themeColor="text1"/>
          <w:sz w:val="32"/>
          <w:szCs w:val="32"/>
        </w:rPr>
        <w:t>: Create your own data app or database</w:t>
      </w:r>
    </w:p>
    <w:p w:rsidR="00A25D8D" w:rsidRDefault="00F57083" w:rsidP="00A25D8D">
      <w:pPr>
        <w:rPr>
          <w:rFonts w:ascii="Times New Roman" w:eastAsia="Times New Roman" w:hAnsi="Times New Roman" w:cs="Times New Roman"/>
          <w:color w:val="333333"/>
          <w:sz w:val="32"/>
          <w:szCs w:val="32"/>
        </w:rPr>
      </w:pPr>
      <w:r>
        <w:rPr>
          <w:rFonts w:ascii="Times New Roman" w:hAnsi="Times New Roman" w:cs="Times New Roman"/>
          <w:noProof/>
          <w:color w:val="000000" w:themeColor="text1"/>
          <w:sz w:val="32"/>
          <w:szCs w:val="32"/>
        </w:rPr>
        <w:drawing>
          <wp:anchor distT="0" distB="0" distL="114300" distR="114300" simplePos="0" relativeHeight="251677696" behindDoc="0" locked="0" layoutInCell="1" allowOverlap="1" wp14:anchorId="18E54835" wp14:editId="2F0FD619">
            <wp:simplePos x="0" y="0"/>
            <wp:positionH relativeFrom="margin">
              <wp:align>center</wp:align>
            </wp:positionH>
            <wp:positionV relativeFrom="paragraph">
              <wp:posOffset>1148080</wp:posOffset>
            </wp:positionV>
            <wp:extent cx="1122680" cy="685800"/>
            <wp:effectExtent l="0" t="0" r="1270" b="0"/>
            <wp:wrapThrough wrapText="bothSides">
              <wp:wrapPolygon edited="0">
                <wp:start x="16493" y="0"/>
                <wp:lineTo x="8063" y="9600"/>
                <wp:lineTo x="0" y="14400"/>
                <wp:lineTo x="0" y="18600"/>
                <wp:lineTo x="733" y="21000"/>
                <wp:lineTo x="2199" y="21000"/>
                <wp:lineTo x="4398" y="19200"/>
                <wp:lineTo x="21258" y="13800"/>
                <wp:lineTo x="21258" y="4200"/>
                <wp:lineTo x="19425" y="0"/>
                <wp:lineTo x="16493" y="0"/>
              </wp:wrapPolygon>
            </wp:wrapThrough>
            <wp:docPr id="9" name="Picture 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edgehammer.JPG"/>
                    <pic:cNvPicPr/>
                  </pic:nvPicPr>
                  <pic:blipFill rotWithShape="1">
                    <a:blip r:embed="rId48" cstate="print">
                      <a:extLst>
                        <a:ext uri="{BEBA8EAE-BF5A-486C-A8C5-ECC9F3942E4B}">
                          <a14:imgProps xmlns:a14="http://schemas.microsoft.com/office/drawing/2010/main">
                            <a14:imgLayer r:embed="rId49">
                              <a14:imgEffect>
                                <a14:backgroundRemoval t="25417" b="90625" l="5000" r="93125">
                                  <a14:foregroundMark x1="86406" y1="52917" x2="86406" y2="52917"/>
                                  <a14:foregroundMark x1="83125" y1="72083" x2="83125" y2="72083"/>
                                  <a14:foregroundMark x1="80156" y1="79583" x2="80156" y2="79583"/>
                                  <a14:foregroundMark x1="89844" y1="57083" x2="89844" y2="57083"/>
                                  <a14:foregroundMark x1="91250" y1="55625" x2="91250" y2="55625"/>
                                  <a14:foregroundMark x1="93125" y1="55625" x2="93125" y2="55625"/>
                                  <a14:foregroundMark x1="80156" y1="90625" x2="80156" y2="90625"/>
                                  <a14:foregroundMark x1="71250" y1="85833" x2="71250" y2="85833"/>
                                  <a14:foregroundMark x1="74688" y1="77708" x2="74688" y2="77708"/>
                                  <a14:foregroundMark x1="78438" y1="54583" x2="78438" y2="54583"/>
                                  <a14:foregroundMark x1="71719" y1="58958" x2="71719" y2="58958"/>
                                  <a14:foregroundMark x1="68125" y1="68958" x2="68125" y2="68958"/>
                                  <a14:foregroundMark x1="52188" y1="52292" x2="52188" y2="52292"/>
                                  <a14:foregroundMark x1="49688" y1="60000" x2="49688" y2="60000"/>
                                  <a14:foregroundMark x1="57656" y1="63125" x2="57656" y2="63125"/>
                                  <a14:foregroundMark x1="59375" y1="54375" x2="59375" y2="54375"/>
                                  <a14:foregroundMark x1="19688" y1="31875" x2="19688" y2="31875"/>
                                  <a14:foregroundMark x1="16719" y1="44375" x2="16719" y2="44375"/>
                                  <a14:foregroundMark x1="35938" y1="52708" x2="35938" y2="52708"/>
                                  <a14:foregroundMark x1="40938" y1="43333" x2="40938" y2="43333"/>
                                  <a14:foregroundMark x1="5156" y1="37083" x2="5156" y2="37083"/>
                                  <a14:foregroundMark x1="8594" y1="25417" x2="8594" y2="25417"/>
                                  <a14:backgroundMark x1="73438" y1="53542" x2="73438" y2="53542"/>
                                  <a14:backgroundMark x1="23438" y1="26458" x2="23438" y2="26458"/>
                                  <a14:backgroundMark x1="6094" y1="48958" x2="6094" y2="48958"/>
                                  <a14:backgroundMark x1="62969" y1="77500" x2="62969" y2="77500"/>
                                  <a14:backgroundMark x1="88125" y1="85625" x2="88125" y2="85625"/>
                                  <a14:backgroundMark x1="95000" y1="69167" x2="95000" y2="69167"/>
                                  <a14:backgroundMark x1="91875" y1="41458" x2="91875" y2="41458"/>
                                  <a14:backgroundMark x1="71406" y1="95625" x2="71406" y2="95625"/>
                                  <a14:backgroundMark x1="4375" y1="23958" x2="4375" y2="23958"/>
                                  <a14:backgroundMark x1="3125" y1="28750" x2="3125" y2="28750"/>
                                </a14:backgroundRemoval>
                              </a14:imgEffect>
                            </a14:imgLayer>
                          </a14:imgProps>
                        </a:ext>
                        <a:ext uri="{28A0092B-C50C-407E-A947-70E740481C1C}">
                          <a14:useLocalDpi xmlns:a14="http://schemas.microsoft.com/office/drawing/2010/main" val="0"/>
                        </a:ext>
                      </a:extLst>
                    </a:blip>
                    <a:srcRect l="2416" t="21506" r="8730" b="6174"/>
                    <a:stretch/>
                  </pic:blipFill>
                  <pic:spPr bwMode="auto">
                    <a:xfrm flipV="1">
                      <a:off x="0" y="0"/>
                      <a:ext cx="112268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2E3" w:rsidRPr="00A07DFB">
        <w:rPr>
          <w:rFonts w:ascii="Times New Roman" w:hAnsi="Times New Roman" w:cs="Times New Roman"/>
          <w:color w:val="000000" w:themeColor="text1"/>
          <w:sz w:val="32"/>
          <w:szCs w:val="32"/>
        </w:rPr>
        <w:t>QCEW data for 2012 forward are available in an open data access</w:t>
      </w:r>
      <w:r w:rsidR="005802D0" w:rsidRPr="00A07DFB">
        <w:rPr>
          <w:rFonts w:ascii="Times New Roman" w:hAnsi="Times New Roman" w:cs="Times New Roman"/>
          <w:color w:val="000000" w:themeColor="text1"/>
          <w:sz w:val="32"/>
          <w:szCs w:val="32"/>
        </w:rPr>
        <w:t xml:space="preserve"> resource</w:t>
      </w:r>
      <w:r w:rsidR="00D242E3" w:rsidRPr="00A07DFB">
        <w:rPr>
          <w:rFonts w:ascii="Times New Roman" w:hAnsi="Times New Roman" w:cs="Times New Roman"/>
          <w:color w:val="000000" w:themeColor="text1"/>
          <w:sz w:val="32"/>
          <w:szCs w:val="32"/>
        </w:rPr>
        <w:t xml:space="preserve">.  This </w:t>
      </w:r>
      <w:r w:rsidR="005802D0" w:rsidRPr="00A07DFB">
        <w:rPr>
          <w:rFonts w:ascii="Times New Roman" w:hAnsi="Times New Roman" w:cs="Times New Roman"/>
          <w:color w:val="000000" w:themeColor="text1"/>
          <w:sz w:val="32"/>
          <w:szCs w:val="32"/>
        </w:rPr>
        <w:t xml:space="preserve">resource is open to </w:t>
      </w:r>
      <w:r w:rsidR="00D242E3" w:rsidRPr="00A07DFB">
        <w:rPr>
          <w:rFonts w:ascii="Times New Roman" w:hAnsi="Times New Roman" w:cs="Times New Roman"/>
          <w:color w:val="000000" w:themeColor="text1"/>
          <w:sz w:val="32"/>
          <w:szCs w:val="32"/>
        </w:rPr>
        <w:t>t</w:t>
      </w:r>
      <w:r w:rsidR="00D242E3" w:rsidRPr="00A07DFB">
        <w:rPr>
          <w:rFonts w:ascii="Times New Roman" w:eastAsia="Times New Roman" w:hAnsi="Times New Roman" w:cs="Times New Roman"/>
          <w:color w:val="000000" w:themeColor="text1"/>
          <w:sz w:val="32"/>
          <w:szCs w:val="32"/>
        </w:rPr>
        <w:t xml:space="preserve">hird party programmers, developers, and organizations. </w:t>
      </w:r>
      <w:r w:rsidR="005802D0" w:rsidRPr="00A07DFB">
        <w:rPr>
          <w:rFonts w:ascii="Times New Roman" w:eastAsia="Times New Roman" w:hAnsi="Times New Roman" w:cs="Times New Roman"/>
          <w:color w:val="000000" w:themeColor="text1"/>
          <w:sz w:val="32"/>
          <w:szCs w:val="32"/>
        </w:rPr>
        <w:t xml:space="preserve">BLS </w:t>
      </w:r>
      <w:r w:rsidR="00D242E3" w:rsidRPr="00A07DFB">
        <w:rPr>
          <w:rFonts w:ascii="Times New Roman" w:eastAsia="Times New Roman" w:hAnsi="Times New Roman" w:cs="Times New Roman"/>
          <w:color w:val="000000" w:themeColor="text1"/>
          <w:sz w:val="32"/>
          <w:szCs w:val="32"/>
        </w:rPr>
        <w:t xml:space="preserve">provides links </w:t>
      </w:r>
      <w:hyperlink r:id="rId50" w:history="1">
        <w:r w:rsidR="005802D0" w:rsidRPr="00A25D8D">
          <w:rPr>
            <w:rStyle w:val="Hyperlink"/>
            <w:rFonts w:ascii="Times New Roman" w:eastAsia="Times New Roman" w:hAnsi="Times New Roman" w:cs="Times New Roman"/>
            <w:sz w:val="32"/>
            <w:szCs w:val="32"/>
          </w:rPr>
          <w:t>here</w:t>
        </w:r>
      </w:hyperlink>
      <w:r w:rsidR="005802D0" w:rsidRPr="005802D0">
        <w:rPr>
          <w:rFonts w:ascii="Times New Roman" w:eastAsia="Times New Roman" w:hAnsi="Times New Roman" w:cs="Times New Roman"/>
          <w:color w:val="333333"/>
          <w:sz w:val="32"/>
          <w:szCs w:val="32"/>
        </w:rPr>
        <w:t xml:space="preserve"> </w:t>
      </w:r>
      <w:r w:rsidR="00D242E3" w:rsidRPr="005802D0">
        <w:rPr>
          <w:rFonts w:ascii="Times New Roman" w:eastAsia="Times New Roman" w:hAnsi="Times New Roman" w:cs="Times New Roman"/>
          <w:color w:val="333333"/>
          <w:sz w:val="32"/>
          <w:szCs w:val="32"/>
        </w:rPr>
        <w:t xml:space="preserve">to QCEW </w:t>
      </w:r>
      <w:r w:rsidR="005802D0" w:rsidRPr="005802D0">
        <w:rPr>
          <w:rFonts w:ascii="Times New Roman" w:eastAsia="Times New Roman" w:hAnsi="Times New Roman" w:cs="Times New Roman"/>
          <w:color w:val="333333"/>
          <w:sz w:val="32"/>
          <w:szCs w:val="32"/>
        </w:rPr>
        <w:t>open data access</w:t>
      </w:r>
      <w:r w:rsidR="00D242E3" w:rsidRPr="005802D0">
        <w:rPr>
          <w:rFonts w:ascii="Times New Roman" w:eastAsia="Times New Roman" w:hAnsi="Times New Roman" w:cs="Times New Roman"/>
          <w:color w:val="333333"/>
          <w:sz w:val="32"/>
          <w:szCs w:val="32"/>
        </w:rPr>
        <w:t xml:space="preserve"> documentation as well as to sample code in several languages. </w:t>
      </w:r>
      <w:r w:rsidR="00DE20E2">
        <w:rPr>
          <w:rFonts w:ascii="Times New Roman" w:eastAsia="Times New Roman" w:hAnsi="Times New Roman" w:cs="Times New Roman"/>
          <w:color w:val="333333"/>
          <w:sz w:val="32"/>
          <w:szCs w:val="32"/>
        </w:rPr>
        <w:t>BLS is working to extend the data available in this facility back to 1975.</w:t>
      </w:r>
    </w:p>
    <w:p w:rsidR="00A25D8D" w:rsidRDefault="00A25D8D" w:rsidP="00A25D8D">
      <w:pPr>
        <w:rPr>
          <w:rFonts w:ascii="Times New Roman" w:eastAsia="Times New Roman" w:hAnsi="Times New Roman" w:cs="Times New Roman"/>
          <w:color w:val="333333"/>
          <w:sz w:val="32"/>
          <w:szCs w:val="32"/>
        </w:rPr>
      </w:pPr>
    </w:p>
    <w:p w:rsidR="00F57083" w:rsidRDefault="00F57083" w:rsidP="00A25D8D">
      <w:pPr>
        <w:rPr>
          <w:rFonts w:ascii="Times New Roman" w:eastAsia="Times New Roman" w:hAnsi="Times New Roman" w:cs="Times New Roman"/>
          <w:b/>
          <w:color w:val="333333"/>
          <w:sz w:val="32"/>
          <w:szCs w:val="32"/>
        </w:rPr>
      </w:pPr>
    </w:p>
    <w:p w:rsidR="00F57083" w:rsidRDefault="00F57083" w:rsidP="00A25D8D">
      <w:pPr>
        <w:rPr>
          <w:rFonts w:ascii="Times New Roman" w:eastAsia="Times New Roman" w:hAnsi="Times New Roman" w:cs="Times New Roman"/>
          <w:b/>
          <w:color w:val="333333"/>
          <w:sz w:val="32"/>
          <w:szCs w:val="32"/>
        </w:rPr>
      </w:pPr>
    </w:p>
    <w:p w:rsidR="00A25D8D" w:rsidRPr="00A25D8D" w:rsidRDefault="00A25D8D" w:rsidP="00A25D8D">
      <w:pPr>
        <w:rPr>
          <w:rFonts w:ascii="Times New Roman" w:eastAsia="Times New Roman" w:hAnsi="Times New Roman" w:cs="Times New Roman"/>
          <w:b/>
          <w:color w:val="333333"/>
          <w:sz w:val="32"/>
          <w:szCs w:val="32"/>
        </w:rPr>
      </w:pPr>
      <w:r w:rsidRPr="00A25D8D">
        <w:rPr>
          <w:rFonts w:ascii="Times New Roman" w:eastAsia="Times New Roman" w:hAnsi="Times New Roman" w:cs="Times New Roman"/>
          <w:b/>
          <w:color w:val="333333"/>
          <w:sz w:val="32"/>
          <w:szCs w:val="32"/>
        </w:rPr>
        <w:t>Industry, Area, and Establishment Size Slices</w:t>
      </w:r>
    </w:p>
    <w:p w:rsidR="00D242E3" w:rsidRDefault="005802D0" w:rsidP="00A25D8D">
      <w:pPr>
        <w:rPr>
          <w:rFonts w:ascii="Times New Roman" w:eastAsia="Times New Roman" w:hAnsi="Times New Roman" w:cs="Times New Roman"/>
          <w:color w:val="333333"/>
          <w:sz w:val="32"/>
          <w:szCs w:val="32"/>
        </w:rPr>
      </w:pPr>
      <w:r w:rsidRPr="005802D0">
        <w:rPr>
          <w:rFonts w:ascii="Times New Roman" w:eastAsia="Times New Roman" w:hAnsi="Times New Roman" w:cs="Times New Roman"/>
          <w:color w:val="333333"/>
          <w:sz w:val="32"/>
          <w:szCs w:val="32"/>
        </w:rPr>
        <w:t>QCEW open data</w:t>
      </w:r>
      <w:r w:rsidR="00D242E3" w:rsidRPr="00D242E3">
        <w:rPr>
          <w:rFonts w:ascii="Times New Roman" w:eastAsia="Times New Roman" w:hAnsi="Times New Roman" w:cs="Times New Roman"/>
          <w:color w:val="333333"/>
          <w:sz w:val="32"/>
          <w:szCs w:val="32"/>
        </w:rPr>
        <w:t xml:space="preserve"> files are </w:t>
      </w:r>
      <w:hyperlink r:id="rId51" w:history="1">
        <w:r w:rsidR="00D242E3" w:rsidRPr="00A25D8D">
          <w:rPr>
            <w:rStyle w:val="Hyperlink"/>
            <w:rFonts w:ascii="Times New Roman" w:eastAsia="Times New Roman" w:hAnsi="Times New Roman" w:cs="Times New Roman"/>
            <w:sz w:val="32"/>
            <w:szCs w:val="32"/>
          </w:rPr>
          <w:t>sliced</w:t>
        </w:r>
      </w:hyperlink>
      <w:r w:rsidR="00D242E3" w:rsidRPr="00D242E3">
        <w:rPr>
          <w:rFonts w:ascii="Times New Roman" w:eastAsia="Times New Roman" w:hAnsi="Times New Roman" w:cs="Times New Roman"/>
          <w:color w:val="333333"/>
          <w:sz w:val="32"/>
          <w:szCs w:val="32"/>
        </w:rPr>
        <w:t xml:space="preserve"> by industry, by area, and by establishment size-class. An </w:t>
      </w:r>
      <w:r w:rsidR="00D242E3" w:rsidRPr="00D242E3">
        <w:rPr>
          <w:rFonts w:ascii="Times New Roman" w:eastAsia="Times New Roman" w:hAnsi="Times New Roman" w:cs="Times New Roman"/>
          <w:b/>
          <w:color w:val="333333"/>
          <w:sz w:val="32"/>
          <w:szCs w:val="32"/>
        </w:rPr>
        <w:t>industry</w:t>
      </w:r>
      <w:r w:rsidR="00D242E3" w:rsidRPr="00D242E3">
        <w:rPr>
          <w:rFonts w:ascii="Times New Roman" w:eastAsia="Times New Roman" w:hAnsi="Times New Roman" w:cs="Times New Roman"/>
          <w:color w:val="333333"/>
          <w:sz w:val="32"/>
          <w:szCs w:val="32"/>
        </w:rPr>
        <w:t xml:space="preserve"> slice contains all the records associated with the industry for a single time period. An </w:t>
      </w:r>
      <w:r w:rsidR="00D242E3" w:rsidRPr="00D242E3">
        <w:rPr>
          <w:rFonts w:ascii="Times New Roman" w:eastAsia="Times New Roman" w:hAnsi="Times New Roman" w:cs="Times New Roman"/>
          <w:b/>
          <w:color w:val="333333"/>
          <w:sz w:val="32"/>
          <w:szCs w:val="32"/>
        </w:rPr>
        <w:t>area</w:t>
      </w:r>
      <w:r w:rsidR="00D242E3" w:rsidRPr="00D242E3">
        <w:rPr>
          <w:rFonts w:ascii="Times New Roman" w:eastAsia="Times New Roman" w:hAnsi="Times New Roman" w:cs="Times New Roman"/>
          <w:color w:val="333333"/>
          <w:sz w:val="32"/>
          <w:szCs w:val="32"/>
        </w:rPr>
        <w:t xml:space="preserve"> slice contains all the records associated with the area for a single time period. A </w:t>
      </w:r>
      <w:r w:rsidR="00D242E3" w:rsidRPr="00D242E3">
        <w:rPr>
          <w:rFonts w:ascii="Times New Roman" w:eastAsia="Times New Roman" w:hAnsi="Times New Roman" w:cs="Times New Roman"/>
          <w:b/>
          <w:color w:val="333333"/>
          <w:sz w:val="32"/>
          <w:szCs w:val="32"/>
        </w:rPr>
        <w:t>size</w:t>
      </w:r>
      <w:r w:rsidR="00D242E3" w:rsidRPr="00D242E3">
        <w:rPr>
          <w:rFonts w:ascii="Times New Roman" w:eastAsia="Times New Roman" w:hAnsi="Times New Roman" w:cs="Times New Roman"/>
          <w:color w:val="333333"/>
          <w:sz w:val="32"/>
          <w:szCs w:val="32"/>
        </w:rPr>
        <w:t xml:space="preserve"> slice contains all records published within a specific</w:t>
      </w:r>
      <w:r w:rsidRPr="005802D0">
        <w:rPr>
          <w:rFonts w:ascii="Times New Roman" w:eastAsia="Times New Roman" w:hAnsi="Times New Roman" w:cs="Times New Roman"/>
          <w:color w:val="333333"/>
          <w:sz w:val="32"/>
          <w:szCs w:val="32"/>
        </w:rPr>
        <w:t xml:space="preserve"> establishment</w:t>
      </w:r>
      <w:r w:rsidR="00D242E3" w:rsidRPr="00D242E3">
        <w:rPr>
          <w:rFonts w:ascii="Times New Roman" w:eastAsia="Times New Roman" w:hAnsi="Times New Roman" w:cs="Times New Roman"/>
          <w:color w:val="333333"/>
          <w:sz w:val="32"/>
          <w:szCs w:val="32"/>
        </w:rPr>
        <w:t xml:space="preserve"> size class for the first quarter of a specified year</w:t>
      </w:r>
      <w:r w:rsidRPr="005802D0">
        <w:rPr>
          <w:rFonts w:ascii="Times New Roman" w:eastAsia="Times New Roman" w:hAnsi="Times New Roman" w:cs="Times New Roman"/>
          <w:color w:val="333333"/>
          <w:sz w:val="32"/>
          <w:szCs w:val="32"/>
        </w:rPr>
        <w:t xml:space="preserve">.  </w:t>
      </w:r>
      <w:r w:rsidR="00CB6B93">
        <w:rPr>
          <w:rFonts w:ascii="Times New Roman" w:eastAsia="Times New Roman" w:hAnsi="Times New Roman" w:cs="Times New Roman"/>
          <w:color w:val="333333"/>
          <w:sz w:val="32"/>
          <w:szCs w:val="32"/>
        </w:rPr>
        <w:t xml:space="preserve">Slices are named and ordered into directories </w:t>
      </w:r>
      <w:r w:rsidR="00CB6B93">
        <w:rPr>
          <w:rFonts w:ascii="Times New Roman" w:hAnsi="Times New Roman" w:cs="Times New Roman"/>
          <w:color w:val="000000" w:themeColor="text1"/>
          <w:sz w:val="32"/>
          <w:szCs w:val="32"/>
        </w:rPr>
        <w:t xml:space="preserve">using a </w:t>
      </w:r>
      <w:hyperlink r:id="rId52" w:history="1">
        <w:proofErr w:type="spellStart"/>
        <w:r w:rsidR="00CB6B93" w:rsidRPr="00CB6B93">
          <w:rPr>
            <w:rStyle w:val="Hyperlink"/>
            <w:rFonts w:ascii="Times New Roman" w:hAnsi="Times New Roman" w:cs="Times New Roman"/>
            <w:sz w:val="32"/>
            <w:szCs w:val="32"/>
          </w:rPr>
          <w:t>REST</w:t>
        </w:r>
        <w:r w:rsidR="00CB6B93" w:rsidRPr="00CB6B93">
          <w:rPr>
            <w:rStyle w:val="Hyperlink"/>
            <w:rFonts w:ascii="Times New Roman" w:hAnsi="Times New Roman" w:cs="Times New Roman"/>
            <w:sz w:val="32"/>
            <w:szCs w:val="32"/>
          </w:rPr>
          <w:t>f</w:t>
        </w:r>
        <w:r w:rsidR="00CB6B93" w:rsidRPr="00CB6B93">
          <w:rPr>
            <w:rStyle w:val="Hyperlink"/>
            <w:rFonts w:ascii="Times New Roman" w:hAnsi="Times New Roman" w:cs="Times New Roman"/>
            <w:sz w:val="32"/>
            <w:szCs w:val="32"/>
          </w:rPr>
          <w:t>ul</w:t>
        </w:r>
        <w:proofErr w:type="spellEnd"/>
      </w:hyperlink>
      <w:r w:rsidR="00CB6B93">
        <w:rPr>
          <w:rFonts w:ascii="Times New Roman" w:hAnsi="Times New Roman" w:cs="Times New Roman"/>
          <w:color w:val="000000" w:themeColor="text1"/>
          <w:sz w:val="32"/>
          <w:szCs w:val="32"/>
        </w:rPr>
        <w:t xml:space="preserve"> approach.</w:t>
      </w:r>
      <w:r w:rsidR="00D242E3" w:rsidRPr="00D242E3">
        <w:rPr>
          <w:rFonts w:ascii="Times New Roman" w:eastAsia="Times New Roman" w:hAnsi="Times New Roman" w:cs="Times New Roman"/>
          <w:color w:val="333333"/>
          <w:sz w:val="32"/>
          <w:szCs w:val="32"/>
        </w:rPr>
        <w:t xml:space="preserve"> </w:t>
      </w:r>
      <w:r w:rsidR="00CB6B93">
        <w:rPr>
          <w:rFonts w:ascii="Times New Roman" w:eastAsia="Times New Roman" w:hAnsi="Times New Roman" w:cs="Times New Roman"/>
          <w:color w:val="333333"/>
          <w:sz w:val="32"/>
          <w:szCs w:val="32"/>
        </w:rPr>
        <w:t>All s</w:t>
      </w:r>
      <w:r w:rsidR="00CB6B93" w:rsidRPr="00D242E3">
        <w:rPr>
          <w:rFonts w:ascii="Times New Roman" w:eastAsia="Times New Roman" w:hAnsi="Times New Roman" w:cs="Times New Roman"/>
          <w:color w:val="333333"/>
          <w:sz w:val="32"/>
          <w:szCs w:val="32"/>
        </w:rPr>
        <w:t>lices contain pre-calculated location quotients.</w:t>
      </w:r>
      <w:r w:rsidR="00D15DAE">
        <w:rPr>
          <w:rFonts w:ascii="Times New Roman" w:eastAsia="Times New Roman" w:hAnsi="Times New Roman" w:cs="Times New Roman"/>
          <w:color w:val="333333"/>
          <w:sz w:val="32"/>
          <w:szCs w:val="32"/>
        </w:rPr>
        <w:t xml:space="preserve"> </w:t>
      </w:r>
      <w:r w:rsidR="00D242E3" w:rsidRPr="00D242E3">
        <w:rPr>
          <w:rFonts w:ascii="Times New Roman" w:eastAsia="Times New Roman" w:hAnsi="Times New Roman" w:cs="Times New Roman"/>
          <w:color w:val="333333"/>
          <w:sz w:val="32"/>
          <w:szCs w:val="32"/>
        </w:rPr>
        <w:t xml:space="preserve">For more information </w:t>
      </w:r>
      <w:r w:rsidRPr="005802D0">
        <w:rPr>
          <w:rFonts w:ascii="Times New Roman" w:eastAsia="Times New Roman" w:hAnsi="Times New Roman" w:cs="Times New Roman"/>
          <w:color w:val="333333"/>
          <w:sz w:val="32"/>
          <w:szCs w:val="32"/>
        </w:rPr>
        <w:t xml:space="preserve">on location quotients, </w:t>
      </w:r>
      <w:r w:rsidR="00D242E3" w:rsidRPr="00D242E3">
        <w:rPr>
          <w:rFonts w:ascii="Times New Roman" w:eastAsia="Times New Roman" w:hAnsi="Times New Roman" w:cs="Times New Roman"/>
          <w:color w:val="333333"/>
          <w:sz w:val="32"/>
          <w:szCs w:val="32"/>
        </w:rPr>
        <w:t xml:space="preserve">please see the location quotients </w:t>
      </w:r>
      <w:hyperlink r:id="rId53" w:history="1">
        <w:r w:rsidR="00D242E3" w:rsidRPr="00A25D8D">
          <w:rPr>
            <w:rStyle w:val="Hyperlink"/>
            <w:rFonts w:ascii="Times New Roman" w:eastAsia="Times New Roman" w:hAnsi="Times New Roman" w:cs="Times New Roman"/>
            <w:sz w:val="32"/>
            <w:szCs w:val="32"/>
          </w:rPr>
          <w:t>page</w:t>
        </w:r>
      </w:hyperlink>
      <w:r w:rsidR="00D242E3" w:rsidRPr="00D242E3">
        <w:rPr>
          <w:rFonts w:ascii="Times New Roman" w:eastAsia="Times New Roman" w:hAnsi="Times New Roman" w:cs="Times New Roman"/>
          <w:color w:val="333333"/>
          <w:sz w:val="32"/>
          <w:szCs w:val="32"/>
        </w:rPr>
        <w:t xml:space="preserve">. </w:t>
      </w:r>
    </w:p>
    <w:p w:rsidR="00A25D8D" w:rsidRPr="00D242E3" w:rsidRDefault="00A25D8D" w:rsidP="00A25D8D">
      <w:pPr>
        <w:rPr>
          <w:rFonts w:ascii="Times New Roman" w:eastAsia="Times New Roman" w:hAnsi="Times New Roman" w:cs="Times New Roman"/>
          <w:color w:val="333333"/>
          <w:sz w:val="32"/>
          <w:szCs w:val="32"/>
        </w:rPr>
      </w:pPr>
    </w:p>
    <w:p w:rsidR="005802D0" w:rsidRPr="00A25D8D" w:rsidRDefault="005802D0" w:rsidP="005802D0">
      <w:pPr>
        <w:pStyle w:val="NoSpacing"/>
        <w:rPr>
          <w:rFonts w:ascii="Times New Roman" w:eastAsia="Times New Roman" w:hAnsi="Times New Roman" w:cs="Times New Roman"/>
          <w:b/>
          <w:color w:val="333333"/>
          <w:sz w:val="32"/>
          <w:szCs w:val="32"/>
        </w:rPr>
      </w:pPr>
      <w:r w:rsidRPr="00A25D8D">
        <w:rPr>
          <w:rFonts w:ascii="Times New Roman" w:eastAsia="Times New Roman" w:hAnsi="Times New Roman" w:cs="Times New Roman"/>
          <w:b/>
          <w:color w:val="333333"/>
          <w:sz w:val="32"/>
          <w:szCs w:val="32"/>
        </w:rPr>
        <w:t>Code Examples</w:t>
      </w:r>
      <w:r w:rsidR="00A25D8D">
        <w:rPr>
          <w:rFonts w:ascii="Times New Roman" w:eastAsia="Times New Roman" w:hAnsi="Times New Roman" w:cs="Times New Roman"/>
          <w:b/>
          <w:color w:val="333333"/>
          <w:sz w:val="32"/>
          <w:szCs w:val="32"/>
        </w:rPr>
        <w:t>/Direct Access</w:t>
      </w:r>
    </w:p>
    <w:p w:rsidR="00D242E3" w:rsidRPr="005802D0" w:rsidRDefault="00D242E3" w:rsidP="005802D0">
      <w:pPr>
        <w:pStyle w:val="NoSpacing"/>
        <w:rPr>
          <w:rFonts w:ascii="Times New Roman" w:hAnsi="Times New Roman" w:cs="Times New Roman"/>
          <w:color w:val="365F91" w:themeColor="accent1" w:themeShade="BF"/>
          <w:sz w:val="32"/>
          <w:szCs w:val="32"/>
        </w:rPr>
      </w:pPr>
      <w:r w:rsidRPr="005802D0">
        <w:rPr>
          <w:rFonts w:ascii="Times New Roman" w:eastAsia="Times New Roman" w:hAnsi="Times New Roman" w:cs="Times New Roman"/>
          <w:color w:val="333333"/>
          <w:sz w:val="32"/>
          <w:szCs w:val="32"/>
        </w:rPr>
        <w:t>QCEW data slices can be directly accessed from var</w:t>
      </w:r>
      <w:r w:rsidR="00A25D8D">
        <w:rPr>
          <w:rFonts w:ascii="Times New Roman" w:eastAsia="Times New Roman" w:hAnsi="Times New Roman" w:cs="Times New Roman"/>
          <w:color w:val="333333"/>
          <w:sz w:val="32"/>
          <w:szCs w:val="32"/>
        </w:rPr>
        <w:t>ious programming languages. BLS</w:t>
      </w:r>
      <w:r w:rsidRPr="005802D0">
        <w:rPr>
          <w:rFonts w:ascii="Times New Roman" w:eastAsia="Times New Roman" w:hAnsi="Times New Roman" w:cs="Times New Roman"/>
          <w:color w:val="333333"/>
          <w:sz w:val="32"/>
          <w:szCs w:val="32"/>
        </w:rPr>
        <w:t xml:space="preserve"> has provided </w:t>
      </w:r>
      <w:hyperlink r:id="rId54" w:history="1">
        <w:r w:rsidRPr="00A25D8D">
          <w:rPr>
            <w:rStyle w:val="Hyperlink"/>
            <w:rFonts w:ascii="Times New Roman" w:eastAsia="Times New Roman" w:hAnsi="Times New Roman" w:cs="Times New Roman"/>
            <w:sz w:val="32"/>
            <w:szCs w:val="32"/>
          </w:rPr>
          <w:t>simple examples</w:t>
        </w:r>
      </w:hyperlink>
      <w:r w:rsidRPr="005802D0">
        <w:rPr>
          <w:rFonts w:ascii="Times New Roman" w:eastAsia="Times New Roman" w:hAnsi="Times New Roman" w:cs="Times New Roman"/>
          <w:color w:val="333333"/>
          <w:sz w:val="32"/>
          <w:szCs w:val="32"/>
        </w:rPr>
        <w:t xml:space="preserve"> in several languages. </w:t>
      </w:r>
      <w:r w:rsidR="00A25D8D">
        <w:rPr>
          <w:rFonts w:ascii="Times New Roman" w:eastAsia="Times New Roman" w:hAnsi="Times New Roman" w:cs="Times New Roman"/>
          <w:color w:val="333333"/>
          <w:sz w:val="32"/>
          <w:szCs w:val="32"/>
        </w:rPr>
        <w:t>This removes the need to download files.</w:t>
      </w:r>
    </w:p>
    <w:p w:rsidR="00DC66B8" w:rsidRPr="00CB6B93" w:rsidRDefault="00DC66B8" w:rsidP="005802D0">
      <w:pPr>
        <w:pStyle w:val="NoSpacing"/>
        <w:rPr>
          <w:rFonts w:ascii="Times New Roman" w:hAnsi="Times New Roman" w:cs="Times New Roman"/>
          <w:color w:val="000000" w:themeColor="text1"/>
          <w:sz w:val="32"/>
          <w:szCs w:val="32"/>
        </w:rPr>
      </w:pPr>
    </w:p>
    <w:p w:rsidR="00DC66B8" w:rsidRPr="00CB6B93" w:rsidRDefault="00DE20E2" w:rsidP="005802D0">
      <w:pPr>
        <w:pStyle w:val="NoSpacing"/>
        <w:rPr>
          <w:rFonts w:ascii="Times New Roman" w:hAnsi="Times New Roman" w:cs="Times New Roman"/>
          <w:b/>
          <w:color w:val="000000" w:themeColor="text1"/>
          <w:sz w:val="32"/>
          <w:szCs w:val="32"/>
        </w:rPr>
      </w:pPr>
      <w:r w:rsidRPr="00CB6B93">
        <w:rPr>
          <w:rFonts w:ascii="Times New Roman" w:hAnsi="Times New Roman" w:cs="Times New Roman"/>
          <w:b/>
          <w:color w:val="000000" w:themeColor="text1"/>
          <w:sz w:val="32"/>
          <w:szCs w:val="32"/>
        </w:rPr>
        <w:t>QCEW Data Viewer</w:t>
      </w:r>
    </w:p>
    <w:p w:rsidR="00DE20E2" w:rsidRPr="00A07DFB" w:rsidRDefault="00801999" w:rsidP="005802D0">
      <w:pPr>
        <w:pStyle w:val="NoSpacing"/>
        <w:rPr>
          <w:rFonts w:ascii="Times New Roman" w:hAnsi="Times New Roman" w:cs="Times New Roman"/>
          <w:color w:val="000000" w:themeColor="text1"/>
          <w:sz w:val="32"/>
          <w:szCs w:val="32"/>
        </w:rPr>
      </w:pPr>
      <w:hyperlink r:id="rId55" w:anchor="tab=Tables" w:history="1">
        <w:r w:rsidR="00DE20E2" w:rsidRPr="00DE20E2">
          <w:rPr>
            <w:rStyle w:val="Hyperlink"/>
            <w:rFonts w:ascii="Times New Roman" w:hAnsi="Times New Roman" w:cs="Times New Roman"/>
            <w:sz w:val="32"/>
            <w:szCs w:val="32"/>
          </w:rPr>
          <w:t>QCEW Data V</w:t>
        </w:r>
        <w:r w:rsidR="00DE20E2" w:rsidRPr="00DE20E2">
          <w:rPr>
            <w:rStyle w:val="Hyperlink"/>
            <w:rFonts w:ascii="Times New Roman" w:hAnsi="Times New Roman" w:cs="Times New Roman"/>
            <w:sz w:val="32"/>
            <w:szCs w:val="32"/>
          </w:rPr>
          <w:t>i</w:t>
        </w:r>
        <w:r w:rsidR="00DE20E2" w:rsidRPr="00DE20E2">
          <w:rPr>
            <w:rStyle w:val="Hyperlink"/>
            <w:rFonts w:ascii="Times New Roman" w:hAnsi="Times New Roman" w:cs="Times New Roman"/>
            <w:sz w:val="32"/>
            <w:szCs w:val="32"/>
          </w:rPr>
          <w:t>e</w:t>
        </w:r>
        <w:r w:rsidR="00DE20E2" w:rsidRPr="00DE20E2">
          <w:rPr>
            <w:rStyle w:val="Hyperlink"/>
            <w:rFonts w:ascii="Times New Roman" w:hAnsi="Times New Roman" w:cs="Times New Roman"/>
            <w:sz w:val="32"/>
            <w:szCs w:val="32"/>
          </w:rPr>
          <w:t>wer</w:t>
        </w:r>
      </w:hyperlink>
      <w:r w:rsidR="00DE20E2">
        <w:rPr>
          <w:rFonts w:ascii="Times New Roman" w:hAnsi="Times New Roman" w:cs="Times New Roman"/>
          <w:color w:val="365F91" w:themeColor="accent1" w:themeShade="BF"/>
          <w:sz w:val="32"/>
          <w:szCs w:val="32"/>
        </w:rPr>
        <w:t xml:space="preserve"> </w:t>
      </w:r>
      <w:r w:rsidR="00DE20E2" w:rsidRPr="00A07DFB">
        <w:rPr>
          <w:rFonts w:ascii="Times New Roman" w:hAnsi="Times New Roman" w:cs="Times New Roman"/>
          <w:color w:val="000000" w:themeColor="text1"/>
          <w:sz w:val="32"/>
          <w:szCs w:val="32"/>
        </w:rPr>
        <w:t xml:space="preserve">is the </w:t>
      </w:r>
      <w:r w:rsidR="00CB6B93">
        <w:rPr>
          <w:rFonts w:ascii="Times New Roman" w:hAnsi="Times New Roman" w:cs="Times New Roman"/>
          <w:color w:val="000000" w:themeColor="text1"/>
          <w:sz w:val="32"/>
          <w:szCs w:val="32"/>
        </w:rPr>
        <w:t>newest</w:t>
      </w:r>
      <w:r w:rsidR="00DE20E2" w:rsidRPr="00A07DFB">
        <w:rPr>
          <w:rFonts w:ascii="Times New Roman" w:hAnsi="Times New Roman" w:cs="Times New Roman"/>
          <w:color w:val="000000" w:themeColor="text1"/>
          <w:sz w:val="32"/>
          <w:szCs w:val="32"/>
        </w:rPr>
        <w:t xml:space="preserve"> tool</w:t>
      </w:r>
      <w:r w:rsidR="00CB6B93">
        <w:rPr>
          <w:rFonts w:ascii="Times New Roman" w:hAnsi="Times New Roman" w:cs="Times New Roman"/>
          <w:color w:val="000000" w:themeColor="text1"/>
          <w:sz w:val="32"/>
          <w:szCs w:val="32"/>
        </w:rPr>
        <w:t xml:space="preserve"> currently available </w:t>
      </w:r>
      <w:r w:rsidR="00DE20E2" w:rsidRPr="00A07DFB">
        <w:rPr>
          <w:rFonts w:ascii="Times New Roman" w:hAnsi="Times New Roman" w:cs="Times New Roman"/>
          <w:color w:val="000000" w:themeColor="text1"/>
          <w:sz w:val="32"/>
          <w:szCs w:val="32"/>
        </w:rPr>
        <w:t>at BLS for QCEW data users.  It takes the open data access files as its input.</w:t>
      </w:r>
    </w:p>
    <w:p w:rsidR="00DC66B8" w:rsidRPr="00A07DFB" w:rsidRDefault="00DC66B8" w:rsidP="005802D0">
      <w:pPr>
        <w:pStyle w:val="NoSpacing"/>
        <w:rPr>
          <w:rFonts w:ascii="Times New Roman" w:hAnsi="Times New Roman" w:cs="Times New Roman"/>
          <w:color w:val="000000" w:themeColor="text1"/>
          <w:sz w:val="32"/>
          <w:szCs w:val="32"/>
        </w:rPr>
      </w:pPr>
    </w:p>
    <w:p w:rsidR="00DC66B8" w:rsidRPr="00A07DFB" w:rsidRDefault="00DC66B8" w:rsidP="00DC66B8">
      <w:pPr>
        <w:pStyle w:val="NoSpacing"/>
        <w:rPr>
          <w:rFonts w:ascii="Times New Roman" w:hAnsi="Times New Roman" w:cs="Times New Roman"/>
          <w:color w:val="000000" w:themeColor="text1"/>
          <w:sz w:val="32"/>
          <w:szCs w:val="32"/>
        </w:rPr>
      </w:pPr>
    </w:p>
    <w:p w:rsidR="00D15DAE" w:rsidRDefault="00D15DAE" w:rsidP="00DC66B8">
      <w:pPr>
        <w:pStyle w:val="NoSpacing"/>
        <w:rPr>
          <w:rFonts w:ascii="Times New Roman" w:hAnsi="Times New Roman" w:cs="Times New Roman"/>
          <w:color w:val="000000" w:themeColor="text1"/>
          <w:sz w:val="32"/>
          <w:szCs w:val="32"/>
        </w:rPr>
      </w:pPr>
    </w:p>
    <w:p w:rsidR="00D15DAE" w:rsidRPr="00A07DFB" w:rsidRDefault="00D15DAE" w:rsidP="00DC66B8">
      <w:pPr>
        <w:pStyle w:val="NoSpacing"/>
        <w:rPr>
          <w:rFonts w:ascii="Times New Roman" w:hAnsi="Times New Roman" w:cs="Times New Roman"/>
          <w:color w:val="000000" w:themeColor="text1"/>
          <w:sz w:val="32"/>
          <w:szCs w:val="32"/>
        </w:rPr>
      </w:pPr>
    </w:p>
    <w:p w:rsidR="00DC66B8" w:rsidRPr="00A07DFB" w:rsidRDefault="00D15DAE" w:rsidP="00DC66B8">
      <w:pPr>
        <w:pStyle w:val="NoSpacing"/>
        <w:rPr>
          <w:rFonts w:ascii="Times New Roman" w:hAnsi="Times New Roman" w:cs="Times New Roman"/>
          <w:color w:val="000000" w:themeColor="text1"/>
          <w:sz w:val="32"/>
          <w:szCs w:val="32"/>
        </w:rPr>
      </w:pPr>
      <w:r w:rsidRPr="00724AA3">
        <w:rPr>
          <w:rFonts w:ascii="Times New Roman" w:hAnsi="Times New Roman" w:cs="Times New Roman"/>
          <w:b/>
          <w:noProof/>
          <w:color w:val="1F497D"/>
          <w:sz w:val="52"/>
          <w:szCs w:val="52"/>
        </w:rPr>
        <w:drawing>
          <wp:anchor distT="0" distB="0" distL="114300" distR="114300" simplePos="0" relativeHeight="251672576" behindDoc="0" locked="0" layoutInCell="1" allowOverlap="1" wp14:anchorId="7AED9FE3" wp14:editId="091BC6B2">
            <wp:simplePos x="0" y="0"/>
            <wp:positionH relativeFrom="margin">
              <wp:align>left</wp:align>
            </wp:positionH>
            <wp:positionV relativeFrom="margin">
              <wp:posOffset>7422515</wp:posOffset>
            </wp:positionV>
            <wp:extent cx="895985" cy="1261745"/>
            <wp:effectExtent l="0" t="0" r="0" b="0"/>
            <wp:wrapSquare wrapText="bothSides"/>
            <wp:docPr id="8" name="Picture 8" descr="BLS Emblem for 2010-Vertic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S Emblem for 2010-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98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878">
        <w:rPr>
          <w:rFonts w:ascii="Times New Roman" w:hAnsi="Times New Roman" w:cs="Times New Roman"/>
          <w:color w:val="000000" w:themeColor="text1"/>
          <w:sz w:val="32"/>
          <w:szCs w:val="32"/>
        </w:rPr>
        <w:t>QCEW</w:t>
      </w:r>
      <w:r w:rsidR="00DC66B8" w:rsidRPr="00A07DFB">
        <w:rPr>
          <w:rFonts w:ascii="Times New Roman" w:hAnsi="Times New Roman" w:cs="Times New Roman"/>
          <w:color w:val="000000" w:themeColor="text1"/>
          <w:sz w:val="32"/>
          <w:szCs w:val="32"/>
        </w:rPr>
        <w:t xml:space="preserve"> Publications Contact:</w:t>
      </w:r>
    </w:p>
    <w:p w:rsidR="00DC66B8" w:rsidRPr="00A07DFB" w:rsidRDefault="00DC66B8" w:rsidP="00DC66B8">
      <w:pPr>
        <w:pStyle w:val="NoSpacing"/>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David Hiles</w:t>
      </w:r>
    </w:p>
    <w:p w:rsidR="00DC66B8" w:rsidRPr="005802D0" w:rsidRDefault="00801999" w:rsidP="00DC66B8">
      <w:pPr>
        <w:pStyle w:val="NoSpacing"/>
        <w:rPr>
          <w:rFonts w:ascii="Times New Roman" w:hAnsi="Times New Roman" w:cs="Times New Roman"/>
          <w:color w:val="365F91" w:themeColor="accent1" w:themeShade="BF"/>
          <w:sz w:val="32"/>
          <w:szCs w:val="32"/>
        </w:rPr>
      </w:pPr>
      <w:hyperlink r:id="rId56" w:history="1">
        <w:r w:rsidR="00DC66B8" w:rsidRPr="005802D0">
          <w:rPr>
            <w:rStyle w:val="Hyperlink"/>
            <w:rFonts w:ascii="Times New Roman" w:hAnsi="Times New Roman" w:cs="Times New Roman"/>
            <w:sz w:val="32"/>
            <w:szCs w:val="32"/>
            <w14:textFill>
              <w14:solidFill>
                <w14:srgbClr w14:val="0000FF">
                  <w14:lumMod w14:val="75000"/>
                </w14:srgbClr>
              </w14:solidFill>
            </w14:textFill>
          </w:rPr>
          <w:t>hiles_d@bls.gov</w:t>
        </w:r>
      </w:hyperlink>
    </w:p>
    <w:p w:rsidR="00DC66B8" w:rsidRPr="00A07DFB" w:rsidRDefault="00DC66B8" w:rsidP="00DC66B8">
      <w:pPr>
        <w:pStyle w:val="NoSpacing"/>
        <w:rPr>
          <w:rFonts w:ascii="Times New Roman" w:hAnsi="Times New Roman" w:cs="Times New Roman"/>
          <w:color w:val="000000" w:themeColor="text1"/>
          <w:sz w:val="32"/>
          <w:szCs w:val="32"/>
        </w:rPr>
      </w:pPr>
      <w:r w:rsidRPr="00A07DFB">
        <w:rPr>
          <w:rFonts w:ascii="Times New Roman" w:hAnsi="Times New Roman" w:cs="Times New Roman"/>
          <w:color w:val="000000" w:themeColor="text1"/>
          <w:sz w:val="32"/>
          <w:szCs w:val="32"/>
        </w:rPr>
        <w:t>202-691-6561</w:t>
      </w:r>
    </w:p>
    <w:p w:rsidR="00DC66B8" w:rsidRPr="004003D0" w:rsidRDefault="00801999" w:rsidP="00DC66B8">
      <w:pPr>
        <w:rPr>
          <w:rFonts w:ascii="Times New Roman" w:hAnsi="Times New Roman" w:cs="Times New Roman"/>
          <w:color w:val="000000" w:themeColor="text1"/>
          <w:sz w:val="32"/>
          <w:szCs w:val="32"/>
        </w:rPr>
      </w:pPr>
      <w:hyperlink r:id="rId57" w:history="1">
        <w:r w:rsidR="00BA246A" w:rsidRPr="00BB05D7">
          <w:rPr>
            <w:rStyle w:val="Hyperlink"/>
            <w:rFonts w:ascii="Times New Roman" w:hAnsi="Times New Roman" w:cs="Times New Roman"/>
            <w:sz w:val="32"/>
            <w:szCs w:val="32"/>
          </w:rPr>
          <w:t>qcewinfo@bls.gov</w:t>
        </w:r>
      </w:hyperlink>
      <w:r w:rsidR="00BA246A">
        <w:rPr>
          <w:rFonts w:ascii="Times New Roman" w:hAnsi="Times New Roman" w:cs="Times New Roman"/>
          <w:color w:val="1F497D"/>
          <w:sz w:val="32"/>
          <w:szCs w:val="32"/>
        </w:rPr>
        <w:tab/>
      </w:r>
      <w:r w:rsidR="00BA246A">
        <w:rPr>
          <w:rFonts w:ascii="Times New Roman" w:hAnsi="Times New Roman" w:cs="Times New Roman"/>
          <w:color w:val="1F497D"/>
          <w:sz w:val="32"/>
          <w:szCs w:val="32"/>
        </w:rPr>
        <w:tab/>
      </w:r>
      <w:r w:rsidR="00BA246A">
        <w:rPr>
          <w:rFonts w:ascii="Times New Roman" w:hAnsi="Times New Roman" w:cs="Times New Roman"/>
          <w:color w:val="1F497D"/>
          <w:sz w:val="32"/>
          <w:szCs w:val="32"/>
        </w:rPr>
        <w:tab/>
      </w:r>
      <w:r w:rsidR="00BA246A">
        <w:rPr>
          <w:rFonts w:ascii="Times New Roman" w:hAnsi="Times New Roman" w:cs="Times New Roman"/>
          <w:color w:val="1F497D"/>
          <w:sz w:val="32"/>
          <w:szCs w:val="32"/>
        </w:rPr>
        <w:tab/>
      </w:r>
      <w:r w:rsidR="00BA246A">
        <w:rPr>
          <w:rFonts w:ascii="Times New Roman" w:hAnsi="Times New Roman" w:cs="Times New Roman"/>
          <w:color w:val="1F497D"/>
          <w:sz w:val="32"/>
          <w:szCs w:val="32"/>
        </w:rPr>
        <w:tab/>
      </w:r>
      <w:hyperlink w:anchor="TOC" w:history="1">
        <w:r w:rsidR="00BA246A" w:rsidRPr="00DE20E2">
          <w:rPr>
            <w:rStyle w:val="Hyperlink"/>
            <w:rFonts w:ascii="Times New Roman" w:hAnsi="Times New Roman" w:cs="Times New Roman"/>
            <w:sz w:val="32"/>
            <w:szCs w:val="32"/>
          </w:rPr>
          <w:t>b</w:t>
        </w:r>
        <w:r w:rsidR="00BA246A" w:rsidRPr="00DE20E2">
          <w:rPr>
            <w:rStyle w:val="Hyperlink"/>
            <w:rFonts w:ascii="Times New Roman" w:hAnsi="Times New Roman" w:cs="Times New Roman"/>
            <w:sz w:val="32"/>
            <w:szCs w:val="32"/>
          </w:rPr>
          <w:t>a</w:t>
        </w:r>
        <w:r w:rsidR="00BA246A" w:rsidRPr="00DE20E2">
          <w:rPr>
            <w:rStyle w:val="Hyperlink"/>
            <w:rFonts w:ascii="Times New Roman" w:hAnsi="Times New Roman" w:cs="Times New Roman"/>
            <w:sz w:val="32"/>
            <w:szCs w:val="32"/>
          </w:rPr>
          <w:t>c</w:t>
        </w:r>
        <w:r w:rsidR="00BA246A" w:rsidRPr="00DE20E2">
          <w:rPr>
            <w:rStyle w:val="Hyperlink"/>
            <w:rFonts w:ascii="Times New Roman" w:hAnsi="Times New Roman" w:cs="Times New Roman"/>
            <w:sz w:val="32"/>
            <w:szCs w:val="32"/>
          </w:rPr>
          <w:t>k</w:t>
        </w:r>
      </w:hyperlink>
      <w:r w:rsidR="00BA246A">
        <w:rPr>
          <w:rFonts w:ascii="Times New Roman" w:hAnsi="Times New Roman" w:cs="Times New Roman"/>
          <w:color w:val="1F497D"/>
          <w:sz w:val="32"/>
          <w:szCs w:val="32"/>
        </w:rPr>
        <w:t xml:space="preserve"> </w:t>
      </w:r>
      <w:r w:rsidR="00BA246A" w:rsidRPr="00A07DFB">
        <w:rPr>
          <w:rFonts w:ascii="Times New Roman" w:hAnsi="Times New Roman" w:cs="Times New Roman"/>
          <w:color w:val="000000" w:themeColor="text1"/>
          <w:sz w:val="32"/>
          <w:szCs w:val="32"/>
        </w:rPr>
        <w:t>to Table of Contents</w:t>
      </w:r>
    </w:p>
    <w:sectPr w:rsidR="00DC66B8" w:rsidRPr="004003D0" w:rsidSect="00CA102E">
      <w:headerReference w:type="even" r:id="rId58"/>
      <w:headerReference w:type="default" r:id="rId59"/>
      <w:footerReference w:type="even" r:id="rId60"/>
      <w:footerReference w:type="default" r:id="rId61"/>
      <w:headerReference w:type="first" r:id="rId62"/>
      <w:footerReference w:type="first" r:id="rId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999" w:rsidRDefault="00801999" w:rsidP="00D82317">
      <w:r>
        <w:separator/>
      </w:r>
    </w:p>
  </w:endnote>
  <w:endnote w:type="continuationSeparator" w:id="0">
    <w:p w:rsidR="00801999" w:rsidRDefault="00801999" w:rsidP="00D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317" w:rsidRDefault="00D82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317" w:rsidRDefault="00D82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317" w:rsidRDefault="00D82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999" w:rsidRDefault="00801999" w:rsidP="00D82317">
      <w:r>
        <w:separator/>
      </w:r>
    </w:p>
  </w:footnote>
  <w:footnote w:type="continuationSeparator" w:id="0">
    <w:p w:rsidR="00801999" w:rsidRDefault="00801999" w:rsidP="00D82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317" w:rsidRDefault="00D823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317" w:rsidRDefault="00D823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317" w:rsidRDefault="00D82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225"/>
    <w:multiLevelType w:val="hybridMultilevel"/>
    <w:tmpl w:val="E8D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84DE7"/>
    <w:multiLevelType w:val="hybridMultilevel"/>
    <w:tmpl w:val="9A622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B277C"/>
    <w:multiLevelType w:val="hybridMultilevel"/>
    <w:tmpl w:val="002E42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9033725"/>
    <w:multiLevelType w:val="hybridMultilevel"/>
    <w:tmpl w:val="723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6D628E"/>
    <w:multiLevelType w:val="hybridMultilevel"/>
    <w:tmpl w:val="417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02"/>
    <w:rsid w:val="0003189D"/>
    <w:rsid w:val="00041466"/>
    <w:rsid w:val="00051B0A"/>
    <w:rsid w:val="00062A55"/>
    <w:rsid w:val="0006491D"/>
    <w:rsid w:val="000758CF"/>
    <w:rsid w:val="00075C73"/>
    <w:rsid w:val="0008521D"/>
    <w:rsid w:val="000B69DB"/>
    <w:rsid w:val="000D57FA"/>
    <w:rsid w:val="000F2602"/>
    <w:rsid w:val="00146A4F"/>
    <w:rsid w:val="001572AB"/>
    <w:rsid w:val="00197BA9"/>
    <w:rsid w:val="002245FC"/>
    <w:rsid w:val="002338D4"/>
    <w:rsid w:val="0024612B"/>
    <w:rsid w:val="00303588"/>
    <w:rsid w:val="00321878"/>
    <w:rsid w:val="00360CD3"/>
    <w:rsid w:val="00383342"/>
    <w:rsid w:val="003E0836"/>
    <w:rsid w:val="003E5F29"/>
    <w:rsid w:val="003F547F"/>
    <w:rsid w:val="004003D0"/>
    <w:rsid w:val="004337B3"/>
    <w:rsid w:val="004504CF"/>
    <w:rsid w:val="004B2E68"/>
    <w:rsid w:val="005802D0"/>
    <w:rsid w:val="00590AB2"/>
    <w:rsid w:val="005C72D2"/>
    <w:rsid w:val="005E289C"/>
    <w:rsid w:val="006A7F0D"/>
    <w:rsid w:val="00706FDE"/>
    <w:rsid w:val="00707520"/>
    <w:rsid w:val="00724AA3"/>
    <w:rsid w:val="0074148A"/>
    <w:rsid w:val="00757EAF"/>
    <w:rsid w:val="007D0188"/>
    <w:rsid w:val="007E3A99"/>
    <w:rsid w:val="007F4B24"/>
    <w:rsid w:val="00801999"/>
    <w:rsid w:val="00881ECB"/>
    <w:rsid w:val="00883E35"/>
    <w:rsid w:val="00885195"/>
    <w:rsid w:val="0089496D"/>
    <w:rsid w:val="008D55F6"/>
    <w:rsid w:val="008E305F"/>
    <w:rsid w:val="009037F4"/>
    <w:rsid w:val="00910A19"/>
    <w:rsid w:val="00954DA6"/>
    <w:rsid w:val="009570FC"/>
    <w:rsid w:val="0098356F"/>
    <w:rsid w:val="00991180"/>
    <w:rsid w:val="009A6A46"/>
    <w:rsid w:val="009B41EB"/>
    <w:rsid w:val="00A07DFB"/>
    <w:rsid w:val="00A252C3"/>
    <w:rsid w:val="00A25D8D"/>
    <w:rsid w:val="00A44DF3"/>
    <w:rsid w:val="00A51EF1"/>
    <w:rsid w:val="00A636F2"/>
    <w:rsid w:val="00A80039"/>
    <w:rsid w:val="00A93635"/>
    <w:rsid w:val="00AA5B89"/>
    <w:rsid w:val="00AC702C"/>
    <w:rsid w:val="00B10E2D"/>
    <w:rsid w:val="00B51CB1"/>
    <w:rsid w:val="00B544DB"/>
    <w:rsid w:val="00BA246A"/>
    <w:rsid w:val="00BB05D7"/>
    <w:rsid w:val="00BB58B7"/>
    <w:rsid w:val="00BB79F7"/>
    <w:rsid w:val="00BE0CA8"/>
    <w:rsid w:val="00C02A09"/>
    <w:rsid w:val="00C302EC"/>
    <w:rsid w:val="00C36C4F"/>
    <w:rsid w:val="00CA102E"/>
    <w:rsid w:val="00CA4900"/>
    <w:rsid w:val="00CA5DEC"/>
    <w:rsid w:val="00CB6B93"/>
    <w:rsid w:val="00CE7E51"/>
    <w:rsid w:val="00D15DAE"/>
    <w:rsid w:val="00D242E3"/>
    <w:rsid w:val="00D374B7"/>
    <w:rsid w:val="00D668FA"/>
    <w:rsid w:val="00D67D9A"/>
    <w:rsid w:val="00D82317"/>
    <w:rsid w:val="00DC09B8"/>
    <w:rsid w:val="00DC66B8"/>
    <w:rsid w:val="00DD26DB"/>
    <w:rsid w:val="00DE20E2"/>
    <w:rsid w:val="00E618E2"/>
    <w:rsid w:val="00E62EF8"/>
    <w:rsid w:val="00E70B96"/>
    <w:rsid w:val="00E94124"/>
    <w:rsid w:val="00EA533B"/>
    <w:rsid w:val="00EA7E43"/>
    <w:rsid w:val="00ED3AD2"/>
    <w:rsid w:val="00ED4553"/>
    <w:rsid w:val="00EE038C"/>
    <w:rsid w:val="00EE5777"/>
    <w:rsid w:val="00EF05F3"/>
    <w:rsid w:val="00F57083"/>
    <w:rsid w:val="00F66D7D"/>
    <w:rsid w:val="00F934CD"/>
    <w:rsid w:val="00FA5BA8"/>
    <w:rsid w:val="00FC4886"/>
    <w:rsid w:val="00FE50D9"/>
    <w:rsid w:val="00FF0A75"/>
    <w:rsid w:val="00FF2A24"/>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0407B4-A4A0-4E2D-A6E0-E6A7B147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602"/>
    <w:pPr>
      <w:spacing w:after="0" w:line="240" w:lineRule="auto"/>
    </w:pPr>
    <w:rPr>
      <w:rFonts w:ascii="Calibri" w:hAnsi="Calibri" w:cs="Calibri"/>
    </w:rPr>
  </w:style>
  <w:style w:type="paragraph" w:styleId="Heading1">
    <w:name w:val="heading 1"/>
    <w:basedOn w:val="Normal"/>
    <w:next w:val="Normal"/>
    <w:link w:val="Heading1Char"/>
    <w:uiPriority w:val="9"/>
    <w:qFormat/>
    <w:rsid w:val="00C36C4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602"/>
    <w:rPr>
      <w:color w:val="0000FF"/>
      <w:u w:val="single"/>
    </w:rPr>
  </w:style>
  <w:style w:type="character" w:styleId="FollowedHyperlink">
    <w:name w:val="FollowedHyperlink"/>
    <w:basedOn w:val="DefaultParagraphFont"/>
    <w:uiPriority w:val="99"/>
    <w:semiHidden/>
    <w:unhideWhenUsed/>
    <w:rsid w:val="00E62EF8"/>
    <w:rPr>
      <w:color w:val="800080" w:themeColor="followedHyperlink"/>
      <w:u w:val="single"/>
    </w:rPr>
  </w:style>
  <w:style w:type="paragraph" w:styleId="BalloonText">
    <w:name w:val="Balloon Text"/>
    <w:basedOn w:val="Normal"/>
    <w:link w:val="BalloonTextChar"/>
    <w:uiPriority w:val="99"/>
    <w:semiHidden/>
    <w:unhideWhenUsed/>
    <w:rsid w:val="00E941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124"/>
    <w:rPr>
      <w:rFonts w:ascii="Segoe UI" w:hAnsi="Segoe UI" w:cs="Segoe UI"/>
      <w:sz w:val="18"/>
      <w:szCs w:val="18"/>
    </w:rPr>
  </w:style>
  <w:style w:type="paragraph" w:styleId="NoSpacing">
    <w:name w:val="No Spacing"/>
    <w:uiPriority w:val="1"/>
    <w:qFormat/>
    <w:rsid w:val="00C36C4F"/>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C36C4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B2E68"/>
    <w:pPr>
      <w:ind w:left="720"/>
      <w:contextualSpacing/>
    </w:pPr>
  </w:style>
  <w:style w:type="paragraph" w:styleId="Header">
    <w:name w:val="header"/>
    <w:basedOn w:val="Normal"/>
    <w:link w:val="HeaderChar"/>
    <w:uiPriority w:val="99"/>
    <w:unhideWhenUsed/>
    <w:rsid w:val="00D82317"/>
    <w:pPr>
      <w:tabs>
        <w:tab w:val="center" w:pos="4680"/>
        <w:tab w:val="right" w:pos="9360"/>
      </w:tabs>
    </w:pPr>
  </w:style>
  <w:style w:type="character" w:customStyle="1" w:styleId="HeaderChar">
    <w:name w:val="Header Char"/>
    <w:basedOn w:val="DefaultParagraphFont"/>
    <w:link w:val="Header"/>
    <w:uiPriority w:val="99"/>
    <w:rsid w:val="00D82317"/>
    <w:rPr>
      <w:rFonts w:ascii="Calibri" w:hAnsi="Calibri" w:cs="Calibri"/>
    </w:rPr>
  </w:style>
  <w:style w:type="paragraph" w:styleId="Footer">
    <w:name w:val="footer"/>
    <w:basedOn w:val="Normal"/>
    <w:link w:val="FooterChar"/>
    <w:uiPriority w:val="99"/>
    <w:unhideWhenUsed/>
    <w:rsid w:val="00D82317"/>
    <w:pPr>
      <w:tabs>
        <w:tab w:val="center" w:pos="4680"/>
        <w:tab w:val="right" w:pos="9360"/>
      </w:tabs>
    </w:pPr>
  </w:style>
  <w:style w:type="character" w:customStyle="1" w:styleId="FooterChar">
    <w:name w:val="Footer Char"/>
    <w:basedOn w:val="DefaultParagraphFont"/>
    <w:link w:val="Footer"/>
    <w:uiPriority w:val="99"/>
    <w:rsid w:val="00D8231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820">
      <w:bodyDiv w:val="1"/>
      <w:marLeft w:val="0"/>
      <w:marRight w:val="0"/>
      <w:marTop w:val="0"/>
      <w:marBottom w:val="0"/>
      <w:divBdr>
        <w:top w:val="none" w:sz="0" w:space="0" w:color="auto"/>
        <w:left w:val="none" w:sz="0" w:space="0" w:color="auto"/>
        <w:bottom w:val="none" w:sz="0" w:space="0" w:color="auto"/>
        <w:right w:val="none" w:sz="0" w:space="0" w:color="auto"/>
      </w:divBdr>
      <w:divsChild>
        <w:div w:id="328018340">
          <w:marLeft w:val="0"/>
          <w:marRight w:val="0"/>
          <w:marTop w:val="0"/>
          <w:marBottom w:val="0"/>
          <w:divBdr>
            <w:top w:val="none" w:sz="0" w:space="0" w:color="auto"/>
            <w:left w:val="none" w:sz="0" w:space="0" w:color="auto"/>
            <w:bottom w:val="none" w:sz="0" w:space="0" w:color="auto"/>
            <w:right w:val="none" w:sz="0" w:space="0" w:color="auto"/>
          </w:divBdr>
          <w:divsChild>
            <w:div w:id="1965651707">
              <w:marLeft w:val="0"/>
              <w:marRight w:val="0"/>
              <w:marTop w:val="0"/>
              <w:marBottom w:val="0"/>
              <w:divBdr>
                <w:top w:val="none" w:sz="0" w:space="0" w:color="auto"/>
                <w:left w:val="single" w:sz="6" w:space="0" w:color="E2E2E2"/>
                <w:bottom w:val="none" w:sz="0" w:space="0" w:color="auto"/>
                <w:right w:val="single" w:sz="6" w:space="0" w:color="E2E2E2"/>
              </w:divBdr>
              <w:divsChild>
                <w:div w:id="1022516777">
                  <w:marLeft w:val="0"/>
                  <w:marRight w:val="0"/>
                  <w:marTop w:val="0"/>
                  <w:marBottom w:val="0"/>
                  <w:divBdr>
                    <w:top w:val="none" w:sz="0" w:space="0" w:color="auto"/>
                    <w:left w:val="none" w:sz="0" w:space="0" w:color="auto"/>
                    <w:bottom w:val="none" w:sz="0" w:space="0" w:color="auto"/>
                    <w:right w:val="none" w:sz="0" w:space="0" w:color="auto"/>
                  </w:divBdr>
                  <w:divsChild>
                    <w:div w:id="678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21192">
      <w:bodyDiv w:val="1"/>
      <w:marLeft w:val="0"/>
      <w:marRight w:val="0"/>
      <w:marTop w:val="0"/>
      <w:marBottom w:val="0"/>
      <w:divBdr>
        <w:top w:val="none" w:sz="0" w:space="0" w:color="auto"/>
        <w:left w:val="none" w:sz="0" w:space="0" w:color="auto"/>
        <w:bottom w:val="none" w:sz="0" w:space="0" w:color="auto"/>
        <w:right w:val="none" w:sz="0" w:space="0" w:color="auto"/>
      </w:divBdr>
    </w:div>
    <w:div w:id="438838016">
      <w:bodyDiv w:val="1"/>
      <w:marLeft w:val="0"/>
      <w:marRight w:val="0"/>
      <w:marTop w:val="0"/>
      <w:marBottom w:val="0"/>
      <w:divBdr>
        <w:top w:val="none" w:sz="0" w:space="0" w:color="auto"/>
        <w:left w:val="none" w:sz="0" w:space="0" w:color="auto"/>
        <w:bottom w:val="none" w:sz="0" w:space="0" w:color="auto"/>
        <w:right w:val="none" w:sz="0" w:space="0" w:color="auto"/>
      </w:divBdr>
    </w:div>
    <w:div w:id="796870097">
      <w:bodyDiv w:val="1"/>
      <w:marLeft w:val="0"/>
      <w:marRight w:val="0"/>
      <w:marTop w:val="0"/>
      <w:marBottom w:val="0"/>
      <w:divBdr>
        <w:top w:val="none" w:sz="0" w:space="0" w:color="auto"/>
        <w:left w:val="none" w:sz="0" w:space="0" w:color="auto"/>
        <w:bottom w:val="none" w:sz="0" w:space="0" w:color="auto"/>
        <w:right w:val="none" w:sz="0" w:space="0" w:color="auto"/>
      </w:divBdr>
    </w:div>
    <w:div w:id="810639369">
      <w:bodyDiv w:val="1"/>
      <w:marLeft w:val="0"/>
      <w:marRight w:val="0"/>
      <w:marTop w:val="0"/>
      <w:marBottom w:val="0"/>
      <w:divBdr>
        <w:top w:val="none" w:sz="0" w:space="0" w:color="auto"/>
        <w:left w:val="none" w:sz="0" w:space="0" w:color="auto"/>
        <w:bottom w:val="none" w:sz="0" w:space="0" w:color="auto"/>
        <w:right w:val="none" w:sz="0" w:space="0" w:color="auto"/>
      </w:divBdr>
    </w:div>
    <w:div w:id="838809785">
      <w:bodyDiv w:val="1"/>
      <w:marLeft w:val="0"/>
      <w:marRight w:val="0"/>
      <w:marTop w:val="0"/>
      <w:marBottom w:val="0"/>
      <w:divBdr>
        <w:top w:val="none" w:sz="0" w:space="0" w:color="auto"/>
        <w:left w:val="none" w:sz="0" w:space="0" w:color="auto"/>
        <w:bottom w:val="none" w:sz="0" w:space="0" w:color="auto"/>
        <w:right w:val="none" w:sz="0" w:space="0" w:color="auto"/>
      </w:divBdr>
    </w:div>
    <w:div w:id="857743407">
      <w:bodyDiv w:val="1"/>
      <w:marLeft w:val="0"/>
      <w:marRight w:val="0"/>
      <w:marTop w:val="0"/>
      <w:marBottom w:val="0"/>
      <w:divBdr>
        <w:top w:val="none" w:sz="0" w:space="0" w:color="auto"/>
        <w:left w:val="none" w:sz="0" w:space="0" w:color="auto"/>
        <w:bottom w:val="none" w:sz="0" w:space="0" w:color="auto"/>
        <w:right w:val="none" w:sz="0" w:space="0" w:color="auto"/>
      </w:divBdr>
    </w:div>
    <w:div w:id="887766159">
      <w:bodyDiv w:val="1"/>
      <w:marLeft w:val="0"/>
      <w:marRight w:val="0"/>
      <w:marTop w:val="0"/>
      <w:marBottom w:val="0"/>
      <w:divBdr>
        <w:top w:val="none" w:sz="0" w:space="0" w:color="auto"/>
        <w:left w:val="none" w:sz="0" w:space="0" w:color="auto"/>
        <w:bottom w:val="none" w:sz="0" w:space="0" w:color="auto"/>
        <w:right w:val="none" w:sz="0" w:space="0" w:color="auto"/>
      </w:divBdr>
    </w:div>
    <w:div w:id="911546605">
      <w:bodyDiv w:val="1"/>
      <w:marLeft w:val="0"/>
      <w:marRight w:val="0"/>
      <w:marTop w:val="0"/>
      <w:marBottom w:val="0"/>
      <w:divBdr>
        <w:top w:val="none" w:sz="0" w:space="0" w:color="auto"/>
        <w:left w:val="none" w:sz="0" w:space="0" w:color="auto"/>
        <w:bottom w:val="none" w:sz="0" w:space="0" w:color="auto"/>
        <w:right w:val="none" w:sz="0" w:space="0" w:color="auto"/>
      </w:divBdr>
    </w:div>
    <w:div w:id="1356347361">
      <w:bodyDiv w:val="1"/>
      <w:marLeft w:val="0"/>
      <w:marRight w:val="0"/>
      <w:marTop w:val="0"/>
      <w:marBottom w:val="0"/>
      <w:divBdr>
        <w:top w:val="none" w:sz="0" w:space="0" w:color="auto"/>
        <w:left w:val="none" w:sz="0" w:space="0" w:color="auto"/>
        <w:bottom w:val="none" w:sz="0" w:space="0" w:color="auto"/>
        <w:right w:val="none" w:sz="0" w:space="0" w:color="auto"/>
      </w:divBdr>
    </w:div>
    <w:div w:id="1373841242">
      <w:bodyDiv w:val="1"/>
      <w:marLeft w:val="0"/>
      <w:marRight w:val="0"/>
      <w:marTop w:val="0"/>
      <w:marBottom w:val="0"/>
      <w:divBdr>
        <w:top w:val="none" w:sz="0" w:space="0" w:color="auto"/>
        <w:left w:val="none" w:sz="0" w:space="0" w:color="auto"/>
        <w:bottom w:val="none" w:sz="0" w:space="0" w:color="auto"/>
        <w:right w:val="none" w:sz="0" w:space="0" w:color="auto"/>
      </w:divBdr>
    </w:div>
    <w:div w:id="195929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hiles_d@bls.gov" TargetMode="External"/><Relationship Id="rId21" Type="http://schemas.openxmlformats.org/officeDocument/2006/relationships/hyperlink" Target="mailto:qcewinfo@bls.gov" TargetMode="External"/><Relationship Id="rId34" Type="http://schemas.openxmlformats.org/officeDocument/2006/relationships/hyperlink" Target="http://www.bls.gov/cew/hurricane_zones/maps.htm" TargetMode="External"/><Relationship Id="rId42" Type="http://schemas.openxmlformats.org/officeDocument/2006/relationships/hyperlink" Target="http://www.bls.gov/cew/apps/table_maker/v3/table_maker.htm" TargetMode="External"/><Relationship Id="rId47" Type="http://schemas.openxmlformats.org/officeDocument/2006/relationships/hyperlink" Target="http://www.bls.gov/cew/apps/table_maker/v3/table_maker.htm#type=1&amp;year=2014&amp;qtr=2&amp;own=5&amp;ind=332216&amp;supp=1" TargetMode="External"/><Relationship Id="rId50" Type="http://schemas.openxmlformats.org/officeDocument/2006/relationships/hyperlink" Target="http://www.bls.gov/cew/opendata.htm" TargetMode="External"/><Relationship Id="rId55" Type="http://schemas.openxmlformats.org/officeDocument/2006/relationships/hyperlink" Target="http://www.bls.gov/cew/apps/data_views/data_views.htm" TargetMode="External"/><Relationship Id="rId63" Type="http://schemas.openxmlformats.org/officeDocument/2006/relationships/footer" Target="footer3.xml"/><Relationship Id="rId7" Type="http://schemas.openxmlformats.org/officeDocument/2006/relationships/hyperlink" Target="http://www.bls.gov/home.htm"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4.png"/><Relationship Id="rId11" Type="http://schemas.openxmlformats.org/officeDocument/2006/relationships/hyperlink" Target="http://www.bls.gov/cew/doc/layouts/cty_high_level_layout.htm" TargetMode="External"/><Relationship Id="rId24" Type="http://schemas.openxmlformats.org/officeDocument/2006/relationships/hyperlink" Target="http://www.bls.gov/cew/apps/table_maker/v3/table_maker.htm" TargetMode="External"/><Relationship Id="rId32" Type="http://schemas.openxmlformats.org/officeDocument/2006/relationships/hyperlink" Target="mailto:hiles_d@bls.gov" TargetMode="External"/><Relationship Id="rId37" Type="http://schemas.openxmlformats.org/officeDocument/2006/relationships/hyperlink" Target="http://www.bls.gov/cew/hurricane_zones/hcat_faqs.htm" TargetMode="External"/><Relationship Id="rId40" Type="http://schemas.openxmlformats.org/officeDocument/2006/relationships/hyperlink" Target="mailto:qcewinfo@bls.gov" TargetMode="External"/><Relationship Id="rId45" Type="http://schemas.openxmlformats.org/officeDocument/2006/relationships/hyperlink" Target="mailto:hiles_d@bls.gov" TargetMode="External"/><Relationship Id="rId53" Type="http://schemas.openxmlformats.org/officeDocument/2006/relationships/hyperlink" Target="http://www.bls.gov/cew/doc/info/location_quotients.htm"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bls.gov/cew/apps/table_maker/v3/table_maker.htm" TargetMode="External"/><Relationship Id="rId14" Type="http://schemas.openxmlformats.org/officeDocument/2006/relationships/hyperlink" Target="http://www.bls.gov/cew/apps/table_maker/v3/table_maker.htm" TargetMode="External"/><Relationship Id="rId22" Type="http://schemas.openxmlformats.org/officeDocument/2006/relationships/hyperlink" Target="http://www.bls.gov/cew/apps/table_maker/v3/table_maker.htm" TargetMode="External"/><Relationship Id="rId27" Type="http://schemas.openxmlformats.org/officeDocument/2006/relationships/hyperlink" Target="mailto:qcewinfo@bls.gov" TargetMode="External"/><Relationship Id="rId30" Type="http://schemas.openxmlformats.org/officeDocument/2006/relationships/hyperlink" Target="http://www.bls.gov/cew/dataguide.htm" TargetMode="External"/><Relationship Id="rId35" Type="http://schemas.openxmlformats.org/officeDocument/2006/relationships/hyperlink" Target="http://www.bls.gov/cew/hurricane_zones/hcat_faqs.htm" TargetMode="External"/><Relationship Id="rId43" Type="http://schemas.openxmlformats.org/officeDocument/2006/relationships/hyperlink" Target="http://www.bls.gov/cew/opendata.htm" TargetMode="External"/><Relationship Id="rId48" Type="http://schemas.openxmlformats.org/officeDocument/2006/relationships/image" Target="media/image6.png"/><Relationship Id="rId56" Type="http://schemas.openxmlformats.org/officeDocument/2006/relationships/hyperlink" Target="mailto:hiles_d@bls.gov" TargetMode="External"/><Relationship Id="rId64"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www.bls.gov/cew/doc/access/csv_data_slices.htm" TargetMode="External"/><Relationship Id="rId3" Type="http://schemas.openxmlformats.org/officeDocument/2006/relationships/settings" Target="settings.xml"/><Relationship Id="rId12" Type="http://schemas.openxmlformats.org/officeDocument/2006/relationships/hyperlink" Target="http://www.bls.gov/cew/datatoc.htm" TargetMode="External"/><Relationship Id="rId17" Type="http://schemas.openxmlformats.org/officeDocument/2006/relationships/hyperlink" Target="mailto:hiles_d@bls.gov" TargetMode="External"/><Relationship Id="rId25" Type="http://schemas.openxmlformats.org/officeDocument/2006/relationships/hyperlink" Target="http://www.bls.gov/cew/apps/table_maker/v3/table_maker.htm" TargetMode="External"/><Relationship Id="rId33" Type="http://schemas.openxmlformats.org/officeDocument/2006/relationships/hyperlink" Target="mailto:qcewinfo@bls.gov" TargetMode="External"/><Relationship Id="rId38" Type="http://schemas.openxmlformats.org/officeDocument/2006/relationships/image" Target="media/image5.png"/><Relationship Id="rId46" Type="http://schemas.openxmlformats.org/officeDocument/2006/relationships/hyperlink" Target="mailto:qcewinfo@bls.gov" TargetMode="External"/><Relationship Id="rId59" Type="http://schemas.openxmlformats.org/officeDocument/2006/relationships/header" Target="header2.xml"/><Relationship Id="rId20" Type="http://schemas.openxmlformats.org/officeDocument/2006/relationships/hyperlink" Target="mailto:hiles_d@bls.gov" TargetMode="External"/><Relationship Id="rId41" Type="http://schemas.openxmlformats.org/officeDocument/2006/relationships/hyperlink" Target="http://www.bls.gov/cew/apps/data_views/data_views.htm" TargetMode="External"/><Relationship Id="rId54" Type="http://schemas.openxmlformats.org/officeDocument/2006/relationships/hyperlink" Target="http://www.bls.gov/cew/doc/access/data_access_examples.htm"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eta.bls.gov/maps/cew/GA?period=2014-Q2&amp;industry=10&amp;geo_id=13000&amp;chartData=3&amp;distribution=Quantiles&amp;pos_color=green&amp;neg_color=red&amp;showHideChart=show&amp;ownerType=0" TargetMode="External"/><Relationship Id="rId23" Type="http://schemas.openxmlformats.org/officeDocument/2006/relationships/hyperlink" Target="http://www.bls.gov/cew/apps/table_maker/v3/table_maker.htm" TargetMode="External"/><Relationship Id="rId28" Type="http://schemas.openxmlformats.org/officeDocument/2006/relationships/hyperlink" Target="http://beta.bls.gov/maps/cew/TX?period=2014-Q2&amp;industry=10&amp;geo_id=48000&amp;chartData=3&amp;distribution=Quantiles&amp;pos_color=green&amp;neg_color=red&amp;showHideChart=show&amp;ownerType=0" TargetMode="External"/><Relationship Id="rId36" Type="http://schemas.openxmlformats.org/officeDocument/2006/relationships/hyperlink" Target="http://www.bls.gov/cew/hurricane_zones/maps.htm" TargetMode="External"/><Relationship Id="rId49" Type="http://schemas.microsoft.com/office/2007/relationships/hdphoto" Target="media/hdphoto1.wdp"/><Relationship Id="rId57" Type="http://schemas.openxmlformats.org/officeDocument/2006/relationships/hyperlink" Target="mailto:qcewinfo@bls.gov" TargetMode="External"/><Relationship Id="rId10" Type="http://schemas.openxmlformats.org/officeDocument/2006/relationships/image" Target="media/image2.png"/><Relationship Id="rId31" Type="http://schemas.openxmlformats.org/officeDocument/2006/relationships/hyperlink" Target="http://www.bls.gov/cew/datatoc.htm" TargetMode="External"/><Relationship Id="rId44" Type="http://schemas.openxmlformats.org/officeDocument/2006/relationships/hyperlink" Target="http://www.bls.gov/cew/data/api/2014/2/area/13067.csv" TargetMode="External"/><Relationship Id="rId52" Type="http://schemas.openxmlformats.org/officeDocument/2006/relationships/hyperlink" Target="http://www.drdobbs.com/web-development/restful-web-services-a-tutorial/240169069"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ls.gov/cew/hurricane_zones/maps/fl/florida_state.pdf" TargetMode="External"/><Relationship Id="rId13" Type="http://schemas.openxmlformats.org/officeDocument/2006/relationships/hyperlink" Target="http://beta.bls.gov/maps/cew/US?period=2014-Q2&amp;industry=1013&amp;pos_color=blue&amp;neg_color=orange&amp;Update=Update&amp;chartData=3&amp;ownerType=5&amp;distribution=Quantiles" TargetMode="External"/><Relationship Id="rId18" Type="http://schemas.openxmlformats.org/officeDocument/2006/relationships/hyperlink" Target="mailto:qcewinfo@bls.gov" TargetMode="External"/><Relationship Id="rId39" Type="http://schemas.openxmlformats.org/officeDocument/2006/relationships/hyperlink" Target="mailto:hiles_d@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6486</TotalTime>
  <Pages>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Bureau of Labor Statistics</Company>
  <LinksUpToDate>false</LinksUpToDate>
  <CharactersWithSpaces>12585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hiles_d</dc:creator>
  <cp:lastModifiedBy>Hiles, David - BLS</cp:lastModifiedBy>
  <cp:revision>28</cp:revision>
  <cp:lastPrinted>2015-02-11T01:19:00Z</cp:lastPrinted>
  <dcterms:created xsi:type="dcterms:W3CDTF">2015-02-11T01:02:00Z</dcterms:created>
  <dcterms:modified xsi:type="dcterms:W3CDTF">2015-03-02T23:56:00Z</dcterms:modified>
</cp:coreProperties>
</file>