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9705" w14:textId="77777777" w:rsidR="001F307F" w:rsidRPr="002B0FB7" w:rsidRDefault="00000000" w:rsidP="005068A1">
      <w:pPr>
        <w:pStyle w:val="Title"/>
      </w:pPr>
      <w:bookmarkStart w:id="0" w:name="_Hlk220249434"/>
      <w:bookmarkEnd w:id="0"/>
      <w:r w:rsidRPr="002B0FB7">
        <w:t>BSBCTR611</w:t>
      </w:r>
    </w:p>
    <w:p w14:paraId="5C4A8DFB" w14:textId="77777777" w:rsidR="001F307F" w:rsidRPr="002B0FB7" w:rsidRDefault="00000000" w:rsidP="005068A1">
      <w:pPr>
        <w:pStyle w:val="Title"/>
      </w:pPr>
      <w:r w:rsidRPr="002B0FB7">
        <w:t>Applying_critical_thinking-MANUEL_PEREZ</w:t>
      </w:r>
    </w:p>
    <w:p w14:paraId="3335B711" w14:textId="77777777" w:rsidR="001F307F" w:rsidRPr="002B0FB7" w:rsidRDefault="00000000" w:rsidP="005068A1">
      <w:pPr>
        <w:pStyle w:val="Title"/>
      </w:pPr>
      <w:r w:rsidRPr="002B0FB7">
        <w:t>TASK2</w:t>
      </w:r>
    </w:p>
    <w:p w14:paraId="2EBCDBB2" w14:textId="77777777" w:rsidR="001F307F" w:rsidRPr="002B0FB7" w:rsidRDefault="001F307F" w:rsidP="005068A1"/>
    <w:p w14:paraId="1E45114F" w14:textId="4F82D393" w:rsidR="001F307F" w:rsidRPr="002B0FB7" w:rsidRDefault="00000000" w:rsidP="005068A1">
      <w:pPr>
        <w:pStyle w:val="Heading1"/>
      </w:pPr>
      <w:r w:rsidRPr="002B0FB7">
        <w:rPr>
          <w:highlight w:val="white"/>
        </w:rPr>
        <w:t xml:space="preserve">Provide </w:t>
      </w:r>
      <w:r w:rsidR="00D2587A" w:rsidRPr="002B0FB7">
        <w:rPr>
          <w:highlight w:val="white"/>
        </w:rPr>
        <w:t>Business Overview</w:t>
      </w:r>
    </w:p>
    <w:p w14:paraId="5AB5CEC7" w14:textId="77777777" w:rsidR="001F307F" w:rsidRDefault="00000000" w:rsidP="005068A1">
      <w:r w:rsidRPr="002B0FB7">
        <w:t>The company is Worlducation. This is a social startup founded in 2016 that aims to transform how children learn in school. The company combines hardware, software, content, and activities, supported by AI technology, to create an optimal learning path for elementary school students.</w:t>
      </w:r>
    </w:p>
    <w:p w14:paraId="751467F4" w14:textId="77777777" w:rsidR="00D2587A" w:rsidRPr="002B0FB7" w:rsidRDefault="00D2587A" w:rsidP="005068A1"/>
    <w:p w14:paraId="0BCA8249" w14:textId="77777777" w:rsidR="001F307F" w:rsidRDefault="00000000" w:rsidP="005068A1">
      <w:r w:rsidRPr="002B0FB7">
        <w:t xml:space="preserve">To achieve their </w:t>
      </w:r>
      <w:r w:rsidRPr="00D2587A">
        <w:rPr>
          <w:b/>
          <w:bCs/>
        </w:rPr>
        <w:t>vision</w:t>
      </w:r>
      <w:r w:rsidRPr="002B0FB7">
        <w:t xml:space="preserve"> also operates with a strong social mission: donating and training classrooms around the world that cannot afford technology, with the vision of a world without illiteracy.</w:t>
      </w:r>
    </w:p>
    <w:p w14:paraId="48BC937E" w14:textId="77777777" w:rsidR="00D2587A" w:rsidRPr="002B0FB7" w:rsidRDefault="00D2587A" w:rsidP="005068A1"/>
    <w:p w14:paraId="705ED18C" w14:textId="2F2AD2DC" w:rsidR="00D71F45" w:rsidRDefault="00000000" w:rsidP="005068A1">
      <w:r w:rsidRPr="002B0FB7">
        <w:t xml:space="preserve">Their </w:t>
      </w:r>
      <w:r w:rsidRPr="00D2587A">
        <w:rPr>
          <w:b/>
          <w:bCs/>
        </w:rPr>
        <w:t>mission</w:t>
      </w:r>
      <w:r w:rsidRPr="002B0FB7">
        <w:t xml:space="preserve"> is to be the change and facilitate a world without illiteracy by changing the way children learn in school and the number of schools that have access to technology.</w:t>
      </w:r>
    </w:p>
    <w:p w14:paraId="316A7F59" w14:textId="77777777" w:rsidR="005068A1" w:rsidRPr="002B0FB7" w:rsidRDefault="005068A1" w:rsidP="005068A1"/>
    <w:p w14:paraId="2D077760" w14:textId="77777777" w:rsidR="00D71F45" w:rsidRPr="005068A1" w:rsidRDefault="00D71F45" w:rsidP="005068A1">
      <w:pPr>
        <w:rPr>
          <w:rFonts w:eastAsia="Arial"/>
          <w:b/>
          <w:bCs/>
        </w:rPr>
      </w:pPr>
      <w:r w:rsidRPr="005068A1">
        <w:rPr>
          <w:b/>
          <w:bCs/>
        </w:rPr>
        <w:t>Their core values are:</w:t>
      </w:r>
    </w:p>
    <w:p w14:paraId="63BAD5BE" w14:textId="4D618D91" w:rsidR="00D71F45" w:rsidRPr="002B0FB7" w:rsidRDefault="00D71F45" w:rsidP="00364E4D">
      <w:pPr>
        <w:pStyle w:val="ListParagraph"/>
        <w:numPr>
          <w:ilvl w:val="0"/>
          <w:numId w:val="2"/>
        </w:numPr>
      </w:pPr>
      <w:r w:rsidRPr="005068A1">
        <w:rPr>
          <w:rFonts w:eastAsia="Arial"/>
        </w:rPr>
        <w:t>Ethical principles</w:t>
      </w:r>
    </w:p>
    <w:p w14:paraId="11A6D835" w14:textId="77777777" w:rsidR="00D71F45" w:rsidRPr="002B0FB7" w:rsidRDefault="00D71F45" w:rsidP="00364E4D">
      <w:pPr>
        <w:pStyle w:val="ListParagraph"/>
        <w:numPr>
          <w:ilvl w:val="0"/>
          <w:numId w:val="2"/>
        </w:numPr>
      </w:pPr>
      <w:r w:rsidRPr="005068A1">
        <w:rPr>
          <w:rFonts w:eastAsia="Arial"/>
        </w:rPr>
        <w:t>Innovation</w:t>
      </w:r>
    </w:p>
    <w:p w14:paraId="48C1183C" w14:textId="77777777" w:rsidR="00D71F45" w:rsidRPr="002B0FB7" w:rsidRDefault="00D71F45" w:rsidP="00364E4D">
      <w:pPr>
        <w:pStyle w:val="ListParagraph"/>
        <w:numPr>
          <w:ilvl w:val="0"/>
          <w:numId w:val="2"/>
        </w:numPr>
      </w:pPr>
      <w:r w:rsidRPr="005068A1">
        <w:rPr>
          <w:rFonts w:eastAsia="Arial"/>
        </w:rPr>
        <w:t>Collaboration.</w:t>
      </w:r>
    </w:p>
    <w:p w14:paraId="66907203" w14:textId="77777777" w:rsidR="00D71F45" w:rsidRDefault="00D71F45" w:rsidP="005068A1"/>
    <w:p w14:paraId="0B53B37A" w14:textId="6BE0120D" w:rsidR="00240E4B" w:rsidRPr="00240E4B" w:rsidRDefault="004B4A21" w:rsidP="00240E4B">
      <w:pPr>
        <w:rPr>
          <w:b/>
          <w:bCs/>
        </w:rPr>
      </w:pPr>
      <w:r w:rsidRPr="00240E4B">
        <w:rPr>
          <w:b/>
          <w:bCs/>
        </w:rPr>
        <w:t>Strategic Priorities</w:t>
      </w:r>
      <w:r w:rsidR="00240E4B" w:rsidRPr="00240E4B">
        <w:rPr>
          <w:b/>
          <w:bCs/>
        </w:rPr>
        <w:t>:</w:t>
      </w:r>
    </w:p>
    <w:p w14:paraId="251917EE" w14:textId="77777777" w:rsidR="00240E4B" w:rsidRDefault="00240E4B" w:rsidP="00240E4B">
      <w:r>
        <w:t xml:space="preserve">To be well led, high performing, profitable and accountable. </w:t>
      </w:r>
    </w:p>
    <w:p w14:paraId="4EB7B950" w14:textId="032B4844" w:rsidR="00240E4B" w:rsidRDefault="00240E4B" w:rsidP="00364E4D">
      <w:pPr>
        <w:pStyle w:val="ListParagraph"/>
        <w:numPr>
          <w:ilvl w:val="0"/>
          <w:numId w:val="5"/>
        </w:numPr>
      </w:pPr>
      <w:r>
        <w:t>Ensure that all financial operations, performance indicators and results support the strategic policies</w:t>
      </w:r>
    </w:p>
    <w:p w14:paraId="794D0036" w14:textId="6A94CE41" w:rsidR="00240E4B" w:rsidRDefault="00240E4B" w:rsidP="00364E4D">
      <w:pPr>
        <w:pStyle w:val="ListParagraph"/>
        <w:numPr>
          <w:ilvl w:val="0"/>
          <w:numId w:val="5"/>
        </w:numPr>
      </w:pPr>
      <w:r>
        <w:t>Identify new and expand existing sources of revenue and ways to help more classrooms in need</w:t>
      </w:r>
    </w:p>
    <w:p w14:paraId="1A0E02C4" w14:textId="28CDFF28" w:rsidR="00240E4B" w:rsidRDefault="00240E4B" w:rsidP="00364E4D">
      <w:pPr>
        <w:pStyle w:val="ListParagraph"/>
        <w:numPr>
          <w:ilvl w:val="0"/>
          <w:numId w:val="5"/>
        </w:numPr>
      </w:pPr>
      <w:r>
        <w:t>Achieve profits of at least 10% per annum.</w:t>
      </w:r>
    </w:p>
    <w:p w14:paraId="39C7603B" w14:textId="77777777" w:rsidR="00240E4B" w:rsidRDefault="00240E4B" w:rsidP="00240E4B"/>
    <w:p w14:paraId="268CE94E" w14:textId="39C987EF" w:rsidR="00240E4B" w:rsidRDefault="00240E4B" w:rsidP="00240E4B">
      <w:r>
        <w:t>Increase</w:t>
      </w:r>
      <w:r w:rsidR="004B4A21">
        <w:t xml:space="preserve"> their </w:t>
      </w:r>
      <w:r>
        <w:t>reach</w:t>
      </w:r>
    </w:p>
    <w:p w14:paraId="06DF0F7C" w14:textId="6E9A03EF" w:rsidR="00240E4B" w:rsidRDefault="00240E4B" w:rsidP="00364E4D">
      <w:pPr>
        <w:pStyle w:val="ListParagraph"/>
        <w:numPr>
          <w:ilvl w:val="0"/>
          <w:numId w:val="6"/>
        </w:numPr>
      </w:pPr>
      <w:r>
        <w:t>Increase range of products and services offered to reach a larger target market</w:t>
      </w:r>
    </w:p>
    <w:p w14:paraId="3661B9BA" w14:textId="4E973E48" w:rsidR="00240E4B" w:rsidRDefault="00240E4B" w:rsidP="00364E4D">
      <w:pPr>
        <w:pStyle w:val="ListParagraph"/>
        <w:numPr>
          <w:ilvl w:val="0"/>
          <w:numId w:val="6"/>
        </w:numPr>
      </w:pPr>
      <w:r>
        <w:t>Increase sales to increase donations to needy classrooms.</w:t>
      </w:r>
    </w:p>
    <w:p w14:paraId="1982619A" w14:textId="77777777" w:rsidR="00240E4B" w:rsidRDefault="00240E4B" w:rsidP="00240E4B"/>
    <w:p w14:paraId="5E1ED874" w14:textId="77777777" w:rsidR="00240E4B" w:rsidRDefault="00240E4B" w:rsidP="00240E4B">
      <w:r>
        <w:t>Continue building deeper customer relationships</w:t>
      </w:r>
    </w:p>
    <w:p w14:paraId="6062C9B5" w14:textId="091E46E3" w:rsidR="00240E4B" w:rsidRDefault="00240E4B" w:rsidP="00364E4D">
      <w:pPr>
        <w:pStyle w:val="ListParagraph"/>
        <w:numPr>
          <w:ilvl w:val="0"/>
          <w:numId w:val="7"/>
        </w:numPr>
      </w:pPr>
      <w:r>
        <w:t>Customer-centred practice, with a focus on meeting their total needs for high-quality technology</w:t>
      </w:r>
    </w:p>
    <w:p w14:paraId="48E1105A" w14:textId="139D4776" w:rsidR="00240E4B" w:rsidRDefault="00240E4B" w:rsidP="00364E4D">
      <w:pPr>
        <w:pStyle w:val="ListParagraph"/>
        <w:numPr>
          <w:ilvl w:val="0"/>
          <w:numId w:val="7"/>
        </w:numPr>
      </w:pPr>
      <w:r>
        <w:t>Strengthen the skills of</w:t>
      </w:r>
      <w:r w:rsidR="004B4A21">
        <w:t xml:space="preserve"> their </w:t>
      </w:r>
      <w:r>
        <w:t>people, to better support customers</w:t>
      </w:r>
    </w:p>
    <w:p w14:paraId="7D3D203D" w14:textId="614553F9" w:rsidR="00240E4B" w:rsidRDefault="00240E4B" w:rsidP="00364E4D">
      <w:pPr>
        <w:pStyle w:val="ListParagraph"/>
        <w:numPr>
          <w:ilvl w:val="0"/>
          <w:numId w:val="7"/>
        </w:numPr>
      </w:pPr>
      <w:r>
        <w:t>Drive innovation to better meet customer demands</w:t>
      </w:r>
    </w:p>
    <w:p w14:paraId="7BC38262" w14:textId="77777777" w:rsidR="00240E4B" w:rsidRDefault="00240E4B" w:rsidP="00240E4B"/>
    <w:p w14:paraId="2D0AB24E" w14:textId="77777777" w:rsidR="00240E4B" w:rsidRDefault="00240E4B" w:rsidP="00240E4B">
      <w:r>
        <w:t>Attract, engage and develop the best staff</w:t>
      </w:r>
    </w:p>
    <w:p w14:paraId="0E6734A1" w14:textId="66711978" w:rsidR="00240E4B" w:rsidRDefault="00240E4B" w:rsidP="00364E4D">
      <w:pPr>
        <w:pStyle w:val="ListParagraph"/>
        <w:numPr>
          <w:ilvl w:val="0"/>
          <w:numId w:val="8"/>
        </w:numPr>
      </w:pPr>
      <w:r>
        <w:t xml:space="preserve">Continuing the drive to a customer centred, </w:t>
      </w:r>
      <w:r w:rsidR="004B4A21">
        <w:t>high-performance</w:t>
      </w:r>
      <w:r>
        <w:t xml:space="preserve"> workforce and culture</w:t>
      </w:r>
    </w:p>
    <w:p w14:paraId="285AB33F" w14:textId="771E1D8A" w:rsidR="00240E4B" w:rsidRDefault="00240E4B" w:rsidP="00364E4D">
      <w:pPr>
        <w:pStyle w:val="ListParagraph"/>
        <w:numPr>
          <w:ilvl w:val="0"/>
          <w:numId w:val="8"/>
        </w:numPr>
      </w:pPr>
      <w:r>
        <w:t>Strengthening the skills of</w:t>
      </w:r>
      <w:r w:rsidR="004B4A21">
        <w:t xml:space="preserve"> their </w:t>
      </w:r>
      <w:r>
        <w:t>people, to better support customer needs</w:t>
      </w:r>
    </w:p>
    <w:p w14:paraId="3A9B388D" w14:textId="33E504FC" w:rsidR="00240E4B" w:rsidRDefault="00240E4B" w:rsidP="00364E4D">
      <w:pPr>
        <w:pStyle w:val="ListParagraph"/>
        <w:numPr>
          <w:ilvl w:val="0"/>
          <w:numId w:val="8"/>
        </w:numPr>
      </w:pPr>
      <w:r>
        <w:t>Empowering innovation and responsiveness to change</w:t>
      </w:r>
    </w:p>
    <w:p w14:paraId="6FD549B1" w14:textId="5A2C5BF1" w:rsidR="00240E4B" w:rsidRDefault="00240E4B" w:rsidP="00364E4D">
      <w:pPr>
        <w:pStyle w:val="ListParagraph"/>
        <w:numPr>
          <w:ilvl w:val="0"/>
          <w:numId w:val="8"/>
        </w:numPr>
      </w:pPr>
      <w:r>
        <w:t>Continuing to enhance the diversity of</w:t>
      </w:r>
      <w:r w:rsidR="004B4A21">
        <w:t xml:space="preserve"> their </w:t>
      </w:r>
      <w:r>
        <w:t>workforce</w:t>
      </w:r>
    </w:p>
    <w:p w14:paraId="32295F42" w14:textId="75AF790A" w:rsidR="00240E4B" w:rsidRPr="002B0FB7" w:rsidRDefault="00240E4B" w:rsidP="00364E4D">
      <w:pPr>
        <w:pStyle w:val="ListParagraph"/>
        <w:numPr>
          <w:ilvl w:val="0"/>
          <w:numId w:val="8"/>
        </w:numPr>
      </w:pPr>
      <w:r>
        <w:t>Exploring the use of technology in human resources.</w:t>
      </w:r>
    </w:p>
    <w:p w14:paraId="37D2A75A" w14:textId="77777777" w:rsidR="001F307F" w:rsidRDefault="001F307F" w:rsidP="005068A1"/>
    <w:p w14:paraId="742F6807" w14:textId="77777777" w:rsidR="004B4A21" w:rsidRPr="00DC0342" w:rsidRDefault="004B4A21" w:rsidP="004B4A21">
      <w:pPr>
        <w:pStyle w:val="Heading2"/>
      </w:pPr>
      <w:r w:rsidRPr="00DC0342">
        <w:t>The Market</w:t>
      </w:r>
    </w:p>
    <w:p w14:paraId="59B6CF59" w14:textId="77777777" w:rsidR="004B4A21" w:rsidRDefault="004B4A21" w:rsidP="004B4A21">
      <w:r>
        <w:t>The market is changing rapidly due to two factors:</w:t>
      </w:r>
    </w:p>
    <w:p w14:paraId="553D7E72" w14:textId="77777777" w:rsidR="004B4A21" w:rsidRDefault="004B4A21" w:rsidP="004B4A21"/>
    <w:p w14:paraId="3328B195" w14:textId="77777777" w:rsidR="004B4A21" w:rsidRDefault="004B4A21" w:rsidP="00364E4D">
      <w:pPr>
        <w:pStyle w:val="ListParagraph"/>
        <w:numPr>
          <w:ilvl w:val="0"/>
          <w:numId w:val="17"/>
        </w:numPr>
      </w:pPr>
      <w:r>
        <w:t>Rapid growth and adoption of emerging technologies such as AI, OT, and a strong focus on cybersecurity.</w:t>
      </w:r>
    </w:p>
    <w:p w14:paraId="3B31769F" w14:textId="77777777" w:rsidR="004B4A21" w:rsidRDefault="004B4A21" w:rsidP="00364E4D">
      <w:pPr>
        <w:pStyle w:val="ListParagraph"/>
        <w:numPr>
          <w:ilvl w:val="0"/>
          <w:numId w:val="17"/>
        </w:numPr>
      </w:pPr>
      <w:r>
        <w:t>Due to the global pandemic, two main trends have emerged:</w:t>
      </w:r>
    </w:p>
    <w:p w14:paraId="73A09543" w14:textId="77777777" w:rsidR="004B4A21" w:rsidRDefault="004B4A21" w:rsidP="00364E4D">
      <w:pPr>
        <w:pStyle w:val="ListParagraph"/>
        <w:numPr>
          <w:ilvl w:val="1"/>
          <w:numId w:val="16"/>
        </w:numPr>
      </w:pPr>
      <w:r>
        <w:t>The manufacturing industry has experienced disruptions in the supply of hardware components.</w:t>
      </w:r>
    </w:p>
    <w:p w14:paraId="728B33EE" w14:textId="77777777" w:rsidR="004B4A21" w:rsidRDefault="004B4A21" w:rsidP="00364E4D">
      <w:pPr>
        <w:pStyle w:val="ListParagraph"/>
        <w:numPr>
          <w:ilvl w:val="1"/>
          <w:numId w:val="16"/>
        </w:numPr>
      </w:pPr>
      <w:r>
        <w:t>Consumer interest in tablets has increased, driving sustained demand.</w:t>
      </w:r>
    </w:p>
    <w:p w14:paraId="76C58FB5" w14:textId="77777777" w:rsidR="004B4A21" w:rsidRDefault="004B4A21" w:rsidP="004B4A21"/>
    <w:p w14:paraId="14270DCA" w14:textId="77777777" w:rsidR="004B4A21" w:rsidRDefault="004B4A21" w:rsidP="004B4A21">
      <w:pPr>
        <w:pStyle w:val="Heading2"/>
      </w:pPr>
      <w:r>
        <w:t>Situation Analysis</w:t>
      </w:r>
    </w:p>
    <w:p w14:paraId="3948BB9A" w14:textId="77777777" w:rsidR="004B4A21" w:rsidRDefault="004B4A21" w:rsidP="004B4A21"/>
    <w:p w14:paraId="0AA49688" w14:textId="77777777" w:rsidR="003811E2" w:rsidRDefault="003811E2" w:rsidP="004B4A21">
      <w:r w:rsidRPr="003811E2">
        <w:t xml:space="preserve">The situation analysis identifies key internal and external factors affecting the organisation. Strengths such as value and quality, sound management, customer loyalty, a friendly organisational culture, and a good level of available funding support stability and informed decision-making. However, weaknesses include insufficient brand development and the challenges that arise from being a growing organisation. </w:t>
      </w:r>
    </w:p>
    <w:p w14:paraId="26342482" w14:textId="77777777" w:rsidR="003811E2" w:rsidRDefault="003811E2" w:rsidP="004B4A21"/>
    <w:p w14:paraId="43BF7875" w14:textId="672F8CA9" w:rsidR="004B4A21" w:rsidRDefault="003811E2" w:rsidP="004B4A21">
      <w:r w:rsidRPr="003811E2">
        <w:t>Opportunities are evident in schools needing to update their technology, the ability to offer a range of services, and the potential for synergies across services and products. At the same time, threats such as a high level of competition, an economic recession leading to lower overall investment, and the risk of failing to meet customer demands create ongoing pressure on performance and sustainability.</w:t>
      </w:r>
    </w:p>
    <w:p w14:paraId="67304D2F" w14:textId="77777777" w:rsidR="003811E2" w:rsidRDefault="003811E2" w:rsidP="004B4A21"/>
    <w:tbl>
      <w:tblPr>
        <w:tblW w:w="150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3"/>
        <w:gridCol w:w="7513"/>
      </w:tblGrid>
      <w:tr w:rsidR="004B4A21" w:rsidRPr="00DC0342" w14:paraId="22FB44DF" w14:textId="77777777" w:rsidTr="0037002E">
        <w:trPr>
          <w:trHeight w:val="643"/>
        </w:trPr>
        <w:tc>
          <w:tcPr>
            <w:tcW w:w="7503" w:type="dxa"/>
            <w:shd w:val="clear" w:color="auto" w:fill="E7E6E6" w:themeFill="background2"/>
            <w:tcMar>
              <w:top w:w="100" w:type="dxa"/>
              <w:left w:w="100" w:type="dxa"/>
              <w:bottom w:w="100" w:type="dxa"/>
              <w:right w:w="100" w:type="dxa"/>
            </w:tcMar>
          </w:tcPr>
          <w:p w14:paraId="237CF181" w14:textId="77777777" w:rsidR="004B4A21" w:rsidRPr="00DC0342" w:rsidRDefault="004B4A21" w:rsidP="0037002E">
            <w:pPr>
              <w:rPr>
                <w:b/>
                <w:bCs/>
              </w:rPr>
            </w:pPr>
            <w:r w:rsidRPr="00DC0342">
              <w:rPr>
                <w:b/>
                <w:bCs/>
              </w:rPr>
              <w:t xml:space="preserve">Strengths </w:t>
            </w:r>
          </w:p>
        </w:tc>
        <w:tc>
          <w:tcPr>
            <w:tcW w:w="7513" w:type="dxa"/>
            <w:shd w:val="clear" w:color="auto" w:fill="E7E6E6" w:themeFill="background2"/>
            <w:tcMar>
              <w:top w:w="100" w:type="dxa"/>
              <w:left w:w="100" w:type="dxa"/>
              <w:bottom w:w="100" w:type="dxa"/>
              <w:right w:w="100" w:type="dxa"/>
            </w:tcMar>
          </w:tcPr>
          <w:p w14:paraId="0B49A2E8" w14:textId="77777777" w:rsidR="004B4A21" w:rsidRPr="00DC0342" w:rsidRDefault="004B4A21" w:rsidP="0037002E">
            <w:pPr>
              <w:rPr>
                <w:b/>
                <w:bCs/>
              </w:rPr>
            </w:pPr>
            <w:r w:rsidRPr="00DC0342">
              <w:rPr>
                <w:b/>
                <w:bCs/>
              </w:rPr>
              <w:t>Weaknesses</w:t>
            </w:r>
          </w:p>
        </w:tc>
      </w:tr>
      <w:tr w:rsidR="004B4A21" w:rsidRPr="00DC0342" w14:paraId="071F5A14" w14:textId="77777777" w:rsidTr="0037002E">
        <w:trPr>
          <w:trHeight w:val="1572"/>
        </w:trPr>
        <w:tc>
          <w:tcPr>
            <w:tcW w:w="7503" w:type="dxa"/>
            <w:tcMar>
              <w:top w:w="100" w:type="dxa"/>
              <w:left w:w="100" w:type="dxa"/>
              <w:bottom w:w="100" w:type="dxa"/>
              <w:right w:w="100" w:type="dxa"/>
            </w:tcMar>
          </w:tcPr>
          <w:p w14:paraId="1C8DE765" w14:textId="77777777" w:rsidR="004B4A21" w:rsidRPr="00DC0342" w:rsidRDefault="004B4A21" w:rsidP="0037002E">
            <w:r w:rsidRPr="00DC0342">
              <w:t xml:space="preserve">• Value and quality </w:t>
            </w:r>
          </w:p>
          <w:p w14:paraId="0AF2D301" w14:textId="77777777" w:rsidR="004B4A21" w:rsidRPr="00DC0342" w:rsidRDefault="004B4A21" w:rsidP="0037002E">
            <w:r w:rsidRPr="00DC0342">
              <w:t xml:space="preserve">• Strong management   </w:t>
            </w:r>
          </w:p>
          <w:p w14:paraId="20958184" w14:textId="77777777" w:rsidR="004B4A21" w:rsidRPr="00DC0342" w:rsidRDefault="004B4A21" w:rsidP="0037002E">
            <w:r w:rsidRPr="00DC0342">
              <w:t xml:space="preserve">• Customer loyalty </w:t>
            </w:r>
          </w:p>
          <w:p w14:paraId="2296689E" w14:textId="77777777" w:rsidR="004B4A21" w:rsidRPr="00DC0342" w:rsidRDefault="004B4A21" w:rsidP="0037002E">
            <w:r w:rsidRPr="00DC0342">
              <w:t xml:space="preserve">• Friendly organisational culture </w:t>
            </w:r>
          </w:p>
          <w:p w14:paraId="7F3829B2" w14:textId="77777777" w:rsidR="004B4A21" w:rsidRPr="00DC0342" w:rsidRDefault="004B4A21" w:rsidP="0037002E">
            <w:r w:rsidRPr="00DC0342">
              <w:t>•</w:t>
            </w:r>
            <w:r>
              <w:t xml:space="preserve"> </w:t>
            </w:r>
            <w:r w:rsidRPr="00DC0342">
              <w:t>Level of available finance for investment  </w:t>
            </w:r>
          </w:p>
        </w:tc>
        <w:tc>
          <w:tcPr>
            <w:tcW w:w="7513" w:type="dxa"/>
            <w:tcMar>
              <w:top w:w="100" w:type="dxa"/>
              <w:left w:w="100" w:type="dxa"/>
              <w:bottom w:w="100" w:type="dxa"/>
              <w:right w:w="100" w:type="dxa"/>
            </w:tcMar>
          </w:tcPr>
          <w:p w14:paraId="28A489A0" w14:textId="77777777" w:rsidR="004B4A21" w:rsidRPr="00DC0342" w:rsidRDefault="004B4A21" w:rsidP="0037002E">
            <w:r w:rsidRPr="00DC0342">
              <w:t>•</w:t>
            </w:r>
            <w:r>
              <w:t xml:space="preserve"> </w:t>
            </w:r>
            <w:r w:rsidRPr="00DC0342">
              <w:t>Brand name not</w:t>
            </w:r>
            <w:r>
              <w:t xml:space="preserve"> </w:t>
            </w:r>
            <w:r w:rsidRPr="00DC0342">
              <w:t>developed</w:t>
            </w:r>
            <w:r>
              <w:t xml:space="preserve"> </w:t>
            </w:r>
            <w:r w:rsidRPr="00DC0342">
              <w:t>as well it</w:t>
            </w:r>
            <w:r>
              <w:t xml:space="preserve"> </w:t>
            </w:r>
            <w:r w:rsidRPr="00DC0342">
              <w:t xml:space="preserve">could   be </w:t>
            </w:r>
          </w:p>
          <w:p w14:paraId="4B40919F" w14:textId="77777777" w:rsidR="004B4A21" w:rsidRPr="00DC0342" w:rsidRDefault="004B4A21" w:rsidP="0037002E">
            <w:r w:rsidRPr="00DC0342">
              <w:t>• Growing organisation  </w:t>
            </w:r>
          </w:p>
        </w:tc>
      </w:tr>
      <w:tr w:rsidR="004B4A21" w:rsidRPr="00DC0342" w14:paraId="466A1F30" w14:textId="77777777" w:rsidTr="0037002E">
        <w:trPr>
          <w:trHeight w:val="638"/>
        </w:trPr>
        <w:tc>
          <w:tcPr>
            <w:tcW w:w="7503" w:type="dxa"/>
            <w:shd w:val="clear" w:color="auto" w:fill="E7E6E6" w:themeFill="background2"/>
            <w:tcMar>
              <w:top w:w="100" w:type="dxa"/>
              <w:left w:w="100" w:type="dxa"/>
              <w:bottom w:w="100" w:type="dxa"/>
              <w:right w:w="100" w:type="dxa"/>
            </w:tcMar>
          </w:tcPr>
          <w:p w14:paraId="58CF7885" w14:textId="77777777" w:rsidR="004B4A21" w:rsidRPr="00DC0342" w:rsidRDefault="004B4A21" w:rsidP="0037002E">
            <w:pPr>
              <w:rPr>
                <w:b/>
                <w:bCs/>
              </w:rPr>
            </w:pPr>
            <w:r w:rsidRPr="00DC0342">
              <w:rPr>
                <w:b/>
                <w:bCs/>
              </w:rPr>
              <w:t xml:space="preserve">Opportunities </w:t>
            </w:r>
          </w:p>
        </w:tc>
        <w:tc>
          <w:tcPr>
            <w:tcW w:w="7513" w:type="dxa"/>
            <w:shd w:val="clear" w:color="auto" w:fill="E7E6E6" w:themeFill="background2"/>
            <w:tcMar>
              <w:top w:w="100" w:type="dxa"/>
              <w:left w:w="100" w:type="dxa"/>
              <w:bottom w:w="100" w:type="dxa"/>
              <w:right w:w="100" w:type="dxa"/>
            </w:tcMar>
          </w:tcPr>
          <w:p w14:paraId="2A4F7C8E" w14:textId="77777777" w:rsidR="004B4A21" w:rsidRPr="00DC0342" w:rsidRDefault="004B4A21" w:rsidP="0037002E">
            <w:pPr>
              <w:rPr>
                <w:b/>
                <w:bCs/>
              </w:rPr>
            </w:pPr>
            <w:r w:rsidRPr="00DC0342">
              <w:rPr>
                <w:b/>
                <w:bCs/>
              </w:rPr>
              <w:t>Threats</w:t>
            </w:r>
          </w:p>
        </w:tc>
      </w:tr>
      <w:tr w:rsidR="004B4A21" w:rsidRPr="00DC0342" w14:paraId="61290A53" w14:textId="77777777" w:rsidTr="0037002E">
        <w:trPr>
          <w:trHeight w:val="1040"/>
        </w:trPr>
        <w:tc>
          <w:tcPr>
            <w:tcW w:w="7503" w:type="dxa"/>
            <w:tcMar>
              <w:top w:w="100" w:type="dxa"/>
              <w:left w:w="100" w:type="dxa"/>
              <w:bottom w:w="100" w:type="dxa"/>
              <w:right w:w="100" w:type="dxa"/>
            </w:tcMar>
          </w:tcPr>
          <w:p w14:paraId="703B58D7" w14:textId="77777777" w:rsidR="004B4A21" w:rsidRPr="00DC0342" w:rsidRDefault="004B4A21" w:rsidP="0037002E">
            <w:r w:rsidRPr="00DC0342">
              <w:t xml:space="preserve">• Schools needing to upgrade technology </w:t>
            </w:r>
          </w:p>
          <w:p w14:paraId="2FCC193B" w14:textId="77777777" w:rsidR="004B4A21" w:rsidRPr="00DC0342" w:rsidRDefault="004B4A21" w:rsidP="0037002E">
            <w:r w:rsidRPr="00DC0342">
              <w:t xml:space="preserve">• Opportunities to offer a range of services   </w:t>
            </w:r>
          </w:p>
          <w:p w14:paraId="43F0C047" w14:textId="1BF9CC08" w:rsidR="004B4A21" w:rsidRPr="00DC0342" w:rsidRDefault="004B4A21" w:rsidP="0037002E">
            <w:r w:rsidRPr="00DC0342">
              <w:t>•</w:t>
            </w:r>
            <w:r>
              <w:t xml:space="preserve"> </w:t>
            </w:r>
            <w:r w:rsidRPr="00DC0342">
              <w:t>Opportunities for synergies across all services and products</w:t>
            </w:r>
          </w:p>
        </w:tc>
        <w:tc>
          <w:tcPr>
            <w:tcW w:w="7513" w:type="dxa"/>
            <w:tcMar>
              <w:top w:w="100" w:type="dxa"/>
              <w:left w:w="100" w:type="dxa"/>
              <w:bottom w:w="100" w:type="dxa"/>
              <w:right w:w="100" w:type="dxa"/>
            </w:tcMar>
          </w:tcPr>
          <w:p w14:paraId="060D4774" w14:textId="77777777" w:rsidR="004B4A21" w:rsidRPr="00DC0342" w:rsidRDefault="004B4A21" w:rsidP="0037002E">
            <w:r w:rsidRPr="00DC0342">
              <w:t xml:space="preserve">• High level of competition   </w:t>
            </w:r>
          </w:p>
          <w:p w14:paraId="467AD095" w14:textId="77777777" w:rsidR="004B4A21" w:rsidRPr="00DC0342" w:rsidRDefault="004B4A21" w:rsidP="0037002E">
            <w:r w:rsidRPr="00DC0342">
              <w:t>•</w:t>
            </w:r>
            <w:r>
              <w:t xml:space="preserve"> </w:t>
            </w:r>
            <w:r w:rsidRPr="00DC0342">
              <w:t xml:space="preserve">Economic downturn meaning less spent   generally   </w:t>
            </w:r>
          </w:p>
          <w:p w14:paraId="70A0BABE" w14:textId="77777777" w:rsidR="004B4A21" w:rsidRPr="00DC0342" w:rsidRDefault="004B4A21" w:rsidP="0037002E">
            <w:r w:rsidRPr="00DC0342">
              <w:t>• Failing to satisfy clients demands  </w:t>
            </w:r>
          </w:p>
        </w:tc>
      </w:tr>
    </w:tbl>
    <w:p w14:paraId="7E7E035E" w14:textId="77777777" w:rsidR="004B4A21" w:rsidRDefault="004B4A21" w:rsidP="004B4A21"/>
    <w:p w14:paraId="43541899" w14:textId="77777777" w:rsidR="004B4A21" w:rsidRDefault="004B4A21" w:rsidP="004B4A21">
      <w:pPr>
        <w:pStyle w:val="Heading2"/>
      </w:pPr>
      <w:r w:rsidRPr="003465D7">
        <w:lastRenderedPageBreak/>
        <w:t>Marketing Strategies</w:t>
      </w:r>
    </w:p>
    <w:p w14:paraId="0C406B32" w14:textId="77777777" w:rsidR="004B4A21" w:rsidRDefault="004B4A21" w:rsidP="004B4A21"/>
    <w:p w14:paraId="1E5D06D4" w14:textId="77777777" w:rsidR="004B4A21" w:rsidRDefault="004B4A21" w:rsidP="004B4A21">
      <w:r>
        <w:t>Marketing strategies aim to build the brand, generate leads, and convert them quickly. A key focus is ensuring that every area of ​​the business supports each other.</w:t>
      </w:r>
    </w:p>
    <w:p w14:paraId="71DBA630" w14:textId="77777777" w:rsidR="004B4A21" w:rsidRDefault="004B4A21" w:rsidP="004B4A21"/>
    <w:p w14:paraId="128381F7" w14:textId="77777777" w:rsidR="004B4A21" w:rsidRDefault="004B4A21" w:rsidP="004B4A21">
      <w:r>
        <w:t>This includes improving marketing and advertising, continuously optimizing customer service quality, and maintaining effective communication channels with all stakeholders to identify industry needs and develop products and services accordingly.</w:t>
      </w:r>
    </w:p>
    <w:p w14:paraId="5A1DA43D" w14:textId="77777777" w:rsidR="004B4A21" w:rsidRDefault="004B4A21" w:rsidP="004B4A21"/>
    <w:p w14:paraId="3E32AB40" w14:textId="77777777" w:rsidR="004B4A21" w:rsidRPr="003465D7" w:rsidRDefault="004B4A21" w:rsidP="004B4A21">
      <w:r>
        <w:t>Other strategies include segmenting identified growth markets with well-planned, market-appropriate campaigns, offering attractive pricing structures, enhancing team skills and effectiveness through training and development, and regularly reviewing operations to implement improvements where necessary.</w:t>
      </w:r>
    </w:p>
    <w:p w14:paraId="38E09017" w14:textId="77777777" w:rsidR="004B4A21" w:rsidRDefault="004B4A21" w:rsidP="004B4A21"/>
    <w:p w14:paraId="1A049408" w14:textId="77777777" w:rsidR="004B4A21" w:rsidRDefault="004B4A21" w:rsidP="004B4A21"/>
    <w:p w14:paraId="3CAFA9EF" w14:textId="77777777" w:rsidR="004B4A21" w:rsidRPr="003465D7" w:rsidRDefault="004B4A21" w:rsidP="004B4A21">
      <w:pPr>
        <w:rPr>
          <w:b/>
          <w:bCs/>
        </w:rPr>
      </w:pPr>
      <w:r w:rsidRPr="003465D7">
        <w:rPr>
          <w:b/>
          <w:bCs/>
        </w:rPr>
        <w:t>Their marketing strategies aim to:</w:t>
      </w:r>
    </w:p>
    <w:p w14:paraId="3A17040D" w14:textId="77777777" w:rsidR="004B4A21" w:rsidRPr="003465D7" w:rsidRDefault="004B4A21" w:rsidP="00364E4D">
      <w:pPr>
        <w:numPr>
          <w:ilvl w:val="0"/>
          <w:numId w:val="18"/>
        </w:numPr>
      </w:pPr>
      <w:r w:rsidRPr="003465D7">
        <w:t xml:space="preserve">Build </w:t>
      </w:r>
      <w:r>
        <w:t>their</w:t>
      </w:r>
      <w:r w:rsidRPr="003465D7">
        <w:t xml:space="preserve"> brand</w:t>
      </w:r>
    </w:p>
    <w:p w14:paraId="2003327A" w14:textId="77777777" w:rsidR="004B4A21" w:rsidRPr="003465D7" w:rsidRDefault="004B4A21" w:rsidP="00364E4D">
      <w:pPr>
        <w:numPr>
          <w:ilvl w:val="0"/>
          <w:numId w:val="18"/>
        </w:numPr>
      </w:pPr>
      <w:r w:rsidRPr="003465D7">
        <w:t>Generate leads now</w:t>
      </w:r>
    </w:p>
    <w:p w14:paraId="35B43E4C" w14:textId="77777777" w:rsidR="004B4A21" w:rsidRDefault="004B4A21" w:rsidP="00364E4D">
      <w:pPr>
        <w:numPr>
          <w:ilvl w:val="0"/>
          <w:numId w:val="18"/>
        </w:numPr>
      </w:pPr>
      <w:r w:rsidRPr="003465D7">
        <w:t>Convert those leads quickly</w:t>
      </w:r>
    </w:p>
    <w:p w14:paraId="5EC6CA7D" w14:textId="77777777" w:rsidR="004B4A21" w:rsidRPr="003465D7" w:rsidRDefault="004B4A21" w:rsidP="004B4A21"/>
    <w:p w14:paraId="0B53184C" w14:textId="77777777" w:rsidR="004B4A21" w:rsidRPr="003465D7" w:rsidRDefault="004B4A21" w:rsidP="004B4A21">
      <w:pPr>
        <w:rPr>
          <w:b/>
          <w:bCs/>
        </w:rPr>
      </w:pPr>
      <w:r w:rsidRPr="003465D7">
        <w:rPr>
          <w:b/>
          <w:bCs/>
        </w:rPr>
        <w:t>Have every part of the business supporting each other</w:t>
      </w:r>
    </w:p>
    <w:p w14:paraId="0DD7CAE4" w14:textId="77777777" w:rsidR="004B4A21" w:rsidRPr="003465D7" w:rsidRDefault="004B4A21" w:rsidP="00364E4D">
      <w:pPr>
        <w:numPr>
          <w:ilvl w:val="0"/>
          <w:numId w:val="19"/>
        </w:numPr>
      </w:pPr>
      <w:r w:rsidRPr="003465D7">
        <w:t xml:space="preserve">Improving </w:t>
      </w:r>
      <w:r>
        <w:t>their</w:t>
      </w:r>
      <w:r w:rsidRPr="003465D7">
        <w:t xml:space="preserve"> marketing and advertising</w:t>
      </w:r>
    </w:p>
    <w:p w14:paraId="2A8F57E8" w14:textId="77777777" w:rsidR="004B4A21" w:rsidRPr="003465D7" w:rsidRDefault="004B4A21" w:rsidP="00364E4D">
      <w:pPr>
        <w:numPr>
          <w:ilvl w:val="0"/>
          <w:numId w:val="19"/>
        </w:numPr>
      </w:pPr>
      <w:r w:rsidRPr="003465D7">
        <w:t>Continually improving the quality of service given to clients</w:t>
      </w:r>
    </w:p>
    <w:p w14:paraId="582C3945" w14:textId="77777777" w:rsidR="004B4A21" w:rsidRPr="003465D7" w:rsidRDefault="004B4A21" w:rsidP="00364E4D">
      <w:pPr>
        <w:numPr>
          <w:ilvl w:val="0"/>
          <w:numId w:val="19"/>
        </w:numPr>
      </w:pPr>
      <w:r w:rsidRPr="003465D7">
        <w:t>Maintaining effective communication channels with all stakeholders to ascertain industry requirements and then develop products and manage services accordingly</w:t>
      </w:r>
    </w:p>
    <w:p w14:paraId="339DEBAD" w14:textId="77777777" w:rsidR="004B4A21" w:rsidRPr="003465D7" w:rsidRDefault="004B4A21" w:rsidP="00364E4D">
      <w:pPr>
        <w:numPr>
          <w:ilvl w:val="0"/>
          <w:numId w:val="19"/>
        </w:numPr>
      </w:pPr>
      <w:r w:rsidRPr="003465D7">
        <w:t xml:space="preserve">Continually improving communication channels with all </w:t>
      </w:r>
      <w:r>
        <w:t>their</w:t>
      </w:r>
      <w:r w:rsidRPr="003465D7">
        <w:t xml:space="preserve"> stakeholders, ensuring a flow of timely and accurate information to facilitate effective planning and decision making</w:t>
      </w:r>
    </w:p>
    <w:p w14:paraId="4C671CFF" w14:textId="77777777" w:rsidR="004B4A21" w:rsidRPr="003465D7" w:rsidRDefault="004B4A21" w:rsidP="00364E4D">
      <w:pPr>
        <w:numPr>
          <w:ilvl w:val="0"/>
          <w:numId w:val="19"/>
        </w:numPr>
      </w:pPr>
      <w:r w:rsidRPr="003465D7">
        <w:t>Targeting identified growth markets with planned, market appropriate campaigns employing a variety of promotional strategies and advertising mediums</w:t>
      </w:r>
    </w:p>
    <w:p w14:paraId="2AD0319D" w14:textId="77777777" w:rsidR="004B4A21" w:rsidRPr="003465D7" w:rsidRDefault="004B4A21" w:rsidP="00364E4D">
      <w:pPr>
        <w:numPr>
          <w:ilvl w:val="0"/>
          <w:numId w:val="19"/>
        </w:numPr>
      </w:pPr>
      <w:r w:rsidRPr="003465D7">
        <w:t xml:space="preserve">Offering attractive fee structures to </w:t>
      </w:r>
      <w:r>
        <w:t>their</w:t>
      </w:r>
      <w:r w:rsidRPr="003465D7">
        <w:t xml:space="preserve"> clients</w:t>
      </w:r>
    </w:p>
    <w:p w14:paraId="100C18BF" w14:textId="77777777" w:rsidR="004B4A21" w:rsidRPr="003465D7" w:rsidRDefault="004B4A21" w:rsidP="00364E4D">
      <w:pPr>
        <w:numPr>
          <w:ilvl w:val="0"/>
          <w:numId w:val="19"/>
        </w:numPr>
      </w:pPr>
      <w:r w:rsidRPr="003465D7">
        <w:t xml:space="preserve">Continually improving the skills, knowledge and effectiveness of </w:t>
      </w:r>
      <w:r>
        <w:t>their</w:t>
      </w:r>
      <w:r w:rsidRPr="003465D7">
        <w:t xml:space="preserve"> team through </w:t>
      </w:r>
      <w:r>
        <w:t>their</w:t>
      </w:r>
      <w:r w:rsidRPr="003465D7">
        <w:t xml:space="preserve"> commitment to training and development</w:t>
      </w:r>
    </w:p>
    <w:p w14:paraId="3B1E2084" w14:textId="77777777" w:rsidR="004B4A21" w:rsidRDefault="004B4A21" w:rsidP="00364E4D">
      <w:pPr>
        <w:numPr>
          <w:ilvl w:val="0"/>
          <w:numId w:val="19"/>
        </w:numPr>
      </w:pPr>
      <w:r w:rsidRPr="003465D7">
        <w:t xml:space="preserve">Regularly reviewing the effectiveness of all </w:t>
      </w:r>
      <w:r>
        <w:t>their</w:t>
      </w:r>
      <w:r w:rsidRPr="003465D7">
        <w:t xml:space="preserve"> operations and making improvements when and where necessary</w:t>
      </w:r>
    </w:p>
    <w:p w14:paraId="0DD24C96" w14:textId="77777777" w:rsidR="004B4A21" w:rsidRDefault="004B4A21" w:rsidP="004B4A21"/>
    <w:p w14:paraId="57D0C7CB" w14:textId="77777777" w:rsidR="004B4A21" w:rsidRDefault="004B4A21" w:rsidP="004B4A21">
      <w:pPr>
        <w:pStyle w:val="Heading2"/>
      </w:pPr>
    </w:p>
    <w:p w14:paraId="7F8DA483" w14:textId="77777777" w:rsidR="004B4A21" w:rsidRPr="003465D7" w:rsidRDefault="004B4A21" w:rsidP="004B4A21">
      <w:pPr>
        <w:pStyle w:val="Heading2"/>
      </w:pPr>
      <w:r w:rsidRPr="003465D7">
        <w:t>Key Projects</w:t>
      </w:r>
    </w:p>
    <w:p w14:paraId="77ED39C3" w14:textId="77777777" w:rsidR="004B4A21" w:rsidRDefault="004B4A21" w:rsidP="004B4A21">
      <w:r w:rsidRPr="003465D7">
        <w:t>The key projects planned to commence in 2020 adopt a wait and watch approach due to global economic conditions. The company is brainstorming and preparing cost estimates for future business models.</w:t>
      </w:r>
    </w:p>
    <w:p w14:paraId="62CDD790" w14:textId="77777777" w:rsidR="004B4A21" w:rsidRPr="003465D7" w:rsidRDefault="004B4A21" w:rsidP="004B4A21"/>
    <w:p w14:paraId="29021357" w14:textId="19C2A727" w:rsidR="007E5ECE" w:rsidRDefault="004B4A21" w:rsidP="005068A1">
      <w:r w:rsidRPr="003465D7">
        <w:t>Options under consideration include establishing a second manufacturing facility, outsourcing manufacturing to a third party, developing a cloud-based solution for remote software access, purchasing off-the-shelf tablets, or repurposing used tablets. Each option involves different cost implications, margin impacts, and levels of financial risk.</w:t>
      </w:r>
    </w:p>
    <w:p w14:paraId="32AE6B49" w14:textId="77777777" w:rsidR="007E5ECE" w:rsidRPr="002B0FB7" w:rsidRDefault="007E5ECE" w:rsidP="005068A1"/>
    <w:p w14:paraId="276AF6BF" w14:textId="77777777" w:rsidR="001F307F" w:rsidRPr="005068A1" w:rsidRDefault="00000000" w:rsidP="00072357">
      <w:pPr>
        <w:pStyle w:val="Heading2"/>
      </w:pPr>
      <w:r w:rsidRPr="005068A1">
        <w:t>The company does:</w:t>
      </w:r>
    </w:p>
    <w:p w14:paraId="4D88C910" w14:textId="77777777" w:rsidR="001F307F" w:rsidRPr="002B0FB7" w:rsidRDefault="00000000" w:rsidP="005068A1">
      <w:r w:rsidRPr="002B0FB7">
        <w:t>Worlducation manufactures tablets for elementary school students and develops educational software and content that adapts to each child's learning progress. Currently, the company sells tablets and software subscriptions to schools, where teachers coordinate classroom activities. This business model is B2B. Worlducation manages a global supply chain using an ERP system, which will also authorize manufacturing at its Hong Kong factory. Worlducation plans to become a business-to-consumer (B2C) company.</w:t>
      </w:r>
    </w:p>
    <w:p w14:paraId="13965630" w14:textId="77777777" w:rsidR="001F307F" w:rsidRPr="002B0FB7" w:rsidRDefault="001F307F" w:rsidP="005068A1"/>
    <w:p w14:paraId="09752E15" w14:textId="77777777" w:rsidR="001F307F" w:rsidRPr="005068A1" w:rsidRDefault="00000000" w:rsidP="00072357">
      <w:pPr>
        <w:pStyle w:val="Heading2"/>
      </w:pPr>
      <w:r w:rsidRPr="005068A1">
        <w:t>My role:</w:t>
      </w:r>
    </w:p>
    <w:p w14:paraId="6F758968" w14:textId="5C17B8A2" w:rsidR="001F307F" w:rsidRPr="002B0FB7" w:rsidRDefault="00000000" w:rsidP="005068A1">
      <w:r w:rsidRPr="002B0FB7">
        <w:t xml:space="preserve">In this project with Worlducation is that of an IT professional under the supervision of Divya Sapra. I will be dedicated to </w:t>
      </w:r>
      <w:r w:rsidR="004B4A21" w:rsidRPr="002B0FB7">
        <w:t>analysing</w:t>
      </w:r>
      <w:r w:rsidRPr="002B0FB7">
        <w:t xml:space="preserve"> systems and resolving complex business problems, especially those related to the ERP system, supply chain, software delivery, and technology solutions.</w:t>
      </w:r>
    </w:p>
    <w:p w14:paraId="0B255A50" w14:textId="77777777" w:rsidR="001F307F" w:rsidRPr="002B0FB7" w:rsidRDefault="001F307F" w:rsidP="005068A1"/>
    <w:p w14:paraId="33066862" w14:textId="77777777" w:rsidR="001F307F" w:rsidRPr="002B0FB7" w:rsidRDefault="00000000" w:rsidP="005068A1">
      <w:r w:rsidRPr="002B0FB7">
        <w:t>In this role, I will support decision-making in operations, manufacturing, and management, applying critical thinking to identify problems arising from disruptions caused by COVID-19, increased demand, and changes in manufacturing and software delivery models. Finally, I will also evaluate technology solutions to drive the future direction of the business.</w:t>
      </w:r>
    </w:p>
    <w:p w14:paraId="17DF4FB8" w14:textId="77777777" w:rsidR="001F307F" w:rsidRPr="002B0FB7" w:rsidRDefault="001F307F" w:rsidP="005068A1"/>
    <w:p w14:paraId="6D0210B2" w14:textId="3ADCE6A8" w:rsidR="001F307F" w:rsidRPr="005068A1" w:rsidRDefault="00000000" w:rsidP="0093687B">
      <w:pPr>
        <w:pStyle w:val="Heading1"/>
      </w:pPr>
      <w:r w:rsidRPr="005068A1">
        <w:rPr>
          <w:highlight w:val="white"/>
        </w:rPr>
        <w:t xml:space="preserve">Outline </w:t>
      </w:r>
      <w:r w:rsidR="00D2587A" w:rsidRPr="005068A1">
        <w:rPr>
          <w:highlight w:val="white"/>
        </w:rPr>
        <w:t>Complex Issue</w:t>
      </w:r>
    </w:p>
    <w:p w14:paraId="1DF9C1C7" w14:textId="3607EED5" w:rsidR="005B6580" w:rsidRPr="002B0FB7" w:rsidRDefault="005B6580" w:rsidP="005068A1">
      <w:r w:rsidRPr="002B0FB7">
        <w:t>The complex problem is that the supply chain is being disrupted. This is due to COVID-19 and political factors in Hong Kong.</w:t>
      </w:r>
    </w:p>
    <w:p w14:paraId="778110C8" w14:textId="77777777" w:rsidR="005B6580" w:rsidRPr="002B0FB7" w:rsidRDefault="005B6580" w:rsidP="005068A1"/>
    <w:p w14:paraId="118BA5D8" w14:textId="77777777" w:rsidR="005B6580" w:rsidRPr="002B0FB7" w:rsidRDefault="005B6580" w:rsidP="005068A1">
      <w:r w:rsidRPr="002B0FB7">
        <w:t>Although projected revenues for 2020 have increased significantly, the company faces several problems:</w:t>
      </w:r>
    </w:p>
    <w:p w14:paraId="35660BF0" w14:textId="77777777" w:rsidR="005B6580" w:rsidRPr="002B0FB7" w:rsidRDefault="005B6580" w:rsidP="005068A1">
      <w:r w:rsidRPr="002B0FB7">
        <w:t>1. Decreased profits</w:t>
      </w:r>
    </w:p>
    <w:p w14:paraId="26E4C012" w14:textId="77777777" w:rsidR="005B6580" w:rsidRPr="002B0FB7" w:rsidRDefault="005B6580" w:rsidP="005068A1">
      <w:r w:rsidRPr="002B0FB7">
        <w:t>2. Increased costs</w:t>
      </w:r>
    </w:p>
    <w:p w14:paraId="30A929C3" w14:textId="77777777" w:rsidR="005B6580" w:rsidRPr="002B0FB7" w:rsidRDefault="005B6580" w:rsidP="005068A1">
      <w:r w:rsidRPr="002B0FB7">
        <w:t>3. Costs exceeding revenues</w:t>
      </w:r>
    </w:p>
    <w:p w14:paraId="64B3F2A8" w14:textId="77777777" w:rsidR="005B6580" w:rsidRPr="002B0FB7" w:rsidRDefault="005B6580" w:rsidP="005068A1"/>
    <w:p w14:paraId="6671088C" w14:textId="1B3EB288" w:rsidR="005B6580" w:rsidRPr="002B0FB7" w:rsidRDefault="002B0FB7" w:rsidP="005068A1">
      <w:r w:rsidRPr="002B0FB7">
        <w:t>Also, t</w:t>
      </w:r>
      <w:r w:rsidR="005B6580" w:rsidRPr="002B0FB7">
        <w:t>he increased costs are due to manufacturing delays, which entail:</w:t>
      </w:r>
    </w:p>
    <w:p w14:paraId="1961C3D2" w14:textId="473E7ECD" w:rsidR="005B6580" w:rsidRPr="002B0FB7" w:rsidRDefault="005B6580" w:rsidP="00364E4D">
      <w:pPr>
        <w:pStyle w:val="ListParagraph"/>
        <w:numPr>
          <w:ilvl w:val="0"/>
          <w:numId w:val="3"/>
        </w:numPr>
      </w:pPr>
      <w:r w:rsidRPr="002B0FB7">
        <w:t>Higher operating costs</w:t>
      </w:r>
    </w:p>
    <w:p w14:paraId="56A2046A" w14:textId="5E0595B2" w:rsidR="005B6580" w:rsidRPr="002B0FB7" w:rsidRDefault="005B6580" w:rsidP="00364E4D">
      <w:pPr>
        <w:pStyle w:val="ListParagraph"/>
        <w:numPr>
          <w:ilvl w:val="0"/>
          <w:numId w:val="3"/>
        </w:numPr>
      </w:pPr>
      <w:r w:rsidRPr="002B0FB7">
        <w:t>The need for greater investment to maintain sufficient inventory</w:t>
      </w:r>
    </w:p>
    <w:p w14:paraId="20902808" w14:textId="0E84CAF3" w:rsidR="005B6580" w:rsidRPr="002B0FB7" w:rsidRDefault="005B6580" w:rsidP="00364E4D">
      <w:pPr>
        <w:pStyle w:val="ListParagraph"/>
        <w:numPr>
          <w:ilvl w:val="0"/>
          <w:numId w:val="3"/>
        </w:numPr>
      </w:pPr>
      <w:r w:rsidRPr="002B0FB7">
        <w:t>Increased debt</w:t>
      </w:r>
    </w:p>
    <w:p w14:paraId="555C865C" w14:textId="77777777" w:rsidR="005B6580" w:rsidRPr="002B0FB7" w:rsidRDefault="005B6580" w:rsidP="005068A1"/>
    <w:p w14:paraId="495E0F37" w14:textId="387A7DA2" w:rsidR="002243DD" w:rsidRPr="002B0FB7" w:rsidRDefault="005B6580" w:rsidP="005068A1">
      <w:r w:rsidRPr="002B0FB7">
        <w:t>This creates a complex financial and operational problem that threatens short-term liquidity and long-term sustainability.</w:t>
      </w:r>
    </w:p>
    <w:p w14:paraId="4C801F5D" w14:textId="77777777" w:rsidR="005B6580" w:rsidRPr="002B0FB7" w:rsidRDefault="005B6580" w:rsidP="005068A1"/>
    <w:p w14:paraId="3765A323" w14:textId="77777777" w:rsidR="00BD491C" w:rsidRDefault="00BD491C">
      <w:pPr>
        <w:spacing w:after="200" w:line="276" w:lineRule="auto"/>
        <w:rPr>
          <w:rFonts w:ascii="Arial" w:eastAsia="Arial" w:hAnsi="Arial" w:cs="Arial"/>
          <w:color w:val="2E74B5" w:themeColor="accent1" w:themeShade="BF"/>
          <w:sz w:val="32"/>
          <w:szCs w:val="32"/>
        </w:rPr>
      </w:pPr>
      <w:r>
        <w:br w:type="page"/>
      </w:r>
    </w:p>
    <w:p w14:paraId="6C1857E9" w14:textId="17446F11" w:rsidR="002B0FB7" w:rsidRPr="005068A1" w:rsidRDefault="002B0FB7" w:rsidP="00072357">
      <w:pPr>
        <w:pStyle w:val="Heading2"/>
      </w:pPr>
      <w:r w:rsidRPr="005068A1">
        <w:lastRenderedPageBreak/>
        <w:t>Stakeholders and their association with the issue:</w:t>
      </w:r>
    </w:p>
    <w:p w14:paraId="5E74EBBE" w14:textId="77777777" w:rsidR="002B0FB7" w:rsidRPr="002B0FB7" w:rsidRDefault="002B0FB7" w:rsidP="005068A1"/>
    <w:tbl>
      <w:tblPr>
        <w:tblW w:w="16520" w:type="dxa"/>
        <w:tblLook w:val="04A0" w:firstRow="1" w:lastRow="0" w:firstColumn="1" w:lastColumn="0" w:noHBand="0" w:noVBand="1"/>
      </w:tblPr>
      <w:tblGrid>
        <w:gridCol w:w="3960"/>
        <w:gridCol w:w="12560"/>
      </w:tblGrid>
      <w:tr w:rsidR="00703A6A" w:rsidRPr="002B0FB7" w14:paraId="6D55550E" w14:textId="77777777" w:rsidTr="001D1E73">
        <w:trPr>
          <w:trHeight w:val="360"/>
        </w:trPr>
        <w:tc>
          <w:tcPr>
            <w:tcW w:w="3960" w:type="dxa"/>
            <w:tcBorders>
              <w:top w:val="single" w:sz="8" w:space="0" w:color="auto"/>
              <w:left w:val="single" w:sz="8" w:space="0" w:color="auto"/>
              <w:bottom w:val="single" w:sz="8" w:space="0" w:color="auto"/>
              <w:right w:val="single" w:sz="8" w:space="0" w:color="auto"/>
            </w:tcBorders>
            <w:shd w:val="clear" w:color="auto" w:fill="E7E6E6" w:themeFill="background2"/>
            <w:vAlign w:val="center"/>
            <w:hideMark/>
          </w:tcPr>
          <w:p w14:paraId="100C9EEC" w14:textId="77777777" w:rsidR="00703A6A" w:rsidRPr="002B0FB7" w:rsidRDefault="00703A6A" w:rsidP="005068A1">
            <w:r w:rsidRPr="002B0FB7">
              <w:t>Stakeholder</w:t>
            </w:r>
          </w:p>
        </w:tc>
        <w:tc>
          <w:tcPr>
            <w:tcW w:w="12560" w:type="dxa"/>
            <w:tcBorders>
              <w:top w:val="single" w:sz="8" w:space="0" w:color="auto"/>
              <w:left w:val="nil"/>
              <w:bottom w:val="single" w:sz="8" w:space="0" w:color="auto"/>
              <w:right w:val="single" w:sz="8" w:space="0" w:color="auto"/>
            </w:tcBorders>
            <w:shd w:val="clear" w:color="000000" w:fill="E7E6E6"/>
            <w:vAlign w:val="center"/>
            <w:hideMark/>
          </w:tcPr>
          <w:p w14:paraId="4F39894E" w14:textId="77777777" w:rsidR="00703A6A" w:rsidRPr="002B0FB7" w:rsidRDefault="00703A6A" w:rsidP="005068A1">
            <w:r w:rsidRPr="002B0FB7">
              <w:t>Association with the Issue</w:t>
            </w:r>
          </w:p>
        </w:tc>
      </w:tr>
      <w:tr w:rsidR="00703A6A" w:rsidRPr="002B0FB7" w14:paraId="76D69C49" w14:textId="77777777" w:rsidTr="001D1E73">
        <w:trPr>
          <w:trHeight w:val="680"/>
        </w:trPr>
        <w:tc>
          <w:tcPr>
            <w:tcW w:w="3960" w:type="dxa"/>
            <w:tcBorders>
              <w:top w:val="nil"/>
              <w:left w:val="single" w:sz="8" w:space="0" w:color="auto"/>
              <w:bottom w:val="nil"/>
              <w:right w:val="single" w:sz="8" w:space="0" w:color="auto"/>
            </w:tcBorders>
            <w:shd w:val="clear" w:color="auto" w:fill="E7E6E6" w:themeFill="background2"/>
            <w:vAlign w:val="center"/>
            <w:hideMark/>
          </w:tcPr>
          <w:p w14:paraId="7DACE8E7" w14:textId="77777777" w:rsidR="00703A6A" w:rsidRPr="002B0FB7" w:rsidRDefault="00703A6A" w:rsidP="005068A1">
            <w:r w:rsidRPr="002B0FB7">
              <w:t>Senior Management and Founders</w:t>
            </w:r>
          </w:p>
        </w:tc>
        <w:tc>
          <w:tcPr>
            <w:tcW w:w="12560" w:type="dxa"/>
            <w:tcBorders>
              <w:top w:val="nil"/>
              <w:left w:val="nil"/>
              <w:bottom w:val="nil"/>
              <w:right w:val="single" w:sz="8" w:space="0" w:color="auto"/>
            </w:tcBorders>
            <w:vAlign w:val="center"/>
            <w:hideMark/>
          </w:tcPr>
          <w:p w14:paraId="6D6FD8A1" w14:textId="77777777" w:rsidR="00703A6A" w:rsidRPr="002B0FB7" w:rsidRDefault="00703A6A" w:rsidP="005068A1">
            <w:r w:rsidRPr="002B0FB7">
              <w:t>Responsible for strategic decisions, financing options, and long-term business models to address supply chain disruptions and cash flow pressures.</w:t>
            </w:r>
          </w:p>
        </w:tc>
      </w:tr>
      <w:tr w:rsidR="00703A6A" w:rsidRPr="002B0FB7" w14:paraId="0223D28E" w14:textId="77777777" w:rsidTr="00703A6A">
        <w:trPr>
          <w:trHeight w:val="680"/>
        </w:trPr>
        <w:tc>
          <w:tcPr>
            <w:tcW w:w="39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23689D8" w14:textId="77777777" w:rsidR="00703A6A" w:rsidRPr="002B0FB7" w:rsidRDefault="00703A6A" w:rsidP="005068A1">
            <w:r w:rsidRPr="002B0FB7">
              <w:t>Operations Team</w:t>
            </w:r>
          </w:p>
        </w:tc>
        <w:tc>
          <w:tcPr>
            <w:tcW w:w="12560" w:type="dxa"/>
            <w:tcBorders>
              <w:top w:val="single" w:sz="4" w:space="0" w:color="auto"/>
              <w:left w:val="nil"/>
              <w:bottom w:val="single" w:sz="4" w:space="0" w:color="auto"/>
              <w:right w:val="single" w:sz="4" w:space="0" w:color="auto"/>
            </w:tcBorders>
            <w:vAlign w:val="center"/>
            <w:hideMark/>
          </w:tcPr>
          <w:p w14:paraId="2152D78C" w14:textId="77777777" w:rsidR="00703A6A" w:rsidRPr="002B0FB7" w:rsidRDefault="00703A6A" w:rsidP="005068A1">
            <w:r w:rsidRPr="002B0FB7">
              <w:t>Directly impacted by manufacturing delays, order verification, transportation and shipping issues, and coordination with the Hong Kong factory.</w:t>
            </w:r>
          </w:p>
        </w:tc>
      </w:tr>
      <w:tr w:rsidR="00703A6A" w:rsidRPr="002B0FB7" w14:paraId="65B7FA39"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33514A02" w14:textId="77777777" w:rsidR="00703A6A" w:rsidRPr="002B0FB7" w:rsidRDefault="00703A6A" w:rsidP="005068A1">
            <w:r w:rsidRPr="002B0FB7">
              <w:t>Manufacturing Team (Hong Kong)</w:t>
            </w:r>
          </w:p>
        </w:tc>
        <w:tc>
          <w:tcPr>
            <w:tcW w:w="12560" w:type="dxa"/>
            <w:tcBorders>
              <w:top w:val="nil"/>
              <w:left w:val="nil"/>
              <w:bottom w:val="single" w:sz="4" w:space="0" w:color="auto"/>
              <w:right w:val="single" w:sz="4" w:space="0" w:color="auto"/>
            </w:tcBorders>
            <w:vAlign w:val="center"/>
            <w:hideMark/>
          </w:tcPr>
          <w:p w14:paraId="5090FFF3" w14:textId="77777777" w:rsidR="00703A6A" w:rsidRPr="002B0FB7" w:rsidRDefault="00703A6A" w:rsidP="005068A1">
            <w:r w:rsidRPr="002B0FB7">
              <w:t>Affected by government restrictions, factory closures, and production uncertainty, contributing to tablet delivery delays.</w:t>
            </w:r>
          </w:p>
        </w:tc>
      </w:tr>
      <w:tr w:rsidR="00703A6A" w:rsidRPr="002B0FB7" w14:paraId="2E1212E5"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5E073A97" w14:textId="77777777" w:rsidR="00703A6A" w:rsidRPr="002B0FB7" w:rsidRDefault="00703A6A" w:rsidP="005068A1">
            <w:r w:rsidRPr="002B0FB7">
              <w:t>Sales Team</w:t>
            </w:r>
          </w:p>
        </w:tc>
        <w:tc>
          <w:tcPr>
            <w:tcW w:w="12560" w:type="dxa"/>
            <w:tcBorders>
              <w:top w:val="nil"/>
              <w:left w:val="nil"/>
              <w:bottom w:val="single" w:sz="4" w:space="0" w:color="auto"/>
              <w:right w:val="single" w:sz="4" w:space="0" w:color="auto"/>
            </w:tcBorders>
            <w:vAlign w:val="center"/>
            <w:hideMark/>
          </w:tcPr>
          <w:p w14:paraId="565FA38C" w14:textId="77777777" w:rsidR="00703A6A" w:rsidRPr="002B0FB7" w:rsidRDefault="00703A6A" w:rsidP="005068A1">
            <w:r w:rsidRPr="002B0FB7">
              <w:t>Facing increased demand and customer expectations while dealing with product availability delays and overloaded sales processes.</w:t>
            </w:r>
          </w:p>
        </w:tc>
      </w:tr>
      <w:tr w:rsidR="00703A6A" w:rsidRPr="002B0FB7" w14:paraId="1AD26190"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066B974A" w14:textId="77777777" w:rsidR="00703A6A" w:rsidRPr="002B0FB7" w:rsidRDefault="00703A6A" w:rsidP="005068A1">
            <w:r w:rsidRPr="002B0FB7">
              <w:t>Customers (Educational Institutions)</w:t>
            </w:r>
          </w:p>
        </w:tc>
        <w:tc>
          <w:tcPr>
            <w:tcW w:w="12560" w:type="dxa"/>
            <w:tcBorders>
              <w:top w:val="nil"/>
              <w:left w:val="nil"/>
              <w:bottom w:val="single" w:sz="4" w:space="0" w:color="auto"/>
              <w:right w:val="single" w:sz="4" w:space="0" w:color="auto"/>
            </w:tcBorders>
            <w:vAlign w:val="center"/>
            <w:hideMark/>
          </w:tcPr>
          <w:p w14:paraId="689798EB" w14:textId="77777777" w:rsidR="00703A6A" w:rsidRPr="002B0FB7" w:rsidRDefault="00703A6A" w:rsidP="005068A1">
            <w:r w:rsidRPr="002B0FB7">
              <w:t>Experiencing delivery delays and potential service disruptions, impacting trust and satisfaction.</w:t>
            </w:r>
          </w:p>
        </w:tc>
      </w:tr>
      <w:tr w:rsidR="00703A6A" w:rsidRPr="002B0FB7" w14:paraId="34DEAB8E"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13F5A443" w14:textId="77777777" w:rsidR="00703A6A" w:rsidRPr="002B0FB7" w:rsidRDefault="00703A6A" w:rsidP="005068A1">
            <w:r w:rsidRPr="002B0FB7">
              <w:t>Finance Team and Investors</w:t>
            </w:r>
          </w:p>
        </w:tc>
        <w:tc>
          <w:tcPr>
            <w:tcW w:w="12560" w:type="dxa"/>
            <w:tcBorders>
              <w:top w:val="nil"/>
              <w:left w:val="nil"/>
              <w:bottom w:val="single" w:sz="4" w:space="0" w:color="auto"/>
              <w:right w:val="single" w:sz="4" w:space="0" w:color="auto"/>
            </w:tcBorders>
            <w:vAlign w:val="center"/>
            <w:hideMark/>
          </w:tcPr>
          <w:p w14:paraId="51AB54BD" w14:textId="77777777" w:rsidR="00703A6A" w:rsidRPr="002B0FB7" w:rsidRDefault="00703A6A" w:rsidP="005068A1">
            <w:r w:rsidRPr="002B0FB7">
              <w:t>Concerned about declining profits, negative cash flow, and the need to fund increased working capital requirements.</w:t>
            </w:r>
          </w:p>
        </w:tc>
      </w:tr>
      <w:tr w:rsidR="00703A6A" w:rsidRPr="002B0FB7" w14:paraId="783E00B7"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5D6838B5" w14:textId="77777777" w:rsidR="00703A6A" w:rsidRPr="002B0FB7" w:rsidRDefault="00703A6A" w:rsidP="005068A1">
            <w:r w:rsidRPr="002B0FB7">
              <w:t>IT Professional (My Role)</w:t>
            </w:r>
          </w:p>
        </w:tc>
        <w:tc>
          <w:tcPr>
            <w:tcW w:w="12560" w:type="dxa"/>
            <w:tcBorders>
              <w:top w:val="nil"/>
              <w:left w:val="nil"/>
              <w:bottom w:val="single" w:sz="4" w:space="0" w:color="auto"/>
              <w:right w:val="single" w:sz="4" w:space="0" w:color="auto"/>
            </w:tcBorders>
            <w:vAlign w:val="bottom"/>
            <w:hideMark/>
          </w:tcPr>
          <w:p w14:paraId="02545498" w14:textId="77777777" w:rsidR="00703A6A" w:rsidRPr="002B0FB7" w:rsidRDefault="00703A6A" w:rsidP="005068A1">
            <w:r w:rsidRPr="002B0FB7">
              <w:t>Dedicated to analysing systems and resolving ERP, supply chain, and software delivery issues; evaluates technology solutions to support decision-making and drive future business direction.</w:t>
            </w:r>
          </w:p>
        </w:tc>
      </w:tr>
      <w:tr w:rsidR="00703A6A" w:rsidRPr="002B0FB7" w14:paraId="3F9332EC"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7DAE60D8" w14:textId="7DED1ADB" w:rsidR="00703A6A" w:rsidRPr="002B0FB7" w:rsidRDefault="00703A6A" w:rsidP="005068A1">
            <w:r w:rsidRPr="002B0FB7">
              <w:t>IT Professional Supervisor (Divya Sapra)</w:t>
            </w:r>
          </w:p>
        </w:tc>
        <w:tc>
          <w:tcPr>
            <w:tcW w:w="12560" w:type="dxa"/>
            <w:tcBorders>
              <w:top w:val="nil"/>
              <w:left w:val="nil"/>
              <w:bottom w:val="single" w:sz="4" w:space="0" w:color="auto"/>
              <w:right w:val="single" w:sz="4" w:space="0" w:color="auto"/>
            </w:tcBorders>
            <w:vAlign w:val="bottom"/>
            <w:hideMark/>
          </w:tcPr>
          <w:p w14:paraId="25C632AF" w14:textId="77777777" w:rsidR="00703A6A" w:rsidRPr="002B0FB7" w:rsidRDefault="00703A6A" w:rsidP="005068A1">
            <w:r w:rsidRPr="002B0FB7">
              <w:t>Oversees and supervises the analysis of complex business problems, ensuring that IT and technology solutions effectively address supply chain disruptions, ERP system issues, and the evolving strategic needs of Worlducation.</w:t>
            </w:r>
          </w:p>
        </w:tc>
      </w:tr>
    </w:tbl>
    <w:p w14:paraId="34B2D900" w14:textId="77777777" w:rsidR="005B6580" w:rsidRPr="002B0FB7" w:rsidRDefault="005B6580" w:rsidP="005068A1"/>
    <w:p w14:paraId="4B0A391B" w14:textId="3C24F56B" w:rsidR="00B95CEF" w:rsidRDefault="00B95CEF" w:rsidP="00072357">
      <w:pPr>
        <w:pStyle w:val="Heading2"/>
      </w:pPr>
      <w:r w:rsidRPr="005068A1">
        <w:t xml:space="preserve">Summary </w:t>
      </w:r>
      <w:r w:rsidR="002B0FB7" w:rsidRPr="005068A1">
        <w:t xml:space="preserve">of Numeric and </w:t>
      </w:r>
      <w:r w:rsidRPr="005068A1">
        <w:t>Financial Data</w:t>
      </w:r>
    </w:p>
    <w:p w14:paraId="1E331CCF" w14:textId="77777777" w:rsidR="001F23FD" w:rsidRDefault="001F23FD" w:rsidP="001F23FD"/>
    <w:p w14:paraId="510545E7" w14:textId="7B5F4C5C" w:rsidR="001F23FD" w:rsidRPr="001F23FD" w:rsidRDefault="001F23FD" w:rsidP="001F23FD">
      <w:r w:rsidRPr="001F23FD">
        <w:t>I decided to analyse the Net Profit to determine the real profitability of Worlducation.</w:t>
      </w:r>
    </w:p>
    <w:p w14:paraId="6EEBEBCF" w14:textId="77777777" w:rsidR="00B95CEF" w:rsidRPr="002B0FB7" w:rsidRDefault="00B95CEF" w:rsidP="005068A1"/>
    <w:tbl>
      <w:tblPr>
        <w:tblW w:w="12044" w:type="dxa"/>
        <w:tblLook w:val="04A0" w:firstRow="1" w:lastRow="0" w:firstColumn="1" w:lastColumn="0" w:noHBand="0" w:noVBand="1"/>
      </w:tblPr>
      <w:tblGrid>
        <w:gridCol w:w="3520"/>
        <w:gridCol w:w="2571"/>
        <w:gridCol w:w="2551"/>
        <w:gridCol w:w="3402"/>
      </w:tblGrid>
      <w:tr w:rsidR="00B95CEF" w:rsidRPr="002B0FB7" w14:paraId="550CBB32" w14:textId="77777777" w:rsidTr="001F23FD">
        <w:trPr>
          <w:trHeight w:val="340"/>
        </w:trPr>
        <w:tc>
          <w:tcPr>
            <w:tcW w:w="352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434087B6" w14:textId="77777777" w:rsidR="00B95CEF" w:rsidRPr="002B0FB7" w:rsidRDefault="00B95CEF" w:rsidP="005068A1">
            <w:r w:rsidRPr="002B0FB7">
              <w:t>Performance</w:t>
            </w:r>
          </w:p>
        </w:tc>
        <w:tc>
          <w:tcPr>
            <w:tcW w:w="2571" w:type="dxa"/>
            <w:tcBorders>
              <w:top w:val="single" w:sz="4" w:space="0" w:color="auto"/>
              <w:left w:val="nil"/>
              <w:bottom w:val="single" w:sz="4" w:space="0" w:color="auto"/>
              <w:right w:val="single" w:sz="4" w:space="0" w:color="auto"/>
            </w:tcBorders>
            <w:shd w:val="clear" w:color="000000" w:fill="E7E6E6"/>
            <w:noWrap/>
            <w:vAlign w:val="bottom"/>
            <w:hideMark/>
          </w:tcPr>
          <w:p w14:paraId="1DA32B42" w14:textId="77777777" w:rsidR="00B95CEF" w:rsidRPr="002B0FB7" w:rsidRDefault="00B95CEF" w:rsidP="005068A1">
            <w:r w:rsidRPr="002B0FB7">
              <w:t>Revenue (millions)</w:t>
            </w:r>
          </w:p>
        </w:tc>
        <w:tc>
          <w:tcPr>
            <w:tcW w:w="2551" w:type="dxa"/>
            <w:tcBorders>
              <w:top w:val="single" w:sz="4" w:space="0" w:color="auto"/>
              <w:left w:val="nil"/>
              <w:bottom w:val="single" w:sz="4" w:space="0" w:color="auto"/>
              <w:right w:val="single" w:sz="4" w:space="0" w:color="auto"/>
            </w:tcBorders>
            <w:shd w:val="clear" w:color="000000" w:fill="E7E6E6"/>
            <w:noWrap/>
            <w:vAlign w:val="bottom"/>
            <w:hideMark/>
          </w:tcPr>
          <w:p w14:paraId="17BF4A29" w14:textId="77777777" w:rsidR="00B95CEF" w:rsidRPr="002B0FB7" w:rsidRDefault="00B95CEF" w:rsidP="005068A1">
            <w:r w:rsidRPr="002B0FB7">
              <w:t>Net Profit (millions)</w:t>
            </w:r>
          </w:p>
        </w:tc>
        <w:tc>
          <w:tcPr>
            <w:tcW w:w="3402" w:type="dxa"/>
            <w:tcBorders>
              <w:top w:val="single" w:sz="4" w:space="0" w:color="auto"/>
              <w:left w:val="nil"/>
              <w:bottom w:val="single" w:sz="4" w:space="0" w:color="auto"/>
              <w:right w:val="single" w:sz="4" w:space="0" w:color="auto"/>
            </w:tcBorders>
            <w:shd w:val="clear" w:color="000000" w:fill="E7E6E6"/>
            <w:noWrap/>
            <w:vAlign w:val="bottom"/>
            <w:hideMark/>
          </w:tcPr>
          <w:p w14:paraId="208CCFCD" w14:textId="77777777" w:rsidR="00B95CEF" w:rsidRPr="002B0FB7" w:rsidRDefault="00B95CEF" w:rsidP="005068A1">
            <w:r w:rsidRPr="002B0FB7">
              <w:t>Net cash flow (millions)</w:t>
            </w:r>
          </w:p>
        </w:tc>
      </w:tr>
      <w:tr w:rsidR="00B95CEF" w:rsidRPr="002B0FB7" w14:paraId="398817B3"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64765131" w14:textId="77777777" w:rsidR="00B95CEF" w:rsidRPr="002B0FB7" w:rsidRDefault="00B95CEF" w:rsidP="005068A1">
            <w:r w:rsidRPr="002B0FB7">
              <w:t>2019 (current)</w:t>
            </w:r>
          </w:p>
        </w:tc>
        <w:tc>
          <w:tcPr>
            <w:tcW w:w="2571" w:type="dxa"/>
            <w:tcBorders>
              <w:top w:val="nil"/>
              <w:left w:val="nil"/>
              <w:bottom w:val="single" w:sz="4" w:space="0" w:color="auto"/>
              <w:right w:val="single" w:sz="4" w:space="0" w:color="auto"/>
            </w:tcBorders>
            <w:noWrap/>
            <w:vAlign w:val="bottom"/>
            <w:hideMark/>
          </w:tcPr>
          <w:p w14:paraId="2A15B173" w14:textId="77777777" w:rsidR="00B95CEF" w:rsidRPr="002B0FB7" w:rsidRDefault="00B95CEF" w:rsidP="005068A1">
            <w:r w:rsidRPr="002B0FB7">
              <w:t xml:space="preserve"> $                        35 </w:t>
            </w:r>
          </w:p>
        </w:tc>
        <w:tc>
          <w:tcPr>
            <w:tcW w:w="2551" w:type="dxa"/>
            <w:tcBorders>
              <w:top w:val="nil"/>
              <w:left w:val="nil"/>
              <w:bottom w:val="single" w:sz="4" w:space="0" w:color="auto"/>
              <w:right w:val="single" w:sz="4" w:space="0" w:color="auto"/>
            </w:tcBorders>
            <w:noWrap/>
            <w:vAlign w:val="bottom"/>
            <w:hideMark/>
          </w:tcPr>
          <w:p w14:paraId="1D454ACB" w14:textId="77777777" w:rsidR="00B95CEF" w:rsidRPr="002B0FB7" w:rsidRDefault="00B95CEF" w:rsidP="005068A1">
            <w:r w:rsidRPr="002B0FB7">
              <w:t xml:space="preserve"> $                           7 </w:t>
            </w:r>
          </w:p>
        </w:tc>
        <w:tc>
          <w:tcPr>
            <w:tcW w:w="3402" w:type="dxa"/>
            <w:tcBorders>
              <w:top w:val="nil"/>
              <w:left w:val="nil"/>
              <w:bottom w:val="single" w:sz="4" w:space="0" w:color="auto"/>
              <w:right w:val="single" w:sz="4" w:space="0" w:color="auto"/>
            </w:tcBorders>
            <w:noWrap/>
            <w:vAlign w:val="bottom"/>
            <w:hideMark/>
          </w:tcPr>
          <w:p w14:paraId="06530233" w14:textId="77777777" w:rsidR="00B95CEF" w:rsidRPr="002B0FB7" w:rsidRDefault="00B95CEF" w:rsidP="005068A1">
            <w:r w:rsidRPr="002B0FB7">
              <w:t xml:space="preserve"> $                                  4 </w:t>
            </w:r>
          </w:p>
        </w:tc>
      </w:tr>
      <w:tr w:rsidR="00B95CEF" w:rsidRPr="002B0FB7" w14:paraId="099738D3"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3501F835" w14:textId="77777777" w:rsidR="00B95CEF" w:rsidRPr="002B0FB7" w:rsidRDefault="00B95CEF" w:rsidP="005068A1">
            <w:r w:rsidRPr="002B0FB7">
              <w:t>2020 (projection)</w:t>
            </w:r>
          </w:p>
        </w:tc>
        <w:tc>
          <w:tcPr>
            <w:tcW w:w="2571" w:type="dxa"/>
            <w:tcBorders>
              <w:top w:val="nil"/>
              <w:left w:val="nil"/>
              <w:bottom w:val="single" w:sz="4" w:space="0" w:color="auto"/>
              <w:right w:val="single" w:sz="4" w:space="0" w:color="auto"/>
            </w:tcBorders>
            <w:vAlign w:val="bottom"/>
            <w:hideMark/>
          </w:tcPr>
          <w:p w14:paraId="279BDC5A" w14:textId="77777777" w:rsidR="00B95CEF" w:rsidRPr="002B0FB7" w:rsidRDefault="00B95CEF" w:rsidP="005068A1">
            <w:r w:rsidRPr="002B0FB7">
              <w:t xml:space="preserve"> $                       45 </w:t>
            </w:r>
          </w:p>
        </w:tc>
        <w:tc>
          <w:tcPr>
            <w:tcW w:w="2551" w:type="dxa"/>
            <w:tcBorders>
              <w:top w:val="nil"/>
              <w:left w:val="nil"/>
              <w:bottom w:val="single" w:sz="4" w:space="0" w:color="auto"/>
              <w:right w:val="single" w:sz="4" w:space="0" w:color="auto"/>
            </w:tcBorders>
            <w:noWrap/>
            <w:vAlign w:val="bottom"/>
            <w:hideMark/>
          </w:tcPr>
          <w:p w14:paraId="21612D08" w14:textId="77777777" w:rsidR="00B95CEF" w:rsidRPr="002B0FB7" w:rsidRDefault="00B95CEF" w:rsidP="005068A1">
            <w:r w:rsidRPr="002B0FB7">
              <w:t xml:space="preserve"> $                           9 </w:t>
            </w:r>
          </w:p>
        </w:tc>
        <w:tc>
          <w:tcPr>
            <w:tcW w:w="3402" w:type="dxa"/>
            <w:tcBorders>
              <w:top w:val="nil"/>
              <w:left w:val="nil"/>
              <w:bottom w:val="single" w:sz="4" w:space="0" w:color="auto"/>
              <w:right w:val="single" w:sz="4" w:space="0" w:color="auto"/>
            </w:tcBorders>
            <w:noWrap/>
            <w:vAlign w:val="bottom"/>
            <w:hideMark/>
          </w:tcPr>
          <w:p w14:paraId="2809588F" w14:textId="77777777" w:rsidR="00B95CEF" w:rsidRPr="002B0FB7" w:rsidRDefault="00B95CEF" w:rsidP="005068A1">
            <w:r w:rsidRPr="002B0FB7">
              <w:t xml:space="preserve"> $                                  5 </w:t>
            </w:r>
          </w:p>
        </w:tc>
      </w:tr>
      <w:tr w:rsidR="00B95CEF" w:rsidRPr="002B0FB7" w14:paraId="296023B5"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noWrap/>
            <w:vAlign w:val="bottom"/>
            <w:hideMark/>
          </w:tcPr>
          <w:p w14:paraId="096BA616" w14:textId="77777777" w:rsidR="00B95CEF" w:rsidRPr="002B0FB7" w:rsidRDefault="00B95CEF" w:rsidP="005068A1">
            <w:r w:rsidRPr="002B0FB7">
              <w:t>2020 (revised projection)</w:t>
            </w:r>
          </w:p>
        </w:tc>
        <w:tc>
          <w:tcPr>
            <w:tcW w:w="2571" w:type="dxa"/>
            <w:tcBorders>
              <w:top w:val="nil"/>
              <w:left w:val="nil"/>
              <w:bottom w:val="single" w:sz="4" w:space="0" w:color="auto"/>
              <w:right w:val="single" w:sz="4" w:space="0" w:color="auto"/>
            </w:tcBorders>
            <w:vAlign w:val="bottom"/>
            <w:hideMark/>
          </w:tcPr>
          <w:p w14:paraId="01CF4CA6" w14:textId="77777777" w:rsidR="00B95CEF" w:rsidRPr="002B0FB7" w:rsidRDefault="00B95CEF" w:rsidP="005068A1">
            <w:r w:rsidRPr="002B0FB7">
              <w:t xml:space="preserve"> $                       55 </w:t>
            </w:r>
          </w:p>
        </w:tc>
        <w:tc>
          <w:tcPr>
            <w:tcW w:w="2551" w:type="dxa"/>
            <w:tcBorders>
              <w:top w:val="nil"/>
              <w:left w:val="nil"/>
              <w:bottom w:val="single" w:sz="4" w:space="0" w:color="auto"/>
              <w:right w:val="single" w:sz="4" w:space="0" w:color="auto"/>
            </w:tcBorders>
            <w:noWrap/>
            <w:vAlign w:val="bottom"/>
            <w:hideMark/>
          </w:tcPr>
          <w:p w14:paraId="08BC27B1" w14:textId="77777777" w:rsidR="00B95CEF" w:rsidRPr="002B0FB7" w:rsidRDefault="00B95CEF" w:rsidP="005068A1">
            <w:r w:rsidRPr="002B0FB7">
              <w:t xml:space="preserve"> $                           5 </w:t>
            </w:r>
          </w:p>
        </w:tc>
        <w:tc>
          <w:tcPr>
            <w:tcW w:w="3402" w:type="dxa"/>
            <w:tcBorders>
              <w:top w:val="nil"/>
              <w:left w:val="nil"/>
              <w:bottom w:val="single" w:sz="4" w:space="0" w:color="auto"/>
              <w:right w:val="single" w:sz="4" w:space="0" w:color="auto"/>
            </w:tcBorders>
            <w:noWrap/>
            <w:vAlign w:val="bottom"/>
            <w:hideMark/>
          </w:tcPr>
          <w:p w14:paraId="354B6B4C" w14:textId="77777777" w:rsidR="00B95CEF" w:rsidRPr="002B0FB7" w:rsidRDefault="00B95CEF" w:rsidP="005068A1">
            <w:r w:rsidRPr="002B0FB7">
              <w:t xml:space="preserve">-$                                  3 </w:t>
            </w:r>
          </w:p>
        </w:tc>
      </w:tr>
    </w:tbl>
    <w:p w14:paraId="1853DA78" w14:textId="77777777" w:rsidR="00B95CEF" w:rsidRPr="002B0FB7" w:rsidRDefault="00B95CEF" w:rsidP="005068A1"/>
    <w:p w14:paraId="050A8D56" w14:textId="71AC8C50" w:rsidR="00B95CEF" w:rsidRPr="002B0FB7" w:rsidRDefault="00B95CEF" w:rsidP="005068A1">
      <w:r w:rsidRPr="002B0FB7">
        <w:t>Despite a $20 million increase in revenue compared to 2019, net income decreased by $2 million, and cash flow went from a positive $4 million to a negative $3 million</w:t>
      </w:r>
      <w:r w:rsidR="002243DD" w:rsidRPr="002B0FB7">
        <w:t xml:space="preserve">. </w:t>
      </w:r>
      <w:r w:rsidRPr="002B0FB7">
        <w:t>Furthermore, due to factory closures, only 500 of the 2,000 tablets scheduled for shipment in April were completed on time, reducing the company's ability to convert sales into cash.</w:t>
      </w:r>
      <w:r w:rsidR="002243DD" w:rsidRPr="002B0FB7">
        <w:t xml:space="preserve"> </w:t>
      </w:r>
    </w:p>
    <w:p w14:paraId="00DCC801" w14:textId="77777777" w:rsidR="00B95CEF" w:rsidRPr="002B0FB7" w:rsidRDefault="00B95CEF" w:rsidP="005068A1"/>
    <w:p w14:paraId="2A37331D" w14:textId="30F184D6" w:rsidR="00B95CEF" w:rsidRPr="002B0FB7" w:rsidRDefault="00B95CEF" w:rsidP="005068A1">
      <w:r w:rsidRPr="002B0FB7">
        <w:t>This demonstrates that growth without stable operations and manufacturing capacity has created significant financial pressure, particularly due to increased costs, reduced margins, and greater working capital requirements.</w:t>
      </w:r>
    </w:p>
    <w:p w14:paraId="5DB8D0CF" w14:textId="77777777" w:rsidR="00B95CEF" w:rsidRPr="002B0FB7" w:rsidRDefault="00B95CEF" w:rsidP="005068A1"/>
    <w:p w14:paraId="37786523" w14:textId="77777777" w:rsidR="00B95CEF" w:rsidRPr="002B0FB7" w:rsidRDefault="00B95CEF" w:rsidP="005068A1"/>
    <w:p w14:paraId="1A3315F3" w14:textId="6F294368" w:rsidR="00703A6A" w:rsidRPr="002B0FB7" w:rsidRDefault="005C0528" w:rsidP="005068A1">
      <w:r w:rsidRPr="002B0FB7">
        <w:rPr>
          <w:noProof/>
        </w:rPr>
        <w:drawing>
          <wp:inline distT="0" distB="0" distL="0" distR="0" wp14:anchorId="1D0BD4C9" wp14:editId="606022E1">
            <wp:extent cx="6517934" cy="3997842"/>
            <wp:effectExtent l="0" t="0" r="0" b="3175"/>
            <wp:docPr id="5349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7669" name=""/>
                    <pic:cNvPicPr/>
                  </pic:nvPicPr>
                  <pic:blipFill>
                    <a:blip r:embed="rId8"/>
                    <a:stretch>
                      <a:fillRect/>
                    </a:stretch>
                  </pic:blipFill>
                  <pic:spPr>
                    <a:xfrm>
                      <a:off x="0" y="0"/>
                      <a:ext cx="6570606" cy="4030149"/>
                    </a:xfrm>
                    <a:prstGeom prst="rect">
                      <a:avLst/>
                    </a:prstGeom>
                  </pic:spPr>
                </pic:pic>
              </a:graphicData>
            </a:graphic>
          </wp:inline>
        </w:drawing>
      </w:r>
    </w:p>
    <w:p w14:paraId="029DC065" w14:textId="6C4B0562" w:rsidR="00D42408" w:rsidRPr="002B0FB7" w:rsidRDefault="00BD491C" w:rsidP="00BD491C">
      <w:pPr>
        <w:spacing w:after="200" w:line="276" w:lineRule="auto"/>
      </w:pPr>
      <w:r>
        <w:br w:type="page"/>
      </w:r>
      <w:r w:rsidR="00D42408" w:rsidRPr="002B0FB7">
        <w:lastRenderedPageBreak/>
        <w:t>I have used the Net Profit Margin to graphically understand the company's situation. The graph shows that although demand increased Revenue by 57% compared to the previous year, the Net Profit Margin fell to less than half (from 20% to 9.1%). This demonstrates that the current operating model is inefficient in the face of disruptions, and an ERP intervention is required to restore profitability.</w:t>
      </w:r>
    </w:p>
    <w:p w14:paraId="2CC9E553" w14:textId="77777777" w:rsidR="00B95CEF" w:rsidRPr="002B0FB7" w:rsidRDefault="00B95CEF" w:rsidP="005068A1"/>
    <w:p w14:paraId="47BA7BC5" w14:textId="77777777" w:rsidR="00B95CEF" w:rsidRPr="002B0FB7" w:rsidRDefault="00B95CEF" w:rsidP="005068A1"/>
    <w:tbl>
      <w:tblPr>
        <w:tblW w:w="12895" w:type="dxa"/>
        <w:tblLook w:val="04A0" w:firstRow="1" w:lastRow="0" w:firstColumn="1" w:lastColumn="0" w:noHBand="0" w:noVBand="1"/>
      </w:tblPr>
      <w:tblGrid>
        <w:gridCol w:w="3520"/>
        <w:gridCol w:w="2571"/>
        <w:gridCol w:w="2268"/>
        <w:gridCol w:w="2409"/>
        <w:gridCol w:w="2127"/>
      </w:tblGrid>
      <w:tr w:rsidR="005C0528" w:rsidRPr="002B0FB7" w14:paraId="5BAD0CE6" w14:textId="77777777" w:rsidTr="001F23FD">
        <w:trPr>
          <w:trHeight w:val="660"/>
        </w:trPr>
        <w:tc>
          <w:tcPr>
            <w:tcW w:w="352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47BCF513" w14:textId="77777777" w:rsidR="005C0528" w:rsidRPr="002B0FB7" w:rsidRDefault="005C0528" w:rsidP="005068A1">
            <w:bookmarkStart w:id="1" w:name="OLE_LINK1"/>
            <w:r w:rsidRPr="002B0FB7">
              <w:t>Performance</w:t>
            </w:r>
          </w:p>
        </w:tc>
        <w:tc>
          <w:tcPr>
            <w:tcW w:w="2571" w:type="dxa"/>
            <w:tcBorders>
              <w:top w:val="single" w:sz="4" w:space="0" w:color="auto"/>
              <w:left w:val="nil"/>
              <w:bottom w:val="single" w:sz="4" w:space="0" w:color="auto"/>
              <w:right w:val="single" w:sz="4" w:space="0" w:color="auto"/>
            </w:tcBorders>
            <w:shd w:val="clear" w:color="000000" w:fill="E7E6E6"/>
            <w:noWrap/>
            <w:vAlign w:val="center"/>
            <w:hideMark/>
          </w:tcPr>
          <w:p w14:paraId="3712B11F" w14:textId="77777777" w:rsidR="005C0528" w:rsidRPr="002B0FB7" w:rsidRDefault="005C0528" w:rsidP="005068A1">
            <w:r w:rsidRPr="002B0FB7">
              <w:t>Revenue (millions)</w:t>
            </w:r>
          </w:p>
        </w:tc>
        <w:tc>
          <w:tcPr>
            <w:tcW w:w="2268" w:type="dxa"/>
            <w:tcBorders>
              <w:top w:val="single" w:sz="4" w:space="0" w:color="auto"/>
              <w:left w:val="nil"/>
              <w:bottom w:val="single" w:sz="4" w:space="0" w:color="auto"/>
              <w:right w:val="single" w:sz="4" w:space="0" w:color="auto"/>
            </w:tcBorders>
            <w:shd w:val="clear" w:color="000000" w:fill="E7E6E6"/>
            <w:noWrap/>
            <w:vAlign w:val="center"/>
            <w:hideMark/>
          </w:tcPr>
          <w:p w14:paraId="6321B638" w14:textId="77777777" w:rsidR="005C0528" w:rsidRPr="002B0FB7" w:rsidRDefault="005C0528" w:rsidP="005068A1">
            <w:r w:rsidRPr="002B0FB7">
              <w:t>Net Profit (millions)</w:t>
            </w:r>
          </w:p>
        </w:tc>
        <w:tc>
          <w:tcPr>
            <w:tcW w:w="2409" w:type="dxa"/>
            <w:tcBorders>
              <w:top w:val="single" w:sz="4" w:space="0" w:color="auto"/>
              <w:left w:val="nil"/>
              <w:bottom w:val="nil"/>
              <w:right w:val="single" w:sz="4" w:space="0" w:color="auto"/>
            </w:tcBorders>
            <w:shd w:val="clear" w:color="000000" w:fill="E7E6E6"/>
            <w:noWrap/>
            <w:vAlign w:val="center"/>
            <w:hideMark/>
          </w:tcPr>
          <w:p w14:paraId="1F5878E2" w14:textId="77777777" w:rsidR="005C0528" w:rsidRPr="002B0FB7" w:rsidRDefault="005C0528" w:rsidP="005068A1">
            <w:r w:rsidRPr="002B0FB7">
              <w:t>Net cash flow (millions)</w:t>
            </w:r>
          </w:p>
        </w:tc>
        <w:tc>
          <w:tcPr>
            <w:tcW w:w="2127" w:type="dxa"/>
            <w:tcBorders>
              <w:top w:val="nil"/>
              <w:left w:val="nil"/>
              <w:bottom w:val="nil"/>
              <w:right w:val="nil"/>
            </w:tcBorders>
            <w:shd w:val="clear" w:color="000000" w:fill="E7E6E6"/>
            <w:vAlign w:val="center"/>
            <w:hideMark/>
          </w:tcPr>
          <w:p w14:paraId="20223737" w14:textId="1BDACA03" w:rsidR="005C0528" w:rsidRPr="002B0FB7" w:rsidRDefault="005C0528" w:rsidP="005068A1">
            <w:r w:rsidRPr="002B0FB7">
              <w:t xml:space="preserve">Profitability (net </w:t>
            </w:r>
            <w:r w:rsidR="004B4A21" w:rsidRPr="002B0FB7">
              <w:t>profit</w:t>
            </w:r>
            <w:r w:rsidRPr="002B0FB7">
              <w:t xml:space="preserve"> margin)</w:t>
            </w:r>
          </w:p>
        </w:tc>
      </w:tr>
      <w:tr w:rsidR="005C0528" w:rsidRPr="002B0FB7" w14:paraId="62B7328D"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18D4BE2E" w14:textId="77777777" w:rsidR="005C0528" w:rsidRPr="002B0FB7" w:rsidRDefault="005C0528" w:rsidP="005068A1">
            <w:r w:rsidRPr="002B0FB7">
              <w:t>2019 (current)</w:t>
            </w:r>
          </w:p>
        </w:tc>
        <w:tc>
          <w:tcPr>
            <w:tcW w:w="2571" w:type="dxa"/>
            <w:tcBorders>
              <w:top w:val="nil"/>
              <w:left w:val="nil"/>
              <w:bottom w:val="single" w:sz="4" w:space="0" w:color="auto"/>
              <w:right w:val="single" w:sz="4" w:space="0" w:color="auto"/>
            </w:tcBorders>
            <w:noWrap/>
            <w:vAlign w:val="bottom"/>
            <w:hideMark/>
          </w:tcPr>
          <w:p w14:paraId="3490B065" w14:textId="77777777" w:rsidR="005C0528" w:rsidRPr="002B0FB7" w:rsidRDefault="005C0528" w:rsidP="005068A1">
            <w:r w:rsidRPr="002B0FB7">
              <w:t xml:space="preserve"> $                        35 </w:t>
            </w:r>
          </w:p>
        </w:tc>
        <w:tc>
          <w:tcPr>
            <w:tcW w:w="2268" w:type="dxa"/>
            <w:tcBorders>
              <w:top w:val="nil"/>
              <w:left w:val="nil"/>
              <w:bottom w:val="single" w:sz="4" w:space="0" w:color="auto"/>
              <w:right w:val="single" w:sz="4" w:space="0" w:color="auto"/>
            </w:tcBorders>
            <w:noWrap/>
            <w:vAlign w:val="bottom"/>
            <w:hideMark/>
          </w:tcPr>
          <w:p w14:paraId="2DCBE9AF" w14:textId="77777777" w:rsidR="005C0528" w:rsidRPr="002B0FB7" w:rsidRDefault="005C0528" w:rsidP="005068A1">
            <w:r w:rsidRPr="002B0FB7">
              <w:t xml:space="preserve"> $                           7 </w:t>
            </w:r>
          </w:p>
        </w:tc>
        <w:tc>
          <w:tcPr>
            <w:tcW w:w="2409" w:type="dxa"/>
            <w:tcBorders>
              <w:top w:val="single" w:sz="4" w:space="0" w:color="auto"/>
              <w:left w:val="nil"/>
              <w:bottom w:val="single" w:sz="4" w:space="0" w:color="auto"/>
              <w:right w:val="single" w:sz="4" w:space="0" w:color="auto"/>
            </w:tcBorders>
            <w:noWrap/>
            <w:vAlign w:val="bottom"/>
            <w:hideMark/>
          </w:tcPr>
          <w:p w14:paraId="02D0B3FF" w14:textId="77777777" w:rsidR="005C0528" w:rsidRPr="002B0FB7" w:rsidRDefault="005C0528" w:rsidP="005068A1">
            <w:r w:rsidRPr="002B0FB7">
              <w:t xml:space="preserve"> $                                  4 </w:t>
            </w:r>
          </w:p>
        </w:tc>
        <w:tc>
          <w:tcPr>
            <w:tcW w:w="2127" w:type="dxa"/>
            <w:tcBorders>
              <w:top w:val="single" w:sz="4" w:space="0" w:color="auto"/>
              <w:left w:val="nil"/>
              <w:bottom w:val="single" w:sz="4" w:space="0" w:color="auto"/>
              <w:right w:val="single" w:sz="4" w:space="0" w:color="auto"/>
            </w:tcBorders>
            <w:noWrap/>
            <w:vAlign w:val="bottom"/>
            <w:hideMark/>
          </w:tcPr>
          <w:p w14:paraId="1B95F3D0" w14:textId="77777777" w:rsidR="005C0528" w:rsidRPr="002B0FB7" w:rsidRDefault="005C0528" w:rsidP="005068A1">
            <w:r w:rsidRPr="002B0FB7">
              <w:t>20%</w:t>
            </w:r>
          </w:p>
        </w:tc>
      </w:tr>
      <w:tr w:rsidR="005C0528" w:rsidRPr="002B0FB7" w14:paraId="76FB754A"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291B40B6" w14:textId="77777777" w:rsidR="005C0528" w:rsidRPr="002B0FB7" w:rsidRDefault="005C0528" w:rsidP="005068A1">
            <w:r w:rsidRPr="002B0FB7">
              <w:t>2020 (projection)</w:t>
            </w:r>
          </w:p>
        </w:tc>
        <w:tc>
          <w:tcPr>
            <w:tcW w:w="2571" w:type="dxa"/>
            <w:tcBorders>
              <w:top w:val="nil"/>
              <w:left w:val="nil"/>
              <w:bottom w:val="single" w:sz="4" w:space="0" w:color="auto"/>
              <w:right w:val="single" w:sz="4" w:space="0" w:color="auto"/>
            </w:tcBorders>
            <w:vAlign w:val="bottom"/>
            <w:hideMark/>
          </w:tcPr>
          <w:p w14:paraId="158E58C4" w14:textId="77777777" w:rsidR="005C0528" w:rsidRPr="002B0FB7" w:rsidRDefault="005C0528" w:rsidP="005068A1">
            <w:r w:rsidRPr="002B0FB7">
              <w:t xml:space="preserve"> $                       45 </w:t>
            </w:r>
          </w:p>
        </w:tc>
        <w:tc>
          <w:tcPr>
            <w:tcW w:w="2268" w:type="dxa"/>
            <w:tcBorders>
              <w:top w:val="nil"/>
              <w:left w:val="nil"/>
              <w:bottom w:val="single" w:sz="4" w:space="0" w:color="auto"/>
              <w:right w:val="single" w:sz="4" w:space="0" w:color="auto"/>
            </w:tcBorders>
            <w:noWrap/>
            <w:vAlign w:val="bottom"/>
            <w:hideMark/>
          </w:tcPr>
          <w:p w14:paraId="10F01818" w14:textId="77777777" w:rsidR="005C0528" w:rsidRPr="002B0FB7" w:rsidRDefault="005C0528" w:rsidP="005068A1">
            <w:r w:rsidRPr="002B0FB7">
              <w:t xml:space="preserve"> $                           9 </w:t>
            </w:r>
          </w:p>
        </w:tc>
        <w:tc>
          <w:tcPr>
            <w:tcW w:w="2409" w:type="dxa"/>
            <w:tcBorders>
              <w:top w:val="nil"/>
              <w:left w:val="nil"/>
              <w:bottom w:val="single" w:sz="4" w:space="0" w:color="auto"/>
              <w:right w:val="single" w:sz="4" w:space="0" w:color="auto"/>
            </w:tcBorders>
            <w:noWrap/>
            <w:vAlign w:val="bottom"/>
            <w:hideMark/>
          </w:tcPr>
          <w:p w14:paraId="65D90FBB" w14:textId="77777777" w:rsidR="005C0528" w:rsidRPr="002B0FB7" w:rsidRDefault="005C0528" w:rsidP="005068A1">
            <w:r w:rsidRPr="002B0FB7">
              <w:t xml:space="preserve"> $                                  5 </w:t>
            </w:r>
          </w:p>
        </w:tc>
        <w:tc>
          <w:tcPr>
            <w:tcW w:w="2127" w:type="dxa"/>
            <w:tcBorders>
              <w:top w:val="nil"/>
              <w:left w:val="nil"/>
              <w:bottom w:val="single" w:sz="4" w:space="0" w:color="auto"/>
              <w:right w:val="single" w:sz="4" w:space="0" w:color="auto"/>
            </w:tcBorders>
            <w:noWrap/>
            <w:vAlign w:val="bottom"/>
            <w:hideMark/>
          </w:tcPr>
          <w:p w14:paraId="533D6FEB" w14:textId="77777777" w:rsidR="005C0528" w:rsidRPr="002B0FB7" w:rsidRDefault="005C0528" w:rsidP="005068A1">
            <w:r w:rsidRPr="002B0FB7">
              <w:t>20%</w:t>
            </w:r>
          </w:p>
        </w:tc>
      </w:tr>
      <w:tr w:rsidR="005C0528" w:rsidRPr="002B0FB7" w14:paraId="4254D4BD" w14:textId="77777777" w:rsidTr="001F23FD">
        <w:trPr>
          <w:trHeight w:val="320"/>
        </w:trPr>
        <w:tc>
          <w:tcPr>
            <w:tcW w:w="3520" w:type="dxa"/>
            <w:tcBorders>
              <w:top w:val="nil"/>
              <w:left w:val="single" w:sz="4" w:space="0" w:color="auto"/>
              <w:bottom w:val="single" w:sz="4" w:space="0" w:color="auto"/>
              <w:right w:val="single" w:sz="4" w:space="0" w:color="auto"/>
            </w:tcBorders>
            <w:shd w:val="clear" w:color="000000" w:fill="E7E6E6"/>
            <w:noWrap/>
            <w:vAlign w:val="bottom"/>
            <w:hideMark/>
          </w:tcPr>
          <w:p w14:paraId="27CF9FCE" w14:textId="77777777" w:rsidR="005C0528" w:rsidRPr="002B0FB7" w:rsidRDefault="005C0528" w:rsidP="005068A1">
            <w:r w:rsidRPr="002B0FB7">
              <w:t>2020 (revised projection)</w:t>
            </w:r>
          </w:p>
        </w:tc>
        <w:tc>
          <w:tcPr>
            <w:tcW w:w="2571" w:type="dxa"/>
            <w:tcBorders>
              <w:top w:val="nil"/>
              <w:left w:val="nil"/>
              <w:bottom w:val="single" w:sz="4" w:space="0" w:color="auto"/>
              <w:right w:val="single" w:sz="4" w:space="0" w:color="auto"/>
            </w:tcBorders>
            <w:vAlign w:val="bottom"/>
            <w:hideMark/>
          </w:tcPr>
          <w:p w14:paraId="63326857" w14:textId="77777777" w:rsidR="005C0528" w:rsidRPr="002B0FB7" w:rsidRDefault="005C0528" w:rsidP="005068A1">
            <w:r w:rsidRPr="002B0FB7">
              <w:t xml:space="preserve"> $                       55 </w:t>
            </w:r>
          </w:p>
        </w:tc>
        <w:tc>
          <w:tcPr>
            <w:tcW w:w="2268" w:type="dxa"/>
            <w:tcBorders>
              <w:top w:val="nil"/>
              <w:left w:val="nil"/>
              <w:bottom w:val="single" w:sz="4" w:space="0" w:color="auto"/>
              <w:right w:val="single" w:sz="4" w:space="0" w:color="auto"/>
            </w:tcBorders>
            <w:noWrap/>
            <w:vAlign w:val="bottom"/>
            <w:hideMark/>
          </w:tcPr>
          <w:p w14:paraId="1FD9CEE3" w14:textId="77777777" w:rsidR="005C0528" w:rsidRPr="002B0FB7" w:rsidRDefault="005C0528" w:rsidP="005068A1">
            <w:r w:rsidRPr="002B0FB7">
              <w:t xml:space="preserve"> $                           5 </w:t>
            </w:r>
          </w:p>
        </w:tc>
        <w:tc>
          <w:tcPr>
            <w:tcW w:w="2409" w:type="dxa"/>
            <w:tcBorders>
              <w:top w:val="nil"/>
              <w:left w:val="nil"/>
              <w:bottom w:val="single" w:sz="4" w:space="0" w:color="auto"/>
              <w:right w:val="single" w:sz="4" w:space="0" w:color="auto"/>
            </w:tcBorders>
            <w:noWrap/>
            <w:vAlign w:val="bottom"/>
            <w:hideMark/>
          </w:tcPr>
          <w:p w14:paraId="01E2A8EB" w14:textId="77777777" w:rsidR="005C0528" w:rsidRPr="002B0FB7" w:rsidRDefault="005C0528" w:rsidP="005068A1">
            <w:r w:rsidRPr="002B0FB7">
              <w:t xml:space="preserve">-$                                  3 </w:t>
            </w:r>
          </w:p>
        </w:tc>
        <w:tc>
          <w:tcPr>
            <w:tcW w:w="2127" w:type="dxa"/>
            <w:tcBorders>
              <w:top w:val="nil"/>
              <w:left w:val="nil"/>
              <w:bottom w:val="single" w:sz="4" w:space="0" w:color="auto"/>
              <w:right w:val="single" w:sz="4" w:space="0" w:color="auto"/>
            </w:tcBorders>
            <w:noWrap/>
            <w:vAlign w:val="bottom"/>
            <w:hideMark/>
          </w:tcPr>
          <w:p w14:paraId="6F76F9AA" w14:textId="77777777" w:rsidR="005C0528" w:rsidRPr="002B0FB7" w:rsidRDefault="005C0528" w:rsidP="005068A1">
            <w:r w:rsidRPr="002B0FB7">
              <w:t>9%</w:t>
            </w:r>
          </w:p>
        </w:tc>
      </w:tr>
      <w:bookmarkEnd w:id="1"/>
    </w:tbl>
    <w:p w14:paraId="6FE73B68" w14:textId="77777777" w:rsidR="00D42408" w:rsidRPr="002B0FB7" w:rsidRDefault="00D42408" w:rsidP="005068A1"/>
    <w:p w14:paraId="65E3B2D6" w14:textId="692FAC49" w:rsidR="00D42408" w:rsidRPr="002B0FB7" w:rsidRDefault="00D42408" w:rsidP="005068A1">
      <w:r w:rsidRPr="002B0FB7">
        <w:rPr>
          <w:noProof/>
        </w:rPr>
        <w:drawing>
          <wp:inline distT="0" distB="0" distL="0" distR="0" wp14:anchorId="64F15F15" wp14:editId="269B56BA">
            <wp:extent cx="6337005" cy="3938180"/>
            <wp:effectExtent l="0" t="0" r="635" b="0"/>
            <wp:docPr id="3665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33752" name=""/>
                    <pic:cNvPicPr/>
                  </pic:nvPicPr>
                  <pic:blipFill>
                    <a:blip r:embed="rId9"/>
                    <a:stretch>
                      <a:fillRect/>
                    </a:stretch>
                  </pic:blipFill>
                  <pic:spPr>
                    <a:xfrm>
                      <a:off x="0" y="0"/>
                      <a:ext cx="6368638" cy="3957839"/>
                    </a:xfrm>
                    <a:prstGeom prst="rect">
                      <a:avLst/>
                    </a:prstGeom>
                  </pic:spPr>
                </pic:pic>
              </a:graphicData>
            </a:graphic>
          </wp:inline>
        </w:drawing>
      </w:r>
    </w:p>
    <w:p w14:paraId="0E1F9FF3" w14:textId="77777777" w:rsidR="00D42408" w:rsidRDefault="00D42408" w:rsidP="005068A1"/>
    <w:p w14:paraId="08D3AC4F" w14:textId="77777777" w:rsidR="00055D8E" w:rsidRDefault="00055D8E" w:rsidP="005068A1"/>
    <w:p w14:paraId="7D289CFB" w14:textId="77777777" w:rsidR="00364E4D" w:rsidRPr="00364E4D" w:rsidRDefault="00364E4D" w:rsidP="00364E4D">
      <w:pPr>
        <w:pStyle w:val="Heading2"/>
      </w:pPr>
      <w:r w:rsidRPr="00364E4D">
        <w:t>Formal Problem Identification and Root Cause Analysis</w:t>
      </w:r>
    </w:p>
    <w:p w14:paraId="1A1B37A1" w14:textId="77777777" w:rsidR="00364E4D" w:rsidRPr="00364E4D" w:rsidRDefault="00364E4D" w:rsidP="00364E4D">
      <w:pPr>
        <w:spacing w:before="100" w:beforeAutospacing="1" w:after="100" w:afterAutospacing="1"/>
      </w:pPr>
      <w:r w:rsidRPr="00364E4D">
        <w:t>Using the existing information method, including market analysis, situation analysis, financial performance data, and numerical data, it is evident that Worlducation faces a complex financial and operational challenge arising from supply chain disruptions.</w:t>
      </w:r>
    </w:p>
    <w:p w14:paraId="2131EB4A" w14:textId="77777777" w:rsidR="00364E4D" w:rsidRPr="00364E4D" w:rsidRDefault="00364E4D" w:rsidP="00364E4D">
      <w:pPr>
        <w:spacing w:before="100" w:beforeAutospacing="1" w:after="100" w:afterAutospacing="1"/>
      </w:pPr>
      <w:r w:rsidRPr="00364E4D">
        <w:t>Existing information indicates that the technology market continues to grow, driven by increased demand for tablets and digital learning solutions. However, the global pandemic and political factors in Hong Kong have significantly disrupted the manufacturing industry, affecting the supply of hardware components. This disruption has exposed the organisation’s heavy reliance on a single manufacturing plant, creating a critical operational vulnerability.</w:t>
      </w:r>
    </w:p>
    <w:p w14:paraId="131C3A85" w14:textId="77777777" w:rsidR="00364E4D" w:rsidRPr="00364E4D" w:rsidRDefault="00364E4D" w:rsidP="00364E4D">
      <w:pPr>
        <w:spacing w:before="100" w:beforeAutospacing="1" w:after="100" w:afterAutospacing="1"/>
      </w:pPr>
      <w:r w:rsidRPr="00364E4D">
        <w:t>Financial projections further highlight the severity of the issue. Despite a projected increase of $20 million in revenue, the company is expected to experience decreased profits, increased operating costs, and a decline in net profit margin from 20% to 9.1%. Cash flow has shifted from positive to negative, reflecting the organisation’s inability to convert sales into cash due to manufacturing delays and reduced shipment volumes.</w:t>
      </w:r>
    </w:p>
    <w:p w14:paraId="3CFDC27B" w14:textId="77777777" w:rsidR="00364E4D" w:rsidRPr="00364E4D" w:rsidRDefault="00364E4D" w:rsidP="00364E4D">
      <w:pPr>
        <w:spacing w:before="100" w:beforeAutospacing="1" w:after="100" w:afterAutospacing="1"/>
      </w:pPr>
      <w:r w:rsidRPr="00364E4D">
        <w:t>The situation analysis confirms that while Worlducation has strengths such as value and quality, strong management, and customer loyalty, it also faces weaknesses related to scalability and operational capacity as a growing organisation. External threats, including high competition and economic uncertainty, further increase the risk of failing to meet customer demand.</w:t>
      </w:r>
    </w:p>
    <w:p w14:paraId="6E1AAB11" w14:textId="421549B1" w:rsidR="00364E4D" w:rsidRPr="0061689E" w:rsidRDefault="00364E4D" w:rsidP="00364E4D">
      <w:pPr>
        <w:spacing w:before="100" w:beforeAutospacing="1" w:after="100" w:afterAutospacing="1"/>
        <w:rPr>
          <w:b/>
          <w:bCs/>
        </w:rPr>
      </w:pPr>
      <w:r w:rsidRPr="00364E4D">
        <w:t xml:space="preserve">Based on this existing information, the formal problem is identified as </w:t>
      </w:r>
      <w:r w:rsidR="0061689E" w:rsidRPr="0061689E">
        <w:rPr>
          <w:b/>
          <w:bCs/>
        </w:rPr>
        <w:t>a misalignment between increasing market demand and the company's current manufacturing capacity and supply chain</w:t>
      </w:r>
      <w:r w:rsidR="0061689E" w:rsidRPr="0061689E">
        <w:t>.</w:t>
      </w:r>
    </w:p>
    <w:p w14:paraId="1021A8D5" w14:textId="77777777" w:rsidR="00364E4D" w:rsidRDefault="00364E4D" w:rsidP="00364E4D">
      <w:pPr>
        <w:spacing w:before="100" w:beforeAutospacing="1" w:after="100" w:afterAutospacing="1"/>
        <w:rPr>
          <w:b/>
          <w:bCs/>
        </w:rPr>
      </w:pPr>
      <w:r w:rsidRPr="00364E4D">
        <w:t xml:space="preserve">To identify the underlying cause of this problem, the Five Whys method was applied. The analysis reveals that manufacturing delays and supply chain disruptions occur because production is concentrated in a single geographic location and depends heavily on physical manufacturing. This dependence makes the organisation highly vulnerable to external disruptions such as pandemics and geopolitical instability. </w:t>
      </w:r>
      <w:r w:rsidRPr="00364E4D">
        <w:rPr>
          <w:b/>
          <w:bCs/>
        </w:rPr>
        <w:t>The root cause of the problem is therefore an over-reliance on a hardware-based manufacturing model that lacks scalability and resilience, despite growing market demand and changing industry conditions.</w:t>
      </w:r>
    </w:p>
    <w:p w14:paraId="60D7970C" w14:textId="77777777" w:rsidR="0061689E" w:rsidRDefault="0061689E" w:rsidP="00364E4D">
      <w:pPr>
        <w:spacing w:before="100" w:beforeAutospacing="1" w:after="100" w:afterAutospacing="1"/>
        <w:rPr>
          <w:b/>
          <w:bCs/>
        </w:rPr>
      </w:pPr>
    </w:p>
    <w:p w14:paraId="7E03F70F" w14:textId="33FEE6FF" w:rsidR="0061689E" w:rsidRPr="00CD6C56" w:rsidRDefault="0061689E" w:rsidP="00364E4D">
      <w:pPr>
        <w:spacing w:before="100" w:beforeAutospacing="1" w:after="100" w:afterAutospacing="1"/>
      </w:pPr>
      <w:r w:rsidRPr="00CD6C56">
        <w:t>In summary, the root cause and the problem are:</w:t>
      </w:r>
    </w:p>
    <w:p w14:paraId="4E5F2955" w14:textId="1A7C6CDD" w:rsidR="0061689E" w:rsidRPr="00CD6C56" w:rsidRDefault="0061689E" w:rsidP="00364E4D">
      <w:pPr>
        <w:spacing w:before="100" w:beforeAutospacing="1" w:after="100" w:afterAutospacing="1"/>
        <w:rPr>
          <w:b/>
          <w:bCs/>
        </w:rPr>
      </w:pPr>
      <w:r w:rsidRPr="00CD6C56">
        <w:t xml:space="preserve">Root cause: </w:t>
      </w:r>
      <w:r w:rsidRPr="00CD6C56">
        <w:rPr>
          <w:b/>
          <w:bCs/>
        </w:rPr>
        <w:t>The root cause of the problem is therefore an over-reliance on a hardware-based manufacturing model that lacks scalability and resilience, despite growing market demand and changing industry conditions</w:t>
      </w:r>
    </w:p>
    <w:p w14:paraId="4D91EE26" w14:textId="05F68459" w:rsidR="0061689E" w:rsidRPr="00364E4D" w:rsidRDefault="0061689E" w:rsidP="00364E4D">
      <w:pPr>
        <w:spacing w:before="100" w:beforeAutospacing="1" w:after="100" w:afterAutospacing="1"/>
      </w:pPr>
      <w:r w:rsidRPr="00CD6C56">
        <w:t xml:space="preserve">Problem: </w:t>
      </w:r>
      <w:r w:rsidRPr="00CD6C56">
        <w:rPr>
          <w:b/>
          <w:bCs/>
        </w:rPr>
        <w:t>A misalignment between increasing market demand and the company's current manufacturing capacity and supply chain</w:t>
      </w:r>
    </w:p>
    <w:p w14:paraId="46191033" w14:textId="77777777" w:rsidR="00364E4D" w:rsidRDefault="00364E4D" w:rsidP="00055D8E">
      <w:pPr>
        <w:pStyle w:val="Heading2"/>
      </w:pPr>
    </w:p>
    <w:p w14:paraId="772E58C6" w14:textId="77777777" w:rsidR="00364E4D" w:rsidRDefault="00364E4D" w:rsidP="00055D8E">
      <w:pPr>
        <w:pStyle w:val="Heading2"/>
      </w:pPr>
    </w:p>
    <w:p w14:paraId="615940FE" w14:textId="77777777" w:rsidR="00055D8E" w:rsidRDefault="00055D8E" w:rsidP="005068A1"/>
    <w:p w14:paraId="2DC5E273" w14:textId="77777777" w:rsidR="0061689E" w:rsidRDefault="0061689E" w:rsidP="005068A1"/>
    <w:p w14:paraId="1293B022" w14:textId="77777777" w:rsidR="0061689E" w:rsidRDefault="0061689E" w:rsidP="005068A1"/>
    <w:p w14:paraId="05D54CBB" w14:textId="77777777" w:rsidR="0061689E" w:rsidRDefault="0061689E" w:rsidP="005068A1"/>
    <w:p w14:paraId="476AFDE0" w14:textId="77777777" w:rsidR="0061689E" w:rsidRPr="002B0FB7" w:rsidRDefault="0061689E" w:rsidP="005068A1"/>
    <w:p w14:paraId="68BACC54" w14:textId="0CD7FA9E" w:rsidR="002B0FB7" w:rsidRPr="00B60B89" w:rsidRDefault="002B0FB7" w:rsidP="00055D8E">
      <w:pPr>
        <w:pStyle w:val="Heading2"/>
      </w:pPr>
      <w:r w:rsidRPr="005068A1">
        <w:lastRenderedPageBreak/>
        <w:t>Objectives when pursuing solutions:</w:t>
      </w:r>
    </w:p>
    <w:p w14:paraId="5E5BC107" w14:textId="77777777" w:rsidR="002B0FB7" w:rsidRPr="002B0FB7" w:rsidRDefault="002B0FB7" w:rsidP="005068A1"/>
    <w:p w14:paraId="655BEB26" w14:textId="6326F611" w:rsidR="00784B3F" w:rsidRPr="002B0FB7" w:rsidRDefault="00784B3F" w:rsidP="005068A1">
      <w:r w:rsidRPr="002B0FB7">
        <w:t>For this project, the following two objectives have been set when pursuing solutions:</w:t>
      </w:r>
    </w:p>
    <w:p w14:paraId="1258F4B0" w14:textId="77777777" w:rsidR="00784B3F" w:rsidRPr="002B0FB7" w:rsidRDefault="00784B3F" w:rsidP="005068A1"/>
    <w:p w14:paraId="65D706C6" w14:textId="010917D7" w:rsidR="00784B3F" w:rsidRPr="002B0FB7" w:rsidRDefault="00784B3F" w:rsidP="005068A1">
      <w:r w:rsidRPr="002B0FB7">
        <w:t>1. Reduce dependence on a single manufacturing plant and improve supply chain efficiency.</w:t>
      </w:r>
    </w:p>
    <w:p w14:paraId="1EF54858" w14:textId="052BB413" w:rsidR="00784B3F" w:rsidRDefault="00784B3F" w:rsidP="005068A1">
      <w:r w:rsidRPr="002B0FB7">
        <w:t>2. Ensure the continuity of product and service delivery to meet growing demand.</w:t>
      </w:r>
    </w:p>
    <w:p w14:paraId="498CAB9D" w14:textId="77777777" w:rsidR="005068A1" w:rsidRPr="002B0FB7" w:rsidRDefault="005068A1" w:rsidP="005068A1"/>
    <w:p w14:paraId="7AD1A08C" w14:textId="77777777" w:rsidR="002B0FB7" w:rsidRPr="002B0FB7" w:rsidRDefault="002B0FB7" w:rsidP="005068A1">
      <w:pPr>
        <w:rPr>
          <w:rFonts w:eastAsia="Roboto"/>
          <w:highlight w:val="white"/>
        </w:rPr>
      </w:pPr>
    </w:p>
    <w:p w14:paraId="172E0326" w14:textId="77777777" w:rsidR="002B0FB7" w:rsidRDefault="002B0FB7" w:rsidP="00072357">
      <w:pPr>
        <w:pStyle w:val="Heading2"/>
      </w:pPr>
      <w:r w:rsidRPr="005068A1">
        <w:t>Advantages of solving the issue:</w:t>
      </w:r>
    </w:p>
    <w:p w14:paraId="32E2CBA1" w14:textId="77777777" w:rsidR="005068A1" w:rsidRPr="005068A1" w:rsidRDefault="005068A1" w:rsidP="005068A1">
      <w:pPr>
        <w:rPr>
          <w:b/>
          <w:bCs/>
        </w:rPr>
      </w:pPr>
    </w:p>
    <w:p w14:paraId="1530CEEC" w14:textId="77777777" w:rsidR="002B0FB7" w:rsidRPr="002B0FB7" w:rsidRDefault="002B0FB7" w:rsidP="005068A1">
      <w:pPr>
        <w:rPr>
          <w:rFonts w:eastAsia="Roboto"/>
        </w:rPr>
      </w:pPr>
      <w:r w:rsidRPr="002B0FB7">
        <w:rPr>
          <w:rFonts w:eastAsia="Roboto"/>
        </w:rPr>
        <w:t>The advantages I see for this project in solving the problem are:</w:t>
      </w:r>
    </w:p>
    <w:p w14:paraId="605AB077" w14:textId="77777777" w:rsidR="005068A1" w:rsidRDefault="002B0FB7" w:rsidP="00364E4D">
      <w:pPr>
        <w:pStyle w:val="ListParagraph"/>
        <w:numPr>
          <w:ilvl w:val="0"/>
          <w:numId w:val="1"/>
        </w:numPr>
        <w:rPr>
          <w:rFonts w:eastAsia="Roboto"/>
        </w:rPr>
      </w:pPr>
      <w:r w:rsidRPr="005068A1">
        <w:rPr>
          <w:rFonts w:eastAsia="Roboto"/>
        </w:rPr>
        <w:t>Improved financial stability due to better workflow management, cost control, and sustainable profit margins.</w:t>
      </w:r>
    </w:p>
    <w:p w14:paraId="234EF73A" w14:textId="77777777" w:rsidR="005068A1" w:rsidRDefault="002B0FB7" w:rsidP="00364E4D">
      <w:pPr>
        <w:pStyle w:val="ListParagraph"/>
        <w:numPr>
          <w:ilvl w:val="0"/>
          <w:numId w:val="1"/>
        </w:numPr>
        <w:rPr>
          <w:rFonts w:eastAsia="Roboto"/>
        </w:rPr>
      </w:pPr>
      <w:r w:rsidRPr="005068A1">
        <w:rPr>
          <w:rFonts w:eastAsia="Roboto"/>
        </w:rPr>
        <w:t>Greater operational resilience, reducing the risk of future disruptions caused by factory closures or geopolitical tensions.</w:t>
      </w:r>
    </w:p>
    <w:p w14:paraId="5ED3BF49" w14:textId="57062F3C" w:rsidR="00B125A3" w:rsidRPr="005068A1" w:rsidRDefault="002B0FB7" w:rsidP="00364E4D">
      <w:pPr>
        <w:pStyle w:val="ListParagraph"/>
        <w:numPr>
          <w:ilvl w:val="0"/>
          <w:numId w:val="1"/>
        </w:numPr>
        <w:rPr>
          <w:rFonts w:eastAsia="Roboto"/>
        </w:rPr>
      </w:pPr>
      <w:r w:rsidRPr="005068A1">
        <w:rPr>
          <w:rFonts w:eastAsia="Roboto"/>
        </w:rPr>
        <w:t>Improved scalability and expansion, due to less reliance on a single manufacturing plan.</w:t>
      </w:r>
    </w:p>
    <w:p w14:paraId="1126AF3A" w14:textId="77777777" w:rsidR="005068A1" w:rsidRDefault="005068A1" w:rsidP="005068A1">
      <w:pPr>
        <w:rPr>
          <w:rFonts w:eastAsia="Roboto"/>
          <w:highlight w:val="white"/>
        </w:rPr>
      </w:pPr>
    </w:p>
    <w:p w14:paraId="0F840173" w14:textId="77777777" w:rsidR="005068A1" w:rsidRDefault="005068A1" w:rsidP="005068A1">
      <w:pPr>
        <w:rPr>
          <w:rFonts w:eastAsia="Roboto"/>
          <w:highlight w:val="white"/>
        </w:rPr>
      </w:pPr>
    </w:p>
    <w:p w14:paraId="3003A7AD" w14:textId="46790979" w:rsidR="00BD491C" w:rsidRDefault="00BD491C">
      <w:pPr>
        <w:spacing w:after="200" w:line="276" w:lineRule="auto"/>
        <w:rPr>
          <w:rFonts w:ascii="Arial" w:eastAsia="Arial" w:hAnsi="Arial" w:cs="Arial"/>
          <w:color w:val="2E74B5" w:themeColor="accent1" w:themeShade="BF"/>
          <w:sz w:val="32"/>
          <w:szCs w:val="32"/>
          <w:highlight w:val="white"/>
        </w:rPr>
      </w:pPr>
    </w:p>
    <w:p w14:paraId="6ED79B7C" w14:textId="151A60E3" w:rsidR="005068A1" w:rsidRPr="005068A1" w:rsidRDefault="00B0605D" w:rsidP="00072357">
      <w:pPr>
        <w:pStyle w:val="Heading2"/>
        <w:rPr>
          <w:highlight w:val="white"/>
        </w:rPr>
      </w:pPr>
      <w:r w:rsidRPr="005068A1">
        <w:rPr>
          <w:highlight w:val="white"/>
        </w:rPr>
        <w:t>Risks involved in pursuing solutions</w:t>
      </w:r>
      <w:r w:rsidR="00072357">
        <w:rPr>
          <w:highlight w:val="white"/>
        </w:rPr>
        <w:t>:</w:t>
      </w:r>
    </w:p>
    <w:p w14:paraId="2A0A9B9A" w14:textId="77777777" w:rsidR="005068A1" w:rsidRDefault="005068A1" w:rsidP="005068A1">
      <w:pPr>
        <w:rPr>
          <w:rFonts w:eastAsia="Roboto"/>
          <w:highlight w:val="white"/>
        </w:rPr>
      </w:pPr>
    </w:p>
    <w:p w14:paraId="7E700651" w14:textId="77777777" w:rsidR="0093687B" w:rsidRPr="0093687B" w:rsidRDefault="0093687B" w:rsidP="0093687B">
      <w:pPr>
        <w:rPr>
          <w:rFonts w:eastAsia="Roboto"/>
        </w:rPr>
      </w:pPr>
      <w:r w:rsidRPr="0093687B">
        <w:rPr>
          <w:rFonts w:eastAsia="Roboto"/>
        </w:rPr>
        <w:t>The most significant risks involved in pursuing solutions are:</w:t>
      </w:r>
    </w:p>
    <w:p w14:paraId="2AAF47AA" w14:textId="77777777" w:rsidR="0093687B" w:rsidRPr="0093687B" w:rsidRDefault="0093687B" w:rsidP="0093687B">
      <w:pPr>
        <w:rPr>
          <w:rFonts w:eastAsia="Roboto"/>
        </w:rPr>
      </w:pPr>
    </w:p>
    <w:p w14:paraId="215D105D" w14:textId="33112ABF" w:rsidR="0093687B" w:rsidRPr="0093687B" w:rsidRDefault="0093687B" w:rsidP="00364E4D">
      <w:pPr>
        <w:pStyle w:val="ListParagraph"/>
        <w:numPr>
          <w:ilvl w:val="0"/>
          <w:numId w:val="4"/>
        </w:numPr>
        <w:rPr>
          <w:rFonts w:eastAsia="Roboto"/>
        </w:rPr>
      </w:pPr>
      <w:r w:rsidRPr="0093687B">
        <w:rPr>
          <w:rFonts w:eastAsia="Roboto"/>
        </w:rPr>
        <w:t>Financial risk: Solutions such as establishing a second manufacturing plant</w:t>
      </w:r>
      <w:r w:rsidR="00D94050">
        <w:rPr>
          <w:rFonts w:eastAsia="Roboto"/>
        </w:rPr>
        <w:t xml:space="preserve">, </w:t>
      </w:r>
      <w:r w:rsidRPr="0093687B">
        <w:rPr>
          <w:rFonts w:eastAsia="Roboto"/>
        </w:rPr>
        <w:t xml:space="preserve">outsourcing manufacturing </w:t>
      </w:r>
      <w:r w:rsidR="00D94050">
        <w:rPr>
          <w:rFonts w:eastAsia="Roboto"/>
        </w:rPr>
        <w:t xml:space="preserve">or making software cloud-base solutions </w:t>
      </w:r>
      <w:r w:rsidRPr="0093687B">
        <w:rPr>
          <w:rFonts w:eastAsia="Roboto"/>
        </w:rPr>
        <w:t>require a high initial investment.</w:t>
      </w:r>
    </w:p>
    <w:p w14:paraId="406CF0C7" w14:textId="343FC173" w:rsidR="0093687B" w:rsidRPr="0093687B" w:rsidRDefault="0093687B" w:rsidP="00364E4D">
      <w:pPr>
        <w:pStyle w:val="ListParagraph"/>
        <w:numPr>
          <w:ilvl w:val="0"/>
          <w:numId w:val="4"/>
        </w:numPr>
        <w:rPr>
          <w:rFonts w:eastAsia="Roboto"/>
        </w:rPr>
      </w:pPr>
      <w:r w:rsidRPr="0093687B">
        <w:rPr>
          <w:rFonts w:eastAsia="Roboto"/>
        </w:rPr>
        <w:t>Operational and transition risk: Changing manufacturing processes can disrupt existing supply chain workflows, systems, and processes.</w:t>
      </w:r>
    </w:p>
    <w:p w14:paraId="5668D7ED" w14:textId="1068E5FD" w:rsidR="00D2587A" w:rsidRPr="00F73B7C" w:rsidRDefault="0093687B" w:rsidP="00364E4D">
      <w:pPr>
        <w:pStyle w:val="ListParagraph"/>
        <w:numPr>
          <w:ilvl w:val="0"/>
          <w:numId w:val="4"/>
        </w:numPr>
        <w:rPr>
          <w:rFonts w:eastAsia="Roboto"/>
          <w:highlight w:val="white"/>
        </w:rPr>
      </w:pPr>
      <w:r w:rsidRPr="0093687B">
        <w:rPr>
          <w:rFonts w:eastAsia="Roboto"/>
        </w:rPr>
        <w:t>Strategic and execution risk: There is a risk that the selected solution will not deliver the expected benefits if market conditions change or operating costs do not decrease.</w:t>
      </w:r>
    </w:p>
    <w:p w14:paraId="628562A9" w14:textId="77777777" w:rsidR="00C41A57" w:rsidRDefault="00C41A57">
      <w:pPr>
        <w:spacing w:after="200" w:line="276" w:lineRule="auto"/>
        <w:rPr>
          <w:rFonts w:ascii="Arial" w:eastAsia="Arial" w:hAnsi="Arial" w:cs="Arial"/>
          <w:color w:val="2E74B5" w:themeColor="accent1" w:themeShade="BF"/>
          <w:sz w:val="40"/>
          <w:szCs w:val="40"/>
        </w:rPr>
      </w:pPr>
      <w:r>
        <w:br w:type="page"/>
      </w:r>
    </w:p>
    <w:p w14:paraId="642E29DC" w14:textId="766D849D" w:rsidR="0093687B" w:rsidRPr="0093687B" w:rsidRDefault="002D5004" w:rsidP="0093687B">
      <w:pPr>
        <w:pStyle w:val="Heading1"/>
      </w:pPr>
      <w:r>
        <w:lastRenderedPageBreak/>
        <w:t xml:space="preserve">Relevant </w:t>
      </w:r>
      <w:r w:rsidR="00D2587A">
        <w:t>L</w:t>
      </w:r>
      <w:r w:rsidR="0093687B" w:rsidRPr="0093687B">
        <w:t xml:space="preserve">egislative </w:t>
      </w:r>
      <w:r w:rsidR="00F73B7C" w:rsidRPr="0093687B">
        <w:t>and</w:t>
      </w:r>
      <w:r w:rsidR="00D2587A" w:rsidRPr="0093687B">
        <w:t xml:space="preserve"> Organisational Requirements</w:t>
      </w:r>
      <w:r w:rsidR="00072357">
        <w:t xml:space="preserve">, </w:t>
      </w:r>
      <w:r w:rsidR="00072357" w:rsidRPr="002D5004">
        <w:t>Policies and Procedures</w:t>
      </w:r>
    </w:p>
    <w:p w14:paraId="1CD9572F" w14:textId="77777777" w:rsidR="0093687B" w:rsidRPr="0093687B" w:rsidRDefault="0093687B" w:rsidP="005068A1">
      <w:pPr>
        <w:rPr>
          <w:rFonts w:eastAsia="Roboto"/>
        </w:rPr>
      </w:pPr>
    </w:p>
    <w:p w14:paraId="01876AC7" w14:textId="513045E3" w:rsidR="001F307F" w:rsidRPr="001231A2" w:rsidRDefault="001231A2" w:rsidP="00072357">
      <w:pPr>
        <w:pStyle w:val="Heading2"/>
      </w:pPr>
      <w:r w:rsidRPr="001231A2">
        <w:t>Relevant Legislation</w:t>
      </w:r>
    </w:p>
    <w:p w14:paraId="6D12EAAB" w14:textId="77777777" w:rsidR="001231A2" w:rsidRDefault="001231A2" w:rsidP="00293AFA"/>
    <w:p w14:paraId="6C46CD0D" w14:textId="5EBF26EA" w:rsidR="001231A2" w:rsidRDefault="001231A2" w:rsidP="001231A2">
      <w:r>
        <w:t xml:space="preserve">I find that the most relevant legislation for a technology and manufacturing company in relation to its problem </w:t>
      </w:r>
      <w:r w:rsidR="00D64018">
        <w:t>are</w:t>
      </w:r>
      <w:r>
        <w:t>:</w:t>
      </w:r>
    </w:p>
    <w:p w14:paraId="590CA8A9" w14:textId="77777777" w:rsidR="00D64018" w:rsidRDefault="00D64018" w:rsidP="00D64018"/>
    <w:p w14:paraId="4BBEA88B" w14:textId="6CF9DAC4" w:rsidR="00D64018" w:rsidRPr="00C41A57" w:rsidRDefault="00D64018" w:rsidP="00364E4D">
      <w:pPr>
        <w:pStyle w:val="ListParagraph"/>
        <w:numPr>
          <w:ilvl w:val="0"/>
          <w:numId w:val="15"/>
        </w:numPr>
        <w:rPr>
          <w:b/>
          <w:bCs/>
        </w:rPr>
      </w:pPr>
      <w:r w:rsidRPr="00C41A57">
        <w:rPr>
          <w:b/>
          <w:bCs/>
        </w:rPr>
        <w:t>Privacy and Data Security</w:t>
      </w:r>
    </w:p>
    <w:p w14:paraId="0814DC3B" w14:textId="37E2B7AA" w:rsidR="00D64018" w:rsidRDefault="00C41A57" w:rsidP="00C41A57">
      <w:pPr>
        <w:ind w:left="720"/>
      </w:pPr>
      <w:r>
        <w:t xml:space="preserve">The </w:t>
      </w:r>
      <w:r w:rsidR="00D64018">
        <w:t>Privacy Act 1988 to protect and process personal information on its systems.</w:t>
      </w:r>
      <w:r>
        <w:br/>
      </w:r>
    </w:p>
    <w:p w14:paraId="3D73E4E9" w14:textId="0A57733F" w:rsidR="00D64018" w:rsidRDefault="00D64018" w:rsidP="00C41A57">
      <w:pPr>
        <w:ind w:left="720"/>
      </w:pPr>
      <w:r>
        <w:t>Australian Privacy Principles (PPA)</w:t>
      </w:r>
      <w:r w:rsidR="00C41A57">
        <w:t>, S</w:t>
      </w:r>
      <w:r>
        <w:t>tatutes regarding the collection, use, disclosure, and storage of personal information.</w:t>
      </w:r>
    </w:p>
    <w:p w14:paraId="4BC8812F" w14:textId="77777777" w:rsidR="00FF3F87" w:rsidRDefault="00FF3F87" w:rsidP="00FF3F87"/>
    <w:p w14:paraId="4F5D3257" w14:textId="66894906" w:rsidR="00D64018" w:rsidRPr="00C41A57" w:rsidRDefault="00D64018" w:rsidP="00364E4D">
      <w:pPr>
        <w:pStyle w:val="ListParagraph"/>
        <w:numPr>
          <w:ilvl w:val="0"/>
          <w:numId w:val="15"/>
        </w:numPr>
        <w:rPr>
          <w:b/>
          <w:bCs/>
        </w:rPr>
      </w:pPr>
      <w:r w:rsidRPr="00C41A57">
        <w:rPr>
          <w:b/>
          <w:bCs/>
        </w:rPr>
        <w:t>Financial and Consumer Law</w:t>
      </w:r>
    </w:p>
    <w:p w14:paraId="3916AB86" w14:textId="18D7FF7E" w:rsidR="00D64018" w:rsidRDefault="00C41A57" w:rsidP="00C41A57">
      <w:pPr>
        <w:ind w:left="720"/>
      </w:pPr>
      <w:r w:rsidRPr="00C41A57">
        <w:t>Corporations Act 2001</w:t>
      </w:r>
      <w:r>
        <w:t xml:space="preserve">, </w:t>
      </w:r>
      <w:r w:rsidR="00A372F9" w:rsidRPr="00A372F9">
        <w:t>General regulations on companies</w:t>
      </w:r>
      <w:r w:rsidR="00A372F9">
        <w:t>.</w:t>
      </w:r>
      <w:r>
        <w:br/>
      </w:r>
    </w:p>
    <w:p w14:paraId="21D0929A" w14:textId="2128CA71" w:rsidR="00C41A57" w:rsidRDefault="00C41A57" w:rsidP="00C41A57">
      <w:pPr>
        <w:ind w:left="720"/>
      </w:pPr>
      <w:r w:rsidRPr="00C41A57">
        <w:t>Anti-Money Laundering and Counter-Terrorism Financing Act 2006 (AML/CTF)</w:t>
      </w:r>
      <w:r>
        <w:t xml:space="preserve">: </w:t>
      </w:r>
      <w:r w:rsidRPr="00C41A57">
        <w:t>AUSTRAC requires the company to verify the identity of its customers and report suspicious transactions.</w:t>
      </w:r>
      <w:r>
        <w:br/>
      </w:r>
    </w:p>
    <w:p w14:paraId="7CEF5F10" w14:textId="18FA9583" w:rsidR="00D64018" w:rsidRDefault="00D64018" w:rsidP="00C41A57">
      <w:pPr>
        <w:ind w:left="720"/>
      </w:pPr>
      <w:r>
        <w:t>Secured Transactions Act 2009 to verify whether its suppliers have any liens or debts on its assets.</w:t>
      </w:r>
      <w:r w:rsidR="00C41A57">
        <w:br/>
      </w:r>
    </w:p>
    <w:p w14:paraId="061EEA71" w14:textId="52925869" w:rsidR="00D64018" w:rsidRDefault="00C41A57" w:rsidP="00C41A57">
      <w:pPr>
        <w:ind w:left="720"/>
      </w:pPr>
      <w:r>
        <w:t>Competition and Consumer Protection Act 2010, company’s products</w:t>
      </w:r>
      <w:r w:rsidR="00D64018">
        <w:t xml:space="preserve"> meet Australian consumer standards.</w:t>
      </w:r>
    </w:p>
    <w:p w14:paraId="6B14ADAA" w14:textId="77777777" w:rsidR="00D64018" w:rsidRDefault="00D64018" w:rsidP="00FF3F87"/>
    <w:p w14:paraId="135750F1" w14:textId="48C82588" w:rsidR="00D64018" w:rsidRPr="00C41A57" w:rsidRDefault="00D64018" w:rsidP="00364E4D">
      <w:pPr>
        <w:pStyle w:val="ListParagraph"/>
        <w:numPr>
          <w:ilvl w:val="0"/>
          <w:numId w:val="15"/>
        </w:numPr>
        <w:rPr>
          <w:b/>
          <w:bCs/>
        </w:rPr>
      </w:pPr>
      <w:r w:rsidRPr="00C41A57">
        <w:rPr>
          <w:b/>
          <w:bCs/>
        </w:rPr>
        <w:t>Employment and Performance Management</w:t>
      </w:r>
    </w:p>
    <w:p w14:paraId="17C8DC89" w14:textId="53569F97" w:rsidR="00D64018" w:rsidRDefault="00D64018" w:rsidP="00C41A57">
      <w:pPr>
        <w:ind w:left="720"/>
      </w:pPr>
      <w:r>
        <w:t>The Fair Work Act 2009 regulates fairness in the process, guaranteeing that employees receive fair treatment during reviews and have the right to representation.</w:t>
      </w:r>
    </w:p>
    <w:p w14:paraId="50D2E2DB" w14:textId="77777777" w:rsidR="00D64018" w:rsidRDefault="00D64018" w:rsidP="00FF3F87"/>
    <w:p w14:paraId="7F6794ED" w14:textId="6B6211F7" w:rsidR="00D64018" w:rsidRPr="00C41A57" w:rsidRDefault="00D64018" w:rsidP="00364E4D">
      <w:pPr>
        <w:pStyle w:val="ListParagraph"/>
        <w:numPr>
          <w:ilvl w:val="0"/>
          <w:numId w:val="15"/>
        </w:numPr>
        <w:rPr>
          <w:b/>
          <w:bCs/>
        </w:rPr>
      </w:pPr>
      <w:r w:rsidRPr="00C41A57">
        <w:rPr>
          <w:b/>
          <w:bCs/>
        </w:rPr>
        <w:t>Digital Security and Cybersecurity</w:t>
      </w:r>
    </w:p>
    <w:p w14:paraId="09FEAD4B" w14:textId="738C812B" w:rsidR="00FF3F87" w:rsidRDefault="00D64018" w:rsidP="00C41A57">
      <w:pPr>
        <w:ind w:left="720"/>
      </w:pPr>
      <w:r>
        <w:t>Cybercrime Act 2001 regarding digital security across all its hardware, software, and services to prevent, among other things, unauthorized access and the introduction of malware/viruses into the corporate network.</w:t>
      </w:r>
    </w:p>
    <w:p w14:paraId="7112BC6C" w14:textId="77777777" w:rsidR="00FF3F87" w:rsidRPr="00FF3F87" w:rsidRDefault="00FF3F87" w:rsidP="00FF3F87"/>
    <w:p w14:paraId="3B736239" w14:textId="4DD3E2D6" w:rsidR="00FF3F87" w:rsidRDefault="001231A2" w:rsidP="00364E4D">
      <w:pPr>
        <w:pStyle w:val="ListParagraph"/>
        <w:numPr>
          <w:ilvl w:val="0"/>
          <w:numId w:val="15"/>
        </w:numPr>
      </w:pPr>
      <w:r w:rsidRPr="00C41A57">
        <w:rPr>
          <w:b/>
          <w:bCs/>
        </w:rPr>
        <w:t>Technical Barriers to Trade (TBT)</w:t>
      </w:r>
      <w:r w:rsidR="00C41A57">
        <w:br/>
      </w:r>
      <w:r>
        <w:t>The company must comply with international technical standards, allowing product testing and certification to be carried out internationally in any country.</w:t>
      </w:r>
    </w:p>
    <w:p w14:paraId="610046C0" w14:textId="77777777" w:rsidR="00C41A57" w:rsidRDefault="00C41A57" w:rsidP="00C41A57"/>
    <w:p w14:paraId="10DFE755" w14:textId="3FA591B7" w:rsidR="00586163" w:rsidRDefault="00A04E4F" w:rsidP="00364E4D">
      <w:pPr>
        <w:pStyle w:val="ListParagraph"/>
        <w:numPr>
          <w:ilvl w:val="0"/>
          <w:numId w:val="15"/>
        </w:numPr>
      </w:pPr>
      <w:r w:rsidRPr="00C41A57">
        <w:rPr>
          <w:b/>
          <w:bCs/>
        </w:rPr>
        <w:t>The Copyright Act of 1968</w:t>
      </w:r>
      <w:r w:rsidR="00C41A57">
        <w:br/>
      </w:r>
      <w:r w:rsidRPr="00A04E4F">
        <w:t>The company protects the intellectual property of its hardware products, services, and software to control the use, reproduction, and distribution of its property.</w:t>
      </w:r>
    </w:p>
    <w:p w14:paraId="329C0A3A" w14:textId="77777777" w:rsidR="00C41A57" w:rsidRDefault="00C41A57" w:rsidP="00C41A57">
      <w:pPr>
        <w:pStyle w:val="ListParagraph"/>
      </w:pPr>
    </w:p>
    <w:p w14:paraId="07E9E252" w14:textId="77777777" w:rsidR="00C41A57" w:rsidRPr="00072357" w:rsidRDefault="00C41A57" w:rsidP="00C41A57"/>
    <w:p w14:paraId="6C5956E0" w14:textId="43F5FCF1" w:rsidR="002D5004" w:rsidRPr="00FE540D" w:rsidRDefault="002D5004" w:rsidP="00FE540D">
      <w:pPr>
        <w:pStyle w:val="Heading2"/>
      </w:pPr>
      <w:r w:rsidRPr="00FE540D">
        <w:t>Summary of Policies and Procedures</w:t>
      </w:r>
    </w:p>
    <w:p w14:paraId="66B5865C" w14:textId="77777777" w:rsidR="00A04E4F" w:rsidRDefault="00A04E4F" w:rsidP="00A04E4F"/>
    <w:p w14:paraId="45559F07" w14:textId="6D0D382E" w:rsidR="00077005" w:rsidRPr="00F73B7C" w:rsidRDefault="00077005" w:rsidP="00364E4D">
      <w:pPr>
        <w:pStyle w:val="ListParagraph"/>
        <w:numPr>
          <w:ilvl w:val="0"/>
          <w:numId w:val="9"/>
        </w:numPr>
        <w:rPr>
          <w:b/>
          <w:bCs/>
        </w:rPr>
      </w:pPr>
      <w:r w:rsidRPr="00F73B7C">
        <w:rPr>
          <w:b/>
          <w:bCs/>
        </w:rPr>
        <w:t>Finance Authorisation Policy and Procedures</w:t>
      </w:r>
    </w:p>
    <w:p w14:paraId="18DA7CEB" w14:textId="77777777" w:rsidR="002D5004" w:rsidRDefault="002D5004" w:rsidP="002D5004"/>
    <w:p w14:paraId="09BA4660" w14:textId="388B9F95" w:rsidR="002D5004" w:rsidRDefault="002D5004" w:rsidP="002D5004">
      <w:r w:rsidRPr="002D5004">
        <w:t>Establishes a mandatory governance framework where all financial transactions must be authorized by a designated person before they occur. It aims to control spending and ensure all transactions align with specific finance sub-policies (like credit card use).</w:t>
      </w:r>
    </w:p>
    <w:p w14:paraId="49AD3725" w14:textId="77777777" w:rsidR="00F73B7C" w:rsidRPr="002D5004" w:rsidRDefault="00F73B7C" w:rsidP="002D5004"/>
    <w:p w14:paraId="4A2A76B7" w14:textId="1650C2D8" w:rsidR="002D5004" w:rsidRPr="002D5004" w:rsidRDefault="002D5004" w:rsidP="002D5004">
      <w:r w:rsidRPr="002D5004">
        <w:rPr>
          <w:b/>
          <w:bCs/>
        </w:rPr>
        <w:t>Procedure:</w:t>
      </w:r>
    </w:p>
    <w:p w14:paraId="5A1919E7" w14:textId="77777777" w:rsidR="002D5004" w:rsidRPr="00F73B7C" w:rsidRDefault="002D5004" w:rsidP="00364E4D">
      <w:pPr>
        <w:numPr>
          <w:ilvl w:val="0"/>
          <w:numId w:val="10"/>
        </w:numPr>
      </w:pPr>
      <w:r w:rsidRPr="002D5004">
        <w:rPr>
          <w:b/>
          <w:bCs/>
        </w:rPr>
        <w:t>Approval Authority:</w:t>
      </w:r>
      <w:r w:rsidRPr="002D5004">
        <w:t xml:space="preserve"> No transaction may proceed without explicit authorization </w:t>
      </w:r>
      <w:r w:rsidRPr="00F73B7C">
        <w:t>from Anna Armstrong.</w:t>
      </w:r>
    </w:p>
    <w:p w14:paraId="1003A171" w14:textId="77777777" w:rsidR="002D5004" w:rsidRPr="002D5004" w:rsidRDefault="002D5004" w:rsidP="00364E4D">
      <w:pPr>
        <w:numPr>
          <w:ilvl w:val="0"/>
          <w:numId w:val="10"/>
        </w:numPr>
      </w:pPr>
      <w:r w:rsidRPr="002D5004">
        <w:rPr>
          <w:b/>
          <w:bCs/>
        </w:rPr>
        <w:t>Credit Card Issuance:</w:t>
      </w:r>
      <w:r w:rsidRPr="002D5004">
        <w:t xml:space="preserve"> Requires a completed "Credit Card Authorisation Form."</w:t>
      </w:r>
    </w:p>
    <w:p w14:paraId="76551C74" w14:textId="77777777" w:rsidR="002D5004" w:rsidRPr="002D5004" w:rsidRDefault="002D5004" w:rsidP="00364E4D">
      <w:pPr>
        <w:numPr>
          <w:ilvl w:val="0"/>
          <w:numId w:val="10"/>
        </w:numPr>
      </w:pPr>
      <w:r w:rsidRPr="002D5004">
        <w:rPr>
          <w:b/>
          <w:bCs/>
        </w:rPr>
        <w:t>Usage Limits:</w:t>
      </w:r>
      <w:r w:rsidRPr="002D5004">
        <w:t xml:space="preserve"> Cards are limited to travel, entertainment, and small equipment </w:t>
      </w:r>
      <w:r w:rsidRPr="00F73B7C">
        <w:t>under $500;</w:t>
      </w:r>
      <w:r w:rsidRPr="002D5004">
        <w:t xml:space="preserve"> no cash advances or personal use.</w:t>
      </w:r>
    </w:p>
    <w:p w14:paraId="3A317505" w14:textId="77777777" w:rsidR="002D5004" w:rsidRPr="002D5004" w:rsidRDefault="002D5004" w:rsidP="00364E4D">
      <w:pPr>
        <w:numPr>
          <w:ilvl w:val="0"/>
          <w:numId w:val="10"/>
        </w:numPr>
      </w:pPr>
      <w:r w:rsidRPr="002D5004">
        <w:rPr>
          <w:b/>
          <w:bCs/>
        </w:rPr>
        <w:t>Reconciliation:</w:t>
      </w:r>
      <w:r w:rsidRPr="002D5004">
        <w:t xml:space="preserve"> Monthly statements must be reconciled with receipts, authorized by Anna Armstrong, and sent to the Business Manager for payment.</w:t>
      </w:r>
    </w:p>
    <w:p w14:paraId="15DFB3CC" w14:textId="77777777" w:rsidR="002D5004" w:rsidRPr="00077005" w:rsidRDefault="002D5004" w:rsidP="002D5004"/>
    <w:p w14:paraId="0C658C81" w14:textId="0A92BDC5" w:rsidR="00077005" w:rsidRPr="00F73B7C" w:rsidRDefault="00077005" w:rsidP="00364E4D">
      <w:pPr>
        <w:pStyle w:val="ListParagraph"/>
        <w:numPr>
          <w:ilvl w:val="0"/>
          <w:numId w:val="9"/>
        </w:numPr>
        <w:rPr>
          <w:b/>
          <w:bCs/>
        </w:rPr>
      </w:pPr>
      <w:r w:rsidRPr="00F73B7C">
        <w:rPr>
          <w:b/>
          <w:bCs/>
        </w:rPr>
        <w:t>Privacy Policy and Procedures</w:t>
      </w:r>
    </w:p>
    <w:p w14:paraId="6BA4C76E" w14:textId="1747C8B3" w:rsidR="002D5004" w:rsidRDefault="002D5004" w:rsidP="002D5004">
      <w:r w:rsidRPr="002D5004">
        <w:t xml:space="preserve">Outlines Worlducation’s commitment to protecting personal information (from creators, IT professionals, etc.) in compliance with </w:t>
      </w:r>
      <w:r w:rsidRPr="004E3644">
        <w:t xml:space="preserve">the Australian Privacy Principles (APPs) </w:t>
      </w:r>
      <w:r w:rsidRPr="002D5004">
        <w:t xml:space="preserve">and the </w:t>
      </w:r>
      <w:r w:rsidRPr="002D5004">
        <w:rPr>
          <w:i/>
          <w:iCs/>
        </w:rPr>
        <w:t>Privacy Act 1988</w:t>
      </w:r>
      <w:r w:rsidRPr="002D5004">
        <w:t>. It emphasizes transparency, consent, and the right to anonymity where practical.</w:t>
      </w:r>
    </w:p>
    <w:p w14:paraId="178207C3" w14:textId="77777777" w:rsidR="00F73B7C" w:rsidRPr="002D5004" w:rsidRDefault="00F73B7C" w:rsidP="002D5004"/>
    <w:p w14:paraId="2B83A539" w14:textId="11E3049C" w:rsidR="002D5004" w:rsidRPr="002D5004" w:rsidRDefault="002D5004" w:rsidP="002D5004">
      <w:r w:rsidRPr="002D5004">
        <w:rPr>
          <w:b/>
          <w:bCs/>
        </w:rPr>
        <w:t>Procedure:</w:t>
      </w:r>
    </w:p>
    <w:p w14:paraId="74664283" w14:textId="02B10B19" w:rsidR="002D5004" w:rsidRPr="002D5004" w:rsidRDefault="002D5004" w:rsidP="00364E4D">
      <w:pPr>
        <w:numPr>
          <w:ilvl w:val="0"/>
          <w:numId w:val="11"/>
        </w:numPr>
      </w:pPr>
      <w:r w:rsidRPr="002D5004">
        <w:rPr>
          <w:b/>
          <w:bCs/>
        </w:rPr>
        <w:t>Data Collection:</w:t>
      </w:r>
      <w:r w:rsidRPr="002D5004">
        <w:t xml:space="preserve"> Uses tools </w:t>
      </w:r>
      <w:r w:rsidRPr="00F73B7C">
        <w:t>like Google Analytics and cookies</w:t>
      </w:r>
      <w:r w:rsidRPr="002D5004">
        <w:t xml:space="preserve"> to track </w:t>
      </w:r>
      <w:r w:rsidR="00F73B7C" w:rsidRPr="002D5004">
        <w:t>behaviour</w:t>
      </w:r>
      <w:r w:rsidRPr="002D5004">
        <w:t xml:space="preserve"> anonymously.</w:t>
      </w:r>
    </w:p>
    <w:p w14:paraId="12128E62" w14:textId="77777777" w:rsidR="002D5004" w:rsidRPr="002D5004" w:rsidRDefault="002D5004" w:rsidP="00364E4D">
      <w:pPr>
        <w:numPr>
          <w:ilvl w:val="0"/>
          <w:numId w:val="11"/>
        </w:numPr>
      </w:pPr>
      <w:r w:rsidRPr="002D5004">
        <w:rPr>
          <w:b/>
          <w:bCs/>
        </w:rPr>
        <w:t>Physical/Digital Storage:</w:t>
      </w:r>
      <w:r w:rsidRPr="002D5004">
        <w:t xml:space="preserve"> Requires electronic access restrictions and locking paper files in cabinets.</w:t>
      </w:r>
    </w:p>
    <w:p w14:paraId="6CED0391" w14:textId="08FB6B0B" w:rsidR="002D5004" w:rsidRPr="002D5004" w:rsidRDefault="002D5004" w:rsidP="00364E4D">
      <w:pPr>
        <w:numPr>
          <w:ilvl w:val="0"/>
          <w:numId w:val="11"/>
        </w:numPr>
      </w:pPr>
      <w:r w:rsidRPr="002D5004">
        <w:rPr>
          <w:b/>
          <w:bCs/>
        </w:rPr>
        <w:t xml:space="preserve">Cyber </w:t>
      </w:r>
      <w:r w:rsidR="004E3644">
        <w:rPr>
          <w:b/>
          <w:bCs/>
        </w:rPr>
        <w:t>Prevention</w:t>
      </w:r>
      <w:r w:rsidRPr="002D5004">
        <w:rPr>
          <w:b/>
          <w:bCs/>
        </w:rPr>
        <w:t>:</w:t>
      </w:r>
      <w:r w:rsidRPr="002D5004">
        <w:t xml:space="preserve"> </w:t>
      </w:r>
      <w:r w:rsidRPr="00F73B7C">
        <w:t>Mandatory malware scans for external</w:t>
      </w:r>
      <w:r w:rsidRPr="002D5004">
        <w:t xml:space="preserve"> drives, weekly data backups to a secure cupboard, and strict email protocols (no personal use, empty inboxes daily, and staff competence assessments).</w:t>
      </w:r>
    </w:p>
    <w:p w14:paraId="37B09C8A" w14:textId="77777777" w:rsidR="002D5004" w:rsidRDefault="002D5004" w:rsidP="002D5004"/>
    <w:p w14:paraId="7C80EF68" w14:textId="4A0B9D2A" w:rsidR="00077005" w:rsidRDefault="00077005" w:rsidP="00364E4D">
      <w:pPr>
        <w:pStyle w:val="ListParagraph"/>
        <w:numPr>
          <w:ilvl w:val="0"/>
          <w:numId w:val="9"/>
        </w:numPr>
        <w:rPr>
          <w:b/>
          <w:bCs/>
        </w:rPr>
      </w:pPr>
      <w:r w:rsidRPr="00F73B7C">
        <w:rPr>
          <w:b/>
          <w:bCs/>
        </w:rPr>
        <w:t>Performance Management Policy and Procedures</w:t>
      </w:r>
    </w:p>
    <w:p w14:paraId="6089E57E" w14:textId="77777777" w:rsidR="00F73B7C" w:rsidRPr="00F73B7C" w:rsidRDefault="00F73B7C" w:rsidP="00F73B7C">
      <w:pPr>
        <w:rPr>
          <w:b/>
          <w:bCs/>
        </w:rPr>
      </w:pPr>
    </w:p>
    <w:p w14:paraId="797528FA" w14:textId="71E91E99" w:rsidR="002D5004" w:rsidRDefault="002D5004" w:rsidP="002D5004">
      <w:r w:rsidRPr="002D5004">
        <w:t>Designed to ensure permanent employees and supervisors understand expectations for planning, reviewing, and rewarding performance. It focuses on procedural fairness, transparency, and professional development.</w:t>
      </w:r>
    </w:p>
    <w:p w14:paraId="7DA8E49A" w14:textId="77777777" w:rsidR="00F73B7C" w:rsidRPr="002D5004" w:rsidRDefault="00F73B7C" w:rsidP="002D5004"/>
    <w:p w14:paraId="1EB1EEEA" w14:textId="741E428D" w:rsidR="002D5004" w:rsidRPr="002D5004" w:rsidRDefault="002D5004" w:rsidP="002D5004">
      <w:r w:rsidRPr="002D5004">
        <w:rPr>
          <w:b/>
          <w:bCs/>
        </w:rPr>
        <w:t>Procedure:</w:t>
      </w:r>
    </w:p>
    <w:p w14:paraId="2B2756A8" w14:textId="77777777" w:rsidR="002D5004" w:rsidRPr="00F73B7C" w:rsidRDefault="002D5004" w:rsidP="00364E4D">
      <w:pPr>
        <w:numPr>
          <w:ilvl w:val="0"/>
          <w:numId w:val="12"/>
        </w:numPr>
      </w:pPr>
      <w:r w:rsidRPr="002D5004">
        <w:rPr>
          <w:b/>
          <w:bCs/>
        </w:rPr>
        <w:t>Review Cycle:</w:t>
      </w:r>
      <w:r w:rsidRPr="002D5004">
        <w:t xml:space="preserve"> </w:t>
      </w:r>
      <w:r w:rsidRPr="00F73B7C">
        <w:rPr>
          <w:b/>
          <w:bCs/>
        </w:rPr>
        <w:t xml:space="preserve">Conducted twice a year </w:t>
      </w:r>
      <w:r w:rsidRPr="00F73B7C">
        <w:t>(annual and interim reviews).</w:t>
      </w:r>
    </w:p>
    <w:p w14:paraId="1F344818" w14:textId="147C7D2C" w:rsidR="002D5004" w:rsidRPr="002D5004" w:rsidRDefault="002D5004" w:rsidP="00364E4D">
      <w:pPr>
        <w:numPr>
          <w:ilvl w:val="0"/>
          <w:numId w:val="12"/>
        </w:numPr>
      </w:pPr>
      <w:r w:rsidRPr="002D5004">
        <w:rPr>
          <w:b/>
          <w:bCs/>
        </w:rPr>
        <w:t>Evaluation:</w:t>
      </w:r>
      <w:r w:rsidRPr="002D5004">
        <w:t xml:space="preserve"> Managers rate performance (</w:t>
      </w:r>
      <w:r w:rsidR="00F73B7C">
        <w:t>exceeds expectations, meets expectations, development encouraged, improvement required, unsatisfactory, performance)</w:t>
      </w:r>
      <w:r w:rsidRPr="002D5004">
        <w:t xml:space="preserve"> and identify development goals using a standard template.</w:t>
      </w:r>
    </w:p>
    <w:p w14:paraId="33BE8B20" w14:textId="77777777" w:rsidR="002D5004" w:rsidRPr="002D5004" w:rsidRDefault="002D5004" w:rsidP="00364E4D">
      <w:pPr>
        <w:numPr>
          <w:ilvl w:val="0"/>
          <w:numId w:val="12"/>
        </w:numPr>
      </w:pPr>
      <w:r w:rsidRPr="002D5004">
        <w:rPr>
          <w:b/>
          <w:bCs/>
        </w:rPr>
        <w:t>Dispute Resolution:</w:t>
      </w:r>
      <w:r w:rsidRPr="002D5004">
        <w:t xml:space="preserve"> Disagreements regarding ratings are first discussed with the Manager, then </w:t>
      </w:r>
      <w:r w:rsidRPr="00F73B7C">
        <w:t>referred to the Managing Director</w:t>
      </w:r>
      <w:r w:rsidRPr="002D5004">
        <w:t xml:space="preserve"> for a final decision.</w:t>
      </w:r>
    </w:p>
    <w:p w14:paraId="2FEC0C43" w14:textId="77777777" w:rsidR="002D5004" w:rsidRPr="002D5004" w:rsidRDefault="002D5004" w:rsidP="00364E4D">
      <w:pPr>
        <w:numPr>
          <w:ilvl w:val="0"/>
          <w:numId w:val="12"/>
        </w:numPr>
      </w:pPr>
      <w:r w:rsidRPr="002D5004">
        <w:rPr>
          <w:b/>
          <w:bCs/>
        </w:rPr>
        <w:t>Rewards:</w:t>
      </w:r>
      <w:r w:rsidRPr="002D5004">
        <w:t xml:space="preserve"> Salary increases are usually contractual, but performance that "significantly exceeds" indicators may trigger negotiated increases or promotions.</w:t>
      </w:r>
    </w:p>
    <w:p w14:paraId="434728B3" w14:textId="77777777" w:rsidR="002D5004" w:rsidRDefault="002D5004" w:rsidP="002D5004"/>
    <w:p w14:paraId="377B0EDE" w14:textId="61A3884C" w:rsidR="00077005" w:rsidRPr="00F73B7C" w:rsidRDefault="00077005" w:rsidP="00364E4D">
      <w:pPr>
        <w:pStyle w:val="ListParagraph"/>
        <w:numPr>
          <w:ilvl w:val="0"/>
          <w:numId w:val="9"/>
        </w:numPr>
        <w:rPr>
          <w:b/>
          <w:bCs/>
        </w:rPr>
      </w:pPr>
      <w:r w:rsidRPr="00F73B7C">
        <w:rPr>
          <w:b/>
          <w:bCs/>
        </w:rPr>
        <w:t>Documentation policy and Procedures</w:t>
      </w:r>
    </w:p>
    <w:p w14:paraId="2B85E5AD" w14:textId="77777777" w:rsidR="002D5004" w:rsidRDefault="002D5004" w:rsidP="002D5004"/>
    <w:p w14:paraId="17203FBF" w14:textId="15297138" w:rsidR="002D5004" w:rsidRPr="002D5004" w:rsidRDefault="002D5004" w:rsidP="002D5004">
      <w:r w:rsidRPr="002D5004">
        <w:t>Mandates a standardized approach to all workplace documentation to ensure consistency, version control, and efficient retrieval across the organization.</w:t>
      </w:r>
    </w:p>
    <w:p w14:paraId="1E5DF0BB" w14:textId="77777777" w:rsidR="00B970B9" w:rsidRDefault="00B970B9" w:rsidP="002D5004">
      <w:pPr>
        <w:rPr>
          <w:b/>
          <w:bCs/>
        </w:rPr>
      </w:pPr>
    </w:p>
    <w:p w14:paraId="4B3A4539" w14:textId="3C18CC2F" w:rsidR="002D5004" w:rsidRPr="002D5004" w:rsidRDefault="002D5004" w:rsidP="002D5004">
      <w:r w:rsidRPr="002D5004">
        <w:rPr>
          <w:b/>
          <w:bCs/>
        </w:rPr>
        <w:t>Procedure:</w:t>
      </w:r>
    </w:p>
    <w:p w14:paraId="157E7673" w14:textId="77777777" w:rsidR="002D5004" w:rsidRPr="002D5004" w:rsidRDefault="002D5004" w:rsidP="00364E4D">
      <w:pPr>
        <w:numPr>
          <w:ilvl w:val="0"/>
          <w:numId w:val="13"/>
        </w:numPr>
      </w:pPr>
      <w:r w:rsidRPr="002D5004">
        <w:rPr>
          <w:b/>
          <w:bCs/>
        </w:rPr>
        <w:t>Standardization:</w:t>
      </w:r>
      <w:r w:rsidRPr="002D5004">
        <w:t xml:space="preserve"> All employees must use official Worlducation templates.</w:t>
      </w:r>
    </w:p>
    <w:p w14:paraId="2F92CBFB" w14:textId="77777777" w:rsidR="002D5004" w:rsidRPr="002D5004" w:rsidRDefault="002D5004" w:rsidP="00364E4D">
      <w:pPr>
        <w:numPr>
          <w:ilvl w:val="0"/>
          <w:numId w:val="13"/>
        </w:numPr>
      </w:pPr>
      <w:r w:rsidRPr="002D5004">
        <w:rPr>
          <w:b/>
          <w:bCs/>
        </w:rPr>
        <w:t>Naming Convention:</w:t>
      </w:r>
      <w:r w:rsidRPr="002D5004">
        <w:t xml:space="preserve"> Files must follow the specific format: [Department_Type_Detail_Version].</w:t>
      </w:r>
    </w:p>
    <w:p w14:paraId="2DA82A7C" w14:textId="77777777" w:rsidR="002D5004" w:rsidRPr="002D5004" w:rsidRDefault="002D5004" w:rsidP="00364E4D">
      <w:pPr>
        <w:numPr>
          <w:ilvl w:val="0"/>
          <w:numId w:val="13"/>
        </w:numPr>
      </w:pPr>
      <w:r w:rsidRPr="002D5004">
        <w:rPr>
          <w:b/>
          <w:bCs/>
        </w:rPr>
        <w:t>Storage:</w:t>
      </w:r>
      <w:r w:rsidRPr="002D5004">
        <w:t xml:space="preserve"> All documents must be saved to the </w:t>
      </w:r>
      <w:r w:rsidRPr="00F73B7C">
        <w:t>company's cloud-based storage system</w:t>
      </w:r>
      <w:r w:rsidRPr="002D5004">
        <w:t>.</w:t>
      </w:r>
    </w:p>
    <w:p w14:paraId="2772A9C5" w14:textId="77777777" w:rsidR="002D5004" w:rsidRPr="002D5004" w:rsidRDefault="002D5004" w:rsidP="00364E4D">
      <w:pPr>
        <w:numPr>
          <w:ilvl w:val="0"/>
          <w:numId w:val="13"/>
        </w:numPr>
      </w:pPr>
      <w:r w:rsidRPr="002D5004">
        <w:rPr>
          <w:b/>
          <w:bCs/>
        </w:rPr>
        <w:t>Feedback Loop:</w:t>
      </w:r>
      <w:r w:rsidRPr="002D5004">
        <w:t xml:space="preserve"> Uses software review functions </w:t>
      </w:r>
      <w:r w:rsidRPr="00F73B7C">
        <w:t>and a Feedback Register to track</w:t>
      </w:r>
      <w:r w:rsidRPr="002D5004">
        <w:t xml:space="preserve"> dates, project numbers, reviewer names, and required actions.</w:t>
      </w:r>
    </w:p>
    <w:p w14:paraId="2B4F0350" w14:textId="77777777" w:rsidR="007F299C" w:rsidRPr="00072357" w:rsidRDefault="00581207" w:rsidP="007F299C">
      <w:pPr>
        <w:pStyle w:val="Heading2"/>
      </w:pPr>
      <w:r>
        <w:br w:type="page"/>
      </w:r>
      <w:r w:rsidR="007F299C" w:rsidRPr="00072357">
        <w:lastRenderedPageBreak/>
        <w:t>Assessment of any actual or perceived bias</w:t>
      </w:r>
    </w:p>
    <w:p w14:paraId="113EE4C3" w14:textId="77777777" w:rsidR="007F299C" w:rsidRPr="00072357" w:rsidRDefault="007F299C" w:rsidP="007F299C"/>
    <w:p w14:paraId="34DAD85E" w14:textId="77777777" w:rsidR="007F299C" w:rsidRPr="00072357" w:rsidRDefault="007F299C" w:rsidP="00364E4D">
      <w:pPr>
        <w:pStyle w:val="ListParagraph"/>
        <w:numPr>
          <w:ilvl w:val="0"/>
          <w:numId w:val="14"/>
        </w:numPr>
        <w:rPr>
          <w:b/>
          <w:bCs/>
        </w:rPr>
      </w:pPr>
      <w:r w:rsidRPr="00072357">
        <w:rPr>
          <w:b/>
          <w:bCs/>
        </w:rPr>
        <w:t>Financial Performance Bias</w:t>
      </w:r>
    </w:p>
    <w:p w14:paraId="4AAB6B95" w14:textId="77777777" w:rsidR="007F299C" w:rsidRDefault="007F299C" w:rsidP="007F299C">
      <w:r w:rsidRPr="00072357">
        <w:t>There is a perceived bias towards revenue growth as a primary indicator of success. The company experienced a $20 million increase in revenue and a 57% increase compared to the previous year, which may have created an assumption that overall performance was strong. This focus may have biased management decisions by underestimating the impact of increased costs, decreased profits, and negative cash flow.</w:t>
      </w:r>
    </w:p>
    <w:p w14:paraId="2D4B2060" w14:textId="77777777" w:rsidR="007F299C" w:rsidRPr="00072357" w:rsidRDefault="007F299C" w:rsidP="007F299C"/>
    <w:p w14:paraId="3625D645" w14:textId="77777777" w:rsidR="007F299C" w:rsidRPr="00072357" w:rsidRDefault="007F299C" w:rsidP="007F299C">
      <w:r>
        <w:t xml:space="preserve">That </w:t>
      </w:r>
      <w:r w:rsidRPr="00072357">
        <w:t>growth without stable operations and manufacturing capacity has created financial pressure. By focusing heavily on revenue, decision-makers may have overlooked early warning signs such as the decline in Net Profit Margin from 20% to 9.1% and rising working capital requirements.</w:t>
      </w:r>
    </w:p>
    <w:p w14:paraId="6499F546" w14:textId="77777777" w:rsidR="007F299C" w:rsidRPr="00072357" w:rsidRDefault="007F299C" w:rsidP="007F299C"/>
    <w:p w14:paraId="016360F7" w14:textId="77777777" w:rsidR="007F299C" w:rsidRPr="00072357" w:rsidRDefault="007F299C" w:rsidP="007F299C"/>
    <w:p w14:paraId="5C8B91BC" w14:textId="77777777" w:rsidR="007F299C" w:rsidRPr="00072357" w:rsidRDefault="007F299C" w:rsidP="00364E4D">
      <w:pPr>
        <w:pStyle w:val="ListParagraph"/>
        <w:numPr>
          <w:ilvl w:val="0"/>
          <w:numId w:val="14"/>
        </w:numPr>
        <w:rPr>
          <w:b/>
          <w:bCs/>
        </w:rPr>
      </w:pPr>
      <w:r w:rsidRPr="00072357">
        <w:rPr>
          <w:b/>
          <w:bCs/>
        </w:rPr>
        <w:t>Operational and Manufacturing Bias</w:t>
      </w:r>
    </w:p>
    <w:p w14:paraId="7162C75D" w14:textId="77777777" w:rsidR="007F299C" w:rsidRDefault="007F299C" w:rsidP="007F299C">
      <w:r w:rsidRPr="00072357">
        <w:t>An actual operational bias exists in the dependence on a single manufacturing plant in Hong Kong. Historical success with this factory may have reinforced the belief that the existing supply chain model was sufficient. This created resistance to diversifying manufacturing locations, even as COVID-19 and political factors increased risk.</w:t>
      </w:r>
    </w:p>
    <w:p w14:paraId="75873FEE" w14:textId="77777777" w:rsidR="007F299C" w:rsidRPr="00072357" w:rsidRDefault="007F299C" w:rsidP="007F299C"/>
    <w:p w14:paraId="60AC851F" w14:textId="77777777" w:rsidR="007F299C" w:rsidRPr="00072357" w:rsidRDefault="007F299C" w:rsidP="007F299C">
      <w:r w:rsidRPr="00072357">
        <w:t>This bias limited proactive planning and reduced operational resilience, resulting in manufacturing delays, higher operating costs, and increased debt.</w:t>
      </w:r>
    </w:p>
    <w:p w14:paraId="557BD33F" w14:textId="77777777" w:rsidR="007F299C" w:rsidRPr="00072357" w:rsidRDefault="007F299C" w:rsidP="007F299C"/>
    <w:p w14:paraId="0A6401B0" w14:textId="77777777" w:rsidR="007F299C" w:rsidRPr="00072357" w:rsidRDefault="007F299C" w:rsidP="007F299C"/>
    <w:p w14:paraId="39A182B2" w14:textId="77777777" w:rsidR="007F299C" w:rsidRPr="00072357" w:rsidRDefault="007F299C" w:rsidP="00364E4D">
      <w:pPr>
        <w:pStyle w:val="ListParagraph"/>
        <w:numPr>
          <w:ilvl w:val="0"/>
          <w:numId w:val="14"/>
        </w:numPr>
        <w:rPr>
          <w:b/>
          <w:bCs/>
        </w:rPr>
      </w:pPr>
      <w:r w:rsidRPr="00072357">
        <w:rPr>
          <w:b/>
          <w:bCs/>
        </w:rPr>
        <w:t>Technology and ERP System Bias</w:t>
      </w:r>
    </w:p>
    <w:p w14:paraId="041FC4A1" w14:textId="77777777" w:rsidR="007F299C" w:rsidRDefault="007F299C" w:rsidP="007F299C">
      <w:r w:rsidRPr="00FE540D">
        <w:t>There is a potential perceived bias in favour of existing ERP systems and processes. The company authorised manufacturing and managed its global supply chain through the ERP system, which may have led to an assumption that the system was adequate for managing disruptions.</w:t>
      </w:r>
    </w:p>
    <w:p w14:paraId="51C6FF6C" w14:textId="77777777" w:rsidR="007F299C" w:rsidRPr="00FE540D" w:rsidRDefault="007F299C" w:rsidP="007F299C"/>
    <w:p w14:paraId="5A41AF25" w14:textId="77777777" w:rsidR="007F299C" w:rsidRPr="00FE540D" w:rsidRDefault="007F299C" w:rsidP="007F299C">
      <w:r w:rsidRPr="00FE540D">
        <w:t>This bias may have delayed necessary ERP intervention and innovation, despite evidence that the current operating model is inefficient in the face of disruptions. Critical thinking challenges this assumption by recognising that ERP systems must evolve to support flexibility, scenario planning, and decision-making under uncertainty.</w:t>
      </w:r>
    </w:p>
    <w:p w14:paraId="24E90146" w14:textId="77777777" w:rsidR="007F299C" w:rsidRDefault="007F299C" w:rsidP="007F299C">
      <w:pPr>
        <w:rPr>
          <w:highlight w:val="yellow"/>
        </w:rPr>
      </w:pPr>
    </w:p>
    <w:p w14:paraId="19E2A450" w14:textId="77777777" w:rsidR="007F299C" w:rsidRPr="00797B8A" w:rsidRDefault="007F299C" w:rsidP="007F299C">
      <w:pPr>
        <w:rPr>
          <w:highlight w:val="yellow"/>
        </w:rPr>
      </w:pPr>
    </w:p>
    <w:p w14:paraId="26C64849" w14:textId="77777777" w:rsidR="007F299C" w:rsidRDefault="007F299C" w:rsidP="007F299C">
      <w:pPr>
        <w:spacing w:after="200" w:line="276" w:lineRule="auto"/>
      </w:pPr>
    </w:p>
    <w:p w14:paraId="1FCFED57" w14:textId="77777777" w:rsidR="007F299C" w:rsidRDefault="007F299C" w:rsidP="007F299C">
      <w:pPr>
        <w:spacing w:after="200" w:line="276" w:lineRule="auto"/>
        <w:rPr>
          <w:rFonts w:ascii="Arial" w:eastAsia="Arial" w:hAnsi="Arial" w:cs="Arial"/>
          <w:color w:val="2E74B5" w:themeColor="accent1" w:themeShade="BF"/>
          <w:sz w:val="40"/>
          <w:szCs w:val="40"/>
        </w:rPr>
      </w:pPr>
      <w:r>
        <w:br w:type="page"/>
      </w:r>
    </w:p>
    <w:p w14:paraId="06D0EDC3" w14:textId="77777777" w:rsidR="007F299C" w:rsidRDefault="007F299C" w:rsidP="007F299C">
      <w:pPr>
        <w:pStyle w:val="Heading1"/>
      </w:pPr>
      <w:r w:rsidRPr="00B82CEE">
        <w:lastRenderedPageBreak/>
        <w:t>Resources required for the solution development process</w:t>
      </w:r>
    </w:p>
    <w:p w14:paraId="183E0C70" w14:textId="77777777" w:rsidR="007F299C" w:rsidRDefault="007F299C" w:rsidP="007F299C"/>
    <w:p w14:paraId="1F6FD9D0" w14:textId="77777777" w:rsidR="007F299C" w:rsidRDefault="007F299C" w:rsidP="007F299C">
      <w:r>
        <w:t>Before developing a solution, resources are primarily related to technical, technological, human, financial, and administrative resources.</w:t>
      </w:r>
    </w:p>
    <w:p w14:paraId="2103D216" w14:textId="77777777" w:rsidR="007F299C" w:rsidRDefault="007F299C" w:rsidP="007F299C"/>
    <w:p w14:paraId="2A9F6172" w14:textId="77777777" w:rsidR="007F299C" w:rsidRPr="00B82CEE" w:rsidRDefault="007F299C" w:rsidP="007F299C">
      <w:pPr>
        <w:rPr>
          <w:b/>
          <w:bCs/>
        </w:rPr>
      </w:pPr>
      <w:r w:rsidRPr="00B82CEE">
        <w:rPr>
          <w:b/>
          <w:bCs/>
        </w:rPr>
        <w:t>1. Human Resources</w:t>
      </w:r>
    </w:p>
    <w:p w14:paraId="3F6A28E2" w14:textId="77777777" w:rsidR="007F299C" w:rsidRDefault="007F299C" w:rsidP="007F299C"/>
    <w:p w14:paraId="66AF311A" w14:textId="77777777" w:rsidR="007F299C" w:rsidRDefault="007F299C" w:rsidP="007F299C">
      <w:r>
        <w:t>Because any solution requires qualified personnel in multiple areas of the business, primarily in the following areas:</w:t>
      </w:r>
    </w:p>
    <w:p w14:paraId="69FBABD4" w14:textId="77777777" w:rsidR="007F299C" w:rsidRDefault="007F299C" w:rsidP="007F299C"/>
    <w:p w14:paraId="76FBC7BE" w14:textId="77777777" w:rsidR="007F299C" w:rsidRPr="00B82CEE" w:rsidRDefault="007F299C" w:rsidP="00364E4D">
      <w:pPr>
        <w:numPr>
          <w:ilvl w:val="0"/>
          <w:numId w:val="13"/>
        </w:numPr>
      </w:pPr>
      <w:r w:rsidRPr="00B82CEE">
        <w:t>IT professionals, such as company ERP specialists and ERP systems analysts.</w:t>
      </w:r>
    </w:p>
    <w:p w14:paraId="342ABB29" w14:textId="77777777" w:rsidR="007F299C" w:rsidRPr="00B82CEE" w:rsidRDefault="007F299C" w:rsidP="00364E4D">
      <w:pPr>
        <w:numPr>
          <w:ilvl w:val="0"/>
          <w:numId w:val="13"/>
        </w:numPr>
      </w:pPr>
      <w:r w:rsidRPr="00B82CEE">
        <w:t>Supply chain and operations personnel to redesign workflows, manage manufacturing changes, and coordinate with suppliers.</w:t>
      </w:r>
    </w:p>
    <w:p w14:paraId="665AE663" w14:textId="77777777" w:rsidR="007F299C" w:rsidRPr="00B82CEE" w:rsidRDefault="007F299C" w:rsidP="00364E4D">
      <w:pPr>
        <w:numPr>
          <w:ilvl w:val="0"/>
          <w:numId w:val="13"/>
        </w:numPr>
      </w:pPr>
      <w:r w:rsidRPr="00B82CEE">
        <w:t>Finance and management personnel to oversee financial operations, performance indicators, cost control, and profitability ratios.</w:t>
      </w:r>
    </w:p>
    <w:p w14:paraId="484563A4" w14:textId="77777777" w:rsidR="007F299C" w:rsidRPr="00B82CEE" w:rsidRDefault="007F299C" w:rsidP="00364E4D">
      <w:pPr>
        <w:numPr>
          <w:ilvl w:val="0"/>
          <w:numId w:val="13"/>
        </w:numPr>
      </w:pPr>
      <w:r>
        <w:t>Trainers</w:t>
      </w:r>
      <w:r w:rsidRPr="00B82CEE">
        <w:t>, such as cybersecurity and prevention trainers, professional skills development, and trainers for the new technologies to be implemented.</w:t>
      </w:r>
    </w:p>
    <w:p w14:paraId="290C7833" w14:textId="77777777" w:rsidR="007F299C" w:rsidRDefault="007F299C" w:rsidP="007F299C"/>
    <w:p w14:paraId="5E6C0C66" w14:textId="77777777" w:rsidR="007F299C" w:rsidRPr="00B82CEE" w:rsidRDefault="007F299C" w:rsidP="007F299C">
      <w:pPr>
        <w:rPr>
          <w:b/>
          <w:bCs/>
        </w:rPr>
      </w:pPr>
      <w:r w:rsidRPr="00B82CEE">
        <w:rPr>
          <w:b/>
          <w:bCs/>
        </w:rPr>
        <w:t>2. Technological Resources</w:t>
      </w:r>
    </w:p>
    <w:p w14:paraId="72249705" w14:textId="77777777" w:rsidR="007F299C" w:rsidRDefault="007F299C" w:rsidP="007F299C"/>
    <w:p w14:paraId="00C27F39" w14:textId="77777777" w:rsidR="007F299C" w:rsidRDefault="007F299C" w:rsidP="007F299C">
      <w:r>
        <w:t>Since technological resources can facilitate management, the following technological resources should be considered:</w:t>
      </w:r>
    </w:p>
    <w:p w14:paraId="40977078" w14:textId="77777777" w:rsidR="007F299C" w:rsidRDefault="007F299C" w:rsidP="007F299C"/>
    <w:p w14:paraId="0CC27F5E" w14:textId="77777777" w:rsidR="007F299C" w:rsidRDefault="007F299C" w:rsidP="00364E4D">
      <w:pPr>
        <w:numPr>
          <w:ilvl w:val="0"/>
          <w:numId w:val="13"/>
        </w:numPr>
      </w:pPr>
      <w:r>
        <w:t>Improvements to the ERP system to enhance supply chain management, inventory control, and planning.</w:t>
      </w:r>
    </w:p>
    <w:p w14:paraId="1C9CFAF0" w14:textId="77777777" w:rsidR="007F299C" w:rsidRDefault="007F299C" w:rsidP="00364E4D">
      <w:pPr>
        <w:numPr>
          <w:ilvl w:val="0"/>
          <w:numId w:val="13"/>
        </w:numPr>
      </w:pPr>
      <w:r>
        <w:t>Development or acquisition of cloud-based solutions for software development and scalability of services/servers</w:t>
      </w:r>
    </w:p>
    <w:p w14:paraId="4D538F18" w14:textId="77777777" w:rsidR="007F299C" w:rsidRDefault="007F299C" w:rsidP="00364E4D">
      <w:pPr>
        <w:numPr>
          <w:ilvl w:val="0"/>
          <w:numId w:val="13"/>
        </w:numPr>
      </w:pPr>
      <w:r>
        <w:t>Cybersecurity tools to ensure compliance with Australian laws and the company's security policies</w:t>
      </w:r>
    </w:p>
    <w:p w14:paraId="19A5779E" w14:textId="77777777" w:rsidR="007F299C" w:rsidRDefault="007F299C" w:rsidP="00364E4D">
      <w:pPr>
        <w:numPr>
          <w:ilvl w:val="0"/>
          <w:numId w:val="13"/>
        </w:numPr>
      </w:pPr>
      <w:r>
        <w:t>Data analytics tools for monitoring the company's financial status</w:t>
      </w:r>
    </w:p>
    <w:p w14:paraId="7BEAB173" w14:textId="77777777" w:rsidR="007F299C" w:rsidRDefault="007F299C" w:rsidP="007F299C"/>
    <w:p w14:paraId="75A68CCC" w14:textId="77777777" w:rsidR="007F299C" w:rsidRDefault="007F299C" w:rsidP="007F299C"/>
    <w:p w14:paraId="11747043" w14:textId="77777777" w:rsidR="007F299C" w:rsidRPr="00B82CEE" w:rsidRDefault="007F299C" w:rsidP="007F299C">
      <w:pPr>
        <w:rPr>
          <w:b/>
          <w:bCs/>
        </w:rPr>
      </w:pPr>
      <w:r w:rsidRPr="00B82CEE">
        <w:rPr>
          <w:b/>
          <w:bCs/>
        </w:rPr>
        <w:t>3. Financial Resources</w:t>
      </w:r>
    </w:p>
    <w:p w14:paraId="3B038173" w14:textId="77777777" w:rsidR="007F299C" w:rsidRDefault="007F299C" w:rsidP="007F299C"/>
    <w:p w14:paraId="1089DAB8" w14:textId="77777777" w:rsidR="007F299C" w:rsidRDefault="007F299C" w:rsidP="007F299C">
      <w:r>
        <w:t>As with any investment, significant financial resources are required to support the development of a solution. These resources would primarily be allocated to:</w:t>
      </w:r>
    </w:p>
    <w:p w14:paraId="13987254" w14:textId="77777777" w:rsidR="007F299C" w:rsidRDefault="007F299C" w:rsidP="007F299C"/>
    <w:p w14:paraId="5A66BDCE" w14:textId="77777777" w:rsidR="007F299C" w:rsidRDefault="007F299C" w:rsidP="00364E4D">
      <w:pPr>
        <w:numPr>
          <w:ilvl w:val="0"/>
          <w:numId w:val="13"/>
        </w:numPr>
      </w:pPr>
      <w:r>
        <w:t>Capital investment to establish a second manufacturing plant or outsource manufacturing.</w:t>
      </w:r>
    </w:p>
    <w:p w14:paraId="328C7801" w14:textId="77777777" w:rsidR="007F299C" w:rsidRDefault="007F299C" w:rsidP="00364E4D">
      <w:pPr>
        <w:numPr>
          <w:ilvl w:val="0"/>
          <w:numId w:val="13"/>
        </w:numPr>
      </w:pPr>
      <w:r>
        <w:t>Funding for upgrades or implementation of a new ERP system, systems integration, and cloud migration.</w:t>
      </w:r>
    </w:p>
    <w:p w14:paraId="51E494FB" w14:textId="77777777" w:rsidR="007F299C" w:rsidRDefault="007F299C" w:rsidP="00364E4D">
      <w:pPr>
        <w:numPr>
          <w:ilvl w:val="0"/>
          <w:numId w:val="13"/>
        </w:numPr>
      </w:pPr>
      <w:r>
        <w:t>Increased resources as needed during the transition period.</w:t>
      </w:r>
    </w:p>
    <w:p w14:paraId="49343A20" w14:textId="77777777" w:rsidR="007F299C" w:rsidRDefault="007F299C" w:rsidP="007F299C"/>
    <w:p w14:paraId="73A6A867" w14:textId="77777777" w:rsidR="007F299C" w:rsidRPr="00B82CEE" w:rsidRDefault="007F299C" w:rsidP="007F299C">
      <w:pPr>
        <w:rPr>
          <w:b/>
          <w:bCs/>
        </w:rPr>
      </w:pPr>
      <w:r w:rsidRPr="00B82CEE">
        <w:rPr>
          <w:b/>
          <w:bCs/>
        </w:rPr>
        <w:t>4. Administrative Resources</w:t>
      </w:r>
    </w:p>
    <w:p w14:paraId="5B975BE5" w14:textId="77777777" w:rsidR="007F299C" w:rsidRDefault="007F299C" w:rsidP="007F299C"/>
    <w:p w14:paraId="58AD505C" w14:textId="77777777" w:rsidR="007F299C" w:rsidRDefault="007F299C" w:rsidP="007F299C">
      <w:r>
        <w:t>The company should update its policies and processes to align with new standards. Therefore, resources would need to be allocated to update the following key policies and procedures:</w:t>
      </w:r>
    </w:p>
    <w:p w14:paraId="0BF0B00B" w14:textId="77777777" w:rsidR="007F299C" w:rsidRDefault="007F299C" w:rsidP="007F299C"/>
    <w:p w14:paraId="2B9E4893" w14:textId="77777777" w:rsidR="007F299C" w:rsidRDefault="007F299C" w:rsidP="00364E4D">
      <w:pPr>
        <w:numPr>
          <w:ilvl w:val="0"/>
          <w:numId w:val="13"/>
        </w:numPr>
      </w:pPr>
      <w:r>
        <w:t>Financial Authorization</w:t>
      </w:r>
    </w:p>
    <w:p w14:paraId="7252FA2E" w14:textId="77777777" w:rsidR="007F299C" w:rsidRDefault="007F299C" w:rsidP="00364E4D">
      <w:pPr>
        <w:numPr>
          <w:ilvl w:val="0"/>
          <w:numId w:val="13"/>
        </w:numPr>
      </w:pPr>
      <w:r>
        <w:t>Privacy</w:t>
      </w:r>
    </w:p>
    <w:p w14:paraId="74549B30" w14:textId="77777777" w:rsidR="007F299C" w:rsidRDefault="007F299C" w:rsidP="00364E4D">
      <w:pPr>
        <w:numPr>
          <w:ilvl w:val="0"/>
          <w:numId w:val="13"/>
        </w:numPr>
      </w:pPr>
      <w:r>
        <w:t>Performance Management</w:t>
      </w:r>
    </w:p>
    <w:p w14:paraId="6CD2709A" w14:textId="77777777" w:rsidR="007F299C" w:rsidRDefault="007F299C" w:rsidP="00364E4D">
      <w:pPr>
        <w:numPr>
          <w:ilvl w:val="0"/>
          <w:numId w:val="13"/>
        </w:numPr>
      </w:pPr>
      <w:r>
        <w:t>Performance Management</w:t>
      </w:r>
    </w:p>
    <w:p w14:paraId="6036C100" w14:textId="77777777" w:rsidR="007F299C" w:rsidRDefault="007F299C" w:rsidP="007F299C"/>
    <w:p w14:paraId="1256E9AB" w14:textId="2F96FCFC" w:rsidR="007F299C" w:rsidRDefault="007F299C">
      <w:pPr>
        <w:spacing w:after="200" w:line="276" w:lineRule="auto"/>
        <w:rPr>
          <w:rFonts w:ascii="Arial" w:eastAsia="Arial" w:hAnsi="Arial" w:cs="Arial"/>
          <w:color w:val="2E74B5" w:themeColor="accent1" w:themeShade="BF"/>
          <w:sz w:val="40"/>
          <w:szCs w:val="40"/>
        </w:rPr>
      </w:pPr>
      <w:r>
        <w:br w:type="page"/>
      </w:r>
    </w:p>
    <w:p w14:paraId="7753A36D" w14:textId="0846772F" w:rsidR="00581207" w:rsidRPr="00387F7F" w:rsidRDefault="00581207" w:rsidP="00387F7F">
      <w:pPr>
        <w:pStyle w:val="Heading1"/>
      </w:pPr>
      <w:r w:rsidRPr="00581207">
        <w:lastRenderedPageBreak/>
        <w:t xml:space="preserve">Generating </w:t>
      </w:r>
      <w:r w:rsidR="00E9101F" w:rsidRPr="00581207">
        <w:t>Solutions</w:t>
      </w:r>
    </w:p>
    <w:p w14:paraId="694CD783" w14:textId="77777777" w:rsidR="00E85E6C" w:rsidRDefault="00E85E6C" w:rsidP="00E85E6C"/>
    <w:p w14:paraId="1F184821" w14:textId="22B7B26E" w:rsidR="00E85E6C" w:rsidRDefault="00E85E6C" w:rsidP="00581207">
      <w:pPr>
        <w:pStyle w:val="Heading2"/>
      </w:pPr>
      <w:r>
        <w:t xml:space="preserve">Feedback </w:t>
      </w:r>
      <w:r w:rsidR="008F6D77">
        <w:t>Presentation</w:t>
      </w:r>
    </w:p>
    <w:p w14:paraId="11DC0162" w14:textId="01967C6B" w:rsidR="00E85E6C" w:rsidRDefault="00E85E6C" w:rsidP="00E85E6C">
      <w:r w:rsidRPr="00E85E6C">
        <w:t>I presented the current Worlducation project to a systems engineer colleague; the following are the feedback notes:</w:t>
      </w:r>
    </w:p>
    <w:p w14:paraId="21CF03CD" w14:textId="77777777" w:rsidR="00581207" w:rsidRDefault="00581207" w:rsidP="00E85E6C"/>
    <w:p w14:paraId="0C3457F3" w14:textId="77777777" w:rsidR="00581207" w:rsidRDefault="00581207" w:rsidP="00E85E6C"/>
    <w:p w14:paraId="234958C0" w14:textId="6EDF5D40" w:rsidR="00E85E6C" w:rsidRDefault="00E85E6C" w:rsidP="00CC5633">
      <w:pPr>
        <w:pStyle w:val="Heading2"/>
      </w:pPr>
      <w:r>
        <w:t>Notes</w:t>
      </w:r>
    </w:p>
    <w:p w14:paraId="0C632E87" w14:textId="77777777" w:rsidR="00E85E6C" w:rsidRDefault="00E85E6C" w:rsidP="00E85E6C"/>
    <w:p w14:paraId="1DC1DD1F" w14:textId="77777777" w:rsidR="00E85E6C" w:rsidRPr="00E85E6C" w:rsidRDefault="00E85E6C" w:rsidP="00364E4D">
      <w:pPr>
        <w:numPr>
          <w:ilvl w:val="0"/>
          <w:numId w:val="20"/>
        </w:numPr>
      </w:pPr>
      <w:r w:rsidRPr="00E85E6C">
        <w:t>It's a company that experienced significant growth during the COVID-19 pandemic. This allowed it to raise prices, increase profits, and expand.</w:t>
      </w:r>
    </w:p>
    <w:p w14:paraId="314CB200" w14:textId="77777777" w:rsidR="00E85E6C" w:rsidRPr="00E85E6C" w:rsidRDefault="00E85E6C" w:rsidP="00364E4D">
      <w:pPr>
        <w:numPr>
          <w:ilvl w:val="0"/>
          <w:numId w:val="20"/>
        </w:numPr>
      </w:pPr>
      <w:r w:rsidRPr="00E85E6C">
        <w:t>The company's social policies may contribute to the problem.</w:t>
      </w:r>
    </w:p>
    <w:p w14:paraId="66556544" w14:textId="77777777" w:rsidR="00E85E6C" w:rsidRPr="00E85E6C" w:rsidRDefault="00E85E6C" w:rsidP="00364E4D">
      <w:pPr>
        <w:numPr>
          <w:ilvl w:val="0"/>
          <w:numId w:val="20"/>
        </w:numPr>
      </w:pPr>
      <w:r w:rsidRPr="00E85E6C">
        <w:t>The company is taking too long to resolve its manufacturing plant issue.</w:t>
      </w:r>
    </w:p>
    <w:p w14:paraId="751AD58A" w14:textId="77777777" w:rsidR="00E85E6C" w:rsidRPr="00E85E6C" w:rsidRDefault="00E85E6C" w:rsidP="00364E4D">
      <w:pPr>
        <w:numPr>
          <w:ilvl w:val="0"/>
          <w:numId w:val="20"/>
        </w:numPr>
      </w:pPr>
      <w:r w:rsidRPr="00E85E6C">
        <w:t>Those responsible for tablet supply may have anticipated that the company lacked the capacity to meet demand.</w:t>
      </w:r>
    </w:p>
    <w:p w14:paraId="00801639" w14:textId="77777777" w:rsidR="00E85E6C" w:rsidRDefault="00E85E6C" w:rsidP="00E85E6C"/>
    <w:p w14:paraId="6DBA3235" w14:textId="77777777" w:rsidR="00581207" w:rsidRDefault="00581207" w:rsidP="00E85E6C"/>
    <w:p w14:paraId="7DD82548" w14:textId="77777777" w:rsidR="00E85E6C" w:rsidRDefault="00E85E6C" w:rsidP="00E85E6C"/>
    <w:p w14:paraId="7914488B" w14:textId="4D172B60" w:rsidR="00E85E6C" w:rsidRDefault="00E85E6C" w:rsidP="00E85E6C">
      <w:pPr>
        <w:pStyle w:val="Heading2"/>
      </w:pPr>
      <w:r>
        <w:t>Brainstorming</w:t>
      </w:r>
    </w:p>
    <w:p w14:paraId="344C9F85" w14:textId="77777777" w:rsidR="00E85E6C" w:rsidRDefault="00E85E6C" w:rsidP="00E85E6C"/>
    <w:p w14:paraId="15D24840" w14:textId="63121549" w:rsidR="00E85E6C" w:rsidRDefault="00E85E6C" w:rsidP="00E85E6C">
      <w:r w:rsidRPr="00E85E6C">
        <w:t xml:space="preserve">Together we developed the following </w:t>
      </w:r>
      <w:r w:rsidR="0053509B">
        <w:t>idead</w:t>
      </w:r>
      <w:r w:rsidRPr="00E85E6C">
        <w:t xml:space="preserve"> to solve the problem</w:t>
      </w:r>
      <w:r>
        <w:t>:</w:t>
      </w:r>
    </w:p>
    <w:p w14:paraId="549498DE" w14:textId="77777777" w:rsidR="00E85E6C" w:rsidRDefault="00E85E6C" w:rsidP="00E85E6C"/>
    <w:p w14:paraId="5ABE8DFB" w14:textId="2552E53E" w:rsidR="00E85E6C" w:rsidRDefault="003A0C1B" w:rsidP="00364E4D">
      <w:pPr>
        <w:pStyle w:val="ListParagraph"/>
        <w:numPr>
          <w:ilvl w:val="0"/>
          <w:numId w:val="21"/>
        </w:numPr>
      </w:pPr>
      <w:r w:rsidRPr="003A0C1B">
        <w:t>Accelerate the transition to a cloud model to offer their software through the B2C model</w:t>
      </w:r>
    </w:p>
    <w:p w14:paraId="12F8D842" w14:textId="66B5711F" w:rsidR="003A0C1B" w:rsidRDefault="003A0C1B" w:rsidP="00364E4D">
      <w:pPr>
        <w:pStyle w:val="ListParagraph"/>
        <w:numPr>
          <w:ilvl w:val="0"/>
          <w:numId w:val="21"/>
        </w:numPr>
      </w:pPr>
      <w:r w:rsidRPr="003A0C1B">
        <w:t>Partner with brands to offer their products with the software installed, and outsource the sale of their products</w:t>
      </w:r>
    </w:p>
    <w:p w14:paraId="7198AE12" w14:textId="4976F551" w:rsidR="003A0C1B" w:rsidRDefault="003A0C1B" w:rsidP="00364E4D">
      <w:pPr>
        <w:pStyle w:val="ListParagraph"/>
        <w:numPr>
          <w:ilvl w:val="0"/>
          <w:numId w:val="21"/>
        </w:numPr>
      </w:pPr>
      <w:r w:rsidRPr="003A0C1B">
        <w:t>Build a second factory to reduce dependence on a single manufacturer</w:t>
      </w:r>
    </w:p>
    <w:p w14:paraId="6D629020" w14:textId="7849C5A4" w:rsidR="003A0C1B" w:rsidRDefault="003A0C1B" w:rsidP="00364E4D">
      <w:pPr>
        <w:pStyle w:val="ListParagraph"/>
        <w:numPr>
          <w:ilvl w:val="0"/>
          <w:numId w:val="21"/>
        </w:numPr>
      </w:pPr>
      <w:r w:rsidRPr="003A0C1B">
        <w:t>Find local manufacturers in the countries where the tablets are sold to outsource their manufacturing to a global level</w:t>
      </w:r>
    </w:p>
    <w:p w14:paraId="6D988E7E" w14:textId="37E5A4DB" w:rsidR="003A0C1B" w:rsidRDefault="003A0C1B" w:rsidP="00364E4D">
      <w:pPr>
        <w:pStyle w:val="ListParagraph"/>
        <w:numPr>
          <w:ilvl w:val="0"/>
          <w:numId w:val="21"/>
        </w:numPr>
      </w:pPr>
      <w:r w:rsidRPr="003A0C1B">
        <w:t>Expand their product catalogue to include other types of products such as laptops, mini-PCs, all-in-one desktops, video game consoles, and workstations. This way, they can offer their products to any individual and any educational institution</w:t>
      </w:r>
    </w:p>
    <w:p w14:paraId="0A2F4C79" w14:textId="48BC32E8" w:rsidR="003A0C1B" w:rsidRDefault="003A0C1B" w:rsidP="00364E4D">
      <w:pPr>
        <w:pStyle w:val="ListParagraph"/>
        <w:numPr>
          <w:ilvl w:val="0"/>
          <w:numId w:val="21"/>
        </w:numPr>
      </w:pPr>
      <w:r w:rsidRPr="003A0C1B">
        <w:t>To abandon product manufacturing and focus on application development under the Software-as-a-Service model, which is currently the most profitable</w:t>
      </w:r>
    </w:p>
    <w:p w14:paraId="699336B9" w14:textId="77777777" w:rsidR="0052544B" w:rsidRDefault="0052544B" w:rsidP="0052544B"/>
    <w:p w14:paraId="6B19D402" w14:textId="77777777" w:rsidR="0052544B" w:rsidRPr="00555EB1" w:rsidRDefault="0052544B" w:rsidP="0052544B"/>
    <w:p w14:paraId="3A7DAA36" w14:textId="77777777" w:rsidR="0052544B" w:rsidRPr="0052544B" w:rsidRDefault="0052544B" w:rsidP="0052544B"/>
    <w:p w14:paraId="69B5CB59" w14:textId="77777777" w:rsidR="0052544B" w:rsidRDefault="0052544B" w:rsidP="0052544B"/>
    <w:p w14:paraId="046EA459" w14:textId="4DEA67D9" w:rsidR="0052544B" w:rsidRDefault="00581207" w:rsidP="00581207">
      <w:pPr>
        <w:pStyle w:val="Heading3"/>
      </w:pPr>
      <w:r>
        <w:t>Mind Mapping</w:t>
      </w:r>
    </w:p>
    <w:p w14:paraId="49866A59" w14:textId="77777777" w:rsidR="00581207" w:rsidRDefault="00581207" w:rsidP="0052544B"/>
    <w:p w14:paraId="6AF555C9" w14:textId="5352AAF2" w:rsidR="006D4C7A" w:rsidRDefault="00581207" w:rsidP="0052544B">
      <w:r>
        <w:t>This method</w:t>
      </w:r>
      <w:r w:rsidR="006D4C7A" w:rsidRPr="006D4C7A">
        <w:t xml:space="preserve"> was used to visually organise existing information, identify relationships between supply chain disruption, financial performance, and technology solutions, and support critical thinking in evaluating potential solutions.</w:t>
      </w:r>
    </w:p>
    <w:p w14:paraId="1248234D" w14:textId="77777777" w:rsidR="00581207" w:rsidRDefault="00581207" w:rsidP="0052544B"/>
    <w:p w14:paraId="484ED09A" w14:textId="7C38A77D" w:rsidR="00581207" w:rsidRDefault="00CC5633" w:rsidP="0052544B">
      <w:r>
        <w:rPr>
          <w:noProof/>
        </w:rPr>
        <w:drawing>
          <wp:inline distT="0" distB="0" distL="0" distR="0" wp14:anchorId="247E56BB" wp14:editId="0EC18C25">
            <wp:extent cx="8043863" cy="6827250"/>
            <wp:effectExtent l="0" t="0" r="0" b="5715"/>
            <wp:docPr id="13608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80984" name=""/>
                    <pic:cNvPicPr/>
                  </pic:nvPicPr>
                  <pic:blipFill>
                    <a:blip r:embed="rId10"/>
                    <a:stretch>
                      <a:fillRect/>
                    </a:stretch>
                  </pic:blipFill>
                  <pic:spPr>
                    <a:xfrm>
                      <a:off x="0" y="0"/>
                      <a:ext cx="8045814" cy="6828906"/>
                    </a:xfrm>
                    <a:prstGeom prst="rect">
                      <a:avLst/>
                    </a:prstGeom>
                  </pic:spPr>
                </pic:pic>
              </a:graphicData>
            </a:graphic>
          </wp:inline>
        </w:drawing>
      </w:r>
    </w:p>
    <w:p w14:paraId="147159E2" w14:textId="2D330E66" w:rsidR="00CC5633" w:rsidRDefault="00CC5633">
      <w:pPr>
        <w:spacing w:after="200" w:line="276" w:lineRule="auto"/>
      </w:pPr>
      <w:r>
        <w:br w:type="page"/>
      </w:r>
    </w:p>
    <w:p w14:paraId="1ABC31B4" w14:textId="19E03E03" w:rsidR="00CC5633" w:rsidRDefault="00FF5127" w:rsidP="00FF5127">
      <w:pPr>
        <w:pStyle w:val="Heading2"/>
      </w:pPr>
      <w:r>
        <w:lastRenderedPageBreak/>
        <w:t>A</w:t>
      </w:r>
      <w:r w:rsidRPr="00FF5127">
        <w:t xml:space="preserve">lternative </w:t>
      </w:r>
      <w:r w:rsidR="008F6D77" w:rsidRPr="00FF5127">
        <w:t>Solutions</w:t>
      </w:r>
    </w:p>
    <w:p w14:paraId="4D49EAC4" w14:textId="77777777" w:rsidR="00FF5127" w:rsidRDefault="00FF5127" w:rsidP="0052544B"/>
    <w:p w14:paraId="161B95DC" w14:textId="3EFB7446" w:rsidR="00FF5127" w:rsidRDefault="00FF5127" w:rsidP="0052544B">
      <w:r>
        <w:t>I u</w:t>
      </w:r>
      <w:r w:rsidRPr="00FF5127">
        <w:t>s</w:t>
      </w:r>
      <w:r>
        <w:t>ed</w:t>
      </w:r>
      <w:r w:rsidRPr="00FF5127">
        <w:t xml:space="preserve"> brainstorming and mind mapping to refine ideas and create alternative solutions.</w:t>
      </w:r>
    </w:p>
    <w:p w14:paraId="3403EAE5" w14:textId="77777777" w:rsidR="00FF5127" w:rsidRDefault="00FF5127" w:rsidP="0052544B"/>
    <w:p w14:paraId="1B3CF77C" w14:textId="2D02470D" w:rsidR="00FF5127" w:rsidRDefault="00FF5127" w:rsidP="00364E4D">
      <w:pPr>
        <w:pStyle w:val="ListParagraph"/>
        <w:numPr>
          <w:ilvl w:val="0"/>
          <w:numId w:val="22"/>
        </w:numPr>
      </w:pPr>
      <w:r w:rsidRPr="00E57857">
        <w:rPr>
          <w:b/>
          <w:bCs/>
        </w:rPr>
        <w:t>Cloud-First SaaS and B2C Model:</w:t>
      </w:r>
      <w:r>
        <w:t xml:space="preserve"> Transition to a cloud-first Software-as-a-Service (SaaS) and B2C delivery model, allowing customers to access educational software on their own devices. </w:t>
      </w:r>
    </w:p>
    <w:p w14:paraId="2C8B47C3" w14:textId="66B60319" w:rsidR="00FF5127" w:rsidRDefault="00FF5127" w:rsidP="00364E4D">
      <w:pPr>
        <w:pStyle w:val="ListParagraph"/>
        <w:numPr>
          <w:ilvl w:val="0"/>
          <w:numId w:val="22"/>
        </w:numPr>
      </w:pPr>
      <w:r w:rsidRPr="00E57857">
        <w:rPr>
          <w:b/>
          <w:bCs/>
        </w:rPr>
        <w:t>Strategic Hardware Partnerships and Outsourced Distribution</w:t>
      </w:r>
      <w:r>
        <w:t xml:space="preserve">: Form strategic partnerships with established hardware brands to distribute devices with pre-installed software, while outsourcing product sales and distribution. </w:t>
      </w:r>
    </w:p>
    <w:p w14:paraId="23D0F17A" w14:textId="293834D1" w:rsidR="00FF5127" w:rsidRDefault="00FF5127" w:rsidP="00364E4D">
      <w:pPr>
        <w:pStyle w:val="ListParagraph"/>
        <w:numPr>
          <w:ilvl w:val="0"/>
          <w:numId w:val="22"/>
        </w:numPr>
      </w:pPr>
      <w:r w:rsidRPr="00E57857">
        <w:rPr>
          <w:b/>
          <w:bCs/>
        </w:rPr>
        <w:t>Diversified Global Manufacturing Model</w:t>
      </w:r>
      <w:r>
        <w:t xml:space="preserve">: Reduce dependence on a single manufacturer by adopting a diversified manufacturing strategy, combining a second manufacturing facility with outsourcing to local producers in key markets. </w:t>
      </w:r>
    </w:p>
    <w:p w14:paraId="44FF14D8" w14:textId="4AFAD0A1" w:rsidR="00FF5127" w:rsidRDefault="00FF5127" w:rsidP="00364E4D">
      <w:pPr>
        <w:pStyle w:val="ListParagraph"/>
        <w:numPr>
          <w:ilvl w:val="0"/>
          <w:numId w:val="22"/>
        </w:numPr>
      </w:pPr>
      <w:r w:rsidRPr="00E57857">
        <w:rPr>
          <w:b/>
          <w:bCs/>
        </w:rPr>
        <w:t>Product Portfolio Diversification</w:t>
      </w:r>
      <w:r>
        <w:t xml:space="preserve">: Expand the product portfolio beyond tablets to include laptops, mini-PCs, all-in-one desktops, and workstations, enabling the company to serve both individuals and educational institutions. </w:t>
      </w:r>
    </w:p>
    <w:p w14:paraId="06FC0850" w14:textId="77777777" w:rsidR="00555EB1" w:rsidRDefault="00555EB1" w:rsidP="00555EB1"/>
    <w:p w14:paraId="7E37A4B1" w14:textId="49E860E2" w:rsidR="00555EB1" w:rsidRDefault="00555EB1" w:rsidP="00555EB1">
      <w:pPr>
        <w:pStyle w:val="Heading1"/>
      </w:pPr>
      <w:r w:rsidRPr="00555EB1">
        <w:t xml:space="preserve">Making </w:t>
      </w:r>
      <w:r w:rsidR="008F6D77" w:rsidRPr="00555EB1">
        <w:t>A Decision</w:t>
      </w:r>
    </w:p>
    <w:p w14:paraId="3A77035E" w14:textId="77777777" w:rsidR="00555EB1" w:rsidRDefault="00555EB1" w:rsidP="00555EB1"/>
    <w:p w14:paraId="73FE7683" w14:textId="5FEF5C73" w:rsidR="00555EB1" w:rsidRPr="00555EB1" w:rsidRDefault="00555EB1" w:rsidP="00555EB1">
      <w:r>
        <w:t xml:space="preserve">All alternative solutions </w:t>
      </w:r>
      <w:r w:rsidR="008F6D77">
        <w:t>were</w:t>
      </w:r>
      <w:r>
        <w:t xml:space="preserve"> evaluated against success criteria and constraint criteria. The </w:t>
      </w:r>
      <w:r w:rsidRPr="00555EB1">
        <w:rPr>
          <w:b/>
          <w:bCs/>
        </w:rPr>
        <w:t>green</w:t>
      </w:r>
      <w:r>
        <w:t xml:space="preserve"> colour meaning is </w:t>
      </w:r>
      <w:r w:rsidRPr="00555EB1">
        <w:t>feasible</w:t>
      </w:r>
      <w:r>
        <w:t xml:space="preserve"> and the </w:t>
      </w:r>
      <w:r w:rsidRPr="00555EB1">
        <w:rPr>
          <w:b/>
          <w:bCs/>
        </w:rPr>
        <w:t>red</w:t>
      </w:r>
      <w:r>
        <w:t xml:space="preserve"> colour meaning is</w:t>
      </w:r>
      <w:r w:rsidRPr="00555EB1">
        <w:t xml:space="preserve"> </w:t>
      </w:r>
      <w:r>
        <w:t xml:space="preserve">very </w:t>
      </w:r>
      <w:r w:rsidRPr="00555EB1">
        <w:t>difficult to implement, or not aligned with the objectives</w:t>
      </w:r>
      <w:r>
        <w:t>.</w:t>
      </w:r>
    </w:p>
    <w:p w14:paraId="7FAAFC2C" w14:textId="77777777" w:rsidR="00555EB1" w:rsidRDefault="00555EB1" w:rsidP="00555EB1"/>
    <w:p w14:paraId="66B47A77" w14:textId="329D7BB5" w:rsidR="00555EB1" w:rsidRDefault="00555EB1" w:rsidP="00555EB1">
      <w:pPr>
        <w:pStyle w:val="Heading2"/>
      </w:pPr>
      <w:r>
        <w:t xml:space="preserve">Evaluation </w:t>
      </w:r>
      <w:r w:rsidR="008F6D77">
        <w:t xml:space="preserve">Based </w:t>
      </w:r>
      <w:proofErr w:type="gramStart"/>
      <w:r w:rsidR="008F6D77">
        <w:t>On</w:t>
      </w:r>
      <w:proofErr w:type="gramEnd"/>
      <w:r w:rsidR="008F6D77">
        <w:t xml:space="preserve"> Success Criteria</w:t>
      </w:r>
    </w:p>
    <w:p w14:paraId="57D46E2F" w14:textId="524CC87E" w:rsidR="00555EB1" w:rsidRDefault="00555EB1" w:rsidP="00555EB1">
      <w:r>
        <w:t xml:space="preserve"> </w:t>
      </w:r>
    </w:p>
    <w:tbl>
      <w:tblPr>
        <w:tblW w:w="15034" w:type="dxa"/>
        <w:tblLook w:val="04A0" w:firstRow="1" w:lastRow="0" w:firstColumn="1" w:lastColumn="0" w:noHBand="0" w:noVBand="1"/>
      </w:tblPr>
      <w:tblGrid>
        <w:gridCol w:w="1495"/>
        <w:gridCol w:w="3398"/>
        <w:gridCol w:w="3407"/>
        <w:gridCol w:w="3367"/>
        <w:gridCol w:w="3367"/>
      </w:tblGrid>
      <w:tr w:rsidR="00555EB1" w14:paraId="36FAD7B9" w14:textId="77777777" w:rsidTr="00555EB1">
        <w:trPr>
          <w:trHeight w:val="1122"/>
        </w:trPr>
        <w:tc>
          <w:tcPr>
            <w:tcW w:w="149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597DA90A" w14:textId="77777777" w:rsidR="00555EB1" w:rsidRDefault="00555EB1">
            <w:pPr>
              <w:jc w:val="center"/>
              <w:rPr>
                <w:rFonts w:ascii="Arial" w:hAnsi="Arial" w:cs="Arial"/>
                <w:b/>
                <w:bCs/>
                <w:color w:val="000000"/>
              </w:rPr>
            </w:pPr>
            <w:r>
              <w:rPr>
                <w:rFonts w:ascii="Arial" w:hAnsi="Arial" w:cs="Arial"/>
                <w:b/>
                <w:bCs/>
                <w:color w:val="000000"/>
              </w:rPr>
              <w:t>Criteria</w:t>
            </w:r>
          </w:p>
        </w:tc>
        <w:tc>
          <w:tcPr>
            <w:tcW w:w="3398" w:type="dxa"/>
            <w:tcBorders>
              <w:top w:val="single" w:sz="4" w:space="0" w:color="auto"/>
              <w:left w:val="nil"/>
              <w:bottom w:val="single" w:sz="4" w:space="0" w:color="auto"/>
              <w:right w:val="single" w:sz="4" w:space="0" w:color="auto"/>
            </w:tcBorders>
            <w:shd w:val="clear" w:color="000000" w:fill="E7E6E6"/>
            <w:vAlign w:val="center"/>
            <w:hideMark/>
          </w:tcPr>
          <w:p w14:paraId="44CABB7A" w14:textId="77777777" w:rsidR="00555EB1" w:rsidRDefault="00555EB1">
            <w:pPr>
              <w:rPr>
                <w:rFonts w:ascii="Arial" w:hAnsi="Arial" w:cs="Arial"/>
                <w:b/>
                <w:bCs/>
                <w:color w:val="000000"/>
              </w:rPr>
            </w:pPr>
            <w:r>
              <w:rPr>
                <w:rFonts w:ascii="Arial" w:hAnsi="Arial" w:cs="Arial"/>
                <w:b/>
                <w:bCs/>
                <w:color w:val="000000"/>
              </w:rPr>
              <w:t>1 Cloud-First SaaS &amp; B2C</w:t>
            </w:r>
          </w:p>
        </w:tc>
        <w:tc>
          <w:tcPr>
            <w:tcW w:w="3407" w:type="dxa"/>
            <w:tcBorders>
              <w:top w:val="single" w:sz="4" w:space="0" w:color="auto"/>
              <w:left w:val="nil"/>
              <w:bottom w:val="single" w:sz="4" w:space="0" w:color="auto"/>
              <w:right w:val="single" w:sz="4" w:space="0" w:color="auto"/>
            </w:tcBorders>
            <w:shd w:val="clear" w:color="000000" w:fill="E7E6E6"/>
            <w:vAlign w:val="center"/>
            <w:hideMark/>
          </w:tcPr>
          <w:p w14:paraId="3086FECE" w14:textId="77777777" w:rsidR="00555EB1" w:rsidRDefault="00555EB1">
            <w:pPr>
              <w:rPr>
                <w:rFonts w:ascii="Arial" w:hAnsi="Arial" w:cs="Arial"/>
                <w:b/>
                <w:bCs/>
                <w:color w:val="000000"/>
              </w:rPr>
            </w:pPr>
            <w:r>
              <w:rPr>
                <w:rFonts w:ascii="Arial" w:hAnsi="Arial" w:cs="Arial"/>
                <w:b/>
                <w:bCs/>
                <w:color w:val="000000"/>
              </w:rPr>
              <w:t>2 Hardware Partnerships</w:t>
            </w:r>
          </w:p>
        </w:tc>
        <w:tc>
          <w:tcPr>
            <w:tcW w:w="3367" w:type="dxa"/>
            <w:tcBorders>
              <w:top w:val="single" w:sz="4" w:space="0" w:color="auto"/>
              <w:left w:val="nil"/>
              <w:bottom w:val="single" w:sz="4" w:space="0" w:color="auto"/>
              <w:right w:val="single" w:sz="4" w:space="0" w:color="auto"/>
            </w:tcBorders>
            <w:shd w:val="clear" w:color="000000" w:fill="E7E6E6"/>
            <w:vAlign w:val="center"/>
            <w:hideMark/>
          </w:tcPr>
          <w:p w14:paraId="45E9E340" w14:textId="77777777" w:rsidR="00555EB1" w:rsidRDefault="00555EB1">
            <w:pPr>
              <w:rPr>
                <w:rFonts w:ascii="Arial" w:hAnsi="Arial" w:cs="Arial"/>
                <w:b/>
                <w:bCs/>
                <w:color w:val="000000"/>
              </w:rPr>
            </w:pPr>
            <w:r>
              <w:rPr>
                <w:rFonts w:ascii="Arial" w:hAnsi="Arial" w:cs="Arial"/>
                <w:b/>
                <w:bCs/>
                <w:color w:val="000000"/>
              </w:rPr>
              <w:t>3 Diversified Manufacturing</w:t>
            </w:r>
          </w:p>
        </w:tc>
        <w:tc>
          <w:tcPr>
            <w:tcW w:w="3367" w:type="dxa"/>
            <w:tcBorders>
              <w:top w:val="single" w:sz="4" w:space="0" w:color="auto"/>
              <w:left w:val="nil"/>
              <w:bottom w:val="single" w:sz="4" w:space="0" w:color="auto"/>
              <w:right w:val="single" w:sz="4" w:space="0" w:color="auto"/>
            </w:tcBorders>
            <w:shd w:val="clear" w:color="000000" w:fill="E7E6E6"/>
            <w:vAlign w:val="center"/>
            <w:hideMark/>
          </w:tcPr>
          <w:p w14:paraId="38BFF3DB" w14:textId="77777777" w:rsidR="00555EB1" w:rsidRDefault="00555EB1">
            <w:pPr>
              <w:rPr>
                <w:rFonts w:ascii="Arial" w:hAnsi="Arial" w:cs="Arial"/>
                <w:b/>
                <w:bCs/>
                <w:color w:val="000000"/>
              </w:rPr>
            </w:pPr>
            <w:r>
              <w:rPr>
                <w:rFonts w:ascii="Arial" w:hAnsi="Arial" w:cs="Arial"/>
                <w:b/>
                <w:bCs/>
                <w:color w:val="000000"/>
              </w:rPr>
              <w:t>4 Portfolio Diversification</w:t>
            </w:r>
          </w:p>
        </w:tc>
      </w:tr>
      <w:tr w:rsidR="00555EB1" w14:paraId="7D6D3D16"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5032B2C4" w14:textId="77777777" w:rsidR="00555EB1" w:rsidRDefault="00555EB1">
            <w:pPr>
              <w:rPr>
                <w:rFonts w:ascii="Arial" w:hAnsi="Arial" w:cs="Arial"/>
                <w:color w:val="000000"/>
              </w:rPr>
            </w:pPr>
            <w:r>
              <w:rPr>
                <w:rFonts w:ascii="Arial" w:hAnsi="Arial" w:cs="Arial"/>
                <w:color w:val="000000"/>
              </w:rPr>
              <w:t>Clarity</w:t>
            </w:r>
          </w:p>
        </w:tc>
        <w:tc>
          <w:tcPr>
            <w:tcW w:w="3398" w:type="dxa"/>
            <w:tcBorders>
              <w:top w:val="nil"/>
              <w:left w:val="nil"/>
              <w:bottom w:val="single" w:sz="4" w:space="0" w:color="auto"/>
              <w:right w:val="single" w:sz="4" w:space="0" w:color="auto"/>
            </w:tcBorders>
            <w:shd w:val="clear" w:color="000000" w:fill="E2EFDA"/>
            <w:vAlign w:val="bottom"/>
            <w:hideMark/>
          </w:tcPr>
          <w:p w14:paraId="4400EBE2" w14:textId="77777777" w:rsidR="00555EB1" w:rsidRDefault="00555EB1">
            <w:pPr>
              <w:rPr>
                <w:rFonts w:ascii="Arial" w:hAnsi="Arial" w:cs="Arial"/>
                <w:color w:val="000000"/>
              </w:rPr>
            </w:pPr>
            <w:r>
              <w:rPr>
                <w:rFonts w:ascii="Arial" w:hAnsi="Arial" w:cs="Arial"/>
                <w:color w:val="000000"/>
              </w:rPr>
              <w:t>Clear scope; focus on software/B2C, reducing hardware reliance.</w:t>
            </w:r>
          </w:p>
        </w:tc>
        <w:tc>
          <w:tcPr>
            <w:tcW w:w="3407" w:type="dxa"/>
            <w:tcBorders>
              <w:top w:val="nil"/>
              <w:left w:val="nil"/>
              <w:bottom w:val="single" w:sz="4" w:space="0" w:color="auto"/>
              <w:right w:val="single" w:sz="4" w:space="0" w:color="auto"/>
            </w:tcBorders>
            <w:shd w:val="clear" w:color="000000" w:fill="E2EFDA"/>
            <w:vAlign w:val="bottom"/>
            <w:hideMark/>
          </w:tcPr>
          <w:p w14:paraId="72661F68" w14:textId="77777777" w:rsidR="00555EB1" w:rsidRDefault="00555EB1">
            <w:pPr>
              <w:rPr>
                <w:rFonts w:ascii="Arial" w:hAnsi="Arial" w:cs="Arial"/>
                <w:color w:val="000000"/>
              </w:rPr>
            </w:pPr>
            <w:r>
              <w:rPr>
                <w:rFonts w:ascii="Arial" w:hAnsi="Arial" w:cs="Arial"/>
                <w:color w:val="000000"/>
              </w:rPr>
              <w:t>Defined roles between brand and partners; lower complexity.</w:t>
            </w:r>
          </w:p>
        </w:tc>
        <w:tc>
          <w:tcPr>
            <w:tcW w:w="3367" w:type="dxa"/>
            <w:tcBorders>
              <w:top w:val="nil"/>
              <w:left w:val="nil"/>
              <w:bottom w:val="single" w:sz="4" w:space="0" w:color="auto"/>
              <w:right w:val="single" w:sz="4" w:space="0" w:color="auto"/>
            </w:tcBorders>
            <w:shd w:val="clear" w:color="000000" w:fill="E2EFDA"/>
            <w:vAlign w:val="bottom"/>
            <w:hideMark/>
          </w:tcPr>
          <w:p w14:paraId="52CFBE9C" w14:textId="77777777" w:rsidR="00555EB1" w:rsidRDefault="00555EB1">
            <w:pPr>
              <w:rPr>
                <w:rFonts w:ascii="Arial" w:hAnsi="Arial" w:cs="Arial"/>
                <w:color w:val="000000"/>
              </w:rPr>
            </w:pPr>
            <w:r>
              <w:rPr>
                <w:rFonts w:ascii="Arial" w:hAnsi="Arial" w:cs="Arial"/>
                <w:color w:val="000000"/>
              </w:rPr>
              <w:t>Focus on reducing single-source dependency via multiple sources.</w:t>
            </w:r>
          </w:p>
        </w:tc>
        <w:tc>
          <w:tcPr>
            <w:tcW w:w="3367" w:type="dxa"/>
            <w:tcBorders>
              <w:top w:val="nil"/>
              <w:left w:val="nil"/>
              <w:bottom w:val="single" w:sz="4" w:space="0" w:color="auto"/>
              <w:right w:val="single" w:sz="4" w:space="0" w:color="auto"/>
            </w:tcBorders>
            <w:shd w:val="clear" w:color="000000" w:fill="E2EFDA"/>
            <w:vAlign w:val="bottom"/>
            <w:hideMark/>
          </w:tcPr>
          <w:p w14:paraId="06D03AD2" w14:textId="77777777" w:rsidR="00555EB1" w:rsidRDefault="00555EB1">
            <w:pPr>
              <w:rPr>
                <w:rFonts w:ascii="Arial" w:hAnsi="Arial" w:cs="Arial"/>
                <w:color w:val="000000"/>
              </w:rPr>
            </w:pPr>
            <w:r>
              <w:rPr>
                <w:rFonts w:ascii="Arial" w:hAnsi="Arial" w:cs="Arial"/>
                <w:color w:val="000000"/>
              </w:rPr>
              <w:t>Strategy to broaden offerings for individuals and institutions.</w:t>
            </w:r>
          </w:p>
        </w:tc>
      </w:tr>
      <w:tr w:rsidR="00555EB1" w14:paraId="2767665E"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62CD7B09" w14:textId="77777777" w:rsidR="00555EB1" w:rsidRDefault="00555EB1">
            <w:pPr>
              <w:rPr>
                <w:rFonts w:ascii="Arial" w:hAnsi="Arial" w:cs="Arial"/>
                <w:color w:val="000000"/>
              </w:rPr>
            </w:pPr>
            <w:r>
              <w:rPr>
                <w:rFonts w:ascii="Arial" w:hAnsi="Arial" w:cs="Arial"/>
                <w:color w:val="000000"/>
              </w:rPr>
              <w:t>Stability</w:t>
            </w:r>
          </w:p>
        </w:tc>
        <w:tc>
          <w:tcPr>
            <w:tcW w:w="3398" w:type="dxa"/>
            <w:tcBorders>
              <w:top w:val="nil"/>
              <w:left w:val="nil"/>
              <w:bottom w:val="single" w:sz="4" w:space="0" w:color="auto"/>
              <w:right w:val="single" w:sz="4" w:space="0" w:color="auto"/>
            </w:tcBorders>
            <w:shd w:val="clear" w:color="000000" w:fill="E2EFDA"/>
            <w:vAlign w:val="bottom"/>
            <w:hideMark/>
          </w:tcPr>
          <w:p w14:paraId="7FF606D2" w14:textId="77777777" w:rsidR="00555EB1" w:rsidRDefault="00555EB1">
            <w:pPr>
              <w:rPr>
                <w:rFonts w:ascii="Arial" w:hAnsi="Arial" w:cs="Arial"/>
                <w:color w:val="000000"/>
              </w:rPr>
            </w:pPr>
            <w:r>
              <w:rPr>
                <w:rFonts w:ascii="Arial" w:hAnsi="Arial" w:cs="Arial"/>
                <w:color w:val="000000"/>
              </w:rPr>
              <w:t>High; reduces exposure to manufacturing/supply chain risks.</w:t>
            </w:r>
          </w:p>
        </w:tc>
        <w:tc>
          <w:tcPr>
            <w:tcW w:w="3407" w:type="dxa"/>
            <w:tcBorders>
              <w:top w:val="nil"/>
              <w:left w:val="nil"/>
              <w:bottom w:val="single" w:sz="4" w:space="0" w:color="auto"/>
              <w:right w:val="single" w:sz="4" w:space="0" w:color="auto"/>
            </w:tcBorders>
            <w:shd w:val="clear" w:color="000000" w:fill="E2EFDA"/>
            <w:vAlign w:val="bottom"/>
            <w:hideMark/>
          </w:tcPr>
          <w:p w14:paraId="1C709E7A" w14:textId="77777777" w:rsidR="00555EB1" w:rsidRDefault="00555EB1">
            <w:pPr>
              <w:rPr>
                <w:rFonts w:ascii="Arial" w:hAnsi="Arial" w:cs="Arial"/>
                <w:color w:val="000000"/>
              </w:rPr>
            </w:pPr>
            <w:r>
              <w:rPr>
                <w:rFonts w:ascii="Arial" w:hAnsi="Arial" w:cs="Arial"/>
                <w:color w:val="000000"/>
              </w:rPr>
              <w:t>Shifts manufacturing and distribution risks to partners.</w:t>
            </w:r>
          </w:p>
        </w:tc>
        <w:tc>
          <w:tcPr>
            <w:tcW w:w="3367" w:type="dxa"/>
            <w:tcBorders>
              <w:top w:val="nil"/>
              <w:left w:val="nil"/>
              <w:bottom w:val="single" w:sz="4" w:space="0" w:color="auto"/>
              <w:right w:val="single" w:sz="4" w:space="0" w:color="auto"/>
            </w:tcBorders>
            <w:shd w:val="clear" w:color="000000" w:fill="E2EFDA"/>
            <w:vAlign w:val="bottom"/>
            <w:hideMark/>
          </w:tcPr>
          <w:p w14:paraId="277C6F49" w14:textId="77777777" w:rsidR="00555EB1" w:rsidRDefault="00555EB1">
            <w:pPr>
              <w:rPr>
                <w:rFonts w:ascii="Arial" w:hAnsi="Arial" w:cs="Arial"/>
                <w:color w:val="000000"/>
              </w:rPr>
            </w:pPr>
            <w:r>
              <w:rPr>
                <w:rFonts w:ascii="Arial" w:hAnsi="Arial" w:cs="Arial"/>
                <w:color w:val="000000"/>
              </w:rPr>
              <w:t>Spreads risk across multiple regions and suppliers.</w:t>
            </w:r>
          </w:p>
        </w:tc>
        <w:tc>
          <w:tcPr>
            <w:tcW w:w="3367" w:type="dxa"/>
            <w:tcBorders>
              <w:top w:val="nil"/>
              <w:left w:val="nil"/>
              <w:bottom w:val="single" w:sz="4" w:space="0" w:color="auto"/>
              <w:right w:val="single" w:sz="4" w:space="0" w:color="auto"/>
            </w:tcBorders>
            <w:shd w:val="clear" w:color="000000" w:fill="E2EFDA"/>
            <w:vAlign w:val="bottom"/>
            <w:hideMark/>
          </w:tcPr>
          <w:p w14:paraId="6BC60980" w14:textId="77777777" w:rsidR="00555EB1" w:rsidRDefault="00555EB1">
            <w:pPr>
              <w:rPr>
                <w:rFonts w:ascii="Arial" w:hAnsi="Arial" w:cs="Arial"/>
                <w:color w:val="000000"/>
              </w:rPr>
            </w:pPr>
            <w:r>
              <w:rPr>
                <w:rFonts w:ascii="Arial" w:hAnsi="Arial" w:cs="Arial"/>
                <w:color w:val="000000"/>
              </w:rPr>
              <w:t>Revenue stability through diverse product categories.</w:t>
            </w:r>
          </w:p>
        </w:tc>
      </w:tr>
      <w:tr w:rsidR="00555EB1" w14:paraId="536C3C3D"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44CEE928" w14:textId="77777777" w:rsidR="00555EB1" w:rsidRDefault="00555EB1">
            <w:pPr>
              <w:rPr>
                <w:rFonts w:ascii="Arial" w:hAnsi="Arial" w:cs="Arial"/>
                <w:color w:val="000000"/>
              </w:rPr>
            </w:pPr>
            <w:r>
              <w:rPr>
                <w:rFonts w:ascii="Arial" w:hAnsi="Arial" w:cs="Arial"/>
                <w:color w:val="000000"/>
              </w:rPr>
              <w:t>Scalability</w:t>
            </w:r>
          </w:p>
        </w:tc>
        <w:tc>
          <w:tcPr>
            <w:tcW w:w="3398" w:type="dxa"/>
            <w:tcBorders>
              <w:top w:val="nil"/>
              <w:left w:val="nil"/>
              <w:bottom w:val="single" w:sz="4" w:space="0" w:color="auto"/>
              <w:right w:val="single" w:sz="4" w:space="0" w:color="auto"/>
            </w:tcBorders>
            <w:shd w:val="clear" w:color="000000" w:fill="E2EFDA"/>
            <w:vAlign w:val="bottom"/>
            <w:hideMark/>
          </w:tcPr>
          <w:p w14:paraId="50D38889" w14:textId="77777777" w:rsidR="00555EB1" w:rsidRDefault="00555EB1">
            <w:pPr>
              <w:rPr>
                <w:rFonts w:ascii="Arial" w:hAnsi="Arial" w:cs="Arial"/>
                <w:color w:val="000000"/>
              </w:rPr>
            </w:pPr>
            <w:r>
              <w:rPr>
                <w:rFonts w:ascii="Arial" w:hAnsi="Arial" w:cs="Arial"/>
                <w:color w:val="000000"/>
              </w:rPr>
              <w:t>Extremely High; add users without increasing factory capacity.</w:t>
            </w:r>
          </w:p>
        </w:tc>
        <w:tc>
          <w:tcPr>
            <w:tcW w:w="3407" w:type="dxa"/>
            <w:tcBorders>
              <w:top w:val="nil"/>
              <w:left w:val="nil"/>
              <w:bottom w:val="single" w:sz="4" w:space="0" w:color="auto"/>
              <w:right w:val="single" w:sz="4" w:space="0" w:color="auto"/>
            </w:tcBorders>
            <w:shd w:val="clear" w:color="000000" w:fill="E2EFDA"/>
            <w:vAlign w:val="bottom"/>
            <w:hideMark/>
          </w:tcPr>
          <w:p w14:paraId="5E29C3EA" w14:textId="77777777" w:rsidR="00555EB1" w:rsidRDefault="00555EB1">
            <w:pPr>
              <w:rPr>
                <w:rFonts w:ascii="Arial" w:hAnsi="Arial" w:cs="Arial"/>
                <w:color w:val="000000"/>
              </w:rPr>
            </w:pPr>
            <w:r>
              <w:rPr>
                <w:rFonts w:ascii="Arial" w:hAnsi="Arial" w:cs="Arial"/>
                <w:color w:val="000000"/>
              </w:rPr>
              <w:t>Scalable via partner networks without internal expansion.</w:t>
            </w:r>
          </w:p>
        </w:tc>
        <w:tc>
          <w:tcPr>
            <w:tcW w:w="3367" w:type="dxa"/>
            <w:tcBorders>
              <w:top w:val="nil"/>
              <w:left w:val="nil"/>
              <w:bottom w:val="single" w:sz="4" w:space="0" w:color="auto"/>
              <w:right w:val="single" w:sz="4" w:space="0" w:color="auto"/>
            </w:tcBorders>
            <w:shd w:val="clear" w:color="000000" w:fill="E2EFDA"/>
            <w:vAlign w:val="bottom"/>
            <w:hideMark/>
          </w:tcPr>
          <w:p w14:paraId="034DC12D" w14:textId="77777777" w:rsidR="00555EB1" w:rsidRDefault="00555EB1">
            <w:pPr>
              <w:rPr>
                <w:rFonts w:ascii="Arial" w:hAnsi="Arial" w:cs="Arial"/>
                <w:color w:val="000000"/>
              </w:rPr>
            </w:pPr>
            <w:r>
              <w:rPr>
                <w:rFonts w:ascii="Arial" w:hAnsi="Arial" w:cs="Arial"/>
                <w:color w:val="000000"/>
              </w:rPr>
              <w:t>Moderate; constrained by CAPEX and operational complexity.</w:t>
            </w:r>
          </w:p>
        </w:tc>
        <w:tc>
          <w:tcPr>
            <w:tcW w:w="3367" w:type="dxa"/>
            <w:tcBorders>
              <w:top w:val="nil"/>
              <w:left w:val="nil"/>
              <w:bottom w:val="single" w:sz="4" w:space="0" w:color="auto"/>
              <w:right w:val="single" w:sz="4" w:space="0" w:color="auto"/>
            </w:tcBorders>
            <w:shd w:val="clear" w:color="000000" w:fill="E2EFDA"/>
            <w:vAlign w:val="bottom"/>
            <w:hideMark/>
          </w:tcPr>
          <w:p w14:paraId="58F894AB" w14:textId="77777777" w:rsidR="00555EB1" w:rsidRDefault="00555EB1">
            <w:pPr>
              <w:rPr>
                <w:rFonts w:ascii="Arial" w:hAnsi="Arial" w:cs="Arial"/>
                <w:color w:val="000000"/>
              </w:rPr>
            </w:pPr>
            <w:r>
              <w:rPr>
                <w:rFonts w:ascii="Arial" w:hAnsi="Arial" w:cs="Arial"/>
                <w:color w:val="000000"/>
              </w:rPr>
              <w:t>Scalable by targeting different segments and markets.</w:t>
            </w:r>
          </w:p>
        </w:tc>
      </w:tr>
      <w:tr w:rsidR="00555EB1" w14:paraId="439C3E46"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7A4FD203" w14:textId="77777777" w:rsidR="00555EB1" w:rsidRDefault="00555EB1">
            <w:pPr>
              <w:rPr>
                <w:rFonts w:ascii="Arial" w:hAnsi="Arial" w:cs="Arial"/>
                <w:color w:val="000000"/>
              </w:rPr>
            </w:pPr>
            <w:r>
              <w:rPr>
                <w:rFonts w:ascii="Arial" w:hAnsi="Arial" w:cs="Arial"/>
                <w:color w:val="000000"/>
              </w:rPr>
              <w:t>Usability</w:t>
            </w:r>
          </w:p>
        </w:tc>
        <w:tc>
          <w:tcPr>
            <w:tcW w:w="3398" w:type="dxa"/>
            <w:tcBorders>
              <w:top w:val="nil"/>
              <w:left w:val="nil"/>
              <w:bottom w:val="single" w:sz="4" w:space="0" w:color="auto"/>
              <w:right w:val="single" w:sz="4" w:space="0" w:color="auto"/>
            </w:tcBorders>
            <w:shd w:val="clear" w:color="000000" w:fill="E2EFDA"/>
            <w:vAlign w:val="bottom"/>
            <w:hideMark/>
          </w:tcPr>
          <w:p w14:paraId="6338C5D5" w14:textId="77777777" w:rsidR="00555EB1" w:rsidRDefault="00555EB1">
            <w:pPr>
              <w:rPr>
                <w:rFonts w:ascii="Arial" w:hAnsi="Arial" w:cs="Arial"/>
                <w:color w:val="000000"/>
              </w:rPr>
            </w:pPr>
            <w:r>
              <w:rPr>
                <w:rFonts w:ascii="Arial" w:hAnsi="Arial" w:cs="Arial"/>
                <w:color w:val="000000"/>
              </w:rPr>
              <w:t>High; access on any device, anywhere, anytime.</w:t>
            </w:r>
          </w:p>
        </w:tc>
        <w:tc>
          <w:tcPr>
            <w:tcW w:w="3407" w:type="dxa"/>
            <w:tcBorders>
              <w:top w:val="nil"/>
              <w:left w:val="nil"/>
              <w:bottom w:val="single" w:sz="4" w:space="0" w:color="auto"/>
              <w:right w:val="single" w:sz="4" w:space="0" w:color="auto"/>
            </w:tcBorders>
            <w:shd w:val="clear" w:color="000000" w:fill="E2EFDA"/>
            <w:vAlign w:val="bottom"/>
            <w:hideMark/>
          </w:tcPr>
          <w:p w14:paraId="140A6941" w14:textId="77777777" w:rsidR="00555EB1" w:rsidRDefault="00555EB1">
            <w:pPr>
              <w:rPr>
                <w:rFonts w:ascii="Arial" w:hAnsi="Arial" w:cs="Arial"/>
                <w:color w:val="000000"/>
              </w:rPr>
            </w:pPr>
            <w:r>
              <w:rPr>
                <w:rFonts w:ascii="Arial" w:hAnsi="Arial" w:cs="Arial"/>
                <w:color w:val="000000"/>
              </w:rPr>
              <w:t>High; ready-to-use devices with pre-installed software.</w:t>
            </w:r>
          </w:p>
        </w:tc>
        <w:tc>
          <w:tcPr>
            <w:tcW w:w="3367" w:type="dxa"/>
            <w:tcBorders>
              <w:top w:val="nil"/>
              <w:left w:val="nil"/>
              <w:bottom w:val="single" w:sz="4" w:space="0" w:color="auto"/>
              <w:right w:val="single" w:sz="4" w:space="0" w:color="auto"/>
            </w:tcBorders>
            <w:shd w:val="clear" w:color="000000" w:fill="E2EFDA"/>
            <w:vAlign w:val="bottom"/>
            <w:hideMark/>
          </w:tcPr>
          <w:p w14:paraId="6E74932A" w14:textId="77777777" w:rsidR="00555EB1" w:rsidRDefault="00555EB1">
            <w:pPr>
              <w:rPr>
                <w:rFonts w:ascii="Arial" w:hAnsi="Arial" w:cs="Arial"/>
                <w:color w:val="000000"/>
              </w:rPr>
            </w:pPr>
            <w:r>
              <w:rPr>
                <w:rFonts w:ascii="Arial" w:hAnsi="Arial" w:cs="Arial"/>
                <w:color w:val="000000"/>
              </w:rPr>
              <w:t>Indirect; improves product availability and delivery times.</w:t>
            </w:r>
          </w:p>
        </w:tc>
        <w:tc>
          <w:tcPr>
            <w:tcW w:w="3367" w:type="dxa"/>
            <w:tcBorders>
              <w:top w:val="nil"/>
              <w:left w:val="nil"/>
              <w:bottom w:val="single" w:sz="4" w:space="0" w:color="auto"/>
              <w:right w:val="single" w:sz="4" w:space="0" w:color="auto"/>
            </w:tcBorders>
            <w:shd w:val="clear" w:color="000000" w:fill="E2EFDA"/>
            <w:vAlign w:val="bottom"/>
            <w:hideMark/>
          </w:tcPr>
          <w:p w14:paraId="093EA713" w14:textId="77777777" w:rsidR="00555EB1" w:rsidRDefault="00555EB1">
            <w:pPr>
              <w:rPr>
                <w:rFonts w:ascii="Arial" w:hAnsi="Arial" w:cs="Arial"/>
                <w:color w:val="000000"/>
              </w:rPr>
            </w:pPr>
            <w:r>
              <w:rPr>
                <w:rFonts w:ascii="Arial" w:hAnsi="Arial" w:cs="Arial"/>
                <w:color w:val="000000"/>
              </w:rPr>
              <w:t>Depends on design; offers customers more choices.</w:t>
            </w:r>
          </w:p>
        </w:tc>
      </w:tr>
      <w:tr w:rsidR="00555EB1" w14:paraId="7FED4EED"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5C0DCA03" w14:textId="77777777" w:rsidR="00555EB1" w:rsidRDefault="00555EB1">
            <w:pPr>
              <w:rPr>
                <w:rFonts w:ascii="Arial" w:hAnsi="Arial" w:cs="Arial"/>
                <w:color w:val="000000"/>
              </w:rPr>
            </w:pPr>
            <w:r>
              <w:rPr>
                <w:rFonts w:ascii="Arial" w:hAnsi="Arial" w:cs="Arial"/>
                <w:color w:val="000000"/>
              </w:rPr>
              <w:t>Integration</w:t>
            </w:r>
          </w:p>
        </w:tc>
        <w:tc>
          <w:tcPr>
            <w:tcW w:w="3398" w:type="dxa"/>
            <w:tcBorders>
              <w:top w:val="nil"/>
              <w:left w:val="nil"/>
              <w:bottom w:val="single" w:sz="4" w:space="0" w:color="auto"/>
              <w:right w:val="single" w:sz="4" w:space="0" w:color="auto"/>
            </w:tcBorders>
            <w:shd w:val="clear" w:color="000000" w:fill="E2EFDA"/>
            <w:vAlign w:val="bottom"/>
            <w:hideMark/>
          </w:tcPr>
          <w:p w14:paraId="180BB2FA" w14:textId="77777777" w:rsidR="00555EB1" w:rsidRDefault="00555EB1">
            <w:pPr>
              <w:rPr>
                <w:rFonts w:ascii="Arial" w:hAnsi="Arial" w:cs="Arial"/>
                <w:color w:val="000000"/>
              </w:rPr>
            </w:pPr>
            <w:r>
              <w:rPr>
                <w:rFonts w:ascii="Arial" w:hAnsi="Arial" w:cs="Arial"/>
                <w:color w:val="000000"/>
              </w:rPr>
              <w:t>Connects with ERP, learning platforms, and CRM.</w:t>
            </w:r>
          </w:p>
        </w:tc>
        <w:tc>
          <w:tcPr>
            <w:tcW w:w="3407" w:type="dxa"/>
            <w:tcBorders>
              <w:top w:val="nil"/>
              <w:left w:val="nil"/>
              <w:bottom w:val="single" w:sz="4" w:space="0" w:color="auto"/>
              <w:right w:val="single" w:sz="4" w:space="0" w:color="auto"/>
            </w:tcBorders>
            <w:shd w:val="clear" w:color="000000" w:fill="E2EFDA"/>
            <w:vAlign w:val="bottom"/>
            <w:hideMark/>
          </w:tcPr>
          <w:p w14:paraId="13DDEB27" w14:textId="77777777" w:rsidR="00555EB1" w:rsidRDefault="00555EB1">
            <w:pPr>
              <w:rPr>
                <w:rFonts w:ascii="Arial" w:hAnsi="Arial" w:cs="Arial"/>
                <w:color w:val="000000"/>
              </w:rPr>
            </w:pPr>
            <w:r>
              <w:rPr>
                <w:rFonts w:ascii="Arial" w:hAnsi="Arial" w:cs="Arial"/>
                <w:color w:val="000000"/>
              </w:rPr>
              <w:t>Requires integration with partner systems and licensing.</w:t>
            </w:r>
          </w:p>
        </w:tc>
        <w:tc>
          <w:tcPr>
            <w:tcW w:w="3367" w:type="dxa"/>
            <w:tcBorders>
              <w:top w:val="nil"/>
              <w:left w:val="nil"/>
              <w:bottom w:val="single" w:sz="4" w:space="0" w:color="auto"/>
              <w:right w:val="single" w:sz="4" w:space="0" w:color="auto"/>
            </w:tcBorders>
            <w:shd w:val="clear" w:color="000000" w:fill="E2EFDA"/>
            <w:vAlign w:val="bottom"/>
            <w:hideMark/>
          </w:tcPr>
          <w:p w14:paraId="4392F1D6" w14:textId="77777777" w:rsidR="00555EB1" w:rsidRDefault="00555EB1">
            <w:pPr>
              <w:rPr>
                <w:rFonts w:ascii="Arial" w:hAnsi="Arial" w:cs="Arial"/>
                <w:color w:val="000000"/>
              </w:rPr>
            </w:pPr>
            <w:r>
              <w:rPr>
                <w:rFonts w:ascii="Arial" w:hAnsi="Arial" w:cs="Arial"/>
                <w:color w:val="000000"/>
              </w:rPr>
              <w:t>High ERP demand to manage multiple global suppliers.</w:t>
            </w:r>
          </w:p>
        </w:tc>
        <w:tc>
          <w:tcPr>
            <w:tcW w:w="3367" w:type="dxa"/>
            <w:tcBorders>
              <w:top w:val="nil"/>
              <w:left w:val="nil"/>
              <w:bottom w:val="single" w:sz="4" w:space="0" w:color="auto"/>
              <w:right w:val="single" w:sz="4" w:space="0" w:color="auto"/>
            </w:tcBorders>
            <w:shd w:val="clear" w:color="000000" w:fill="E2EFDA"/>
            <w:vAlign w:val="bottom"/>
            <w:hideMark/>
          </w:tcPr>
          <w:p w14:paraId="77548132" w14:textId="77777777" w:rsidR="00555EB1" w:rsidRDefault="00555EB1">
            <w:pPr>
              <w:rPr>
                <w:rFonts w:ascii="Arial" w:hAnsi="Arial" w:cs="Arial"/>
                <w:color w:val="000000"/>
              </w:rPr>
            </w:pPr>
            <w:r>
              <w:rPr>
                <w:rFonts w:ascii="Arial" w:hAnsi="Arial" w:cs="Arial"/>
                <w:color w:val="000000"/>
              </w:rPr>
              <w:t>Requires adding new product lines to sales/ERP systems.</w:t>
            </w:r>
          </w:p>
        </w:tc>
      </w:tr>
      <w:tr w:rsidR="00555EB1" w14:paraId="67184D5B" w14:textId="77777777" w:rsidTr="00555EB1">
        <w:trPr>
          <w:trHeight w:val="1122"/>
        </w:trPr>
        <w:tc>
          <w:tcPr>
            <w:tcW w:w="1495" w:type="dxa"/>
            <w:tcBorders>
              <w:top w:val="nil"/>
              <w:left w:val="single" w:sz="4" w:space="0" w:color="auto"/>
              <w:bottom w:val="single" w:sz="4" w:space="0" w:color="auto"/>
              <w:right w:val="single" w:sz="4" w:space="0" w:color="auto"/>
            </w:tcBorders>
            <w:shd w:val="clear" w:color="000000" w:fill="E7E6E6"/>
            <w:vAlign w:val="bottom"/>
            <w:hideMark/>
          </w:tcPr>
          <w:p w14:paraId="4DF9CC5D" w14:textId="77777777" w:rsidR="00555EB1" w:rsidRDefault="00555EB1">
            <w:pPr>
              <w:rPr>
                <w:rFonts w:ascii="Arial" w:hAnsi="Arial" w:cs="Arial"/>
                <w:color w:val="000000"/>
              </w:rPr>
            </w:pPr>
            <w:r>
              <w:rPr>
                <w:rFonts w:ascii="Arial" w:hAnsi="Arial" w:cs="Arial"/>
                <w:color w:val="000000"/>
              </w:rPr>
              <w:t>Profitability</w:t>
            </w:r>
          </w:p>
        </w:tc>
        <w:tc>
          <w:tcPr>
            <w:tcW w:w="3398" w:type="dxa"/>
            <w:tcBorders>
              <w:top w:val="nil"/>
              <w:left w:val="nil"/>
              <w:bottom w:val="single" w:sz="4" w:space="0" w:color="auto"/>
              <w:right w:val="single" w:sz="4" w:space="0" w:color="auto"/>
            </w:tcBorders>
            <w:shd w:val="clear" w:color="000000" w:fill="E2EFDA"/>
            <w:vAlign w:val="bottom"/>
            <w:hideMark/>
          </w:tcPr>
          <w:p w14:paraId="0321E5C7" w14:textId="77777777" w:rsidR="00555EB1" w:rsidRDefault="00555EB1">
            <w:pPr>
              <w:rPr>
                <w:rFonts w:ascii="Arial" w:hAnsi="Arial" w:cs="Arial"/>
                <w:color w:val="000000"/>
              </w:rPr>
            </w:pPr>
            <w:r>
              <w:rPr>
                <w:rFonts w:ascii="Arial" w:hAnsi="Arial" w:cs="Arial"/>
                <w:color w:val="000000"/>
              </w:rPr>
              <w:t>Strongest potential; low OPEX and recurring subscription revenue.</w:t>
            </w:r>
          </w:p>
        </w:tc>
        <w:tc>
          <w:tcPr>
            <w:tcW w:w="3407" w:type="dxa"/>
            <w:tcBorders>
              <w:top w:val="nil"/>
              <w:left w:val="nil"/>
              <w:bottom w:val="single" w:sz="4" w:space="0" w:color="auto"/>
              <w:right w:val="single" w:sz="4" w:space="0" w:color="auto"/>
            </w:tcBorders>
            <w:shd w:val="clear" w:color="000000" w:fill="E2EFDA"/>
            <w:vAlign w:val="bottom"/>
            <w:hideMark/>
          </w:tcPr>
          <w:p w14:paraId="4678BC8A" w14:textId="77777777" w:rsidR="00555EB1" w:rsidRDefault="00555EB1">
            <w:pPr>
              <w:rPr>
                <w:rFonts w:ascii="Arial" w:hAnsi="Arial" w:cs="Arial"/>
                <w:color w:val="000000"/>
              </w:rPr>
            </w:pPr>
            <w:r>
              <w:rPr>
                <w:rFonts w:ascii="Arial" w:hAnsi="Arial" w:cs="Arial"/>
                <w:color w:val="000000"/>
              </w:rPr>
              <w:t>Lower per-unit margins, but reduced logistics/manufacturing costs.</w:t>
            </w:r>
          </w:p>
        </w:tc>
        <w:tc>
          <w:tcPr>
            <w:tcW w:w="3367" w:type="dxa"/>
            <w:tcBorders>
              <w:top w:val="nil"/>
              <w:left w:val="nil"/>
              <w:bottom w:val="single" w:sz="4" w:space="0" w:color="auto"/>
              <w:right w:val="single" w:sz="4" w:space="0" w:color="auto"/>
            </w:tcBorders>
            <w:shd w:val="clear" w:color="000000" w:fill="FCE4D6"/>
            <w:vAlign w:val="bottom"/>
            <w:hideMark/>
          </w:tcPr>
          <w:p w14:paraId="20E5CB49" w14:textId="77777777" w:rsidR="00555EB1" w:rsidRDefault="00555EB1">
            <w:pPr>
              <w:rPr>
                <w:rFonts w:ascii="Arial" w:hAnsi="Arial" w:cs="Arial"/>
                <w:color w:val="000000"/>
              </w:rPr>
            </w:pPr>
            <w:r>
              <w:rPr>
                <w:rFonts w:ascii="Arial" w:hAnsi="Arial" w:cs="Arial"/>
                <w:color w:val="000000"/>
              </w:rPr>
              <w:t>Long-term potential, though initial investment is high.</w:t>
            </w:r>
          </w:p>
        </w:tc>
        <w:tc>
          <w:tcPr>
            <w:tcW w:w="3367" w:type="dxa"/>
            <w:tcBorders>
              <w:top w:val="nil"/>
              <w:left w:val="nil"/>
              <w:bottom w:val="single" w:sz="4" w:space="0" w:color="auto"/>
              <w:right w:val="single" w:sz="4" w:space="0" w:color="auto"/>
            </w:tcBorders>
            <w:shd w:val="clear" w:color="000000" w:fill="FCE4D6"/>
            <w:vAlign w:val="bottom"/>
            <w:hideMark/>
          </w:tcPr>
          <w:p w14:paraId="2AB46F23" w14:textId="77777777" w:rsidR="00555EB1" w:rsidRDefault="00555EB1">
            <w:pPr>
              <w:rPr>
                <w:rFonts w:ascii="Arial" w:hAnsi="Arial" w:cs="Arial"/>
                <w:color w:val="000000"/>
              </w:rPr>
            </w:pPr>
            <w:r>
              <w:rPr>
                <w:rFonts w:ascii="Arial" w:hAnsi="Arial" w:cs="Arial"/>
                <w:color w:val="000000"/>
              </w:rPr>
              <w:t>Improved via diverse streams, though margins vary.</w:t>
            </w:r>
          </w:p>
        </w:tc>
      </w:tr>
    </w:tbl>
    <w:p w14:paraId="1AEB7957" w14:textId="77777777" w:rsidR="00555EB1" w:rsidRDefault="00555EB1" w:rsidP="00555EB1"/>
    <w:p w14:paraId="30274687" w14:textId="77777777" w:rsidR="00555EB1" w:rsidRDefault="00555EB1" w:rsidP="00555EB1"/>
    <w:p w14:paraId="0F867F8D" w14:textId="071DF7BC" w:rsidR="00555EB1" w:rsidRDefault="00555EB1">
      <w:pPr>
        <w:spacing w:after="200" w:line="276" w:lineRule="auto"/>
        <w:rPr>
          <w:rFonts w:ascii="Arial" w:eastAsia="Arial" w:hAnsi="Arial" w:cs="Arial"/>
          <w:color w:val="2E74B5" w:themeColor="accent1" w:themeShade="BF"/>
          <w:sz w:val="32"/>
          <w:szCs w:val="32"/>
        </w:rPr>
      </w:pPr>
    </w:p>
    <w:p w14:paraId="69A7A2E6" w14:textId="1EB15DD3" w:rsidR="00555EB1" w:rsidRDefault="00555EB1" w:rsidP="00555EB1">
      <w:pPr>
        <w:pStyle w:val="Heading2"/>
      </w:pPr>
      <w:r>
        <w:t xml:space="preserve">Evaluation </w:t>
      </w:r>
      <w:r w:rsidR="008F6D77">
        <w:t xml:space="preserve">Based </w:t>
      </w:r>
      <w:proofErr w:type="gramStart"/>
      <w:r w:rsidR="008F6D77">
        <w:t>On</w:t>
      </w:r>
      <w:proofErr w:type="gramEnd"/>
      <w:r w:rsidR="008F6D77">
        <w:t xml:space="preserve"> Constraints</w:t>
      </w:r>
    </w:p>
    <w:p w14:paraId="0C3799BF" w14:textId="77777777" w:rsidR="00555EB1" w:rsidRDefault="00555EB1" w:rsidP="00555EB1"/>
    <w:p w14:paraId="67DBC53A" w14:textId="77777777" w:rsidR="00555EB1" w:rsidRPr="00555EB1" w:rsidRDefault="00555EB1" w:rsidP="00555EB1"/>
    <w:tbl>
      <w:tblPr>
        <w:tblW w:w="14428" w:type="dxa"/>
        <w:tblLook w:val="04A0" w:firstRow="1" w:lastRow="0" w:firstColumn="1" w:lastColumn="0" w:noHBand="0" w:noVBand="1"/>
      </w:tblPr>
      <w:tblGrid>
        <w:gridCol w:w="1775"/>
        <w:gridCol w:w="3245"/>
        <w:gridCol w:w="2854"/>
        <w:gridCol w:w="3319"/>
        <w:gridCol w:w="3235"/>
      </w:tblGrid>
      <w:tr w:rsidR="00555EB1" w14:paraId="570073EA" w14:textId="77777777" w:rsidTr="00555EB1">
        <w:trPr>
          <w:trHeight w:val="666"/>
        </w:trPr>
        <w:tc>
          <w:tcPr>
            <w:tcW w:w="1775"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85EF02A" w14:textId="77777777" w:rsidR="00555EB1" w:rsidRDefault="00555EB1">
            <w:pPr>
              <w:rPr>
                <w:rFonts w:ascii="Arial" w:hAnsi="Arial" w:cs="Arial"/>
                <w:b/>
                <w:bCs/>
                <w:color w:val="000000"/>
              </w:rPr>
            </w:pPr>
            <w:r>
              <w:rPr>
                <w:rFonts w:ascii="Arial" w:hAnsi="Arial" w:cs="Arial"/>
                <w:b/>
                <w:bCs/>
                <w:color w:val="000000"/>
              </w:rPr>
              <w:t>Constraints</w:t>
            </w:r>
          </w:p>
        </w:tc>
        <w:tc>
          <w:tcPr>
            <w:tcW w:w="3245" w:type="dxa"/>
            <w:tcBorders>
              <w:top w:val="single" w:sz="4" w:space="0" w:color="auto"/>
              <w:left w:val="nil"/>
              <w:bottom w:val="single" w:sz="4" w:space="0" w:color="auto"/>
              <w:right w:val="single" w:sz="4" w:space="0" w:color="auto"/>
            </w:tcBorders>
            <w:shd w:val="clear" w:color="000000" w:fill="E7E6E6"/>
            <w:vAlign w:val="center"/>
            <w:hideMark/>
          </w:tcPr>
          <w:p w14:paraId="0D30352E" w14:textId="77777777" w:rsidR="00555EB1" w:rsidRDefault="00555EB1">
            <w:pPr>
              <w:rPr>
                <w:rFonts w:ascii="Arial" w:hAnsi="Arial" w:cs="Arial"/>
                <w:b/>
                <w:bCs/>
                <w:color w:val="000000"/>
              </w:rPr>
            </w:pPr>
            <w:r>
              <w:rPr>
                <w:rFonts w:ascii="Arial" w:hAnsi="Arial" w:cs="Arial"/>
                <w:b/>
                <w:bCs/>
                <w:color w:val="000000"/>
              </w:rPr>
              <w:t>1 Cloud-First SaaS &amp; B2C</w:t>
            </w:r>
          </w:p>
        </w:tc>
        <w:tc>
          <w:tcPr>
            <w:tcW w:w="2854" w:type="dxa"/>
            <w:tcBorders>
              <w:top w:val="single" w:sz="4" w:space="0" w:color="auto"/>
              <w:left w:val="nil"/>
              <w:bottom w:val="single" w:sz="4" w:space="0" w:color="auto"/>
              <w:right w:val="single" w:sz="4" w:space="0" w:color="auto"/>
            </w:tcBorders>
            <w:shd w:val="clear" w:color="000000" w:fill="E7E6E6"/>
            <w:vAlign w:val="center"/>
            <w:hideMark/>
          </w:tcPr>
          <w:p w14:paraId="0D74E8DA" w14:textId="77777777" w:rsidR="00555EB1" w:rsidRDefault="00555EB1">
            <w:pPr>
              <w:rPr>
                <w:rFonts w:ascii="Arial" w:hAnsi="Arial" w:cs="Arial"/>
                <w:b/>
                <w:bCs/>
                <w:color w:val="000000"/>
              </w:rPr>
            </w:pPr>
            <w:r>
              <w:rPr>
                <w:rFonts w:ascii="Arial" w:hAnsi="Arial" w:cs="Arial"/>
                <w:b/>
                <w:bCs/>
                <w:color w:val="000000"/>
              </w:rPr>
              <w:t>2 Hardware Partnerships</w:t>
            </w:r>
          </w:p>
        </w:tc>
        <w:tc>
          <w:tcPr>
            <w:tcW w:w="3319" w:type="dxa"/>
            <w:tcBorders>
              <w:top w:val="single" w:sz="4" w:space="0" w:color="auto"/>
              <w:left w:val="nil"/>
              <w:bottom w:val="single" w:sz="4" w:space="0" w:color="auto"/>
              <w:right w:val="single" w:sz="4" w:space="0" w:color="auto"/>
            </w:tcBorders>
            <w:shd w:val="clear" w:color="000000" w:fill="E7E6E6"/>
            <w:vAlign w:val="center"/>
            <w:hideMark/>
          </w:tcPr>
          <w:p w14:paraId="59159D14" w14:textId="77777777" w:rsidR="00555EB1" w:rsidRDefault="00555EB1">
            <w:pPr>
              <w:rPr>
                <w:rFonts w:ascii="Arial" w:hAnsi="Arial" w:cs="Arial"/>
                <w:b/>
                <w:bCs/>
                <w:color w:val="000000"/>
              </w:rPr>
            </w:pPr>
            <w:r>
              <w:rPr>
                <w:rFonts w:ascii="Arial" w:hAnsi="Arial" w:cs="Arial"/>
                <w:b/>
                <w:bCs/>
                <w:color w:val="000000"/>
              </w:rPr>
              <w:t>3 Diversified Manufacturing</w:t>
            </w:r>
          </w:p>
        </w:tc>
        <w:tc>
          <w:tcPr>
            <w:tcW w:w="3235" w:type="dxa"/>
            <w:tcBorders>
              <w:top w:val="single" w:sz="4" w:space="0" w:color="auto"/>
              <w:left w:val="nil"/>
              <w:bottom w:val="single" w:sz="4" w:space="0" w:color="auto"/>
              <w:right w:val="single" w:sz="4" w:space="0" w:color="auto"/>
            </w:tcBorders>
            <w:shd w:val="clear" w:color="000000" w:fill="E7E6E6"/>
            <w:vAlign w:val="center"/>
            <w:hideMark/>
          </w:tcPr>
          <w:p w14:paraId="2D37F6B6" w14:textId="77777777" w:rsidR="00555EB1" w:rsidRDefault="00555EB1">
            <w:pPr>
              <w:rPr>
                <w:rFonts w:ascii="Arial" w:hAnsi="Arial" w:cs="Arial"/>
                <w:b/>
                <w:bCs/>
                <w:color w:val="000000"/>
              </w:rPr>
            </w:pPr>
            <w:r>
              <w:rPr>
                <w:rFonts w:ascii="Arial" w:hAnsi="Arial" w:cs="Arial"/>
                <w:b/>
                <w:bCs/>
                <w:color w:val="000000"/>
              </w:rPr>
              <w:t>4 Portfolio Diversification</w:t>
            </w:r>
          </w:p>
        </w:tc>
      </w:tr>
      <w:tr w:rsidR="00555EB1" w14:paraId="50A5B058" w14:textId="77777777" w:rsidTr="00555EB1">
        <w:trPr>
          <w:trHeight w:val="731"/>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476BC301" w14:textId="77777777" w:rsidR="00555EB1" w:rsidRDefault="00555EB1">
            <w:pPr>
              <w:rPr>
                <w:rFonts w:ascii="Arial" w:hAnsi="Arial" w:cs="Arial"/>
                <w:color w:val="000000"/>
              </w:rPr>
            </w:pPr>
            <w:r>
              <w:rPr>
                <w:rFonts w:ascii="Arial" w:hAnsi="Arial" w:cs="Arial"/>
                <w:color w:val="000000"/>
              </w:rPr>
              <w:t>Timeframes</w:t>
            </w:r>
          </w:p>
        </w:tc>
        <w:tc>
          <w:tcPr>
            <w:tcW w:w="3245" w:type="dxa"/>
            <w:tcBorders>
              <w:top w:val="nil"/>
              <w:left w:val="nil"/>
              <w:bottom w:val="single" w:sz="4" w:space="0" w:color="auto"/>
              <w:right w:val="single" w:sz="4" w:space="0" w:color="auto"/>
            </w:tcBorders>
            <w:shd w:val="clear" w:color="000000" w:fill="E2EFDA"/>
            <w:vAlign w:val="bottom"/>
            <w:hideMark/>
          </w:tcPr>
          <w:p w14:paraId="0C24E5E4" w14:textId="77777777" w:rsidR="00555EB1" w:rsidRDefault="00555EB1">
            <w:pPr>
              <w:rPr>
                <w:rFonts w:ascii="Arial" w:hAnsi="Arial" w:cs="Arial"/>
                <w:color w:val="000000"/>
              </w:rPr>
            </w:pPr>
            <w:r>
              <w:rPr>
                <w:rFonts w:ascii="Arial" w:hAnsi="Arial" w:cs="Arial"/>
                <w:color w:val="000000"/>
              </w:rPr>
              <w:t>Medium timeframe required to design, test, and deploy a cloud-based B2C platform.</w:t>
            </w:r>
          </w:p>
        </w:tc>
        <w:tc>
          <w:tcPr>
            <w:tcW w:w="2854" w:type="dxa"/>
            <w:tcBorders>
              <w:top w:val="nil"/>
              <w:left w:val="nil"/>
              <w:bottom w:val="single" w:sz="4" w:space="0" w:color="auto"/>
              <w:right w:val="single" w:sz="4" w:space="0" w:color="auto"/>
            </w:tcBorders>
            <w:shd w:val="clear" w:color="000000" w:fill="E2EFDA"/>
            <w:vAlign w:val="bottom"/>
            <w:hideMark/>
          </w:tcPr>
          <w:p w14:paraId="7E941E36" w14:textId="77777777" w:rsidR="00555EB1" w:rsidRDefault="00555EB1">
            <w:pPr>
              <w:rPr>
                <w:rFonts w:ascii="Arial" w:hAnsi="Arial" w:cs="Arial"/>
                <w:color w:val="000000"/>
              </w:rPr>
            </w:pPr>
            <w:r>
              <w:rPr>
                <w:rFonts w:ascii="Arial" w:hAnsi="Arial" w:cs="Arial"/>
                <w:color w:val="000000"/>
              </w:rPr>
              <w:t>Short to medium timeframe depending on partner selection and contract negotiation.</w:t>
            </w:r>
          </w:p>
        </w:tc>
        <w:tc>
          <w:tcPr>
            <w:tcW w:w="3319" w:type="dxa"/>
            <w:tcBorders>
              <w:top w:val="nil"/>
              <w:left w:val="nil"/>
              <w:bottom w:val="single" w:sz="4" w:space="0" w:color="auto"/>
              <w:right w:val="single" w:sz="4" w:space="0" w:color="auto"/>
            </w:tcBorders>
            <w:shd w:val="clear" w:color="000000" w:fill="FCE4D6"/>
            <w:vAlign w:val="bottom"/>
            <w:hideMark/>
          </w:tcPr>
          <w:p w14:paraId="1357FB46" w14:textId="77777777" w:rsidR="00555EB1" w:rsidRDefault="00555EB1">
            <w:pPr>
              <w:rPr>
                <w:rFonts w:ascii="Arial" w:hAnsi="Arial" w:cs="Arial"/>
                <w:color w:val="000000"/>
              </w:rPr>
            </w:pPr>
            <w:r>
              <w:rPr>
                <w:rFonts w:ascii="Arial" w:hAnsi="Arial" w:cs="Arial"/>
                <w:color w:val="000000"/>
              </w:rPr>
              <w:t>Long timeframe due to factory setup, supplier selection, and operational transition.</w:t>
            </w:r>
          </w:p>
        </w:tc>
        <w:tc>
          <w:tcPr>
            <w:tcW w:w="3235" w:type="dxa"/>
            <w:tcBorders>
              <w:top w:val="nil"/>
              <w:left w:val="nil"/>
              <w:bottom w:val="single" w:sz="4" w:space="0" w:color="auto"/>
              <w:right w:val="single" w:sz="4" w:space="0" w:color="auto"/>
            </w:tcBorders>
            <w:shd w:val="clear" w:color="000000" w:fill="FCE4D6"/>
            <w:vAlign w:val="bottom"/>
            <w:hideMark/>
          </w:tcPr>
          <w:p w14:paraId="314F776F" w14:textId="77777777" w:rsidR="00555EB1" w:rsidRDefault="00555EB1">
            <w:pPr>
              <w:rPr>
                <w:rFonts w:ascii="Arial" w:hAnsi="Arial" w:cs="Arial"/>
                <w:color w:val="000000"/>
              </w:rPr>
            </w:pPr>
            <w:r>
              <w:rPr>
                <w:rFonts w:ascii="Arial" w:hAnsi="Arial" w:cs="Arial"/>
                <w:color w:val="000000"/>
              </w:rPr>
              <w:t>Medium to long timeframe to research, design, source, and launch new products.</w:t>
            </w:r>
          </w:p>
        </w:tc>
      </w:tr>
      <w:tr w:rsidR="00555EB1" w14:paraId="1145BD4B" w14:textId="77777777" w:rsidTr="00555EB1">
        <w:trPr>
          <w:trHeight w:val="731"/>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7F6B03B2" w14:textId="77777777" w:rsidR="00555EB1" w:rsidRDefault="00555EB1">
            <w:pPr>
              <w:rPr>
                <w:rFonts w:ascii="Arial" w:hAnsi="Arial" w:cs="Arial"/>
                <w:color w:val="000000"/>
              </w:rPr>
            </w:pPr>
            <w:r>
              <w:rPr>
                <w:rFonts w:ascii="Arial" w:hAnsi="Arial" w:cs="Arial"/>
                <w:color w:val="000000"/>
              </w:rPr>
              <w:t>Cost</w:t>
            </w:r>
          </w:p>
        </w:tc>
        <w:tc>
          <w:tcPr>
            <w:tcW w:w="3245" w:type="dxa"/>
            <w:tcBorders>
              <w:top w:val="nil"/>
              <w:left w:val="nil"/>
              <w:bottom w:val="single" w:sz="4" w:space="0" w:color="auto"/>
              <w:right w:val="single" w:sz="4" w:space="0" w:color="auto"/>
            </w:tcBorders>
            <w:shd w:val="clear" w:color="000000" w:fill="E2EFDA"/>
            <w:vAlign w:val="bottom"/>
            <w:hideMark/>
          </w:tcPr>
          <w:p w14:paraId="4779BACD" w14:textId="77777777" w:rsidR="00555EB1" w:rsidRDefault="00555EB1">
            <w:pPr>
              <w:rPr>
                <w:rFonts w:ascii="Arial" w:hAnsi="Arial" w:cs="Arial"/>
                <w:color w:val="000000"/>
              </w:rPr>
            </w:pPr>
            <w:r>
              <w:rPr>
                <w:rFonts w:ascii="Arial" w:hAnsi="Arial" w:cs="Arial"/>
                <w:color w:val="000000"/>
              </w:rPr>
              <w:t>Moderate upfront cost for cloud infrastructure, software redevelopment, and cybersecurity.</w:t>
            </w:r>
          </w:p>
        </w:tc>
        <w:tc>
          <w:tcPr>
            <w:tcW w:w="2854" w:type="dxa"/>
            <w:tcBorders>
              <w:top w:val="nil"/>
              <w:left w:val="nil"/>
              <w:bottom w:val="single" w:sz="4" w:space="0" w:color="auto"/>
              <w:right w:val="single" w:sz="4" w:space="0" w:color="auto"/>
            </w:tcBorders>
            <w:shd w:val="clear" w:color="000000" w:fill="E2EFDA"/>
            <w:vAlign w:val="bottom"/>
            <w:hideMark/>
          </w:tcPr>
          <w:p w14:paraId="24001CF9" w14:textId="77777777" w:rsidR="00555EB1" w:rsidRDefault="00555EB1">
            <w:pPr>
              <w:rPr>
                <w:rFonts w:ascii="Arial" w:hAnsi="Arial" w:cs="Arial"/>
                <w:color w:val="000000"/>
              </w:rPr>
            </w:pPr>
            <w:r>
              <w:rPr>
                <w:rFonts w:ascii="Arial" w:hAnsi="Arial" w:cs="Arial"/>
                <w:color w:val="000000"/>
              </w:rPr>
              <w:t>Lower capital investment than manufacturing, but reduced profit margins per unit sold.</w:t>
            </w:r>
          </w:p>
        </w:tc>
        <w:tc>
          <w:tcPr>
            <w:tcW w:w="3319" w:type="dxa"/>
            <w:tcBorders>
              <w:top w:val="nil"/>
              <w:left w:val="nil"/>
              <w:bottom w:val="single" w:sz="4" w:space="0" w:color="auto"/>
              <w:right w:val="single" w:sz="4" w:space="0" w:color="auto"/>
            </w:tcBorders>
            <w:shd w:val="clear" w:color="000000" w:fill="FCE4D6"/>
            <w:vAlign w:val="bottom"/>
            <w:hideMark/>
          </w:tcPr>
          <w:p w14:paraId="33642F69" w14:textId="77777777" w:rsidR="00555EB1" w:rsidRDefault="00555EB1">
            <w:pPr>
              <w:rPr>
                <w:rFonts w:ascii="Arial" w:hAnsi="Arial" w:cs="Arial"/>
                <w:color w:val="000000"/>
              </w:rPr>
            </w:pPr>
            <w:r>
              <w:rPr>
                <w:rFonts w:ascii="Arial" w:hAnsi="Arial" w:cs="Arial"/>
                <w:color w:val="000000"/>
              </w:rPr>
              <w:t>High initial investment for additional facilities and supplier onboarding.</w:t>
            </w:r>
          </w:p>
        </w:tc>
        <w:tc>
          <w:tcPr>
            <w:tcW w:w="3235" w:type="dxa"/>
            <w:tcBorders>
              <w:top w:val="nil"/>
              <w:left w:val="nil"/>
              <w:bottom w:val="single" w:sz="4" w:space="0" w:color="auto"/>
              <w:right w:val="single" w:sz="4" w:space="0" w:color="auto"/>
            </w:tcBorders>
            <w:shd w:val="clear" w:color="000000" w:fill="FCE4D6"/>
            <w:vAlign w:val="bottom"/>
            <w:hideMark/>
          </w:tcPr>
          <w:p w14:paraId="257B9667" w14:textId="77777777" w:rsidR="00555EB1" w:rsidRDefault="00555EB1">
            <w:pPr>
              <w:rPr>
                <w:rFonts w:ascii="Arial" w:hAnsi="Arial" w:cs="Arial"/>
                <w:color w:val="000000"/>
              </w:rPr>
            </w:pPr>
            <w:r>
              <w:rPr>
                <w:rFonts w:ascii="Arial" w:hAnsi="Arial" w:cs="Arial"/>
                <w:color w:val="000000"/>
              </w:rPr>
              <w:t>Moderate to high cost depending on product types and sourcing model.</w:t>
            </w:r>
          </w:p>
        </w:tc>
      </w:tr>
      <w:tr w:rsidR="00555EB1" w14:paraId="390B4926" w14:textId="77777777" w:rsidTr="00555EB1">
        <w:trPr>
          <w:trHeight w:val="1097"/>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3B7BB1D9" w14:textId="77777777" w:rsidR="00555EB1" w:rsidRDefault="00555EB1">
            <w:pPr>
              <w:rPr>
                <w:rFonts w:ascii="Arial" w:hAnsi="Arial" w:cs="Arial"/>
                <w:color w:val="000000"/>
              </w:rPr>
            </w:pPr>
            <w:r>
              <w:rPr>
                <w:rFonts w:ascii="Arial" w:hAnsi="Arial" w:cs="Arial"/>
                <w:color w:val="000000"/>
              </w:rPr>
              <w:t>Resources Required</w:t>
            </w:r>
          </w:p>
        </w:tc>
        <w:tc>
          <w:tcPr>
            <w:tcW w:w="3245" w:type="dxa"/>
            <w:tcBorders>
              <w:top w:val="nil"/>
              <w:left w:val="nil"/>
              <w:bottom w:val="single" w:sz="4" w:space="0" w:color="auto"/>
              <w:right w:val="single" w:sz="4" w:space="0" w:color="auto"/>
            </w:tcBorders>
            <w:shd w:val="clear" w:color="000000" w:fill="E2EFDA"/>
            <w:vAlign w:val="bottom"/>
            <w:hideMark/>
          </w:tcPr>
          <w:p w14:paraId="1362B63D" w14:textId="77777777" w:rsidR="00555EB1" w:rsidRDefault="00555EB1">
            <w:pPr>
              <w:rPr>
                <w:rFonts w:ascii="Arial" w:hAnsi="Arial" w:cs="Arial"/>
                <w:color w:val="000000"/>
              </w:rPr>
            </w:pPr>
            <w:r>
              <w:rPr>
                <w:rFonts w:ascii="Arial" w:hAnsi="Arial" w:cs="Arial"/>
                <w:color w:val="000000"/>
              </w:rPr>
              <w:t>Skilled IT professionals, software developers, cloud architects, and cybersecurity specialists.</w:t>
            </w:r>
          </w:p>
        </w:tc>
        <w:tc>
          <w:tcPr>
            <w:tcW w:w="2854" w:type="dxa"/>
            <w:tcBorders>
              <w:top w:val="nil"/>
              <w:left w:val="nil"/>
              <w:bottom w:val="single" w:sz="4" w:space="0" w:color="auto"/>
              <w:right w:val="single" w:sz="4" w:space="0" w:color="auto"/>
            </w:tcBorders>
            <w:shd w:val="clear" w:color="000000" w:fill="E2EFDA"/>
            <w:vAlign w:val="bottom"/>
            <w:hideMark/>
          </w:tcPr>
          <w:p w14:paraId="4CF604EC" w14:textId="77777777" w:rsidR="00555EB1" w:rsidRDefault="00555EB1">
            <w:pPr>
              <w:rPr>
                <w:rFonts w:ascii="Arial" w:hAnsi="Arial" w:cs="Arial"/>
                <w:color w:val="000000"/>
              </w:rPr>
            </w:pPr>
            <w:r>
              <w:rPr>
                <w:rFonts w:ascii="Arial" w:hAnsi="Arial" w:cs="Arial"/>
                <w:color w:val="000000"/>
              </w:rPr>
              <w:t>Legal, procurement, and partnership management resources; reduced internal manufacturing staff.</w:t>
            </w:r>
          </w:p>
        </w:tc>
        <w:tc>
          <w:tcPr>
            <w:tcW w:w="3319" w:type="dxa"/>
            <w:tcBorders>
              <w:top w:val="nil"/>
              <w:left w:val="nil"/>
              <w:bottom w:val="single" w:sz="4" w:space="0" w:color="auto"/>
              <w:right w:val="single" w:sz="4" w:space="0" w:color="auto"/>
            </w:tcBorders>
            <w:shd w:val="clear" w:color="000000" w:fill="FCE4D6"/>
            <w:vAlign w:val="bottom"/>
            <w:hideMark/>
          </w:tcPr>
          <w:p w14:paraId="1527A582" w14:textId="77777777" w:rsidR="00555EB1" w:rsidRDefault="00555EB1">
            <w:pPr>
              <w:rPr>
                <w:rFonts w:ascii="Arial" w:hAnsi="Arial" w:cs="Arial"/>
                <w:color w:val="000000"/>
              </w:rPr>
            </w:pPr>
            <w:r>
              <w:rPr>
                <w:rFonts w:ascii="Arial" w:hAnsi="Arial" w:cs="Arial"/>
                <w:color w:val="000000"/>
              </w:rPr>
              <w:t>Skilled manufacturing workers, supply chain managers, and operations staff.</w:t>
            </w:r>
          </w:p>
        </w:tc>
        <w:tc>
          <w:tcPr>
            <w:tcW w:w="3235" w:type="dxa"/>
            <w:tcBorders>
              <w:top w:val="nil"/>
              <w:left w:val="nil"/>
              <w:bottom w:val="single" w:sz="4" w:space="0" w:color="auto"/>
              <w:right w:val="single" w:sz="4" w:space="0" w:color="auto"/>
            </w:tcBorders>
            <w:shd w:val="clear" w:color="000000" w:fill="E2EFDA"/>
            <w:vAlign w:val="bottom"/>
            <w:hideMark/>
          </w:tcPr>
          <w:p w14:paraId="2D05228D" w14:textId="77777777" w:rsidR="00555EB1" w:rsidRDefault="00555EB1">
            <w:pPr>
              <w:rPr>
                <w:rFonts w:ascii="Arial" w:hAnsi="Arial" w:cs="Arial"/>
                <w:color w:val="000000"/>
              </w:rPr>
            </w:pPr>
            <w:r>
              <w:rPr>
                <w:rFonts w:ascii="Arial" w:hAnsi="Arial" w:cs="Arial"/>
                <w:color w:val="000000"/>
              </w:rPr>
              <w:t>Product managers, technical specialists, supplier relationships, and support staff.</w:t>
            </w:r>
          </w:p>
        </w:tc>
      </w:tr>
      <w:tr w:rsidR="00555EB1" w14:paraId="5A8D4785" w14:textId="77777777" w:rsidTr="00555EB1">
        <w:trPr>
          <w:trHeight w:val="731"/>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01020D0D" w14:textId="77777777" w:rsidR="00555EB1" w:rsidRDefault="00555EB1">
            <w:pPr>
              <w:rPr>
                <w:rFonts w:ascii="Arial" w:hAnsi="Arial" w:cs="Arial"/>
                <w:color w:val="000000"/>
              </w:rPr>
            </w:pPr>
            <w:r>
              <w:rPr>
                <w:rFonts w:ascii="Arial" w:hAnsi="Arial" w:cs="Arial"/>
                <w:color w:val="000000"/>
              </w:rPr>
              <w:t>Manufacturing / Content Production</w:t>
            </w:r>
          </w:p>
        </w:tc>
        <w:tc>
          <w:tcPr>
            <w:tcW w:w="3245" w:type="dxa"/>
            <w:tcBorders>
              <w:top w:val="nil"/>
              <w:left w:val="nil"/>
              <w:bottom w:val="single" w:sz="4" w:space="0" w:color="auto"/>
              <w:right w:val="single" w:sz="4" w:space="0" w:color="auto"/>
            </w:tcBorders>
            <w:shd w:val="clear" w:color="000000" w:fill="E2EFDA"/>
            <w:vAlign w:val="bottom"/>
            <w:hideMark/>
          </w:tcPr>
          <w:p w14:paraId="46BB61D2" w14:textId="77777777" w:rsidR="00555EB1" w:rsidRDefault="00555EB1">
            <w:pPr>
              <w:rPr>
                <w:rFonts w:ascii="Arial" w:hAnsi="Arial" w:cs="Arial"/>
                <w:color w:val="000000"/>
              </w:rPr>
            </w:pPr>
            <w:r>
              <w:rPr>
                <w:rFonts w:ascii="Arial" w:hAnsi="Arial" w:cs="Arial"/>
                <w:color w:val="000000"/>
              </w:rPr>
              <w:t>No manufacturing required; strong capability in software and content development is essential.</w:t>
            </w:r>
          </w:p>
        </w:tc>
        <w:tc>
          <w:tcPr>
            <w:tcW w:w="2854" w:type="dxa"/>
            <w:tcBorders>
              <w:top w:val="nil"/>
              <w:left w:val="nil"/>
              <w:bottom w:val="single" w:sz="4" w:space="0" w:color="auto"/>
              <w:right w:val="single" w:sz="4" w:space="0" w:color="auto"/>
            </w:tcBorders>
            <w:shd w:val="clear" w:color="000000" w:fill="E2EFDA"/>
            <w:vAlign w:val="bottom"/>
            <w:hideMark/>
          </w:tcPr>
          <w:p w14:paraId="1DA494AD" w14:textId="77777777" w:rsidR="00555EB1" w:rsidRDefault="00555EB1">
            <w:pPr>
              <w:rPr>
                <w:rFonts w:ascii="Arial" w:hAnsi="Arial" w:cs="Arial"/>
                <w:color w:val="000000"/>
              </w:rPr>
            </w:pPr>
            <w:r>
              <w:rPr>
                <w:rFonts w:ascii="Arial" w:hAnsi="Arial" w:cs="Arial"/>
                <w:color w:val="000000"/>
              </w:rPr>
              <w:t>Manufacturing is outsourced; software and content production remains in-house.</w:t>
            </w:r>
          </w:p>
        </w:tc>
        <w:tc>
          <w:tcPr>
            <w:tcW w:w="3319" w:type="dxa"/>
            <w:tcBorders>
              <w:top w:val="nil"/>
              <w:left w:val="nil"/>
              <w:bottom w:val="single" w:sz="4" w:space="0" w:color="auto"/>
              <w:right w:val="single" w:sz="4" w:space="0" w:color="auto"/>
            </w:tcBorders>
            <w:shd w:val="clear" w:color="000000" w:fill="FCE4D6"/>
            <w:vAlign w:val="bottom"/>
            <w:hideMark/>
          </w:tcPr>
          <w:p w14:paraId="4DE8788E" w14:textId="77777777" w:rsidR="00555EB1" w:rsidRDefault="00555EB1">
            <w:pPr>
              <w:rPr>
                <w:rFonts w:ascii="Arial" w:hAnsi="Arial" w:cs="Arial"/>
                <w:color w:val="000000"/>
              </w:rPr>
            </w:pPr>
            <w:r>
              <w:rPr>
                <w:rFonts w:ascii="Arial" w:hAnsi="Arial" w:cs="Arial"/>
                <w:color w:val="000000"/>
              </w:rPr>
              <w:t>Requires strong manufacturing and supply chain capability across multiple locations.</w:t>
            </w:r>
          </w:p>
        </w:tc>
        <w:tc>
          <w:tcPr>
            <w:tcW w:w="3235" w:type="dxa"/>
            <w:tcBorders>
              <w:top w:val="nil"/>
              <w:left w:val="nil"/>
              <w:bottom w:val="single" w:sz="4" w:space="0" w:color="auto"/>
              <w:right w:val="single" w:sz="4" w:space="0" w:color="auto"/>
            </w:tcBorders>
            <w:shd w:val="clear" w:color="000000" w:fill="E2EFDA"/>
            <w:vAlign w:val="bottom"/>
            <w:hideMark/>
          </w:tcPr>
          <w:p w14:paraId="6A65B2E7" w14:textId="77777777" w:rsidR="00555EB1" w:rsidRDefault="00555EB1">
            <w:pPr>
              <w:rPr>
                <w:rFonts w:ascii="Arial" w:hAnsi="Arial" w:cs="Arial"/>
                <w:color w:val="000000"/>
              </w:rPr>
            </w:pPr>
            <w:r>
              <w:rPr>
                <w:rFonts w:ascii="Arial" w:hAnsi="Arial" w:cs="Arial"/>
                <w:color w:val="000000"/>
              </w:rPr>
              <w:t>Manufacturing capability may need to be expanded or outsourced for new product types.</w:t>
            </w:r>
          </w:p>
        </w:tc>
      </w:tr>
      <w:tr w:rsidR="00555EB1" w14:paraId="24F9923E" w14:textId="77777777" w:rsidTr="00555EB1">
        <w:trPr>
          <w:trHeight w:val="1097"/>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78FD9FF7" w14:textId="77777777" w:rsidR="00555EB1" w:rsidRDefault="00555EB1">
            <w:pPr>
              <w:rPr>
                <w:rFonts w:ascii="Arial" w:hAnsi="Arial" w:cs="Arial"/>
                <w:color w:val="000000"/>
              </w:rPr>
            </w:pPr>
            <w:r>
              <w:rPr>
                <w:rFonts w:ascii="Arial" w:hAnsi="Arial" w:cs="Arial"/>
                <w:color w:val="000000"/>
              </w:rPr>
              <w:t>Design Capability</w:t>
            </w:r>
          </w:p>
        </w:tc>
        <w:tc>
          <w:tcPr>
            <w:tcW w:w="3245" w:type="dxa"/>
            <w:tcBorders>
              <w:top w:val="nil"/>
              <w:left w:val="nil"/>
              <w:bottom w:val="single" w:sz="4" w:space="0" w:color="auto"/>
              <w:right w:val="single" w:sz="4" w:space="0" w:color="auto"/>
            </w:tcBorders>
            <w:shd w:val="clear" w:color="000000" w:fill="E2EFDA"/>
            <w:vAlign w:val="bottom"/>
            <w:hideMark/>
          </w:tcPr>
          <w:p w14:paraId="34EEC117" w14:textId="77777777" w:rsidR="00555EB1" w:rsidRDefault="00555EB1">
            <w:pPr>
              <w:rPr>
                <w:rFonts w:ascii="Arial" w:hAnsi="Arial" w:cs="Arial"/>
                <w:color w:val="000000"/>
              </w:rPr>
            </w:pPr>
            <w:r>
              <w:rPr>
                <w:rFonts w:ascii="Arial" w:hAnsi="Arial" w:cs="Arial"/>
                <w:color w:val="000000"/>
              </w:rPr>
              <w:t>In-house software designers and developers can be used; external consultants may be required for cloud architecture.</w:t>
            </w:r>
          </w:p>
        </w:tc>
        <w:tc>
          <w:tcPr>
            <w:tcW w:w="2854" w:type="dxa"/>
            <w:tcBorders>
              <w:top w:val="nil"/>
              <w:left w:val="nil"/>
              <w:bottom w:val="single" w:sz="4" w:space="0" w:color="auto"/>
              <w:right w:val="single" w:sz="4" w:space="0" w:color="auto"/>
            </w:tcBorders>
            <w:shd w:val="clear" w:color="000000" w:fill="E2EFDA"/>
            <w:vAlign w:val="bottom"/>
            <w:hideMark/>
          </w:tcPr>
          <w:p w14:paraId="46725AA9" w14:textId="77777777" w:rsidR="00555EB1" w:rsidRDefault="00555EB1">
            <w:pPr>
              <w:rPr>
                <w:rFonts w:ascii="Arial" w:hAnsi="Arial" w:cs="Arial"/>
                <w:color w:val="000000"/>
              </w:rPr>
            </w:pPr>
            <w:r>
              <w:rPr>
                <w:rFonts w:ascii="Arial" w:hAnsi="Arial" w:cs="Arial"/>
                <w:color w:val="000000"/>
              </w:rPr>
              <w:t>Limited internal design required for hardware; focus remains on software integration.</w:t>
            </w:r>
          </w:p>
        </w:tc>
        <w:tc>
          <w:tcPr>
            <w:tcW w:w="3319" w:type="dxa"/>
            <w:tcBorders>
              <w:top w:val="nil"/>
              <w:left w:val="nil"/>
              <w:bottom w:val="single" w:sz="4" w:space="0" w:color="auto"/>
              <w:right w:val="single" w:sz="4" w:space="0" w:color="auto"/>
            </w:tcBorders>
            <w:shd w:val="clear" w:color="000000" w:fill="E2EFDA"/>
            <w:vAlign w:val="bottom"/>
            <w:hideMark/>
          </w:tcPr>
          <w:p w14:paraId="2C0CCDED" w14:textId="77777777" w:rsidR="00555EB1" w:rsidRDefault="00555EB1">
            <w:pPr>
              <w:rPr>
                <w:rFonts w:ascii="Arial" w:hAnsi="Arial" w:cs="Arial"/>
                <w:color w:val="000000"/>
              </w:rPr>
            </w:pPr>
            <w:r>
              <w:rPr>
                <w:rFonts w:ascii="Arial" w:hAnsi="Arial" w:cs="Arial"/>
                <w:color w:val="000000"/>
              </w:rPr>
              <w:t>In-house engineers may manage design, but external consultants may be required for factory setup.</w:t>
            </w:r>
          </w:p>
        </w:tc>
        <w:tc>
          <w:tcPr>
            <w:tcW w:w="3235" w:type="dxa"/>
            <w:tcBorders>
              <w:top w:val="nil"/>
              <w:left w:val="nil"/>
              <w:bottom w:val="single" w:sz="4" w:space="0" w:color="auto"/>
              <w:right w:val="single" w:sz="4" w:space="0" w:color="auto"/>
            </w:tcBorders>
            <w:shd w:val="clear" w:color="000000" w:fill="FCE4D6"/>
            <w:vAlign w:val="bottom"/>
            <w:hideMark/>
          </w:tcPr>
          <w:p w14:paraId="0244D059" w14:textId="77777777" w:rsidR="00555EB1" w:rsidRDefault="00555EB1">
            <w:pPr>
              <w:rPr>
                <w:rFonts w:ascii="Arial" w:hAnsi="Arial" w:cs="Arial"/>
                <w:color w:val="000000"/>
              </w:rPr>
            </w:pPr>
            <w:r>
              <w:rPr>
                <w:rFonts w:ascii="Arial" w:hAnsi="Arial" w:cs="Arial"/>
                <w:color w:val="000000"/>
              </w:rPr>
              <w:t>Internal design capability may be limited; external designers or engineers may be required.</w:t>
            </w:r>
          </w:p>
        </w:tc>
      </w:tr>
      <w:tr w:rsidR="00555EB1" w14:paraId="5568B424" w14:textId="77777777" w:rsidTr="00555EB1">
        <w:trPr>
          <w:trHeight w:val="731"/>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156C18F0" w14:textId="77777777" w:rsidR="00555EB1" w:rsidRDefault="00555EB1">
            <w:pPr>
              <w:rPr>
                <w:rFonts w:ascii="Arial" w:hAnsi="Arial" w:cs="Arial"/>
                <w:color w:val="000000"/>
              </w:rPr>
            </w:pPr>
            <w:r>
              <w:rPr>
                <w:rFonts w:ascii="Arial" w:hAnsi="Arial" w:cs="Arial"/>
                <w:color w:val="000000"/>
              </w:rPr>
              <w:lastRenderedPageBreak/>
              <w:t>Logistics &amp; Storage</w:t>
            </w:r>
          </w:p>
        </w:tc>
        <w:tc>
          <w:tcPr>
            <w:tcW w:w="3245" w:type="dxa"/>
            <w:tcBorders>
              <w:top w:val="nil"/>
              <w:left w:val="nil"/>
              <w:bottom w:val="single" w:sz="4" w:space="0" w:color="auto"/>
              <w:right w:val="single" w:sz="4" w:space="0" w:color="auto"/>
            </w:tcBorders>
            <w:shd w:val="clear" w:color="000000" w:fill="E2EFDA"/>
            <w:vAlign w:val="bottom"/>
            <w:hideMark/>
          </w:tcPr>
          <w:p w14:paraId="6F057372" w14:textId="77777777" w:rsidR="00555EB1" w:rsidRDefault="00555EB1">
            <w:pPr>
              <w:rPr>
                <w:rFonts w:ascii="Arial" w:hAnsi="Arial" w:cs="Arial"/>
                <w:color w:val="000000"/>
              </w:rPr>
            </w:pPr>
            <w:r>
              <w:rPr>
                <w:rFonts w:ascii="Arial" w:hAnsi="Arial" w:cs="Arial"/>
                <w:color w:val="000000"/>
              </w:rPr>
              <w:t>Minimal logistics and storage requirements as software is delivered digitally.</w:t>
            </w:r>
          </w:p>
        </w:tc>
        <w:tc>
          <w:tcPr>
            <w:tcW w:w="2854" w:type="dxa"/>
            <w:tcBorders>
              <w:top w:val="nil"/>
              <w:left w:val="nil"/>
              <w:bottom w:val="single" w:sz="4" w:space="0" w:color="auto"/>
              <w:right w:val="single" w:sz="4" w:space="0" w:color="auto"/>
            </w:tcBorders>
            <w:shd w:val="clear" w:color="000000" w:fill="E2EFDA"/>
            <w:vAlign w:val="bottom"/>
            <w:hideMark/>
          </w:tcPr>
          <w:p w14:paraId="3F2AC876" w14:textId="77777777" w:rsidR="00555EB1" w:rsidRDefault="00555EB1">
            <w:pPr>
              <w:rPr>
                <w:rFonts w:ascii="Arial" w:hAnsi="Arial" w:cs="Arial"/>
                <w:color w:val="000000"/>
              </w:rPr>
            </w:pPr>
            <w:r>
              <w:rPr>
                <w:rFonts w:ascii="Arial" w:hAnsi="Arial" w:cs="Arial"/>
                <w:color w:val="000000"/>
              </w:rPr>
              <w:t>Logistics largely managed by partners, reducing storage and transport requirements.</w:t>
            </w:r>
          </w:p>
        </w:tc>
        <w:tc>
          <w:tcPr>
            <w:tcW w:w="3319" w:type="dxa"/>
            <w:tcBorders>
              <w:top w:val="nil"/>
              <w:left w:val="nil"/>
              <w:bottom w:val="single" w:sz="4" w:space="0" w:color="auto"/>
              <w:right w:val="single" w:sz="4" w:space="0" w:color="auto"/>
            </w:tcBorders>
            <w:shd w:val="clear" w:color="000000" w:fill="FCE4D6"/>
            <w:vAlign w:val="bottom"/>
            <w:hideMark/>
          </w:tcPr>
          <w:p w14:paraId="67592DDB" w14:textId="77777777" w:rsidR="00555EB1" w:rsidRDefault="00555EB1">
            <w:pPr>
              <w:rPr>
                <w:rFonts w:ascii="Arial" w:hAnsi="Arial" w:cs="Arial"/>
                <w:color w:val="000000"/>
              </w:rPr>
            </w:pPr>
            <w:r>
              <w:rPr>
                <w:rFonts w:ascii="Arial" w:hAnsi="Arial" w:cs="Arial"/>
                <w:color w:val="000000"/>
              </w:rPr>
              <w:t>Increased logistics complexity due to multiple manufacturing and distribution points.</w:t>
            </w:r>
          </w:p>
        </w:tc>
        <w:tc>
          <w:tcPr>
            <w:tcW w:w="3235" w:type="dxa"/>
            <w:tcBorders>
              <w:top w:val="nil"/>
              <w:left w:val="nil"/>
              <w:bottom w:val="single" w:sz="4" w:space="0" w:color="auto"/>
              <w:right w:val="single" w:sz="4" w:space="0" w:color="auto"/>
            </w:tcBorders>
            <w:shd w:val="clear" w:color="000000" w:fill="FCE4D6"/>
            <w:vAlign w:val="bottom"/>
            <w:hideMark/>
          </w:tcPr>
          <w:p w14:paraId="63412657" w14:textId="77777777" w:rsidR="00555EB1" w:rsidRDefault="00555EB1">
            <w:pPr>
              <w:rPr>
                <w:rFonts w:ascii="Arial" w:hAnsi="Arial" w:cs="Arial"/>
                <w:color w:val="000000"/>
              </w:rPr>
            </w:pPr>
            <w:r>
              <w:rPr>
                <w:rFonts w:ascii="Arial" w:hAnsi="Arial" w:cs="Arial"/>
                <w:color w:val="000000"/>
              </w:rPr>
              <w:t>Increased logistics and storage requirements due to a wider range of physical products.</w:t>
            </w:r>
          </w:p>
        </w:tc>
      </w:tr>
      <w:tr w:rsidR="00555EB1" w14:paraId="6A5E01F0" w14:textId="77777777" w:rsidTr="00555EB1">
        <w:trPr>
          <w:trHeight w:val="1097"/>
        </w:trPr>
        <w:tc>
          <w:tcPr>
            <w:tcW w:w="1775" w:type="dxa"/>
            <w:tcBorders>
              <w:top w:val="nil"/>
              <w:left w:val="single" w:sz="4" w:space="0" w:color="auto"/>
              <w:bottom w:val="single" w:sz="4" w:space="0" w:color="auto"/>
              <w:right w:val="single" w:sz="4" w:space="0" w:color="auto"/>
            </w:tcBorders>
            <w:shd w:val="clear" w:color="000000" w:fill="E7E6E6"/>
            <w:vAlign w:val="bottom"/>
            <w:hideMark/>
          </w:tcPr>
          <w:p w14:paraId="2CD3AF6F" w14:textId="77777777" w:rsidR="00555EB1" w:rsidRDefault="00555EB1">
            <w:pPr>
              <w:rPr>
                <w:rFonts w:ascii="Arial" w:hAnsi="Arial" w:cs="Arial"/>
                <w:color w:val="000000"/>
              </w:rPr>
            </w:pPr>
            <w:r>
              <w:rPr>
                <w:rFonts w:ascii="Arial" w:hAnsi="Arial" w:cs="Arial"/>
                <w:color w:val="000000"/>
              </w:rPr>
              <w:t>Technology</w:t>
            </w:r>
          </w:p>
        </w:tc>
        <w:tc>
          <w:tcPr>
            <w:tcW w:w="3245" w:type="dxa"/>
            <w:tcBorders>
              <w:top w:val="nil"/>
              <w:left w:val="nil"/>
              <w:bottom w:val="single" w:sz="4" w:space="0" w:color="auto"/>
              <w:right w:val="single" w:sz="4" w:space="0" w:color="auto"/>
            </w:tcBorders>
            <w:shd w:val="clear" w:color="000000" w:fill="E2EFDA"/>
            <w:vAlign w:val="bottom"/>
            <w:hideMark/>
          </w:tcPr>
          <w:p w14:paraId="4FFDED72" w14:textId="77777777" w:rsidR="00555EB1" w:rsidRDefault="00555EB1">
            <w:pPr>
              <w:rPr>
                <w:rFonts w:ascii="Arial" w:hAnsi="Arial" w:cs="Arial"/>
                <w:color w:val="000000"/>
              </w:rPr>
            </w:pPr>
            <w:r>
              <w:rPr>
                <w:rFonts w:ascii="Arial" w:hAnsi="Arial" w:cs="Arial"/>
                <w:color w:val="000000"/>
              </w:rPr>
              <w:t>Company website, ERP system, and customer platforms must be upgraded to support cloud access and subscriptions.</w:t>
            </w:r>
          </w:p>
        </w:tc>
        <w:tc>
          <w:tcPr>
            <w:tcW w:w="2854" w:type="dxa"/>
            <w:tcBorders>
              <w:top w:val="nil"/>
              <w:left w:val="nil"/>
              <w:bottom w:val="single" w:sz="4" w:space="0" w:color="auto"/>
              <w:right w:val="single" w:sz="4" w:space="0" w:color="auto"/>
            </w:tcBorders>
            <w:shd w:val="clear" w:color="000000" w:fill="E2EFDA"/>
            <w:vAlign w:val="bottom"/>
            <w:hideMark/>
          </w:tcPr>
          <w:p w14:paraId="5B8B0A20" w14:textId="77777777" w:rsidR="00555EB1" w:rsidRDefault="00555EB1">
            <w:pPr>
              <w:rPr>
                <w:rFonts w:ascii="Arial" w:hAnsi="Arial" w:cs="Arial"/>
                <w:color w:val="000000"/>
              </w:rPr>
            </w:pPr>
            <w:r>
              <w:rPr>
                <w:rFonts w:ascii="Arial" w:hAnsi="Arial" w:cs="Arial"/>
                <w:color w:val="000000"/>
              </w:rPr>
              <w:t>ERP and licensing systems must integrate with partner platforms and sales channels.</w:t>
            </w:r>
          </w:p>
        </w:tc>
        <w:tc>
          <w:tcPr>
            <w:tcW w:w="3319" w:type="dxa"/>
            <w:tcBorders>
              <w:top w:val="nil"/>
              <w:left w:val="nil"/>
              <w:bottom w:val="single" w:sz="4" w:space="0" w:color="auto"/>
              <w:right w:val="single" w:sz="4" w:space="0" w:color="auto"/>
            </w:tcBorders>
            <w:shd w:val="clear" w:color="000000" w:fill="FCE4D6"/>
            <w:vAlign w:val="bottom"/>
            <w:hideMark/>
          </w:tcPr>
          <w:p w14:paraId="0010540E" w14:textId="77777777" w:rsidR="00555EB1" w:rsidRDefault="00555EB1">
            <w:pPr>
              <w:rPr>
                <w:rFonts w:ascii="Arial" w:hAnsi="Arial" w:cs="Arial"/>
                <w:color w:val="000000"/>
              </w:rPr>
            </w:pPr>
            <w:r>
              <w:rPr>
                <w:rFonts w:ascii="Arial" w:hAnsi="Arial" w:cs="Arial"/>
                <w:color w:val="000000"/>
              </w:rPr>
              <w:t>ERP system must be enhanced to manage multiple manufacturers, suppliers, and inventory locations.</w:t>
            </w:r>
          </w:p>
        </w:tc>
        <w:tc>
          <w:tcPr>
            <w:tcW w:w="3235" w:type="dxa"/>
            <w:tcBorders>
              <w:top w:val="nil"/>
              <w:left w:val="nil"/>
              <w:bottom w:val="single" w:sz="4" w:space="0" w:color="auto"/>
              <w:right w:val="single" w:sz="4" w:space="0" w:color="auto"/>
            </w:tcBorders>
            <w:shd w:val="clear" w:color="000000" w:fill="FCE4D6"/>
            <w:vAlign w:val="bottom"/>
            <w:hideMark/>
          </w:tcPr>
          <w:p w14:paraId="0D755C2E" w14:textId="77777777" w:rsidR="00555EB1" w:rsidRDefault="00555EB1">
            <w:pPr>
              <w:rPr>
                <w:rFonts w:ascii="Arial" w:hAnsi="Arial" w:cs="Arial"/>
                <w:color w:val="000000"/>
              </w:rPr>
            </w:pPr>
            <w:r>
              <w:rPr>
                <w:rFonts w:ascii="Arial" w:hAnsi="Arial" w:cs="Arial"/>
                <w:color w:val="000000"/>
              </w:rPr>
              <w:t>Sales systems, ERP, and support platforms must be updated to handle multiple product categories.</w:t>
            </w:r>
          </w:p>
        </w:tc>
      </w:tr>
    </w:tbl>
    <w:p w14:paraId="2DD139B8" w14:textId="77777777" w:rsidR="00555EB1" w:rsidRDefault="00555EB1" w:rsidP="00555EB1"/>
    <w:p w14:paraId="6EE8B760" w14:textId="77777777" w:rsidR="00555EB1" w:rsidRDefault="00555EB1" w:rsidP="00555EB1"/>
    <w:p w14:paraId="6E743981" w14:textId="77777777" w:rsidR="00555EB1" w:rsidRDefault="00555EB1" w:rsidP="00555EB1"/>
    <w:p w14:paraId="3CDB5672" w14:textId="58F6A8EC" w:rsidR="00555EB1" w:rsidRDefault="00555EB1" w:rsidP="00555EB1">
      <w:pPr>
        <w:pStyle w:val="Heading2"/>
      </w:pPr>
      <w:r w:rsidRPr="00555EB1">
        <w:t>Feasible Options</w:t>
      </w:r>
    </w:p>
    <w:p w14:paraId="6EBF44DE" w14:textId="77777777" w:rsidR="00555EB1" w:rsidRDefault="00555EB1" w:rsidP="00555EB1"/>
    <w:p w14:paraId="3A6403C2" w14:textId="0AC6EB58" w:rsidR="00555EB1" w:rsidRDefault="00555EB1" w:rsidP="00555EB1">
      <w:r w:rsidRPr="00555EB1">
        <w:t>Success criteria and constraints were used to identify feasible options. The results are as follows, based on the two tables above:</w:t>
      </w:r>
    </w:p>
    <w:p w14:paraId="74D03F75" w14:textId="77777777" w:rsidR="00555EB1" w:rsidRDefault="00555EB1" w:rsidP="00555EB1"/>
    <w:p w14:paraId="7B33C987" w14:textId="7A78EACD" w:rsidR="00485DF9" w:rsidRPr="00485DF9" w:rsidRDefault="00485DF9" w:rsidP="00485DF9">
      <w:pPr>
        <w:rPr>
          <w:b/>
          <w:bCs/>
        </w:rPr>
      </w:pPr>
      <w:r w:rsidRPr="00485DF9">
        <w:rPr>
          <w:b/>
          <w:bCs/>
        </w:rPr>
        <w:t>Alternative Solution 1:</w:t>
      </w:r>
      <w:r>
        <w:rPr>
          <w:b/>
          <w:bCs/>
        </w:rPr>
        <w:t xml:space="preserve"> </w:t>
      </w:r>
      <w:r w:rsidRPr="00485DF9">
        <w:t>Cloud-First SaaS and B2C Model</w:t>
      </w:r>
    </w:p>
    <w:p w14:paraId="09FCE1CC" w14:textId="77777777" w:rsidR="00485DF9" w:rsidRPr="00485DF9" w:rsidRDefault="00485DF9" w:rsidP="00485DF9"/>
    <w:p w14:paraId="0CC73D07" w14:textId="6FA0AD15" w:rsidR="00485DF9" w:rsidRPr="00485DF9" w:rsidRDefault="00485DF9" w:rsidP="00485DF9">
      <w:pPr>
        <w:ind w:left="708"/>
        <w:rPr>
          <w:color w:val="00B050"/>
        </w:rPr>
      </w:pPr>
      <w:r w:rsidRPr="00485DF9">
        <w:rPr>
          <w:color w:val="00B050"/>
        </w:rPr>
        <w:t>This alternative solution is feasible and strategically aligned.</w:t>
      </w:r>
    </w:p>
    <w:p w14:paraId="527CE81E" w14:textId="4DB15A79" w:rsidR="00485DF9" w:rsidRPr="00485DF9" w:rsidRDefault="00485DF9" w:rsidP="00485DF9">
      <w:pPr>
        <w:ind w:left="708"/>
      </w:pPr>
      <w:r w:rsidRPr="00485DF9">
        <w:br/>
      </w:r>
      <w:r>
        <w:t>D</w:t>
      </w:r>
      <w:r w:rsidRPr="00485DF9">
        <w:t>irectly addresses the misalignment between market demand and manufacturing capacity by removing dependence on physical hardware. The organisation already has software and content capability, and the required resources are mainly skilled IT staff rather than raw materials or factories. While there are a moderate upfront cost and a medium implementation timeframe, this solution offers strong scalability, lower operational risk, and high long-term profitability.</w:t>
      </w:r>
    </w:p>
    <w:p w14:paraId="1A5E3C1D" w14:textId="428AB84B" w:rsidR="00485DF9" w:rsidRPr="00485DF9" w:rsidRDefault="00485DF9" w:rsidP="00485DF9"/>
    <w:p w14:paraId="2C34EE44" w14:textId="7CEA5AEB" w:rsidR="00485DF9" w:rsidRPr="00485DF9" w:rsidRDefault="00485DF9" w:rsidP="00485DF9">
      <w:pPr>
        <w:rPr>
          <w:b/>
          <w:bCs/>
        </w:rPr>
      </w:pPr>
      <w:r w:rsidRPr="00485DF9">
        <w:rPr>
          <w:b/>
          <w:bCs/>
        </w:rPr>
        <w:t>Alternative Solution 2:</w:t>
      </w:r>
      <w:r>
        <w:rPr>
          <w:b/>
          <w:bCs/>
        </w:rPr>
        <w:t xml:space="preserve"> </w:t>
      </w:r>
      <w:r w:rsidRPr="00485DF9">
        <w:t>Strategic Hardware Partnerships and Outsourced Distribution</w:t>
      </w:r>
    </w:p>
    <w:p w14:paraId="71490428" w14:textId="77777777" w:rsidR="00485DF9" w:rsidRPr="00485DF9" w:rsidRDefault="00485DF9" w:rsidP="00485DF9"/>
    <w:p w14:paraId="61A6C531" w14:textId="18DA8A2C" w:rsidR="00485DF9" w:rsidRPr="00485DF9" w:rsidRDefault="00485DF9" w:rsidP="00485DF9">
      <w:pPr>
        <w:ind w:left="708"/>
        <w:rPr>
          <w:color w:val="00B050"/>
        </w:rPr>
      </w:pPr>
      <w:r w:rsidRPr="00485DF9">
        <w:rPr>
          <w:color w:val="00B050"/>
        </w:rPr>
        <w:t>This alternative solution is feasible as a transitional or complementary solution.</w:t>
      </w:r>
    </w:p>
    <w:p w14:paraId="37BA37C2" w14:textId="2A587F88" w:rsidR="00485DF9" w:rsidRPr="00485DF9" w:rsidRDefault="00485DF9" w:rsidP="00485DF9">
      <w:pPr>
        <w:ind w:left="708"/>
      </w:pPr>
      <w:r w:rsidRPr="00485DF9">
        <w:br/>
      </w:r>
      <w:r>
        <w:t>Reduces</w:t>
      </w:r>
      <w:r w:rsidRPr="00485DF9">
        <w:t xml:space="preserve"> supply chain complexity and manufacturing risk without completely exiting the hardware market. The timeframe is shorter than building new factories, and costs are lower than internal manufacturing. The organisation can focus on software and partnerships rather than production. Although margins per unit are reduced, overall operational risk is significantly lowered.</w:t>
      </w:r>
    </w:p>
    <w:p w14:paraId="74DBBABC" w14:textId="5ECCE1BF" w:rsidR="00485DF9" w:rsidRPr="00485DF9" w:rsidRDefault="00485DF9" w:rsidP="00485DF9"/>
    <w:p w14:paraId="2C97C2FF" w14:textId="628B5AD7" w:rsidR="00485DF9" w:rsidRPr="00485DF9" w:rsidRDefault="00485DF9" w:rsidP="00485DF9">
      <w:pPr>
        <w:rPr>
          <w:b/>
          <w:bCs/>
        </w:rPr>
      </w:pPr>
      <w:r w:rsidRPr="00485DF9">
        <w:rPr>
          <w:b/>
          <w:bCs/>
        </w:rPr>
        <w:t>Alternative Solution 3:</w:t>
      </w:r>
      <w:r>
        <w:rPr>
          <w:b/>
          <w:bCs/>
        </w:rPr>
        <w:t xml:space="preserve"> </w:t>
      </w:r>
      <w:r w:rsidRPr="00485DF9">
        <w:t>Diversified Global Manufacturing Model</w:t>
      </w:r>
    </w:p>
    <w:p w14:paraId="7BAE50E8" w14:textId="77777777" w:rsidR="00485DF9" w:rsidRPr="00485DF9" w:rsidRDefault="00485DF9" w:rsidP="00485DF9"/>
    <w:p w14:paraId="6BE11582" w14:textId="6962CBA4" w:rsidR="00485DF9" w:rsidRPr="00485DF9" w:rsidRDefault="00485DF9" w:rsidP="00485DF9">
      <w:pPr>
        <w:ind w:left="708"/>
        <w:rPr>
          <w:color w:val="EE0000"/>
        </w:rPr>
      </w:pPr>
      <w:r w:rsidRPr="00485DF9">
        <w:rPr>
          <w:color w:val="EE0000"/>
        </w:rPr>
        <w:t>This alternative solution is not feasible because the current financial and operational conditions</w:t>
      </w:r>
    </w:p>
    <w:p w14:paraId="5AA150AF" w14:textId="10CB7B17" w:rsidR="00485DF9" w:rsidRPr="00485DF9" w:rsidRDefault="00485DF9" w:rsidP="00485DF9">
      <w:pPr>
        <w:ind w:left="708"/>
      </w:pPr>
      <w:r w:rsidRPr="00485DF9">
        <w:br/>
        <w:t>This option requires high capital investment, long timeframes, and significant operational complexity. Establishing or managing multiple manufacturing facilities and suppliers’ places heavy pressure on financial resources, ERP systems, logistics, and skilled manufacturing staff. Given the current issues of increased costs, decreased profits, and negative cash flow, this solution increases financial and execution risk rather than reducing it.</w:t>
      </w:r>
    </w:p>
    <w:p w14:paraId="36DB1F8B" w14:textId="74FD47AE" w:rsidR="00485DF9" w:rsidRPr="00485DF9" w:rsidRDefault="00485DF9" w:rsidP="00485DF9"/>
    <w:p w14:paraId="0F55D743" w14:textId="13AF788B" w:rsidR="00485DF9" w:rsidRPr="00485DF9" w:rsidRDefault="00485DF9" w:rsidP="00485DF9">
      <w:pPr>
        <w:rPr>
          <w:b/>
          <w:bCs/>
        </w:rPr>
      </w:pPr>
      <w:r w:rsidRPr="00485DF9">
        <w:rPr>
          <w:b/>
          <w:bCs/>
        </w:rPr>
        <w:t>Alternative Solution 4:</w:t>
      </w:r>
      <w:r>
        <w:rPr>
          <w:b/>
          <w:bCs/>
        </w:rPr>
        <w:t xml:space="preserve"> </w:t>
      </w:r>
      <w:r w:rsidRPr="00485DF9">
        <w:t>Product Portfolio Diversification</w:t>
      </w:r>
    </w:p>
    <w:p w14:paraId="502AB698" w14:textId="77777777" w:rsidR="00485DF9" w:rsidRPr="00485DF9" w:rsidRDefault="00485DF9" w:rsidP="00485DF9"/>
    <w:p w14:paraId="52856365" w14:textId="11ABBC37" w:rsidR="00485DF9" w:rsidRPr="00485DF9" w:rsidRDefault="00485DF9" w:rsidP="00485DF9">
      <w:pPr>
        <w:ind w:left="708"/>
        <w:rPr>
          <w:color w:val="EE0000"/>
        </w:rPr>
      </w:pPr>
      <w:r w:rsidRPr="00485DF9">
        <w:rPr>
          <w:color w:val="EE0000"/>
        </w:rPr>
        <w:t>This alternative solution is not feasible because increase complexity and does not address the primary problem.</w:t>
      </w:r>
    </w:p>
    <w:p w14:paraId="5122FFAE" w14:textId="77777777" w:rsidR="00485DF9" w:rsidRPr="00485DF9" w:rsidRDefault="00485DF9" w:rsidP="00485DF9">
      <w:pPr>
        <w:ind w:left="708"/>
      </w:pPr>
    </w:p>
    <w:p w14:paraId="28ED9573" w14:textId="0876D055" w:rsidR="00485DF9" w:rsidRPr="00485DF9" w:rsidRDefault="00485DF9" w:rsidP="00485DF9">
      <w:pPr>
        <w:ind w:left="708"/>
      </w:pPr>
      <w:r w:rsidRPr="00485DF9">
        <w:t>While diversification may improve revenue in the long term, this option does not directly solve the core problem of manufacturing capacity and supply chain disruption. Expanding into laptops, desktops, and other devices increases manufacturing, logistics, storage, and support complexity. It also requires additional design capability and supplier management, which may overstretch resources during a period of instability.</w:t>
      </w:r>
    </w:p>
    <w:p w14:paraId="74CA0C9E" w14:textId="77777777" w:rsidR="00555EB1" w:rsidRDefault="00555EB1" w:rsidP="00555EB1">
      <w:pPr>
        <w:rPr>
          <w:b/>
          <w:bCs/>
        </w:rPr>
      </w:pPr>
    </w:p>
    <w:p w14:paraId="0BFE4A50" w14:textId="77777777" w:rsidR="00485DF9" w:rsidRDefault="00485DF9" w:rsidP="00555EB1"/>
    <w:p w14:paraId="3DAB372B" w14:textId="57D99E1E" w:rsidR="00387F7F" w:rsidRDefault="00387F7F" w:rsidP="00387F7F">
      <w:pPr>
        <w:pStyle w:val="Heading2"/>
      </w:pPr>
      <w:r>
        <w:t xml:space="preserve">Feasible </w:t>
      </w:r>
      <w:r w:rsidR="008F6D77">
        <w:t>Alternative Solutions</w:t>
      </w:r>
    </w:p>
    <w:p w14:paraId="1166DDFF" w14:textId="77777777" w:rsidR="00387F7F" w:rsidRDefault="00387F7F" w:rsidP="00387F7F"/>
    <w:p w14:paraId="5054D22A" w14:textId="10C17511" w:rsidR="00387F7F" w:rsidRPr="00387F7F" w:rsidRDefault="00387F7F" w:rsidP="00364E4D">
      <w:pPr>
        <w:pStyle w:val="ListParagraph"/>
        <w:numPr>
          <w:ilvl w:val="1"/>
          <w:numId w:val="12"/>
        </w:numPr>
        <w:rPr>
          <w:b/>
          <w:bCs/>
        </w:rPr>
      </w:pPr>
      <w:r w:rsidRPr="00387F7F">
        <w:rPr>
          <w:b/>
          <w:bCs/>
        </w:rPr>
        <w:t xml:space="preserve"> </w:t>
      </w:r>
      <w:r w:rsidRPr="00485DF9">
        <w:t>Cloud-First SaaS and B2C Model</w:t>
      </w:r>
    </w:p>
    <w:p w14:paraId="4D2722B1" w14:textId="35D9AA2C" w:rsidR="00387F7F" w:rsidRPr="00387F7F" w:rsidRDefault="00387F7F" w:rsidP="00364E4D">
      <w:pPr>
        <w:pStyle w:val="ListParagraph"/>
        <w:numPr>
          <w:ilvl w:val="1"/>
          <w:numId w:val="12"/>
        </w:numPr>
        <w:rPr>
          <w:b/>
          <w:bCs/>
        </w:rPr>
      </w:pPr>
      <w:r w:rsidRPr="00387F7F">
        <w:rPr>
          <w:b/>
          <w:bCs/>
        </w:rPr>
        <w:t xml:space="preserve"> </w:t>
      </w:r>
      <w:r w:rsidRPr="00485DF9">
        <w:t>Strategic Hardware Partnerships and Outsourced Distribution</w:t>
      </w:r>
    </w:p>
    <w:p w14:paraId="63E634CA" w14:textId="76E413C2" w:rsidR="00387F7F" w:rsidRDefault="00387F7F">
      <w:pPr>
        <w:spacing w:after="200" w:line="276" w:lineRule="auto"/>
        <w:rPr>
          <w:b/>
          <w:bCs/>
        </w:rPr>
      </w:pPr>
    </w:p>
    <w:p w14:paraId="2015BB4F" w14:textId="77777777" w:rsidR="00387F7F" w:rsidRDefault="00387F7F">
      <w:pPr>
        <w:spacing w:after="200" w:line="276" w:lineRule="auto"/>
        <w:rPr>
          <w:b/>
          <w:bCs/>
        </w:rPr>
      </w:pPr>
    </w:p>
    <w:p w14:paraId="469640FB" w14:textId="77777777" w:rsidR="003C5246" w:rsidRDefault="003C5246">
      <w:pPr>
        <w:spacing w:after="200" w:line="276" w:lineRule="auto"/>
        <w:rPr>
          <w:rFonts w:ascii="Arial" w:eastAsia="Arial" w:hAnsi="Arial" w:cs="Arial"/>
          <w:color w:val="2E74B5" w:themeColor="accent1" w:themeShade="BF"/>
          <w:sz w:val="32"/>
          <w:szCs w:val="32"/>
        </w:rPr>
      </w:pPr>
      <w:r>
        <w:br w:type="page"/>
      </w:r>
    </w:p>
    <w:p w14:paraId="599299C4" w14:textId="4C71D8C8" w:rsidR="00387F7F" w:rsidRDefault="001A2C1F" w:rsidP="001A2C1F">
      <w:pPr>
        <w:pStyle w:val="Heading2"/>
      </w:pPr>
      <w:r w:rsidRPr="001A2C1F">
        <w:lastRenderedPageBreak/>
        <w:t xml:space="preserve">Comparing </w:t>
      </w:r>
      <w:r w:rsidR="008F6D77" w:rsidRPr="001A2C1F">
        <w:t>Options</w:t>
      </w:r>
    </w:p>
    <w:p w14:paraId="394C76EB" w14:textId="77777777" w:rsidR="001A2C1F" w:rsidRDefault="001A2C1F" w:rsidP="001A2C1F"/>
    <w:p w14:paraId="66C3C8B9" w14:textId="1A96BC91" w:rsidR="00387F7F" w:rsidRDefault="008F6D77" w:rsidP="00387F7F">
      <w:r w:rsidRPr="008F6D77">
        <w:t xml:space="preserve">I used the </w:t>
      </w:r>
      <w:r w:rsidR="001A2C1F" w:rsidRPr="008F6D77">
        <w:rPr>
          <w:b/>
          <w:bCs/>
        </w:rPr>
        <w:t>Paired Comparison Analysis Matrix</w:t>
      </w:r>
      <w:r w:rsidRPr="008F6D77">
        <w:t xml:space="preserve"> to determine the relative importance of </w:t>
      </w:r>
      <w:r>
        <w:t>each</w:t>
      </w:r>
      <w:r w:rsidRPr="008F6D77">
        <w:t xml:space="preserve"> option </w:t>
      </w:r>
      <w:r>
        <w:t xml:space="preserve">to find the best solution due to </w:t>
      </w:r>
      <w:r w:rsidRPr="008F6D77">
        <w:t>limited resources.</w:t>
      </w:r>
      <w:r>
        <w:t xml:space="preserve"> The process was </w:t>
      </w:r>
      <w:r w:rsidRPr="008F6D77">
        <w:t xml:space="preserve">comparing each option directly against every other option, one by one. This </w:t>
      </w:r>
      <w:r>
        <w:t>h</w:t>
      </w:r>
      <w:r w:rsidRPr="008F6D77">
        <w:t>elps</w:t>
      </w:r>
      <w:r>
        <w:t xml:space="preserve"> me</w:t>
      </w:r>
      <w:r w:rsidRPr="008F6D77">
        <w:t xml:space="preserve"> </w:t>
      </w:r>
      <w:r>
        <w:t>to</w:t>
      </w:r>
      <w:r w:rsidRPr="008F6D77">
        <w:t xml:space="preserve"> identify which </w:t>
      </w:r>
      <w:r w:rsidR="0003535F">
        <w:t xml:space="preserve">alternative </w:t>
      </w:r>
      <w:r w:rsidRPr="008F6D77">
        <w:t>solution genuinely adds the most value</w:t>
      </w:r>
      <w:r w:rsidR="003C5246">
        <w:t xml:space="preserve"> </w:t>
      </w:r>
      <w:r w:rsidR="003C5246" w:rsidRPr="003C5246">
        <w:t>according to the analysis of</w:t>
      </w:r>
      <w:r w:rsidR="003C5246">
        <w:t xml:space="preserve"> success criteria and constraints. </w:t>
      </w:r>
    </w:p>
    <w:p w14:paraId="46835E74" w14:textId="77777777" w:rsidR="008F6D77" w:rsidRDefault="008F6D77" w:rsidP="00387F7F"/>
    <w:p w14:paraId="28A7E6FE" w14:textId="77777777" w:rsidR="001621BD" w:rsidRDefault="001621BD" w:rsidP="00387F7F"/>
    <w:p w14:paraId="6F2138D8" w14:textId="77777777" w:rsidR="008F6D77" w:rsidRPr="008F6D77" w:rsidRDefault="008F6D77" w:rsidP="00387F7F"/>
    <w:tbl>
      <w:tblPr>
        <w:tblW w:w="10980" w:type="dxa"/>
        <w:tblLook w:val="04A0" w:firstRow="1" w:lastRow="0" w:firstColumn="1" w:lastColumn="0" w:noHBand="0" w:noVBand="1"/>
      </w:tblPr>
      <w:tblGrid>
        <w:gridCol w:w="4957"/>
        <w:gridCol w:w="2443"/>
        <w:gridCol w:w="2260"/>
        <w:gridCol w:w="1320"/>
      </w:tblGrid>
      <w:tr w:rsidR="003C5246" w14:paraId="4A27A04B" w14:textId="77777777" w:rsidTr="003C5246">
        <w:trPr>
          <w:trHeight w:val="680"/>
        </w:trPr>
        <w:tc>
          <w:tcPr>
            <w:tcW w:w="4957"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196AEDE8" w14:textId="77777777" w:rsidR="003C5246" w:rsidRDefault="003C5246">
            <w:pPr>
              <w:rPr>
                <w:rFonts w:ascii="Calibri" w:hAnsi="Calibri" w:cs="Calibri"/>
                <w:b/>
                <w:bCs/>
                <w:color w:val="000000"/>
              </w:rPr>
            </w:pPr>
            <w:r>
              <w:rPr>
                <w:rFonts w:ascii="Calibri" w:hAnsi="Calibri" w:cs="Calibri"/>
                <w:b/>
                <w:bCs/>
                <w:color w:val="000000"/>
              </w:rPr>
              <w:t>Criteria</w:t>
            </w:r>
          </w:p>
        </w:tc>
        <w:tc>
          <w:tcPr>
            <w:tcW w:w="2443" w:type="dxa"/>
            <w:tcBorders>
              <w:top w:val="single" w:sz="4" w:space="0" w:color="auto"/>
              <w:left w:val="nil"/>
              <w:bottom w:val="single" w:sz="4" w:space="0" w:color="auto"/>
              <w:right w:val="single" w:sz="4" w:space="0" w:color="auto"/>
            </w:tcBorders>
            <w:shd w:val="clear" w:color="000000" w:fill="E7E6E6"/>
            <w:vAlign w:val="center"/>
            <w:hideMark/>
          </w:tcPr>
          <w:p w14:paraId="3635AEA8" w14:textId="77777777" w:rsidR="003C5246" w:rsidRDefault="003C5246">
            <w:pPr>
              <w:jc w:val="center"/>
              <w:rPr>
                <w:rFonts w:ascii="Calibri" w:hAnsi="Calibri" w:cs="Calibri"/>
                <w:b/>
                <w:bCs/>
                <w:color w:val="000000"/>
              </w:rPr>
            </w:pPr>
            <w:r>
              <w:rPr>
                <w:rFonts w:ascii="Calibri" w:hAnsi="Calibri" w:cs="Calibri"/>
                <w:b/>
                <w:bCs/>
                <w:color w:val="000000"/>
              </w:rPr>
              <w:t>1: Cloud-First SaaS &amp; B2C</w:t>
            </w:r>
          </w:p>
        </w:tc>
        <w:tc>
          <w:tcPr>
            <w:tcW w:w="2260" w:type="dxa"/>
            <w:tcBorders>
              <w:top w:val="single" w:sz="4" w:space="0" w:color="auto"/>
              <w:left w:val="nil"/>
              <w:bottom w:val="single" w:sz="4" w:space="0" w:color="auto"/>
              <w:right w:val="single" w:sz="4" w:space="0" w:color="auto"/>
            </w:tcBorders>
            <w:shd w:val="clear" w:color="000000" w:fill="E7E6E6"/>
            <w:vAlign w:val="center"/>
            <w:hideMark/>
          </w:tcPr>
          <w:p w14:paraId="447A208C" w14:textId="77777777" w:rsidR="003C5246" w:rsidRDefault="003C5246">
            <w:pPr>
              <w:jc w:val="center"/>
              <w:rPr>
                <w:rFonts w:ascii="Calibri" w:hAnsi="Calibri" w:cs="Calibri"/>
                <w:b/>
                <w:bCs/>
                <w:color w:val="000000"/>
              </w:rPr>
            </w:pPr>
            <w:r>
              <w:rPr>
                <w:rFonts w:ascii="Calibri" w:hAnsi="Calibri" w:cs="Calibri"/>
                <w:b/>
                <w:bCs/>
                <w:color w:val="000000"/>
              </w:rPr>
              <w:t>2: Hardware Partnerships</w:t>
            </w:r>
          </w:p>
        </w:tc>
        <w:tc>
          <w:tcPr>
            <w:tcW w:w="1320" w:type="dxa"/>
            <w:tcBorders>
              <w:top w:val="single" w:sz="4" w:space="0" w:color="auto"/>
              <w:left w:val="nil"/>
              <w:bottom w:val="single" w:sz="4" w:space="0" w:color="auto"/>
              <w:right w:val="single" w:sz="4" w:space="0" w:color="auto"/>
            </w:tcBorders>
            <w:shd w:val="clear" w:color="000000" w:fill="E7E6E6"/>
            <w:vAlign w:val="center"/>
            <w:hideMark/>
          </w:tcPr>
          <w:p w14:paraId="1C3F7992" w14:textId="77777777" w:rsidR="003C5246" w:rsidRDefault="003C5246">
            <w:pPr>
              <w:jc w:val="center"/>
              <w:rPr>
                <w:rFonts w:ascii="Calibri" w:hAnsi="Calibri" w:cs="Calibri"/>
                <w:b/>
                <w:bCs/>
                <w:color w:val="000000"/>
              </w:rPr>
            </w:pPr>
            <w:r>
              <w:rPr>
                <w:rFonts w:ascii="Calibri" w:hAnsi="Calibri" w:cs="Calibri"/>
                <w:b/>
                <w:bCs/>
                <w:color w:val="000000"/>
              </w:rPr>
              <w:t>Winner</w:t>
            </w:r>
          </w:p>
        </w:tc>
      </w:tr>
      <w:tr w:rsidR="003C5246" w14:paraId="706111A7"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6D3D374F" w14:textId="77777777" w:rsidR="003C5246" w:rsidRDefault="003C5246">
            <w:pPr>
              <w:rPr>
                <w:rFonts w:ascii="Calibri" w:hAnsi="Calibri" w:cs="Calibri"/>
                <w:b/>
                <w:bCs/>
                <w:color w:val="000000"/>
              </w:rPr>
            </w:pPr>
            <w:r>
              <w:rPr>
                <w:rFonts w:ascii="Calibri" w:hAnsi="Calibri" w:cs="Calibri"/>
                <w:b/>
                <w:bCs/>
                <w:color w:val="000000"/>
              </w:rPr>
              <w:t>Clarity</w:t>
            </w:r>
          </w:p>
        </w:tc>
        <w:tc>
          <w:tcPr>
            <w:tcW w:w="2443" w:type="dxa"/>
            <w:tcBorders>
              <w:top w:val="nil"/>
              <w:left w:val="nil"/>
              <w:bottom w:val="single" w:sz="4" w:space="0" w:color="auto"/>
              <w:right w:val="single" w:sz="4" w:space="0" w:color="auto"/>
            </w:tcBorders>
            <w:noWrap/>
            <w:vAlign w:val="bottom"/>
            <w:hideMark/>
          </w:tcPr>
          <w:p w14:paraId="607FB846"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1ECD48E6"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44724F82"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28CC5CD8"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56EF354B" w14:textId="77777777" w:rsidR="003C5246" w:rsidRDefault="003C5246">
            <w:pPr>
              <w:rPr>
                <w:rFonts w:ascii="Calibri" w:hAnsi="Calibri" w:cs="Calibri"/>
                <w:b/>
                <w:bCs/>
                <w:color w:val="000000"/>
              </w:rPr>
            </w:pPr>
            <w:r>
              <w:rPr>
                <w:rFonts w:ascii="Calibri" w:hAnsi="Calibri" w:cs="Calibri"/>
                <w:b/>
                <w:bCs/>
                <w:color w:val="000000"/>
              </w:rPr>
              <w:t>Stability</w:t>
            </w:r>
          </w:p>
        </w:tc>
        <w:tc>
          <w:tcPr>
            <w:tcW w:w="2443" w:type="dxa"/>
            <w:tcBorders>
              <w:top w:val="nil"/>
              <w:left w:val="nil"/>
              <w:bottom w:val="single" w:sz="4" w:space="0" w:color="auto"/>
              <w:right w:val="single" w:sz="4" w:space="0" w:color="auto"/>
            </w:tcBorders>
            <w:noWrap/>
            <w:vAlign w:val="bottom"/>
            <w:hideMark/>
          </w:tcPr>
          <w:p w14:paraId="31DC613A"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6E8AC5E2"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5CD66ACF"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62428080"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4312958C" w14:textId="77777777" w:rsidR="003C5246" w:rsidRDefault="003C5246">
            <w:pPr>
              <w:rPr>
                <w:rFonts w:ascii="Calibri" w:hAnsi="Calibri" w:cs="Calibri"/>
                <w:b/>
                <w:bCs/>
                <w:color w:val="000000"/>
              </w:rPr>
            </w:pPr>
            <w:r>
              <w:rPr>
                <w:rFonts w:ascii="Calibri" w:hAnsi="Calibri" w:cs="Calibri"/>
                <w:b/>
                <w:bCs/>
                <w:color w:val="000000"/>
              </w:rPr>
              <w:t>Scalability</w:t>
            </w:r>
          </w:p>
        </w:tc>
        <w:tc>
          <w:tcPr>
            <w:tcW w:w="2443" w:type="dxa"/>
            <w:tcBorders>
              <w:top w:val="nil"/>
              <w:left w:val="nil"/>
              <w:bottom w:val="single" w:sz="4" w:space="0" w:color="auto"/>
              <w:right w:val="single" w:sz="4" w:space="0" w:color="auto"/>
            </w:tcBorders>
            <w:noWrap/>
            <w:vAlign w:val="bottom"/>
            <w:hideMark/>
          </w:tcPr>
          <w:p w14:paraId="3AFFF5D9"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08876572"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4D4B7133"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494AFD77"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2C489993" w14:textId="77777777" w:rsidR="003C5246" w:rsidRDefault="003C5246">
            <w:pPr>
              <w:rPr>
                <w:rFonts w:ascii="Calibri" w:hAnsi="Calibri" w:cs="Calibri"/>
                <w:b/>
                <w:bCs/>
                <w:color w:val="000000"/>
              </w:rPr>
            </w:pPr>
            <w:r>
              <w:rPr>
                <w:rFonts w:ascii="Calibri" w:hAnsi="Calibri" w:cs="Calibri"/>
                <w:b/>
                <w:bCs/>
                <w:color w:val="000000"/>
              </w:rPr>
              <w:t>Usability</w:t>
            </w:r>
          </w:p>
        </w:tc>
        <w:tc>
          <w:tcPr>
            <w:tcW w:w="2443" w:type="dxa"/>
            <w:tcBorders>
              <w:top w:val="nil"/>
              <w:left w:val="nil"/>
              <w:bottom w:val="single" w:sz="4" w:space="0" w:color="auto"/>
              <w:right w:val="single" w:sz="4" w:space="0" w:color="auto"/>
            </w:tcBorders>
            <w:noWrap/>
            <w:vAlign w:val="bottom"/>
            <w:hideMark/>
          </w:tcPr>
          <w:p w14:paraId="78386587"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269BF709" w14:textId="77777777" w:rsidR="003C5246" w:rsidRDefault="003C5246">
            <w:pPr>
              <w:jc w:val="center"/>
              <w:rPr>
                <w:rFonts w:ascii="Calibri" w:hAnsi="Calibri" w:cs="Calibri"/>
                <w:color w:val="000000"/>
              </w:rPr>
            </w:pPr>
            <w:r>
              <w:rPr>
                <w:rFonts w:ascii="Calibri" w:hAnsi="Calibri" w:cs="Calibri"/>
                <w:color w:val="000000"/>
              </w:rPr>
              <w:t>2</w:t>
            </w:r>
          </w:p>
        </w:tc>
        <w:tc>
          <w:tcPr>
            <w:tcW w:w="1320" w:type="dxa"/>
            <w:tcBorders>
              <w:top w:val="nil"/>
              <w:left w:val="nil"/>
              <w:bottom w:val="single" w:sz="4" w:space="0" w:color="auto"/>
              <w:right w:val="single" w:sz="4" w:space="0" w:color="auto"/>
            </w:tcBorders>
            <w:noWrap/>
            <w:vAlign w:val="bottom"/>
            <w:hideMark/>
          </w:tcPr>
          <w:p w14:paraId="4860EC03" w14:textId="77777777" w:rsidR="003C5246" w:rsidRDefault="003C5246">
            <w:pPr>
              <w:jc w:val="center"/>
              <w:rPr>
                <w:rFonts w:ascii="Calibri" w:hAnsi="Calibri" w:cs="Calibri"/>
                <w:color w:val="000000"/>
              </w:rPr>
            </w:pPr>
            <w:r>
              <w:rPr>
                <w:rFonts w:ascii="Calibri" w:hAnsi="Calibri" w:cs="Calibri"/>
                <w:color w:val="000000"/>
              </w:rPr>
              <w:t>Equal</w:t>
            </w:r>
          </w:p>
        </w:tc>
      </w:tr>
      <w:tr w:rsidR="003C5246" w14:paraId="0D0804A9"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5CEA97EB" w14:textId="77777777" w:rsidR="003C5246" w:rsidRDefault="003C5246">
            <w:pPr>
              <w:rPr>
                <w:rFonts w:ascii="Calibri" w:hAnsi="Calibri" w:cs="Calibri"/>
                <w:b/>
                <w:bCs/>
                <w:color w:val="000000"/>
              </w:rPr>
            </w:pPr>
            <w:r>
              <w:rPr>
                <w:rFonts w:ascii="Calibri" w:hAnsi="Calibri" w:cs="Calibri"/>
                <w:b/>
                <w:bCs/>
                <w:color w:val="000000"/>
              </w:rPr>
              <w:t>Integration</w:t>
            </w:r>
          </w:p>
        </w:tc>
        <w:tc>
          <w:tcPr>
            <w:tcW w:w="2443" w:type="dxa"/>
            <w:tcBorders>
              <w:top w:val="nil"/>
              <w:left w:val="nil"/>
              <w:bottom w:val="single" w:sz="4" w:space="0" w:color="auto"/>
              <w:right w:val="single" w:sz="4" w:space="0" w:color="auto"/>
            </w:tcBorders>
            <w:noWrap/>
            <w:vAlign w:val="bottom"/>
            <w:hideMark/>
          </w:tcPr>
          <w:p w14:paraId="2ED2FC79"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6F2C6939"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15CDA38D"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2783AC84"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07A76FDC" w14:textId="77777777" w:rsidR="003C5246" w:rsidRDefault="003C5246">
            <w:pPr>
              <w:rPr>
                <w:rFonts w:ascii="Calibri" w:hAnsi="Calibri" w:cs="Calibri"/>
                <w:b/>
                <w:bCs/>
                <w:color w:val="000000"/>
              </w:rPr>
            </w:pPr>
            <w:r>
              <w:rPr>
                <w:rFonts w:ascii="Calibri" w:hAnsi="Calibri" w:cs="Calibri"/>
                <w:b/>
                <w:bCs/>
                <w:color w:val="000000"/>
              </w:rPr>
              <w:t>Profitability</w:t>
            </w:r>
          </w:p>
        </w:tc>
        <w:tc>
          <w:tcPr>
            <w:tcW w:w="2443" w:type="dxa"/>
            <w:tcBorders>
              <w:top w:val="nil"/>
              <w:left w:val="nil"/>
              <w:bottom w:val="single" w:sz="4" w:space="0" w:color="auto"/>
              <w:right w:val="single" w:sz="4" w:space="0" w:color="auto"/>
            </w:tcBorders>
            <w:noWrap/>
            <w:vAlign w:val="bottom"/>
            <w:hideMark/>
          </w:tcPr>
          <w:p w14:paraId="3D7B01B2"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32FCDB0A"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296BCC27"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5C301DE4"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017E0E36" w14:textId="77777777" w:rsidR="003C5246" w:rsidRDefault="003C5246">
            <w:pPr>
              <w:rPr>
                <w:rFonts w:ascii="Calibri" w:hAnsi="Calibri" w:cs="Calibri"/>
                <w:b/>
                <w:bCs/>
                <w:color w:val="000000"/>
              </w:rPr>
            </w:pPr>
            <w:r>
              <w:rPr>
                <w:rFonts w:ascii="Calibri" w:hAnsi="Calibri" w:cs="Calibri"/>
                <w:b/>
                <w:bCs/>
                <w:color w:val="000000"/>
              </w:rPr>
              <w:t>Timeframe (constraint)</w:t>
            </w:r>
          </w:p>
        </w:tc>
        <w:tc>
          <w:tcPr>
            <w:tcW w:w="2443" w:type="dxa"/>
            <w:tcBorders>
              <w:top w:val="nil"/>
              <w:left w:val="nil"/>
              <w:bottom w:val="single" w:sz="4" w:space="0" w:color="auto"/>
              <w:right w:val="single" w:sz="4" w:space="0" w:color="auto"/>
            </w:tcBorders>
            <w:noWrap/>
            <w:vAlign w:val="bottom"/>
            <w:hideMark/>
          </w:tcPr>
          <w:p w14:paraId="5BF3E151" w14:textId="77777777" w:rsidR="003C5246" w:rsidRDefault="003C5246">
            <w:pPr>
              <w:jc w:val="center"/>
              <w:rPr>
                <w:rFonts w:ascii="Calibri" w:hAnsi="Calibri" w:cs="Calibri"/>
                <w:color w:val="000000"/>
              </w:rPr>
            </w:pPr>
            <w:r>
              <w:rPr>
                <w:rFonts w:ascii="Calibri" w:hAnsi="Calibri" w:cs="Calibri"/>
                <w:color w:val="000000"/>
              </w:rPr>
              <w:t>1</w:t>
            </w:r>
          </w:p>
        </w:tc>
        <w:tc>
          <w:tcPr>
            <w:tcW w:w="2260" w:type="dxa"/>
            <w:tcBorders>
              <w:top w:val="nil"/>
              <w:left w:val="nil"/>
              <w:bottom w:val="single" w:sz="4" w:space="0" w:color="auto"/>
              <w:right w:val="single" w:sz="4" w:space="0" w:color="auto"/>
            </w:tcBorders>
            <w:noWrap/>
            <w:vAlign w:val="bottom"/>
            <w:hideMark/>
          </w:tcPr>
          <w:p w14:paraId="3617C701" w14:textId="77777777" w:rsidR="003C5246" w:rsidRDefault="003C5246">
            <w:pPr>
              <w:jc w:val="center"/>
              <w:rPr>
                <w:rFonts w:ascii="Calibri" w:hAnsi="Calibri" w:cs="Calibri"/>
                <w:color w:val="000000"/>
              </w:rPr>
            </w:pPr>
            <w:r>
              <w:rPr>
                <w:rFonts w:ascii="Calibri" w:hAnsi="Calibri" w:cs="Calibri"/>
                <w:color w:val="000000"/>
              </w:rPr>
              <w:t>2</w:t>
            </w:r>
          </w:p>
        </w:tc>
        <w:tc>
          <w:tcPr>
            <w:tcW w:w="1320" w:type="dxa"/>
            <w:tcBorders>
              <w:top w:val="nil"/>
              <w:left w:val="nil"/>
              <w:bottom w:val="single" w:sz="4" w:space="0" w:color="auto"/>
              <w:right w:val="single" w:sz="4" w:space="0" w:color="auto"/>
            </w:tcBorders>
            <w:noWrap/>
            <w:vAlign w:val="bottom"/>
            <w:hideMark/>
          </w:tcPr>
          <w:p w14:paraId="493A49DA" w14:textId="77777777" w:rsidR="003C5246" w:rsidRDefault="003C5246">
            <w:pPr>
              <w:jc w:val="center"/>
              <w:rPr>
                <w:rFonts w:ascii="Calibri" w:hAnsi="Calibri" w:cs="Calibri"/>
                <w:color w:val="000000"/>
              </w:rPr>
            </w:pPr>
            <w:r>
              <w:rPr>
                <w:rFonts w:ascii="Calibri" w:hAnsi="Calibri" w:cs="Calibri"/>
                <w:color w:val="000000"/>
              </w:rPr>
              <w:t>Option 2</w:t>
            </w:r>
          </w:p>
        </w:tc>
      </w:tr>
      <w:tr w:rsidR="003C5246" w14:paraId="0A2FFD6B"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3CF78AAC" w14:textId="77777777" w:rsidR="003C5246" w:rsidRDefault="003C5246">
            <w:pPr>
              <w:rPr>
                <w:rFonts w:ascii="Calibri" w:hAnsi="Calibri" w:cs="Calibri"/>
                <w:b/>
                <w:bCs/>
                <w:color w:val="000000"/>
              </w:rPr>
            </w:pPr>
            <w:r>
              <w:rPr>
                <w:rFonts w:ascii="Calibri" w:hAnsi="Calibri" w:cs="Calibri"/>
                <w:b/>
                <w:bCs/>
                <w:color w:val="000000"/>
              </w:rPr>
              <w:t>Cost (constraint)</w:t>
            </w:r>
          </w:p>
        </w:tc>
        <w:tc>
          <w:tcPr>
            <w:tcW w:w="2443" w:type="dxa"/>
            <w:tcBorders>
              <w:top w:val="nil"/>
              <w:left w:val="nil"/>
              <w:bottom w:val="single" w:sz="4" w:space="0" w:color="auto"/>
              <w:right w:val="single" w:sz="4" w:space="0" w:color="auto"/>
            </w:tcBorders>
            <w:noWrap/>
            <w:vAlign w:val="bottom"/>
            <w:hideMark/>
          </w:tcPr>
          <w:p w14:paraId="7F8FAFF6" w14:textId="77777777" w:rsidR="003C5246" w:rsidRDefault="003C5246">
            <w:pPr>
              <w:jc w:val="center"/>
              <w:rPr>
                <w:rFonts w:ascii="Calibri" w:hAnsi="Calibri" w:cs="Calibri"/>
                <w:color w:val="000000"/>
              </w:rPr>
            </w:pPr>
            <w:r>
              <w:rPr>
                <w:rFonts w:ascii="Calibri" w:hAnsi="Calibri" w:cs="Calibri"/>
                <w:color w:val="000000"/>
              </w:rPr>
              <w:t>1</w:t>
            </w:r>
          </w:p>
        </w:tc>
        <w:tc>
          <w:tcPr>
            <w:tcW w:w="2260" w:type="dxa"/>
            <w:tcBorders>
              <w:top w:val="nil"/>
              <w:left w:val="nil"/>
              <w:bottom w:val="single" w:sz="4" w:space="0" w:color="auto"/>
              <w:right w:val="single" w:sz="4" w:space="0" w:color="auto"/>
            </w:tcBorders>
            <w:noWrap/>
            <w:vAlign w:val="bottom"/>
            <w:hideMark/>
          </w:tcPr>
          <w:p w14:paraId="465E7B82" w14:textId="77777777" w:rsidR="003C5246" w:rsidRDefault="003C5246">
            <w:pPr>
              <w:jc w:val="center"/>
              <w:rPr>
                <w:rFonts w:ascii="Calibri" w:hAnsi="Calibri" w:cs="Calibri"/>
                <w:color w:val="000000"/>
              </w:rPr>
            </w:pPr>
            <w:r>
              <w:rPr>
                <w:rFonts w:ascii="Calibri" w:hAnsi="Calibri" w:cs="Calibri"/>
                <w:color w:val="000000"/>
              </w:rPr>
              <w:t>2</w:t>
            </w:r>
          </w:p>
        </w:tc>
        <w:tc>
          <w:tcPr>
            <w:tcW w:w="1320" w:type="dxa"/>
            <w:tcBorders>
              <w:top w:val="nil"/>
              <w:left w:val="nil"/>
              <w:bottom w:val="single" w:sz="4" w:space="0" w:color="auto"/>
              <w:right w:val="single" w:sz="4" w:space="0" w:color="auto"/>
            </w:tcBorders>
            <w:noWrap/>
            <w:vAlign w:val="bottom"/>
            <w:hideMark/>
          </w:tcPr>
          <w:p w14:paraId="31B50FE8" w14:textId="77777777" w:rsidR="003C5246" w:rsidRDefault="003C5246">
            <w:pPr>
              <w:jc w:val="center"/>
              <w:rPr>
                <w:rFonts w:ascii="Calibri" w:hAnsi="Calibri" w:cs="Calibri"/>
                <w:color w:val="000000"/>
              </w:rPr>
            </w:pPr>
            <w:r>
              <w:rPr>
                <w:rFonts w:ascii="Calibri" w:hAnsi="Calibri" w:cs="Calibri"/>
                <w:color w:val="000000"/>
              </w:rPr>
              <w:t>Option 2</w:t>
            </w:r>
          </w:p>
        </w:tc>
      </w:tr>
      <w:tr w:rsidR="003C5246" w14:paraId="3971D650"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6E19A5F2" w14:textId="77777777" w:rsidR="003C5246" w:rsidRDefault="003C5246">
            <w:pPr>
              <w:rPr>
                <w:rFonts w:ascii="Calibri" w:hAnsi="Calibri" w:cs="Calibri"/>
                <w:b/>
                <w:bCs/>
                <w:color w:val="000000"/>
              </w:rPr>
            </w:pPr>
            <w:r>
              <w:rPr>
                <w:rFonts w:ascii="Calibri" w:hAnsi="Calibri" w:cs="Calibri"/>
                <w:b/>
                <w:bCs/>
                <w:color w:val="000000"/>
              </w:rPr>
              <w:t>Resources required (constraint)</w:t>
            </w:r>
          </w:p>
        </w:tc>
        <w:tc>
          <w:tcPr>
            <w:tcW w:w="2443" w:type="dxa"/>
            <w:tcBorders>
              <w:top w:val="nil"/>
              <w:left w:val="nil"/>
              <w:bottom w:val="single" w:sz="4" w:space="0" w:color="auto"/>
              <w:right w:val="single" w:sz="4" w:space="0" w:color="auto"/>
            </w:tcBorders>
            <w:noWrap/>
            <w:vAlign w:val="bottom"/>
            <w:hideMark/>
          </w:tcPr>
          <w:p w14:paraId="690017F8" w14:textId="77777777" w:rsidR="003C5246" w:rsidRDefault="003C5246">
            <w:pPr>
              <w:jc w:val="center"/>
              <w:rPr>
                <w:rFonts w:ascii="Calibri" w:hAnsi="Calibri" w:cs="Calibri"/>
                <w:color w:val="000000"/>
              </w:rPr>
            </w:pPr>
            <w:r>
              <w:rPr>
                <w:rFonts w:ascii="Calibri" w:hAnsi="Calibri" w:cs="Calibri"/>
                <w:color w:val="000000"/>
              </w:rPr>
              <w:t>1</w:t>
            </w:r>
          </w:p>
        </w:tc>
        <w:tc>
          <w:tcPr>
            <w:tcW w:w="2260" w:type="dxa"/>
            <w:tcBorders>
              <w:top w:val="nil"/>
              <w:left w:val="nil"/>
              <w:bottom w:val="single" w:sz="4" w:space="0" w:color="auto"/>
              <w:right w:val="single" w:sz="4" w:space="0" w:color="auto"/>
            </w:tcBorders>
            <w:noWrap/>
            <w:vAlign w:val="bottom"/>
            <w:hideMark/>
          </w:tcPr>
          <w:p w14:paraId="43A463E1" w14:textId="77777777" w:rsidR="003C5246" w:rsidRDefault="003C5246">
            <w:pPr>
              <w:jc w:val="center"/>
              <w:rPr>
                <w:rFonts w:ascii="Calibri" w:hAnsi="Calibri" w:cs="Calibri"/>
                <w:color w:val="000000"/>
              </w:rPr>
            </w:pPr>
            <w:r>
              <w:rPr>
                <w:rFonts w:ascii="Calibri" w:hAnsi="Calibri" w:cs="Calibri"/>
                <w:color w:val="000000"/>
              </w:rPr>
              <w:t>2</w:t>
            </w:r>
          </w:p>
        </w:tc>
        <w:tc>
          <w:tcPr>
            <w:tcW w:w="1320" w:type="dxa"/>
            <w:tcBorders>
              <w:top w:val="nil"/>
              <w:left w:val="nil"/>
              <w:bottom w:val="single" w:sz="4" w:space="0" w:color="auto"/>
              <w:right w:val="single" w:sz="4" w:space="0" w:color="auto"/>
            </w:tcBorders>
            <w:noWrap/>
            <w:vAlign w:val="bottom"/>
            <w:hideMark/>
          </w:tcPr>
          <w:p w14:paraId="14987FF7" w14:textId="77777777" w:rsidR="003C5246" w:rsidRDefault="003C5246">
            <w:pPr>
              <w:jc w:val="center"/>
              <w:rPr>
                <w:rFonts w:ascii="Calibri" w:hAnsi="Calibri" w:cs="Calibri"/>
                <w:color w:val="000000"/>
              </w:rPr>
            </w:pPr>
            <w:r>
              <w:rPr>
                <w:rFonts w:ascii="Calibri" w:hAnsi="Calibri" w:cs="Calibri"/>
                <w:color w:val="000000"/>
              </w:rPr>
              <w:t>Option 2</w:t>
            </w:r>
          </w:p>
        </w:tc>
      </w:tr>
      <w:tr w:rsidR="003C5246" w14:paraId="38424CF0"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5F377BA6" w14:textId="77777777" w:rsidR="003C5246" w:rsidRDefault="003C5246">
            <w:pPr>
              <w:rPr>
                <w:rFonts w:ascii="Calibri" w:hAnsi="Calibri" w:cs="Calibri"/>
                <w:b/>
                <w:bCs/>
                <w:color w:val="000000"/>
              </w:rPr>
            </w:pPr>
            <w:r>
              <w:rPr>
                <w:rFonts w:ascii="Calibri" w:hAnsi="Calibri" w:cs="Calibri"/>
                <w:b/>
                <w:bCs/>
                <w:color w:val="000000"/>
              </w:rPr>
              <w:t>Manufacturing dependency (constraint)</w:t>
            </w:r>
          </w:p>
        </w:tc>
        <w:tc>
          <w:tcPr>
            <w:tcW w:w="2443" w:type="dxa"/>
            <w:tcBorders>
              <w:top w:val="nil"/>
              <w:left w:val="nil"/>
              <w:bottom w:val="single" w:sz="4" w:space="0" w:color="auto"/>
              <w:right w:val="single" w:sz="4" w:space="0" w:color="auto"/>
            </w:tcBorders>
            <w:noWrap/>
            <w:vAlign w:val="bottom"/>
            <w:hideMark/>
          </w:tcPr>
          <w:p w14:paraId="6E8F7F2C"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120E9C18"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558707C7"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7A800541"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628E5F63" w14:textId="77777777" w:rsidR="003C5246" w:rsidRDefault="003C5246">
            <w:pPr>
              <w:rPr>
                <w:rFonts w:ascii="Calibri" w:hAnsi="Calibri" w:cs="Calibri"/>
                <w:b/>
                <w:bCs/>
                <w:color w:val="000000"/>
              </w:rPr>
            </w:pPr>
            <w:r>
              <w:rPr>
                <w:rFonts w:ascii="Calibri" w:hAnsi="Calibri" w:cs="Calibri"/>
                <w:b/>
                <w:bCs/>
                <w:color w:val="000000"/>
              </w:rPr>
              <w:t>Logistics &amp; storage (constraint)</w:t>
            </w:r>
          </w:p>
        </w:tc>
        <w:tc>
          <w:tcPr>
            <w:tcW w:w="2443" w:type="dxa"/>
            <w:tcBorders>
              <w:top w:val="nil"/>
              <w:left w:val="nil"/>
              <w:bottom w:val="single" w:sz="4" w:space="0" w:color="auto"/>
              <w:right w:val="single" w:sz="4" w:space="0" w:color="auto"/>
            </w:tcBorders>
            <w:noWrap/>
            <w:vAlign w:val="bottom"/>
            <w:hideMark/>
          </w:tcPr>
          <w:p w14:paraId="0AEE4EC1"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73500A44"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60A6CFD5"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63AF5A91" w14:textId="77777777" w:rsidTr="003C5246">
        <w:trPr>
          <w:trHeight w:val="320"/>
        </w:trPr>
        <w:tc>
          <w:tcPr>
            <w:tcW w:w="4957" w:type="dxa"/>
            <w:tcBorders>
              <w:top w:val="nil"/>
              <w:left w:val="single" w:sz="4" w:space="0" w:color="auto"/>
              <w:bottom w:val="single" w:sz="4" w:space="0" w:color="auto"/>
              <w:right w:val="single" w:sz="4" w:space="0" w:color="auto"/>
            </w:tcBorders>
            <w:shd w:val="clear" w:color="000000" w:fill="E7E6E6"/>
            <w:noWrap/>
            <w:vAlign w:val="bottom"/>
            <w:hideMark/>
          </w:tcPr>
          <w:p w14:paraId="1C567784" w14:textId="77777777" w:rsidR="003C5246" w:rsidRDefault="003C5246">
            <w:pPr>
              <w:rPr>
                <w:rFonts w:ascii="Calibri" w:hAnsi="Calibri" w:cs="Calibri"/>
                <w:b/>
                <w:bCs/>
                <w:color w:val="000000"/>
              </w:rPr>
            </w:pPr>
            <w:r>
              <w:rPr>
                <w:rFonts w:ascii="Calibri" w:hAnsi="Calibri" w:cs="Calibri"/>
                <w:b/>
                <w:bCs/>
                <w:color w:val="000000"/>
              </w:rPr>
              <w:t>Technology readiness (constraint)</w:t>
            </w:r>
          </w:p>
        </w:tc>
        <w:tc>
          <w:tcPr>
            <w:tcW w:w="2443" w:type="dxa"/>
            <w:tcBorders>
              <w:top w:val="nil"/>
              <w:left w:val="nil"/>
              <w:bottom w:val="single" w:sz="4" w:space="0" w:color="auto"/>
              <w:right w:val="single" w:sz="4" w:space="0" w:color="auto"/>
            </w:tcBorders>
            <w:noWrap/>
            <w:vAlign w:val="bottom"/>
            <w:hideMark/>
          </w:tcPr>
          <w:p w14:paraId="3C33C1D2" w14:textId="77777777" w:rsidR="003C5246" w:rsidRDefault="003C5246">
            <w:pPr>
              <w:jc w:val="center"/>
              <w:rPr>
                <w:rFonts w:ascii="Calibri" w:hAnsi="Calibri" w:cs="Calibri"/>
                <w:color w:val="000000"/>
              </w:rPr>
            </w:pPr>
            <w:r>
              <w:rPr>
                <w:rFonts w:ascii="Calibri" w:hAnsi="Calibri" w:cs="Calibri"/>
                <w:color w:val="000000"/>
              </w:rPr>
              <w:t>2</w:t>
            </w:r>
          </w:p>
        </w:tc>
        <w:tc>
          <w:tcPr>
            <w:tcW w:w="2260" w:type="dxa"/>
            <w:tcBorders>
              <w:top w:val="nil"/>
              <w:left w:val="nil"/>
              <w:bottom w:val="single" w:sz="4" w:space="0" w:color="auto"/>
              <w:right w:val="single" w:sz="4" w:space="0" w:color="auto"/>
            </w:tcBorders>
            <w:noWrap/>
            <w:vAlign w:val="bottom"/>
            <w:hideMark/>
          </w:tcPr>
          <w:p w14:paraId="289F57FA" w14:textId="77777777" w:rsidR="003C5246" w:rsidRDefault="003C5246">
            <w:pPr>
              <w:jc w:val="center"/>
              <w:rPr>
                <w:rFonts w:ascii="Calibri" w:hAnsi="Calibri" w:cs="Calibri"/>
                <w:color w:val="000000"/>
              </w:rPr>
            </w:pPr>
            <w:r>
              <w:rPr>
                <w:rFonts w:ascii="Calibri" w:hAnsi="Calibri" w:cs="Calibri"/>
                <w:color w:val="000000"/>
              </w:rPr>
              <w:t>1</w:t>
            </w:r>
          </w:p>
        </w:tc>
        <w:tc>
          <w:tcPr>
            <w:tcW w:w="1320" w:type="dxa"/>
            <w:tcBorders>
              <w:top w:val="nil"/>
              <w:left w:val="nil"/>
              <w:bottom w:val="single" w:sz="4" w:space="0" w:color="auto"/>
              <w:right w:val="single" w:sz="4" w:space="0" w:color="auto"/>
            </w:tcBorders>
            <w:noWrap/>
            <w:vAlign w:val="bottom"/>
            <w:hideMark/>
          </w:tcPr>
          <w:p w14:paraId="03FEDEA0" w14:textId="77777777" w:rsidR="003C5246" w:rsidRDefault="003C5246">
            <w:pPr>
              <w:jc w:val="center"/>
              <w:rPr>
                <w:rFonts w:ascii="Calibri" w:hAnsi="Calibri" w:cs="Calibri"/>
                <w:color w:val="000000"/>
              </w:rPr>
            </w:pPr>
            <w:r>
              <w:rPr>
                <w:rFonts w:ascii="Calibri" w:hAnsi="Calibri" w:cs="Calibri"/>
                <w:color w:val="000000"/>
              </w:rPr>
              <w:t>Option 1</w:t>
            </w:r>
          </w:p>
        </w:tc>
      </w:tr>
      <w:tr w:rsidR="003C5246" w14:paraId="21E6A0BF" w14:textId="77777777" w:rsidTr="003C5246">
        <w:trPr>
          <w:trHeight w:val="320"/>
        </w:trPr>
        <w:tc>
          <w:tcPr>
            <w:tcW w:w="4957" w:type="dxa"/>
            <w:tcBorders>
              <w:top w:val="nil"/>
              <w:left w:val="nil"/>
              <w:bottom w:val="nil"/>
              <w:right w:val="nil"/>
            </w:tcBorders>
            <w:noWrap/>
            <w:vAlign w:val="bottom"/>
            <w:hideMark/>
          </w:tcPr>
          <w:p w14:paraId="59326097" w14:textId="77777777" w:rsidR="003C5246" w:rsidRDefault="003C5246">
            <w:pPr>
              <w:jc w:val="center"/>
              <w:rPr>
                <w:rFonts w:ascii="Calibri" w:hAnsi="Calibri" w:cs="Calibri"/>
                <w:color w:val="000000"/>
              </w:rPr>
            </w:pPr>
          </w:p>
        </w:tc>
        <w:tc>
          <w:tcPr>
            <w:tcW w:w="2443" w:type="dxa"/>
            <w:tcBorders>
              <w:top w:val="nil"/>
              <w:left w:val="single" w:sz="4" w:space="0" w:color="auto"/>
              <w:bottom w:val="single" w:sz="4" w:space="0" w:color="auto"/>
              <w:right w:val="single" w:sz="4" w:space="0" w:color="auto"/>
            </w:tcBorders>
            <w:shd w:val="clear" w:color="000000" w:fill="E7E6E6"/>
            <w:noWrap/>
            <w:vAlign w:val="bottom"/>
            <w:hideMark/>
          </w:tcPr>
          <w:p w14:paraId="7CB05A9E" w14:textId="77777777" w:rsidR="003C5246" w:rsidRDefault="003C5246">
            <w:pPr>
              <w:jc w:val="center"/>
              <w:rPr>
                <w:rFonts w:ascii="Calibri" w:hAnsi="Calibri" w:cs="Calibri"/>
                <w:color w:val="000000"/>
              </w:rPr>
            </w:pPr>
            <w:r>
              <w:rPr>
                <w:rFonts w:ascii="Calibri" w:hAnsi="Calibri" w:cs="Calibri"/>
                <w:color w:val="000000"/>
              </w:rPr>
              <w:t>21</w:t>
            </w:r>
          </w:p>
        </w:tc>
        <w:tc>
          <w:tcPr>
            <w:tcW w:w="2260" w:type="dxa"/>
            <w:tcBorders>
              <w:top w:val="nil"/>
              <w:left w:val="nil"/>
              <w:bottom w:val="single" w:sz="4" w:space="0" w:color="auto"/>
              <w:right w:val="single" w:sz="4" w:space="0" w:color="auto"/>
            </w:tcBorders>
            <w:shd w:val="clear" w:color="000000" w:fill="E7E6E6"/>
            <w:noWrap/>
            <w:vAlign w:val="bottom"/>
            <w:hideMark/>
          </w:tcPr>
          <w:p w14:paraId="14915078" w14:textId="77777777" w:rsidR="003C5246" w:rsidRDefault="003C5246">
            <w:pPr>
              <w:jc w:val="center"/>
              <w:rPr>
                <w:rFonts w:ascii="Calibri" w:hAnsi="Calibri" w:cs="Calibri"/>
                <w:color w:val="000000"/>
              </w:rPr>
            </w:pPr>
            <w:r>
              <w:rPr>
                <w:rFonts w:ascii="Calibri" w:hAnsi="Calibri" w:cs="Calibri"/>
                <w:color w:val="000000"/>
              </w:rPr>
              <w:t>16</w:t>
            </w:r>
          </w:p>
        </w:tc>
        <w:tc>
          <w:tcPr>
            <w:tcW w:w="1320" w:type="dxa"/>
            <w:tcBorders>
              <w:top w:val="nil"/>
              <w:left w:val="nil"/>
              <w:bottom w:val="nil"/>
              <w:right w:val="nil"/>
            </w:tcBorders>
            <w:noWrap/>
            <w:vAlign w:val="bottom"/>
            <w:hideMark/>
          </w:tcPr>
          <w:p w14:paraId="25C8C2D1" w14:textId="77777777" w:rsidR="003C5246" w:rsidRDefault="003C5246">
            <w:pPr>
              <w:jc w:val="center"/>
              <w:rPr>
                <w:rFonts w:ascii="Calibri" w:hAnsi="Calibri" w:cs="Calibri"/>
                <w:color w:val="000000"/>
              </w:rPr>
            </w:pPr>
          </w:p>
        </w:tc>
      </w:tr>
    </w:tbl>
    <w:p w14:paraId="09FC286B" w14:textId="77777777" w:rsidR="00387F7F" w:rsidRDefault="00387F7F" w:rsidP="00387F7F"/>
    <w:p w14:paraId="11A7457A" w14:textId="77777777" w:rsidR="003C5246" w:rsidRDefault="003C5246" w:rsidP="00387F7F"/>
    <w:p w14:paraId="66956184" w14:textId="3724B9FF" w:rsidR="003C5246" w:rsidRDefault="00AA61C4" w:rsidP="00387F7F">
      <w:r>
        <w:t xml:space="preserve">This is why I have chosen the first alternative solution. </w:t>
      </w:r>
      <w:r w:rsidR="003C5246" w:rsidRPr="003C5246">
        <w:t xml:space="preserve">Based on the paired comparison analysis using success criteria and constraints, the Cloud-First SaaS and B2C model is the </w:t>
      </w:r>
      <w:r w:rsidR="003C5246">
        <w:t>best</w:t>
      </w:r>
      <w:r w:rsidR="003C5246" w:rsidRPr="003C5246">
        <w:t xml:space="preserve"> solution, as it delivers stronger long-term scalability, stability, and profitability while reducing critical manufacturing and supply chain constraints.</w:t>
      </w:r>
    </w:p>
    <w:p w14:paraId="0BFF80FD" w14:textId="77777777" w:rsidR="003C5246" w:rsidRDefault="003C5246" w:rsidP="00387F7F"/>
    <w:tbl>
      <w:tblPr>
        <w:tblW w:w="9660" w:type="dxa"/>
        <w:tblLook w:val="04A0" w:firstRow="1" w:lastRow="0" w:firstColumn="1" w:lastColumn="0" w:noHBand="0" w:noVBand="1"/>
      </w:tblPr>
      <w:tblGrid>
        <w:gridCol w:w="4100"/>
        <w:gridCol w:w="3300"/>
        <w:gridCol w:w="2260"/>
      </w:tblGrid>
      <w:tr w:rsidR="0003535F" w14:paraId="1C8727E3" w14:textId="77777777" w:rsidTr="0003535F">
        <w:trPr>
          <w:trHeight w:val="880"/>
        </w:trPr>
        <w:tc>
          <w:tcPr>
            <w:tcW w:w="4100"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300D1D74" w14:textId="77777777" w:rsidR="0003535F" w:rsidRDefault="0003535F">
            <w:pPr>
              <w:rPr>
                <w:rFonts w:ascii="Calibri" w:hAnsi="Calibri" w:cs="Calibri"/>
                <w:b/>
                <w:bCs/>
                <w:color w:val="000000"/>
              </w:rPr>
            </w:pPr>
            <w:r>
              <w:rPr>
                <w:rFonts w:ascii="Calibri" w:hAnsi="Calibri" w:cs="Calibri"/>
                <w:b/>
                <w:bCs/>
                <w:color w:val="000000"/>
              </w:rPr>
              <w:t>The best Alternative Solution</w:t>
            </w:r>
          </w:p>
        </w:tc>
        <w:tc>
          <w:tcPr>
            <w:tcW w:w="3300" w:type="dxa"/>
            <w:tcBorders>
              <w:top w:val="single" w:sz="4" w:space="0" w:color="auto"/>
              <w:left w:val="nil"/>
              <w:bottom w:val="single" w:sz="4" w:space="0" w:color="auto"/>
              <w:right w:val="single" w:sz="4" w:space="0" w:color="auto"/>
            </w:tcBorders>
            <w:shd w:val="clear" w:color="000000" w:fill="E7E6E6"/>
            <w:vAlign w:val="center"/>
            <w:hideMark/>
          </w:tcPr>
          <w:p w14:paraId="022FBD7E" w14:textId="77777777" w:rsidR="0003535F" w:rsidRDefault="0003535F">
            <w:pPr>
              <w:rPr>
                <w:rFonts w:ascii="Arial" w:hAnsi="Arial" w:cs="Arial"/>
                <w:b/>
                <w:bCs/>
                <w:color w:val="000000"/>
              </w:rPr>
            </w:pPr>
            <w:r>
              <w:rPr>
                <w:rFonts w:ascii="Arial" w:hAnsi="Arial" w:cs="Arial"/>
                <w:b/>
                <w:bCs/>
                <w:color w:val="000000"/>
              </w:rPr>
              <w:t>1 Cloud-First SaaS &amp; B2C</w:t>
            </w:r>
          </w:p>
        </w:tc>
        <w:tc>
          <w:tcPr>
            <w:tcW w:w="2260" w:type="dxa"/>
            <w:tcBorders>
              <w:top w:val="single" w:sz="4" w:space="0" w:color="auto"/>
              <w:left w:val="nil"/>
              <w:bottom w:val="single" w:sz="4" w:space="0" w:color="auto"/>
              <w:right w:val="single" w:sz="4" w:space="0" w:color="auto"/>
            </w:tcBorders>
            <w:shd w:val="clear" w:color="000000" w:fill="E7E6E6"/>
            <w:vAlign w:val="center"/>
            <w:hideMark/>
          </w:tcPr>
          <w:p w14:paraId="7C852FC9" w14:textId="77777777" w:rsidR="0003535F" w:rsidRDefault="0003535F">
            <w:pPr>
              <w:rPr>
                <w:rFonts w:ascii="Arial" w:hAnsi="Arial" w:cs="Arial"/>
                <w:b/>
                <w:bCs/>
                <w:color w:val="000000"/>
              </w:rPr>
            </w:pPr>
            <w:r>
              <w:rPr>
                <w:rFonts w:ascii="Arial" w:hAnsi="Arial" w:cs="Arial"/>
                <w:b/>
                <w:bCs/>
                <w:color w:val="000000"/>
              </w:rPr>
              <w:t>2 Hardware Partnerships</w:t>
            </w:r>
          </w:p>
        </w:tc>
      </w:tr>
      <w:tr w:rsidR="0003535F" w14:paraId="6D59538F" w14:textId="77777777" w:rsidTr="0003535F">
        <w:trPr>
          <w:trHeight w:val="1060"/>
        </w:trPr>
        <w:tc>
          <w:tcPr>
            <w:tcW w:w="4100" w:type="dxa"/>
            <w:tcBorders>
              <w:top w:val="nil"/>
              <w:left w:val="single" w:sz="4" w:space="0" w:color="auto"/>
              <w:bottom w:val="single" w:sz="4" w:space="0" w:color="auto"/>
              <w:right w:val="single" w:sz="4" w:space="0" w:color="auto"/>
            </w:tcBorders>
            <w:shd w:val="clear" w:color="000000" w:fill="E7E6E6"/>
            <w:vAlign w:val="center"/>
            <w:hideMark/>
          </w:tcPr>
          <w:p w14:paraId="0811EF3C" w14:textId="77777777" w:rsidR="0003535F" w:rsidRDefault="0003535F">
            <w:pPr>
              <w:rPr>
                <w:rFonts w:ascii="Arial" w:hAnsi="Arial" w:cs="Arial"/>
                <w:color w:val="000000"/>
              </w:rPr>
            </w:pPr>
            <w:r>
              <w:rPr>
                <w:rFonts w:ascii="Arial" w:hAnsi="Arial" w:cs="Arial"/>
                <w:color w:val="000000"/>
              </w:rPr>
              <w:t>1 Cloud-First SaaS &amp; B2C</w:t>
            </w:r>
          </w:p>
        </w:tc>
        <w:tc>
          <w:tcPr>
            <w:tcW w:w="3300" w:type="dxa"/>
            <w:tcBorders>
              <w:top w:val="nil"/>
              <w:left w:val="nil"/>
              <w:bottom w:val="single" w:sz="4" w:space="0" w:color="auto"/>
              <w:right w:val="single" w:sz="4" w:space="0" w:color="auto"/>
            </w:tcBorders>
            <w:shd w:val="clear" w:color="000000" w:fill="E7E6E6"/>
            <w:noWrap/>
            <w:vAlign w:val="center"/>
            <w:hideMark/>
          </w:tcPr>
          <w:p w14:paraId="33137404" w14:textId="77777777" w:rsidR="0003535F" w:rsidRDefault="0003535F">
            <w:pPr>
              <w:jc w:val="center"/>
              <w:rPr>
                <w:rFonts w:ascii="Calibri" w:hAnsi="Calibri" w:cs="Calibri"/>
                <w:b/>
                <w:bCs/>
                <w:color w:val="000000"/>
              </w:rPr>
            </w:pPr>
            <w:r>
              <w:rPr>
                <w:rFonts w:ascii="Calibri" w:hAnsi="Calibri" w:cs="Calibri"/>
                <w:b/>
                <w:bCs/>
                <w:color w:val="000000"/>
              </w:rPr>
              <w:t>X</w:t>
            </w:r>
          </w:p>
        </w:tc>
        <w:tc>
          <w:tcPr>
            <w:tcW w:w="2260" w:type="dxa"/>
            <w:tcBorders>
              <w:top w:val="nil"/>
              <w:left w:val="nil"/>
              <w:bottom w:val="single" w:sz="4" w:space="0" w:color="auto"/>
              <w:right w:val="single" w:sz="4" w:space="0" w:color="auto"/>
            </w:tcBorders>
            <w:noWrap/>
            <w:vAlign w:val="center"/>
            <w:hideMark/>
          </w:tcPr>
          <w:p w14:paraId="0C567F2B" w14:textId="77777777" w:rsidR="0003535F" w:rsidRDefault="0003535F">
            <w:pPr>
              <w:jc w:val="center"/>
              <w:rPr>
                <w:rFonts w:ascii="Calibri" w:hAnsi="Calibri" w:cs="Calibri"/>
                <w:b/>
                <w:bCs/>
                <w:color w:val="000000"/>
              </w:rPr>
            </w:pPr>
            <w:r>
              <w:rPr>
                <w:rFonts w:ascii="Calibri" w:hAnsi="Calibri" w:cs="Calibri"/>
                <w:b/>
                <w:bCs/>
                <w:color w:val="000000"/>
              </w:rPr>
              <w:t>1</w:t>
            </w:r>
          </w:p>
        </w:tc>
      </w:tr>
      <w:tr w:rsidR="0003535F" w14:paraId="1E415B75" w14:textId="77777777" w:rsidTr="0003535F">
        <w:trPr>
          <w:trHeight w:val="860"/>
        </w:trPr>
        <w:tc>
          <w:tcPr>
            <w:tcW w:w="4100" w:type="dxa"/>
            <w:tcBorders>
              <w:top w:val="nil"/>
              <w:left w:val="single" w:sz="4" w:space="0" w:color="auto"/>
              <w:bottom w:val="single" w:sz="4" w:space="0" w:color="auto"/>
              <w:right w:val="single" w:sz="4" w:space="0" w:color="auto"/>
            </w:tcBorders>
            <w:shd w:val="clear" w:color="000000" w:fill="E7E6E6"/>
            <w:vAlign w:val="center"/>
            <w:hideMark/>
          </w:tcPr>
          <w:p w14:paraId="16E784F8" w14:textId="77777777" w:rsidR="0003535F" w:rsidRDefault="0003535F">
            <w:pPr>
              <w:rPr>
                <w:rFonts w:ascii="Arial" w:hAnsi="Arial" w:cs="Arial"/>
                <w:color w:val="000000"/>
              </w:rPr>
            </w:pPr>
            <w:r>
              <w:rPr>
                <w:rFonts w:ascii="Arial" w:hAnsi="Arial" w:cs="Arial"/>
                <w:color w:val="000000"/>
              </w:rPr>
              <w:t>2 Hardware Partnerships</w:t>
            </w:r>
          </w:p>
        </w:tc>
        <w:tc>
          <w:tcPr>
            <w:tcW w:w="3300" w:type="dxa"/>
            <w:tcBorders>
              <w:top w:val="nil"/>
              <w:left w:val="nil"/>
              <w:bottom w:val="single" w:sz="4" w:space="0" w:color="auto"/>
              <w:right w:val="single" w:sz="4" w:space="0" w:color="auto"/>
            </w:tcBorders>
            <w:shd w:val="clear" w:color="000000" w:fill="E7E6E6"/>
            <w:noWrap/>
            <w:vAlign w:val="center"/>
            <w:hideMark/>
          </w:tcPr>
          <w:p w14:paraId="4AE4E6D9" w14:textId="77777777" w:rsidR="0003535F" w:rsidRDefault="0003535F">
            <w:pPr>
              <w:jc w:val="center"/>
              <w:rPr>
                <w:rFonts w:ascii="Calibri" w:hAnsi="Calibri" w:cs="Calibri"/>
                <w:b/>
                <w:bCs/>
                <w:color w:val="000000"/>
              </w:rPr>
            </w:pPr>
            <w:r>
              <w:rPr>
                <w:rFonts w:ascii="Calibri" w:hAnsi="Calibri" w:cs="Calibri"/>
                <w:b/>
                <w:bCs/>
                <w:color w:val="000000"/>
              </w:rPr>
              <w:t>X</w:t>
            </w:r>
          </w:p>
        </w:tc>
        <w:tc>
          <w:tcPr>
            <w:tcW w:w="2260" w:type="dxa"/>
            <w:tcBorders>
              <w:top w:val="nil"/>
              <w:left w:val="nil"/>
              <w:bottom w:val="single" w:sz="4" w:space="0" w:color="auto"/>
              <w:right w:val="single" w:sz="4" w:space="0" w:color="auto"/>
            </w:tcBorders>
            <w:shd w:val="clear" w:color="000000" w:fill="E7E6E6"/>
            <w:noWrap/>
            <w:vAlign w:val="center"/>
            <w:hideMark/>
          </w:tcPr>
          <w:p w14:paraId="4A78FAFB" w14:textId="77777777" w:rsidR="0003535F" w:rsidRDefault="0003535F">
            <w:pPr>
              <w:jc w:val="center"/>
              <w:rPr>
                <w:rFonts w:ascii="Calibri" w:hAnsi="Calibri" w:cs="Calibri"/>
                <w:b/>
                <w:bCs/>
                <w:color w:val="000000"/>
              </w:rPr>
            </w:pPr>
            <w:r>
              <w:rPr>
                <w:rFonts w:ascii="Calibri" w:hAnsi="Calibri" w:cs="Calibri"/>
                <w:b/>
                <w:bCs/>
                <w:color w:val="000000"/>
              </w:rPr>
              <w:t>X</w:t>
            </w:r>
          </w:p>
        </w:tc>
      </w:tr>
    </w:tbl>
    <w:p w14:paraId="0EA2DCB9" w14:textId="77777777" w:rsidR="003C5246" w:rsidRDefault="003C5246" w:rsidP="00387F7F"/>
    <w:p w14:paraId="2A0DFAD6" w14:textId="77777777" w:rsidR="008157DE" w:rsidRDefault="008157DE" w:rsidP="00387F7F"/>
    <w:p w14:paraId="7E63D705" w14:textId="6007D0C3" w:rsidR="008157DE" w:rsidRDefault="008157DE" w:rsidP="008157DE">
      <w:pPr>
        <w:pStyle w:val="Heading2"/>
      </w:pPr>
      <w:r>
        <w:t>Assessment of bias</w:t>
      </w:r>
    </w:p>
    <w:p w14:paraId="17C445B9" w14:textId="77777777" w:rsidR="008157DE" w:rsidRDefault="008157DE" w:rsidP="00387F7F"/>
    <w:p w14:paraId="10247530" w14:textId="77777777" w:rsidR="008157DE" w:rsidRDefault="008157DE" w:rsidP="008157DE">
      <w:r>
        <w:t>I recognize a bias, both real and perceived, against tablet manufacturing as the core business activity. This bias stems largely from the information available in the revised 2020 projections, which show increased costs, decreased profits, manufacturing delays, and negative cash flow as a result of COVID-19 and supply chain disruptions.</w:t>
      </w:r>
    </w:p>
    <w:p w14:paraId="61B07220" w14:textId="77777777" w:rsidR="008157DE" w:rsidRDefault="008157DE" w:rsidP="008157DE"/>
    <w:p w14:paraId="49171E99" w14:textId="06D6DA12" w:rsidR="008157DE" w:rsidRDefault="008157DE" w:rsidP="00364E4D">
      <w:pPr>
        <w:pStyle w:val="ListParagraph"/>
        <w:numPr>
          <w:ilvl w:val="1"/>
          <w:numId w:val="11"/>
        </w:numPr>
        <w:ind w:left="720"/>
      </w:pPr>
      <w:r>
        <w:t>From my personal perspective, I believe tablet manufacturing is not profitable given current market fluctuations and the organization's exposure to manufacturing and geopolitical risks. For this reason, I would prefer to avoid in-house product manufacturing and instead outsource it or focus the business on software and cloud solutions. This personal opinion represents a real bias, as it directly influences my preference for non-manufacturing alternatives.</w:t>
      </w:r>
    </w:p>
    <w:p w14:paraId="16FDBFC8" w14:textId="77777777" w:rsidR="008157DE" w:rsidRDefault="008157DE" w:rsidP="00B63832"/>
    <w:p w14:paraId="06D4D2A0" w14:textId="4761F076" w:rsidR="008157DE" w:rsidRDefault="008157DE" w:rsidP="00364E4D">
      <w:pPr>
        <w:pStyle w:val="ListParagraph"/>
        <w:numPr>
          <w:ilvl w:val="1"/>
          <w:numId w:val="11"/>
        </w:numPr>
        <w:ind w:left="720"/>
      </w:pPr>
      <w:r>
        <w:t>There may also be a perceived bias, as my background in IT and systems analysis may lead others to assume that I prefer technology- and software-based solutions to physical production models. To address this, I evaluated the two viable alternatives using defined success criteria and limitations, rather than relying solely on my personal opinion.</w:t>
      </w:r>
    </w:p>
    <w:p w14:paraId="5135C865" w14:textId="77777777" w:rsidR="008157DE" w:rsidRDefault="008157DE" w:rsidP="00387F7F"/>
    <w:p w14:paraId="5D05C0D3" w14:textId="77777777" w:rsidR="00C07C26" w:rsidRDefault="00C07C26" w:rsidP="00387F7F"/>
    <w:p w14:paraId="7C720CD9" w14:textId="43666FB4" w:rsidR="00AA61C4" w:rsidRDefault="00890BF5" w:rsidP="00890BF5">
      <w:pPr>
        <w:pStyle w:val="Heading2"/>
      </w:pPr>
      <w:r w:rsidRPr="00890BF5">
        <w:t>How the Solution Meets Legislative and Organisational Policy Requirements</w:t>
      </w:r>
    </w:p>
    <w:p w14:paraId="62E3F40F" w14:textId="77777777" w:rsidR="00890BF5" w:rsidRDefault="00890BF5" w:rsidP="00890BF5"/>
    <w:p w14:paraId="43DEF7B5" w14:textId="77777777" w:rsidR="00890BF5" w:rsidRDefault="00890BF5" w:rsidP="00890BF5">
      <w:r>
        <w:t>The Cloud-First SaaS &amp; B2C solution aligns with relevant legislation and organizational policies. From a privacy and data security perspective, delivering software via the cloud would facilitate compliance with the Privacy Act 1988 and the Australian Privacy Principles (APP) by enabling controlled data collection, secure storage, access management, and consent-based use of personal information. The end user would expressly authorize the processing of personal data.</w:t>
      </w:r>
    </w:p>
    <w:p w14:paraId="5BD1C4A0" w14:textId="77777777" w:rsidR="00890BF5" w:rsidRDefault="00890BF5" w:rsidP="00890BF5"/>
    <w:p w14:paraId="19712138" w14:textId="77777777" w:rsidR="00890BF5" w:rsidRDefault="00890BF5" w:rsidP="00890BF5">
      <w:r>
        <w:t>Cloud platforms also support stricter cybersecurity controls, contributing to compliance with the Cybercrime Act 2001 and the organization's internal cybersecurity procedures, such as malware prevention, access restrictions, and regular data backups. This is because the company would have full control over the systems and could also run analytical tests at any time.</w:t>
      </w:r>
    </w:p>
    <w:p w14:paraId="241414D2" w14:textId="77777777" w:rsidR="00890BF5" w:rsidRDefault="00890BF5" w:rsidP="00890BF5"/>
    <w:p w14:paraId="316F8DF6" w14:textId="77777777" w:rsidR="00890BF5" w:rsidRDefault="00890BF5" w:rsidP="00890BF5">
      <w:r>
        <w:t>The solution also aligns with financial and authorization policies, as it reduces large capital investments in manufacturing and inventory. Software subscriptions can be managed through existing financial authorization processes, improving cost control and accountability.</w:t>
      </w:r>
    </w:p>
    <w:p w14:paraId="1FA5EFC2" w14:textId="77777777" w:rsidR="00890BF5" w:rsidRDefault="00890BF5" w:rsidP="00890BF5"/>
    <w:p w14:paraId="2B28FD62" w14:textId="3BEBB3B4" w:rsidR="00890BF5" w:rsidRPr="00890BF5" w:rsidRDefault="00890BF5" w:rsidP="00890BF5">
      <w:r>
        <w:t>Regarding documentation and performance management policies, cloud-based systems would facilitate standardized documentation, version control, and performance monitoring. In practice, these technologies already implement all the functions the company requires while enabling staff to work more efficiently and transparently within defined governance structures.</w:t>
      </w:r>
    </w:p>
    <w:p w14:paraId="1893EEC6" w14:textId="77777777" w:rsidR="00890BF5" w:rsidRDefault="00890BF5" w:rsidP="00387F7F"/>
    <w:p w14:paraId="1877EB1F" w14:textId="0A0399E3" w:rsidR="00AA61C4" w:rsidRDefault="00AA61C4" w:rsidP="00387F7F">
      <w:r w:rsidRPr="00AA61C4">
        <w:t>T</w:t>
      </w:r>
      <w:r w:rsidR="00890BF5" w:rsidRPr="00890BF5">
        <w:t>he Cloud-First SaaS and B2C solution meets legislative and organisational requirements, aligns with strategic priorities, and directly addresses the stated objectives by improving supply chain resilience, service continuity, and long-term sustainability</w:t>
      </w:r>
      <w:r w:rsidR="00890BF5">
        <w:t>.</w:t>
      </w:r>
    </w:p>
    <w:p w14:paraId="04117830" w14:textId="77777777" w:rsidR="00890BF5" w:rsidRDefault="00890BF5" w:rsidP="00387F7F"/>
    <w:p w14:paraId="041DF3DB" w14:textId="77777777" w:rsidR="00890BF5" w:rsidRDefault="00890BF5" w:rsidP="00387F7F"/>
    <w:p w14:paraId="3F314110" w14:textId="21D602B4" w:rsidR="005E7503" w:rsidRDefault="005E7503" w:rsidP="005E7503">
      <w:pPr>
        <w:spacing w:after="200" w:line="276" w:lineRule="auto"/>
      </w:pPr>
      <w:r>
        <w:br w:type="page"/>
      </w:r>
    </w:p>
    <w:p w14:paraId="0119780E" w14:textId="77777777" w:rsidR="005E7503" w:rsidRDefault="005E7503" w:rsidP="005E7503">
      <w:pPr>
        <w:pStyle w:val="Heading2"/>
      </w:pPr>
      <w:r>
        <w:lastRenderedPageBreak/>
        <w:t>How the Solution Aligns with Strategic Priorities</w:t>
      </w:r>
    </w:p>
    <w:p w14:paraId="491F5B92" w14:textId="77777777" w:rsidR="005E7503" w:rsidRDefault="005E7503" w:rsidP="005E7503"/>
    <w:p w14:paraId="5308C981" w14:textId="77777777" w:rsidR="005E7503" w:rsidRDefault="005E7503" w:rsidP="005E7503">
      <w:r>
        <w:t xml:space="preserve">The Cloud-First SaaS &amp; B2C solution supports </w:t>
      </w:r>
      <w:proofErr w:type="spellStart"/>
      <w:r>
        <w:t>Worlducation’s</w:t>
      </w:r>
      <w:proofErr w:type="spellEnd"/>
      <w:r>
        <w:t xml:space="preserve"> strategic priorities by improving performance, profitability, accountability, and long-term sustainability.</w:t>
      </w:r>
    </w:p>
    <w:p w14:paraId="13273A86" w14:textId="77777777" w:rsidR="005E7503" w:rsidRDefault="005E7503" w:rsidP="005E7503"/>
    <w:p w14:paraId="62FCE64B" w14:textId="77777777" w:rsidR="005E7503" w:rsidRDefault="005E7503" w:rsidP="005E7503">
      <w:r>
        <w:t>By reducing reliance on manufacturing and inventory, the solution helps ensure that financial operations and performance indicators support strategic policies, while improving margins by reducing operating costs and recurring subscription revenue. This contributes to the goal of achieving sustainable profitability over time.</w:t>
      </w:r>
    </w:p>
    <w:p w14:paraId="1B1BAD41" w14:textId="77777777" w:rsidR="005E7503" w:rsidRDefault="005E7503" w:rsidP="005E7503"/>
    <w:p w14:paraId="0FD26092" w14:textId="77777777" w:rsidR="005E7503" w:rsidRDefault="005E7503" w:rsidP="005E7503">
      <w:r>
        <w:t>The solution also expands reach by allowing customers to access the software on their own devices, extending the target market beyond schools to individual consumers. This directly drives increased sales and the ability to donate and support more classrooms in need.</w:t>
      </w:r>
    </w:p>
    <w:p w14:paraId="14CF7F3C" w14:textId="77777777" w:rsidR="005E7503" w:rsidRDefault="005E7503" w:rsidP="005E7503"/>
    <w:p w14:paraId="7750CB21" w14:textId="77777777" w:rsidR="005E7503" w:rsidRDefault="005E7503" w:rsidP="005E7503">
      <w:r>
        <w:t>Furthermore, the solution strengthens customer relationships by offering flexible, high-quality technology that adapts to user needs and the evolution of learning. It also fosters innovation, as cloud platforms enable continuous updates and improvements without interrupting service delivery.</w:t>
      </w:r>
    </w:p>
    <w:p w14:paraId="718DA2E0" w14:textId="77777777" w:rsidR="005E7503" w:rsidRDefault="005E7503" w:rsidP="005E7503"/>
    <w:p w14:paraId="2E1FD3EB" w14:textId="61AE6F2C" w:rsidR="005E7503" w:rsidRDefault="005E7503" w:rsidP="005E7503">
      <w:r>
        <w:t>Finally, the solution supports the priority of attracting and developing talent by focusing skills development on digital innovation, cloud technologies, and customer-centric service delivery, while also facilitating responsiveness to change.</w:t>
      </w:r>
    </w:p>
    <w:p w14:paraId="25569E8B" w14:textId="77777777" w:rsidR="008F7BCC" w:rsidRDefault="008F7BCC" w:rsidP="005E7503"/>
    <w:p w14:paraId="16939550" w14:textId="77777777" w:rsidR="008F7BCC" w:rsidRDefault="008F7BCC" w:rsidP="005E7503"/>
    <w:p w14:paraId="71FC8CA5" w14:textId="77777777" w:rsidR="008F7BCC" w:rsidRDefault="008F7BCC" w:rsidP="008F7BCC">
      <w:pPr>
        <w:pStyle w:val="Heading2"/>
      </w:pPr>
      <w:r>
        <w:t>How the solution meets the objectives when seeking solutions</w:t>
      </w:r>
    </w:p>
    <w:p w14:paraId="00AC958C" w14:textId="77777777" w:rsidR="008F7BCC" w:rsidRDefault="008F7BCC" w:rsidP="008F7BCC"/>
    <w:p w14:paraId="77F1DC38" w14:textId="77777777" w:rsidR="008F7BCC" w:rsidRDefault="008F7BCC" w:rsidP="008F7BCC">
      <w:r>
        <w:t>The Cloud-First SaaS &amp; B2C solution meets both objectives.</w:t>
      </w:r>
    </w:p>
    <w:p w14:paraId="149A51AD" w14:textId="77777777" w:rsidR="008F7BCC" w:rsidRDefault="008F7BCC" w:rsidP="008F7BCC"/>
    <w:p w14:paraId="7F3C0620" w14:textId="77777777" w:rsidR="008F7BCC" w:rsidRDefault="008F7BCC" w:rsidP="008F7BCC">
      <w:r w:rsidRPr="00AA2302">
        <w:rPr>
          <w:b/>
          <w:bCs/>
        </w:rPr>
        <w:t>Objective 1:</w:t>
      </w:r>
      <w:r>
        <w:t xml:space="preserve"> This solution eliminates reliance on physical manufacturing by delivering educational software digitally. As a result, exposure to factory closures, geopolitical issues, logistical delays, and inventory costs is significantly reduced, thus improving overall supply chain efficiency.</w:t>
      </w:r>
    </w:p>
    <w:p w14:paraId="3CC4073D" w14:textId="77777777" w:rsidR="008F7BCC" w:rsidRDefault="008F7BCC" w:rsidP="008F7BCC"/>
    <w:p w14:paraId="77FD8296" w14:textId="4756948A" w:rsidR="008F7BCC" w:rsidRDefault="008F7BCC" w:rsidP="008F7BCC">
      <w:r w:rsidRPr="00AA2302">
        <w:rPr>
          <w:b/>
          <w:bCs/>
        </w:rPr>
        <w:t>Objective 2:</w:t>
      </w:r>
      <w:r>
        <w:t xml:space="preserve"> Cloud-based delivery ensures service continuity regardless of disruptions in manufacturing or shipping. The platform can scale rapidly to meet growing demand without requiring additional physical production, guaranteeing consistent access for schools and individual users.</w:t>
      </w:r>
    </w:p>
    <w:p w14:paraId="0091EBCB" w14:textId="77777777" w:rsidR="00883452" w:rsidRDefault="00883452" w:rsidP="008F7BCC"/>
    <w:p w14:paraId="638F5530" w14:textId="77777777" w:rsidR="00883452" w:rsidRDefault="00883452" w:rsidP="008F7BCC"/>
    <w:p w14:paraId="67EE4549" w14:textId="77777777" w:rsidR="00883452" w:rsidRDefault="00883452" w:rsidP="00883452">
      <w:pPr>
        <w:pStyle w:val="Heading2"/>
      </w:pPr>
      <w:r>
        <w:t>Resources Needed for the Solution</w:t>
      </w:r>
    </w:p>
    <w:p w14:paraId="64295251" w14:textId="77777777" w:rsidR="00883452" w:rsidRDefault="00883452" w:rsidP="00883452"/>
    <w:p w14:paraId="048A06B5" w14:textId="77777777" w:rsidR="00883452" w:rsidRPr="00387F7F" w:rsidRDefault="00883452" w:rsidP="00883452">
      <w:r w:rsidRPr="00883452">
        <w:t>The Cloud-First SaaS and B2C solution primarily requires skilled personnel, digital infrastructure, moderate financial investment, and strong administrative governance, while significantly reducing the need for manufacturing and logistics resources.</w:t>
      </w:r>
    </w:p>
    <w:p w14:paraId="7D60C59D" w14:textId="77777777" w:rsidR="00883452" w:rsidRPr="00883452" w:rsidRDefault="00883452" w:rsidP="00883452"/>
    <w:p w14:paraId="3AE4F476" w14:textId="77777777" w:rsidR="00883452" w:rsidRDefault="00883452" w:rsidP="00883452"/>
    <w:p w14:paraId="7C831EC4" w14:textId="6DCC5AFA" w:rsidR="00883452" w:rsidRPr="00C31C6D" w:rsidRDefault="00883452" w:rsidP="00364E4D">
      <w:pPr>
        <w:pStyle w:val="ListParagraph"/>
        <w:numPr>
          <w:ilvl w:val="1"/>
          <w:numId w:val="10"/>
        </w:numPr>
        <w:ind w:left="1068"/>
        <w:rPr>
          <w:b/>
          <w:bCs/>
        </w:rPr>
      </w:pPr>
      <w:r w:rsidRPr="00C31C6D">
        <w:rPr>
          <w:b/>
          <w:bCs/>
        </w:rPr>
        <w:t>Human Resources</w:t>
      </w:r>
    </w:p>
    <w:p w14:paraId="4D40457B" w14:textId="77777777" w:rsidR="00883452" w:rsidRDefault="00883452" w:rsidP="00B63832"/>
    <w:p w14:paraId="35B65853" w14:textId="77777777" w:rsidR="00883452" w:rsidRDefault="00883452" w:rsidP="00B63832">
      <w:pPr>
        <w:ind w:left="336"/>
      </w:pPr>
      <w:r>
        <w:t>The solution requires qualified IT professionals, such as software developers, cloud architects, and cybersecurity specialists, to design, implement, and maintain the cloud platform.</w:t>
      </w:r>
    </w:p>
    <w:p w14:paraId="2F673D6C" w14:textId="77777777" w:rsidR="00883452" w:rsidRDefault="00883452" w:rsidP="00B63832">
      <w:pPr>
        <w:ind w:left="336"/>
      </w:pPr>
    </w:p>
    <w:p w14:paraId="26AC26D6" w14:textId="77777777" w:rsidR="00883452" w:rsidRDefault="00883452" w:rsidP="00B63832">
      <w:pPr>
        <w:ind w:left="336"/>
      </w:pPr>
      <w:r>
        <w:t>Other human resources include content developers to adapt educational materials for digital distribution, customer support staff to assist B2C users, and training staff to train existing employees in cloud technologies and digital service delivery.</w:t>
      </w:r>
    </w:p>
    <w:p w14:paraId="355AA7F9" w14:textId="77777777" w:rsidR="00883452" w:rsidRDefault="00883452" w:rsidP="00B63832"/>
    <w:p w14:paraId="71EAD931" w14:textId="75842689" w:rsidR="00883452" w:rsidRPr="00C31C6D" w:rsidRDefault="00883452" w:rsidP="00364E4D">
      <w:pPr>
        <w:pStyle w:val="ListParagraph"/>
        <w:numPr>
          <w:ilvl w:val="1"/>
          <w:numId w:val="10"/>
        </w:numPr>
        <w:ind w:left="1068"/>
        <w:rPr>
          <w:b/>
          <w:bCs/>
        </w:rPr>
      </w:pPr>
      <w:r w:rsidRPr="00C31C6D">
        <w:rPr>
          <w:b/>
          <w:bCs/>
        </w:rPr>
        <w:t>Technological Resources</w:t>
      </w:r>
    </w:p>
    <w:p w14:paraId="599B0F8E" w14:textId="77777777" w:rsidR="00883452" w:rsidRDefault="00883452" w:rsidP="00B63832"/>
    <w:p w14:paraId="2CB0A3DD" w14:textId="77777777" w:rsidR="00883452" w:rsidRDefault="00883452" w:rsidP="00B63832">
      <w:pPr>
        <w:ind w:left="336"/>
      </w:pPr>
      <w:r>
        <w:t>Key technological resources include cloud infrastructure services, data storage, and security tools.</w:t>
      </w:r>
    </w:p>
    <w:p w14:paraId="0F8B10A2" w14:textId="77777777" w:rsidR="00883452" w:rsidRDefault="00883452" w:rsidP="00B63832">
      <w:pPr>
        <w:ind w:left="336"/>
      </w:pPr>
    </w:p>
    <w:p w14:paraId="6509C4EE" w14:textId="77777777" w:rsidR="00883452" w:rsidRDefault="00883452" w:rsidP="00B63832">
      <w:pPr>
        <w:ind w:left="336"/>
      </w:pPr>
      <w:r>
        <w:t>The company will also need to adapt or acquire an ERP system, website, and customer management platforms to support subscriptions, user access, and billing.</w:t>
      </w:r>
    </w:p>
    <w:p w14:paraId="42D4D380" w14:textId="77777777" w:rsidR="00883452" w:rsidRDefault="00883452" w:rsidP="00B63832">
      <w:pPr>
        <w:ind w:left="336"/>
      </w:pPr>
    </w:p>
    <w:p w14:paraId="79C2A4B2" w14:textId="77777777" w:rsidR="00883452" w:rsidRDefault="00883452" w:rsidP="00B63832">
      <w:pPr>
        <w:ind w:left="336"/>
      </w:pPr>
      <w:r>
        <w:t>Also crucial are cybersecurity technologies, such as access controls, encryption, malware protection, and backup systems.</w:t>
      </w:r>
    </w:p>
    <w:p w14:paraId="3B3540A4" w14:textId="77777777" w:rsidR="00883452" w:rsidRDefault="00883452" w:rsidP="00B63832"/>
    <w:p w14:paraId="04FDB6B6" w14:textId="6404D925" w:rsidR="00883452" w:rsidRPr="00C31C6D" w:rsidRDefault="00883452" w:rsidP="00364E4D">
      <w:pPr>
        <w:pStyle w:val="ListParagraph"/>
        <w:numPr>
          <w:ilvl w:val="1"/>
          <w:numId w:val="10"/>
        </w:numPr>
        <w:ind w:left="1068"/>
        <w:rPr>
          <w:b/>
          <w:bCs/>
        </w:rPr>
      </w:pPr>
      <w:r w:rsidRPr="00C31C6D">
        <w:rPr>
          <w:b/>
          <w:bCs/>
        </w:rPr>
        <w:t>Financial Resources</w:t>
      </w:r>
    </w:p>
    <w:p w14:paraId="14572382" w14:textId="77777777" w:rsidR="00883452" w:rsidRDefault="00883452" w:rsidP="00B63832"/>
    <w:p w14:paraId="6DF9FF53" w14:textId="77777777" w:rsidR="00883452" w:rsidRDefault="00883452" w:rsidP="00B63832">
      <w:pPr>
        <w:ind w:left="336"/>
      </w:pPr>
      <w:r>
        <w:t>Financial resources are required for the initial investment in cloud infrastructure, software redesign, systems integration, and cybersecurity enhancements.</w:t>
      </w:r>
    </w:p>
    <w:p w14:paraId="2AC50FD6" w14:textId="77777777" w:rsidR="00883452" w:rsidRDefault="00883452" w:rsidP="00B63832">
      <w:pPr>
        <w:ind w:left="336"/>
      </w:pPr>
    </w:p>
    <w:p w14:paraId="64FD41CF" w14:textId="77777777" w:rsidR="00883452" w:rsidRDefault="00883452" w:rsidP="00B63832">
      <w:pPr>
        <w:ind w:left="336"/>
      </w:pPr>
      <w:r>
        <w:t>While initial costs are moderate, long-term operating costs are lower than those associated with manufacturing and inventory management.</w:t>
      </w:r>
    </w:p>
    <w:p w14:paraId="62D27D76" w14:textId="77777777" w:rsidR="00883452" w:rsidRDefault="00883452" w:rsidP="00B63832"/>
    <w:p w14:paraId="4023FAD9" w14:textId="13452B2E" w:rsidR="00883452" w:rsidRPr="00C31C6D" w:rsidRDefault="00883452" w:rsidP="00364E4D">
      <w:pPr>
        <w:pStyle w:val="ListParagraph"/>
        <w:numPr>
          <w:ilvl w:val="1"/>
          <w:numId w:val="10"/>
        </w:numPr>
        <w:ind w:left="1068"/>
        <w:rPr>
          <w:b/>
          <w:bCs/>
        </w:rPr>
      </w:pPr>
      <w:r w:rsidRPr="00C31C6D">
        <w:rPr>
          <w:b/>
          <w:bCs/>
        </w:rPr>
        <w:t>Administrative Resources</w:t>
      </w:r>
    </w:p>
    <w:p w14:paraId="3F5B2EA6" w14:textId="77777777" w:rsidR="00883452" w:rsidRDefault="00883452" w:rsidP="00B63832"/>
    <w:p w14:paraId="28196BA6" w14:textId="77777777" w:rsidR="00883452" w:rsidRDefault="00883452" w:rsidP="00B63832">
      <w:pPr>
        <w:ind w:left="336"/>
      </w:pPr>
      <w:r>
        <w:t>Administrative resources include project management to oversee the transition, updating policies to reflect cloud operations, and governance processes to ensure compliance with financial authorization, privacy, and documentation policies.</w:t>
      </w:r>
    </w:p>
    <w:p w14:paraId="724394DF" w14:textId="77777777" w:rsidR="00883452" w:rsidRDefault="00883452" w:rsidP="00B63832">
      <w:pPr>
        <w:ind w:left="336"/>
      </w:pPr>
    </w:p>
    <w:p w14:paraId="5534DB7A" w14:textId="25B3197D" w:rsidR="00883452" w:rsidRDefault="00883452" w:rsidP="00B63832">
      <w:pPr>
        <w:ind w:left="336"/>
      </w:pPr>
      <w:r>
        <w:t>Legal and compliance support is also required to manage user agreements, data protection obligations, and service-level agreements with cloud providers.</w:t>
      </w:r>
    </w:p>
    <w:p w14:paraId="3352E9FE" w14:textId="58D61138" w:rsidR="00883452" w:rsidRDefault="00883452" w:rsidP="008F7BCC"/>
    <w:p w14:paraId="0767DD53" w14:textId="77777777" w:rsidR="00230232" w:rsidRDefault="00230232" w:rsidP="008F7BCC"/>
    <w:p w14:paraId="6771F76E" w14:textId="77777777" w:rsidR="00230232" w:rsidRDefault="00230232">
      <w:pPr>
        <w:spacing w:after="200" w:line="276" w:lineRule="auto"/>
        <w:rPr>
          <w:rFonts w:ascii="Arial" w:eastAsia="Arial" w:hAnsi="Arial" w:cs="Arial"/>
          <w:color w:val="2E74B5" w:themeColor="accent1" w:themeShade="BF"/>
          <w:sz w:val="32"/>
          <w:szCs w:val="32"/>
        </w:rPr>
      </w:pPr>
      <w:r>
        <w:br w:type="page"/>
      </w:r>
    </w:p>
    <w:p w14:paraId="137C3D15" w14:textId="2B689D94" w:rsidR="00230232" w:rsidRDefault="00230232" w:rsidP="00230232">
      <w:pPr>
        <w:pStyle w:val="Heading2"/>
      </w:pPr>
      <w:r>
        <w:lastRenderedPageBreak/>
        <w:t>Advantages</w:t>
      </w:r>
    </w:p>
    <w:p w14:paraId="2040119E" w14:textId="77777777" w:rsidR="00230232" w:rsidRDefault="00230232" w:rsidP="00230232"/>
    <w:p w14:paraId="54F09CB6" w14:textId="77777777" w:rsidR="00230232" w:rsidRDefault="00230232" w:rsidP="00230232">
      <w:r>
        <w:t>Overall, the Cloud-First SaaS and B2C solution delivers clear operational, financial, and strategic advantages while supporting long-term sustainability and growth.</w:t>
      </w:r>
    </w:p>
    <w:p w14:paraId="2DB8C271" w14:textId="77777777" w:rsidR="00230232" w:rsidRDefault="00230232" w:rsidP="00230232"/>
    <w:p w14:paraId="2408381A" w14:textId="36AA5CA3" w:rsidR="00230232" w:rsidRDefault="00230232" w:rsidP="00364E4D">
      <w:pPr>
        <w:pStyle w:val="ListParagraph"/>
        <w:numPr>
          <w:ilvl w:val="0"/>
          <w:numId w:val="23"/>
        </w:numPr>
      </w:pPr>
      <w:r>
        <w:t>Reduced dependence on manufacturing and supply chains. By offering educational software through the cloud, the organization avoids the risks associated with factory closures, logistical delays, and geopolitical disruptions, thus improving operational resilience.</w:t>
      </w:r>
    </w:p>
    <w:p w14:paraId="6A5D091F" w14:textId="77777777" w:rsidR="00230232" w:rsidRDefault="00230232" w:rsidP="00230232"/>
    <w:p w14:paraId="0E33D5A3" w14:textId="3628B412" w:rsidR="00230232" w:rsidRDefault="00230232" w:rsidP="00364E4D">
      <w:pPr>
        <w:pStyle w:val="ListParagraph"/>
        <w:numPr>
          <w:ilvl w:val="0"/>
          <w:numId w:val="23"/>
        </w:numPr>
      </w:pPr>
      <w:r>
        <w:t>Service continuity and scalability. Cloud delivery allows the organization to continue offering products and services regardless of physical production limitations, while easily scaling to meet growing demand without requiring additional manufacturing capacity.</w:t>
      </w:r>
    </w:p>
    <w:p w14:paraId="75978CDA" w14:textId="77777777" w:rsidR="00230232" w:rsidRDefault="00230232" w:rsidP="00230232"/>
    <w:p w14:paraId="520381B4" w14:textId="1F16499D" w:rsidR="00230232" w:rsidRDefault="00230232" w:rsidP="00364E4D">
      <w:pPr>
        <w:pStyle w:val="ListParagraph"/>
        <w:numPr>
          <w:ilvl w:val="0"/>
          <w:numId w:val="23"/>
        </w:numPr>
      </w:pPr>
      <w:r>
        <w:t>Greater financial stability. Reduced operating costs, lower inventory requirements, and recurring subscription revenue contribute to more predictable cash flow and sustainable profit margins.</w:t>
      </w:r>
    </w:p>
    <w:p w14:paraId="6B93AFA1" w14:textId="77777777" w:rsidR="00230232" w:rsidRDefault="00230232" w:rsidP="00230232"/>
    <w:p w14:paraId="1BC59A24" w14:textId="7D0E1410" w:rsidR="00230232" w:rsidRDefault="00230232" w:rsidP="00364E4D">
      <w:pPr>
        <w:pStyle w:val="ListParagraph"/>
        <w:numPr>
          <w:ilvl w:val="0"/>
          <w:numId w:val="23"/>
        </w:numPr>
      </w:pPr>
      <w:r>
        <w:t xml:space="preserve">Greater market reach and accessibility. The SaaS and B2C model </w:t>
      </w:r>
      <w:proofErr w:type="gramStart"/>
      <w:r>
        <w:t>enables</w:t>
      </w:r>
      <w:proofErr w:type="gramEnd"/>
      <w:r>
        <w:t xml:space="preserve"> greater market reach and accessibility. Customers can access the software on their own devices, expanding the target market beyond schools to include individual users and supporting the organization's social mission of increasing access to education.</w:t>
      </w:r>
    </w:p>
    <w:p w14:paraId="06B72B14" w14:textId="77777777" w:rsidR="00230232" w:rsidRDefault="00230232" w:rsidP="00230232"/>
    <w:p w14:paraId="0EC11E96" w14:textId="2D538EF9" w:rsidR="00230232" w:rsidRDefault="00230232" w:rsidP="00364E4D">
      <w:pPr>
        <w:pStyle w:val="ListParagraph"/>
        <w:numPr>
          <w:ilvl w:val="0"/>
          <w:numId w:val="23"/>
        </w:numPr>
      </w:pPr>
      <w:r>
        <w:t>The solution can improve the quality and innovation of products and services. Software updates, new features, and content enhancements can be delivered quickly and consistently, ensuring the product remains relevant in a constantly evolving technology market.</w:t>
      </w:r>
    </w:p>
    <w:p w14:paraId="7FEA5FAE" w14:textId="77777777" w:rsidR="00230232" w:rsidRDefault="00230232" w:rsidP="00230232">
      <w:pPr>
        <w:pStyle w:val="ListParagraph"/>
      </w:pPr>
    </w:p>
    <w:p w14:paraId="0E6626C7" w14:textId="77777777" w:rsidR="00230232" w:rsidRDefault="00230232" w:rsidP="00230232"/>
    <w:p w14:paraId="4ABB8967" w14:textId="77777777" w:rsidR="00230232" w:rsidRDefault="00230232" w:rsidP="00230232"/>
    <w:p w14:paraId="7D60851F" w14:textId="5CA44EC2" w:rsidR="00230232" w:rsidRDefault="00230232" w:rsidP="00230232">
      <w:pPr>
        <w:pStyle w:val="Heading2"/>
      </w:pPr>
      <w:r>
        <w:t>Risks</w:t>
      </w:r>
    </w:p>
    <w:p w14:paraId="6EF8AED6" w14:textId="77777777" w:rsidR="00230232" w:rsidRDefault="00230232" w:rsidP="00230232"/>
    <w:p w14:paraId="357F6FAA" w14:textId="4A69BF4B" w:rsidR="00230232" w:rsidRDefault="00230232" w:rsidP="00230232">
      <w:r w:rsidRPr="00230232">
        <w:t>While the Cloud-First SaaS &amp; B2C solution presents the inherent risks of any technology, these can be mitigated through strong governance, cybersecurity controls, careful change management, and strategic planning.</w:t>
      </w:r>
    </w:p>
    <w:p w14:paraId="08161AB8" w14:textId="77777777" w:rsidR="00230232" w:rsidRDefault="00230232" w:rsidP="00230232"/>
    <w:p w14:paraId="67770A00" w14:textId="77777777" w:rsidR="00230232" w:rsidRDefault="00230232" w:rsidP="00364E4D">
      <w:pPr>
        <w:pStyle w:val="ListParagraph"/>
        <w:numPr>
          <w:ilvl w:val="0"/>
          <w:numId w:val="24"/>
        </w:numPr>
      </w:pPr>
      <w:r>
        <w:t>Significant risks to cybersecurity and data privacy. Because the organization will rely heavily on cloud infrastructure, there is increased exposure to potential data breaches, unauthorized access, or system vulnerabilities.</w:t>
      </w:r>
    </w:p>
    <w:p w14:paraId="5CC78A73" w14:textId="77777777" w:rsidR="00230232" w:rsidRDefault="00230232" w:rsidP="00230232"/>
    <w:p w14:paraId="6E173F8E" w14:textId="77777777" w:rsidR="00230232" w:rsidRDefault="00230232" w:rsidP="00364E4D">
      <w:pPr>
        <w:pStyle w:val="ListParagraph"/>
        <w:numPr>
          <w:ilvl w:val="0"/>
          <w:numId w:val="24"/>
        </w:numPr>
      </w:pPr>
      <w:r>
        <w:t>Risks in implementation and transition. Moving from a hardware-centric model to a cloud-based delivery approach requires changes to systems, processes, and staff roles. During the transition period, there is a risk of service disruption, staff resistance to change, or implementation delays.</w:t>
      </w:r>
    </w:p>
    <w:p w14:paraId="0CEE2C5D" w14:textId="77777777" w:rsidR="00230232" w:rsidRDefault="00230232" w:rsidP="00230232"/>
    <w:p w14:paraId="2828B657" w14:textId="77777777" w:rsidR="00230232" w:rsidRDefault="00230232" w:rsidP="00364E4D">
      <w:pPr>
        <w:pStyle w:val="ListParagraph"/>
        <w:numPr>
          <w:ilvl w:val="0"/>
          <w:numId w:val="24"/>
        </w:numPr>
      </w:pPr>
      <w:r>
        <w:t>Financial risks exist during the initial investment phase. While long-term costs are lower, an initial investment is required for software redesign, cloud services, systems integration, and staff training. If adoption is slower than expected, the return on investment may take longer to achieve.</w:t>
      </w:r>
    </w:p>
    <w:p w14:paraId="3CE7F72E" w14:textId="77777777" w:rsidR="00230232" w:rsidRDefault="00230232" w:rsidP="00230232"/>
    <w:p w14:paraId="2A0275CE" w14:textId="77777777" w:rsidR="00230232" w:rsidRDefault="00230232" w:rsidP="00364E4D">
      <w:pPr>
        <w:pStyle w:val="ListParagraph"/>
        <w:numPr>
          <w:ilvl w:val="0"/>
          <w:numId w:val="24"/>
        </w:numPr>
      </w:pPr>
      <w:r>
        <w:t>Reliance on third-party cloud service providers. Service disruptions, changes in pricing models, or contractual limitations could affect service availability and operating costs.</w:t>
      </w:r>
    </w:p>
    <w:p w14:paraId="3B6E2E5D" w14:textId="77777777" w:rsidR="00230232" w:rsidRDefault="00230232" w:rsidP="00230232"/>
    <w:p w14:paraId="25CB7A38" w14:textId="0CF5670D" w:rsidR="00230232" w:rsidRDefault="00230232" w:rsidP="00364E4D">
      <w:pPr>
        <w:pStyle w:val="ListParagraph"/>
        <w:numPr>
          <w:ilvl w:val="0"/>
          <w:numId w:val="24"/>
        </w:numPr>
      </w:pPr>
      <w:r>
        <w:t>Customer resistance to change and market adoption, as some customers may prefer traditional hardware-based solutions or may face limitations such as poor internet connectivity, reduces adoption of the B2C cloud model.</w:t>
      </w:r>
    </w:p>
    <w:p w14:paraId="57DEBF33" w14:textId="77777777" w:rsidR="00B63832" w:rsidRDefault="00B63832" w:rsidP="00B63832">
      <w:pPr>
        <w:pStyle w:val="ListParagraph"/>
      </w:pPr>
    </w:p>
    <w:p w14:paraId="6D87F7F2" w14:textId="77777777" w:rsidR="00364E4D" w:rsidRDefault="00364E4D" w:rsidP="00B63832">
      <w:pPr>
        <w:pStyle w:val="ListParagraph"/>
      </w:pPr>
    </w:p>
    <w:p w14:paraId="4E8F6AE9" w14:textId="77777777" w:rsidR="00364E4D" w:rsidRDefault="00364E4D" w:rsidP="00B63832">
      <w:pPr>
        <w:rPr>
          <w:highlight w:val="yellow"/>
        </w:rPr>
      </w:pPr>
    </w:p>
    <w:p w14:paraId="3AF4979F" w14:textId="77777777" w:rsidR="00364E4D" w:rsidRDefault="00364E4D" w:rsidP="00B63832">
      <w:pPr>
        <w:rPr>
          <w:highlight w:val="yellow"/>
        </w:rPr>
      </w:pPr>
    </w:p>
    <w:p w14:paraId="6EA1D983" w14:textId="77777777" w:rsidR="00364E4D" w:rsidRDefault="00364E4D" w:rsidP="00B63832">
      <w:pPr>
        <w:rPr>
          <w:highlight w:val="yellow"/>
        </w:rPr>
      </w:pPr>
    </w:p>
    <w:p w14:paraId="0E766408" w14:textId="77777777" w:rsidR="00364E4D" w:rsidRDefault="00364E4D" w:rsidP="00B63832">
      <w:pPr>
        <w:rPr>
          <w:highlight w:val="yellow"/>
        </w:rPr>
      </w:pPr>
    </w:p>
    <w:p w14:paraId="5F92E212" w14:textId="77777777" w:rsidR="00364E4D" w:rsidRDefault="00364E4D" w:rsidP="00B63832">
      <w:pPr>
        <w:rPr>
          <w:highlight w:val="yellow"/>
        </w:rPr>
      </w:pPr>
    </w:p>
    <w:p w14:paraId="3CC196C9" w14:textId="60E311C1" w:rsidR="00E7740A" w:rsidRDefault="00E7740A">
      <w:pPr>
        <w:spacing w:after="200" w:line="276" w:lineRule="auto"/>
        <w:rPr>
          <w:highlight w:val="yellow"/>
        </w:rPr>
      </w:pPr>
      <w:r>
        <w:rPr>
          <w:highlight w:val="yellow"/>
        </w:rPr>
        <w:br w:type="page"/>
      </w:r>
    </w:p>
    <w:p w14:paraId="69485D1B" w14:textId="77777777" w:rsidR="00E7740A" w:rsidRDefault="00E7740A" w:rsidP="008D31B8">
      <w:pPr>
        <w:pStyle w:val="Heading1"/>
      </w:pPr>
      <w:r>
        <w:lastRenderedPageBreak/>
        <w:t>Refine the Project</w:t>
      </w:r>
    </w:p>
    <w:p w14:paraId="1828C880" w14:textId="77777777" w:rsidR="00E7740A" w:rsidRDefault="00E7740A" w:rsidP="00E7740A">
      <w:pPr>
        <w:spacing w:after="200" w:line="276" w:lineRule="auto"/>
      </w:pPr>
    </w:p>
    <w:p w14:paraId="44146ACC" w14:textId="46012FF6" w:rsidR="00E7740A" w:rsidRDefault="00E7740A" w:rsidP="00E7740A">
      <w:pPr>
        <w:spacing w:after="200" w:line="276" w:lineRule="auto"/>
      </w:pPr>
      <w:r>
        <w:t xml:space="preserve">After </w:t>
      </w:r>
      <w:r>
        <w:t>analysing</w:t>
      </w:r>
      <w:r>
        <w:t xml:space="preserve"> the feedback register, the most important points are briefly:</w:t>
      </w:r>
    </w:p>
    <w:p w14:paraId="5E51EC99" w14:textId="046E9F56" w:rsidR="00E7740A" w:rsidRDefault="00E7740A" w:rsidP="00DD174A">
      <w:pPr>
        <w:pStyle w:val="ListParagraph"/>
        <w:numPr>
          <w:ilvl w:val="0"/>
          <w:numId w:val="28"/>
        </w:numPr>
        <w:spacing w:after="200" w:line="276" w:lineRule="auto"/>
      </w:pPr>
      <w:r>
        <w:t>Human capital transition and its organizational impact</w:t>
      </w:r>
    </w:p>
    <w:p w14:paraId="07EE9748" w14:textId="3935F110" w:rsidR="00E7740A" w:rsidRDefault="00E7740A" w:rsidP="00DD174A">
      <w:pPr>
        <w:pStyle w:val="ListParagraph"/>
        <w:numPr>
          <w:ilvl w:val="0"/>
          <w:numId w:val="28"/>
        </w:numPr>
        <w:spacing w:after="200" w:line="276" w:lineRule="auto"/>
      </w:pPr>
      <w:r>
        <w:t>Validation of the financial sustainability of the B2C model</w:t>
      </w:r>
    </w:p>
    <w:p w14:paraId="672E55A2" w14:textId="1D9BCB30" w:rsidR="00E7740A" w:rsidRDefault="00E7740A" w:rsidP="00DD174A">
      <w:pPr>
        <w:pStyle w:val="ListParagraph"/>
        <w:numPr>
          <w:ilvl w:val="0"/>
          <w:numId w:val="28"/>
        </w:numPr>
        <w:spacing w:after="200" w:line="276" w:lineRule="auto"/>
      </w:pPr>
      <w:r>
        <w:t>Financial evidence demonstrating the unsustainability of the current model</w:t>
      </w:r>
    </w:p>
    <w:p w14:paraId="779815B2" w14:textId="596465F4" w:rsidR="00E7740A" w:rsidRDefault="00E7740A" w:rsidP="00DD174A">
      <w:pPr>
        <w:pStyle w:val="ListParagraph"/>
        <w:numPr>
          <w:ilvl w:val="0"/>
          <w:numId w:val="28"/>
        </w:numPr>
        <w:spacing w:after="200" w:line="276" w:lineRule="auto"/>
      </w:pPr>
      <w:r>
        <w:t>Direct relationship with the root cause of the problem</w:t>
      </w:r>
    </w:p>
    <w:p w14:paraId="20853272" w14:textId="408A2D01" w:rsidR="00E7740A" w:rsidRDefault="00E7740A" w:rsidP="00DD174A">
      <w:pPr>
        <w:pStyle w:val="ListParagraph"/>
        <w:numPr>
          <w:ilvl w:val="0"/>
          <w:numId w:val="28"/>
        </w:numPr>
        <w:spacing w:after="200" w:line="276" w:lineRule="auto"/>
      </w:pPr>
      <w:r>
        <w:t>Explicit support for the Cloud-First SaaS &amp; B2C solution</w:t>
      </w:r>
    </w:p>
    <w:p w14:paraId="0EF51212" w14:textId="509D2EFC" w:rsidR="00E7740A" w:rsidRDefault="00E7740A" w:rsidP="00DD174A">
      <w:pPr>
        <w:pStyle w:val="ListParagraph"/>
        <w:numPr>
          <w:ilvl w:val="0"/>
          <w:numId w:val="28"/>
        </w:numPr>
        <w:spacing w:after="200" w:line="276" w:lineRule="auto"/>
      </w:pPr>
      <w:r>
        <w:t>Lack of clarity regarding sales processes and compensation for the physical product</w:t>
      </w:r>
    </w:p>
    <w:p w14:paraId="6AC2F09D" w14:textId="31A5044C" w:rsidR="00E7740A" w:rsidRDefault="00E7740A" w:rsidP="00DD174A">
      <w:pPr>
        <w:pStyle w:val="ListParagraph"/>
        <w:numPr>
          <w:ilvl w:val="0"/>
          <w:numId w:val="28"/>
        </w:numPr>
        <w:spacing w:after="200" w:line="276" w:lineRule="auto"/>
      </w:pPr>
      <w:r>
        <w:t>Specific details for sales team training</w:t>
      </w:r>
    </w:p>
    <w:p w14:paraId="022D010B" w14:textId="0AFC3B91" w:rsidR="00B63832" w:rsidRDefault="00E7740A" w:rsidP="00DD174A">
      <w:pPr>
        <w:pStyle w:val="ListParagraph"/>
        <w:numPr>
          <w:ilvl w:val="0"/>
          <w:numId w:val="28"/>
        </w:numPr>
        <w:spacing w:after="200" w:line="276" w:lineRule="auto"/>
      </w:pPr>
      <w:r>
        <w:t>Operational details for marketing, payments, or support</w:t>
      </w:r>
    </w:p>
    <w:p w14:paraId="427C811E" w14:textId="77777777" w:rsidR="00E7740A" w:rsidRDefault="00E7740A" w:rsidP="00E7740A">
      <w:pPr>
        <w:spacing w:after="200" w:line="276" w:lineRule="auto"/>
      </w:pPr>
    </w:p>
    <w:p w14:paraId="49B6A515" w14:textId="04714056" w:rsidR="00E7740A" w:rsidRDefault="00E7740A" w:rsidP="00E7740A">
      <w:pPr>
        <w:spacing w:after="200" w:line="276" w:lineRule="auto"/>
      </w:pPr>
      <w:r>
        <w:t>To refine the project objectives, we will consider the following points:</w:t>
      </w:r>
    </w:p>
    <w:p w14:paraId="2431BB06" w14:textId="6D0EDBD1" w:rsidR="00E7740A" w:rsidRDefault="00E7740A" w:rsidP="00E7740A">
      <w:pPr>
        <w:pStyle w:val="ListParagraph"/>
        <w:numPr>
          <w:ilvl w:val="0"/>
          <w:numId w:val="25"/>
        </w:numPr>
        <w:spacing w:after="200" w:line="276" w:lineRule="auto"/>
      </w:pPr>
      <w:r>
        <w:t>Clarify the scope of the solution</w:t>
      </w:r>
    </w:p>
    <w:p w14:paraId="1D2C0C95" w14:textId="6178BF83" w:rsidR="00E7740A" w:rsidRDefault="00E7740A" w:rsidP="00E7740A">
      <w:pPr>
        <w:pStyle w:val="ListParagraph"/>
        <w:numPr>
          <w:ilvl w:val="0"/>
          <w:numId w:val="25"/>
        </w:numPr>
        <w:spacing w:after="200" w:line="276" w:lineRule="auto"/>
      </w:pPr>
      <w:r>
        <w:t>Strengthen the conditions for success</w:t>
      </w:r>
    </w:p>
    <w:p w14:paraId="0C026FD8" w14:textId="3C1632D6" w:rsidR="00E7740A" w:rsidRDefault="00E7740A" w:rsidP="00E7740A">
      <w:pPr>
        <w:pStyle w:val="ListParagraph"/>
        <w:numPr>
          <w:ilvl w:val="0"/>
          <w:numId w:val="25"/>
        </w:numPr>
        <w:spacing w:after="200" w:line="276" w:lineRule="auto"/>
      </w:pPr>
      <w:r>
        <w:t>Identify key risks to validate</w:t>
      </w:r>
    </w:p>
    <w:p w14:paraId="3676A3A3" w14:textId="27C0E5D5" w:rsidR="00E7740A" w:rsidRDefault="00E7740A" w:rsidP="00E7740A">
      <w:pPr>
        <w:pStyle w:val="ListParagraph"/>
        <w:numPr>
          <w:ilvl w:val="0"/>
          <w:numId w:val="25"/>
        </w:numPr>
        <w:spacing w:after="200" w:line="276" w:lineRule="auto"/>
      </w:pPr>
      <w:r>
        <w:t>Adjust the strategic approach</w:t>
      </w:r>
    </w:p>
    <w:p w14:paraId="76E5ADA7" w14:textId="21D528CC" w:rsidR="00E7740A" w:rsidRPr="00E7740A" w:rsidRDefault="00E7740A" w:rsidP="00E7740A">
      <w:pPr>
        <w:spacing w:after="200" w:line="276" w:lineRule="auto"/>
      </w:pPr>
      <w:r w:rsidRPr="00E7740A">
        <w:t>Conversely, the following points are outside the scope of the current project stage:</w:t>
      </w:r>
    </w:p>
    <w:p w14:paraId="178C3235" w14:textId="3BAB191B" w:rsidR="00E7740A" w:rsidRPr="00E7740A" w:rsidRDefault="00E7740A" w:rsidP="00E7740A">
      <w:pPr>
        <w:pStyle w:val="ListParagraph"/>
        <w:numPr>
          <w:ilvl w:val="0"/>
          <w:numId w:val="26"/>
        </w:numPr>
        <w:spacing w:after="200" w:line="276" w:lineRule="auto"/>
      </w:pPr>
      <w:r w:rsidRPr="00E7740A">
        <w:t>Define internal processes</w:t>
      </w:r>
    </w:p>
    <w:p w14:paraId="4F427EFE" w14:textId="0ACB1476" w:rsidR="00E7740A" w:rsidRPr="00E7740A" w:rsidRDefault="00E7740A" w:rsidP="00E7740A">
      <w:pPr>
        <w:pStyle w:val="ListParagraph"/>
        <w:numPr>
          <w:ilvl w:val="0"/>
          <w:numId w:val="26"/>
        </w:numPr>
        <w:spacing w:after="200" w:line="276" w:lineRule="auto"/>
      </w:pPr>
      <w:r w:rsidRPr="00E7740A">
        <w:t>Design team structures</w:t>
      </w:r>
    </w:p>
    <w:p w14:paraId="5EACA409" w14:textId="37B2D42E" w:rsidR="00E7740A" w:rsidRPr="00E7740A" w:rsidRDefault="00E7740A" w:rsidP="00E7740A">
      <w:pPr>
        <w:pStyle w:val="ListParagraph"/>
        <w:numPr>
          <w:ilvl w:val="0"/>
          <w:numId w:val="26"/>
        </w:numPr>
        <w:spacing w:after="200" w:line="276" w:lineRule="auto"/>
      </w:pPr>
      <w:r w:rsidRPr="00E7740A">
        <w:t>Create training plans</w:t>
      </w:r>
    </w:p>
    <w:p w14:paraId="63DA4A6E" w14:textId="201DCCF5" w:rsidR="00E7740A" w:rsidRDefault="00E7740A" w:rsidP="00E7740A">
      <w:pPr>
        <w:pStyle w:val="ListParagraph"/>
        <w:numPr>
          <w:ilvl w:val="0"/>
          <w:numId w:val="26"/>
        </w:numPr>
        <w:spacing w:after="200" w:line="276" w:lineRule="auto"/>
      </w:pPr>
      <w:r w:rsidRPr="00E7740A">
        <w:t>Detail sales flows or timelines</w:t>
      </w:r>
    </w:p>
    <w:p w14:paraId="6854BF0C" w14:textId="77777777" w:rsidR="00DD174A" w:rsidRDefault="00DD174A" w:rsidP="00DD174A">
      <w:pPr>
        <w:spacing w:after="200" w:line="276" w:lineRule="auto"/>
      </w:pPr>
    </w:p>
    <w:p w14:paraId="765473CE" w14:textId="77777777" w:rsidR="00DD174A" w:rsidRDefault="00DD174A" w:rsidP="00DD174A">
      <w:pPr>
        <w:spacing w:after="200" w:line="276" w:lineRule="auto"/>
      </w:pPr>
    </w:p>
    <w:p w14:paraId="20EB8C7D" w14:textId="77777777" w:rsidR="00DD174A" w:rsidRDefault="00DD174A" w:rsidP="00DD174A">
      <w:pPr>
        <w:pStyle w:val="Heading2"/>
      </w:pPr>
      <w:r>
        <w:t>Updated Project Objectives</w:t>
      </w:r>
    </w:p>
    <w:p w14:paraId="00564CAF" w14:textId="77777777" w:rsidR="00DD174A" w:rsidRPr="00DD174A" w:rsidRDefault="00DD174A" w:rsidP="00DD174A"/>
    <w:p w14:paraId="4122472A" w14:textId="6DBD03B4" w:rsidR="00DD174A" w:rsidRDefault="00DD174A" w:rsidP="00DD174A">
      <w:pPr>
        <w:spacing w:after="200" w:line="276" w:lineRule="auto"/>
      </w:pPr>
      <w:r>
        <w:t xml:space="preserve">As a result of </w:t>
      </w:r>
      <w:r>
        <w:t>analysing</w:t>
      </w:r>
      <w:r>
        <w:t xml:space="preserve"> the feedback register, we have updated the project objectives and provided information describing each one.</w:t>
      </w:r>
    </w:p>
    <w:p w14:paraId="07796B69" w14:textId="77777777" w:rsidR="00DD174A" w:rsidRDefault="00DD174A" w:rsidP="00DD174A">
      <w:pPr>
        <w:spacing w:after="200" w:line="276" w:lineRule="auto"/>
      </w:pPr>
    </w:p>
    <w:p w14:paraId="021674A8" w14:textId="251820DD" w:rsidR="00DD174A" w:rsidRPr="00DD174A" w:rsidRDefault="00DD174A" w:rsidP="00DD174A">
      <w:pPr>
        <w:spacing w:after="200" w:line="276" w:lineRule="auto"/>
        <w:rPr>
          <w:b/>
          <w:bCs/>
        </w:rPr>
      </w:pPr>
      <w:r w:rsidRPr="00DD174A">
        <w:rPr>
          <w:b/>
          <w:bCs/>
        </w:rPr>
        <w:t>Objective 1: Reduce Manufacturing Dependence and Supply Chain Risk</w:t>
      </w:r>
    </w:p>
    <w:p w14:paraId="32860209" w14:textId="77777777" w:rsidR="00DD174A" w:rsidRDefault="00DD174A" w:rsidP="00DD174A">
      <w:pPr>
        <w:spacing w:after="200" w:line="276" w:lineRule="auto"/>
      </w:pPr>
      <w:r>
        <w:t>Transition to a cloud-based SaaS and B2C delivery model to significantly reduce dependence on physical manufacturing and inventory. This objective aims to minimize exposure to factory closures, geopolitical instability, logistical delays, and high inventory costs, thereby improving overall supply chain efficiency and operational resilience.</w:t>
      </w:r>
    </w:p>
    <w:p w14:paraId="5A08E52B" w14:textId="77777777" w:rsidR="00DD174A" w:rsidRDefault="00DD174A" w:rsidP="00DD174A">
      <w:pPr>
        <w:spacing w:after="200" w:line="276" w:lineRule="auto"/>
      </w:pPr>
    </w:p>
    <w:p w14:paraId="6C1303BE" w14:textId="29B18458" w:rsidR="00DD174A" w:rsidRPr="00DD174A" w:rsidRDefault="00DD174A" w:rsidP="00DD174A">
      <w:pPr>
        <w:spacing w:after="200" w:line="276" w:lineRule="auto"/>
        <w:rPr>
          <w:b/>
          <w:bCs/>
        </w:rPr>
      </w:pPr>
      <w:r w:rsidRPr="00DD174A">
        <w:rPr>
          <w:b/>
          <w:bCs/>
        </w:rPr>
        <w:t>Objective 2: Ensure Service Continuity and Scalability</w:t>
      </w:r>
    </w:p>
    <w:p w14:paraId="30838417" w14:textId="77777777" w:rsidR="00DD174A" w:rsidRDefault="00DD174A" w:rsidP="00DD174A">
      <w:pPr>
        <w:spacing w:after="200" w:line="276" w:lineRule="auto"/>
      </w:pPr>
      <w:r>
        <w:t>Deliver educational software through a cloud-based platform to ensure the continuity of product and service delivery, regardless of manufacturing or shipping disruptions. The solution must be able to scale rapidly to meet the growing demand from both schools and individual users without requiring additional physical production capacity.</w:t>
      </w:r>
    </w:p>
    <w:p w14:paraId="406F27C5" w14:textId="77777777" w:rsidR="00DD174A" w:rsidRDefault="00DD174A" w:rsidP="00DD174A">
      <w:pPr>
        <w:spacing w:after="200" w:line="276" w:lineRule="auto"/>
      </w:pPr>
    </w:p>
    <w:p w14:paraId="013605C8" w14:textId="1A2EF771" w:rsidR="00DD174A" w:rsidRPr="00DD174A" w:rsidRDefault="00DD174A" w:rsidP="00DD174A">
      <w:pPr>
        <w:spacing w:after="200" w:line="276" w:lineRule="auto"/>
        <w:rPr>
          <w:b/>
          <w:bCs/>
        </w:rPr>
      </w:pPr>
      <w:r w:rsidRPr="00DD174A">
        <w:rPr>
          <w:b/>
          <w:bCs/>
        </w:rPr>
        <w:t>Objective 3: Achieve Financial Sustainability and Profitability</w:t>
      </w:r>
    </w:p>
    <w:p w14:paraId="10886A7A" w14:textId="77777777" w:rsidR="00DD174A" w:rsidRDefault="00DD174A" w:rsidP="00DD174A">
      <w:pPr>
        <w:spacing w:after="200" w:line="276" w:lineRule="auto"/>
      </w:pPr>
      <w:r>
        <w:t>Ensure the financial viability of the cloud-based SaaS and B2C model by verifying that reductions in manufacturing and inventory costs are not offset by increased B2C operating expenses. This objective supports the recovery and maintenance of a sustainable net profit margin, aligned with the organization's 10% profitability target, and long-term liquidity through 2026.</w:t>
      </w:r>
    </w:p>
    <w:p w14:paraId="5C69933A" w14:textId="77777777" w:rsidR="00DD174A" w:rsidRDefault="00DD174A" w:rsidP="00DD174A">
      <w:pPr>
        <w:spacing w:after="200" w:line="276" w:lineRule="auto"/>
      </w:pPr>
    </w:p>
    <w:p w14:paraId="521F76F6" w14:textId="16D76ADE" w:rsidR="00DD174A" w:rsidRPr="00DD174A" w:rsidRDefault="00DD174A" w:rsidP="00DD174A">
      <w:pPr>
        <w:spacing w:after="200" w:line="276" w:lineRule="auto"/>
        <w:rPr>
          <w:b/>
          <w:bCs/>
        </w:rPr>
      </w:pPr>
      <w:r w:rsidRPr="00DD174A">
        <w:rPr>
          <w:b/>
          <w:bCs/>
        </w:rPr>
        <w:t>Objective 4: Support Organizational Transition Without Compromising Capacity</w:t>
      </w:r>
    </w:p>
    <w:p w14:paraId="1B004F80" w14:textId="1C2398BB" w:rsidR="00DD174A" w:rsidRDefault="00DD174A" w:rsidP="00DD174A">
      <w:pPr>
        <w:spacing w:after="200" w:line="276" w:lineRule="auto"/>
      </w:pPr>
      <w:r>
        <w:t xml:space="preserve">Facilitate a structured transition from a hardware-centric business model to a software-based model that maintains organizational capacity and operational stability. This objective acknowledges the business and workforce impacts while ensuring that the solution remains sustainable, scalable, and aligned with </w:t>
      </w:r>
      <w:proofErr w:type="spellStart"/>
      <w:r>
        <w:t>Worlducation's</w:t>
      </w:r>
      <w:proofErr w:type="spellEnd"/>
      <w:r>
        <w:t xml:space="preserve"> strategic priorities.</w:t>
      </w:r>
    </w:p>
    <w:p w14:paraId="62B91444" w14:textId="77777777" w:rsidR="00A84587" w:rsidRDefault="00A84587" w:rsidP="00DD174A">
      <w:pPr>
        <w:spacing w:after="200" w:line="276" w:lineRule="auto"/>
      </w:pPr>
    </w:p>
    <w:p w14:paraId="74FF25E7" w14:textId="77777777" w:rsidR="00A84587" w:rsidRDefault="00A84587" w:rsidP="00DD174A">
      <w:pPr>
        <w:spacing w:after="200" w:line="276" w:lineRule="auto"/>
      </w:pPr>
    </w:p>
    <w:p w14:paraId="029AB403" w14:textId="77777777" w:rsidR="001600F3" w:rsidRDefault="001600F3">
      <w:pPr>
        <w:spacing w:after="200" w:line="276" w:lineRule="auto"/>
        <w:rPr>
          <w:rFonts w:ascii="Arial" w:eastAsia="Arial" w:hAnsi="Arial" w:cs="Arial"/>
          <w:color w:val="2E74B5" w:themeColor="accent1" w:themeShade="BF"/>
          <w:sz w:val="40"/>
          <w:szCs w:val="40"/>
        </w:rPr>
      </w:pPr>
      <w:r>
        <w:br w:type="page"/>
      </w:r>
    </w:p>
    <w:p w14:paraId="635CDFA9" w14:textId="2D17BC2C" w:rsidR="00A84587" w:rsidRDefault="00A84587" w:rsidP="00A84587">
      <w:pPr>
        <w:pStyle w:val="Heading1"/>
      </w:pPr>
      <w:r>
        <w:lastRenderedPageBreak/>
        <w:t>Seeking Approval</w:t>
      </w:r>
    </w:p>
    <w:p w14:paraId="38A2C2F4" w14:textId="77777777" w:rsidR="00A84587" w:rsidRDefault="00A84587" w:rsidP="00A84587"/>
    <w:p w14:paraId="25EF365F" w14:textId="77777777" w:rsidR="001600F3" w:rsidRPr="00642B31" w:rsidRDefault="001600F3" w:rsidP="001600F3">
      <w:pPr>
        <w:rPr>
          <w:rFonts w:ascii="Consolas" w:hAnsi="Consolas" w:cs="Consolas"/>
        </w:rPr>
      </w:pPr>
      <w:r w:rsidRPr="00642B31">
        <w:rPr>
          <w:rFonts w:ascii="Consolas" w:hAnsi="Consolas" w:cs="Consolas"/>
        </w:rPr>
        <w:t>Subject: Request for Approval – Cloud-First SaaS &amp; B2C Strategic Initiative</w:t>
      </w:r>
    </w:p>
    <w:p w14:paraId="65059D0C" w14:textId="77777777" w:rsidR="001600F3" w:rsidRPr="00642B31" w:rsidRDefault="001600F3" w:rsidP="001600F3">
      <w:pPr>
        <w:rPr>
          <w:rFonts w:ascii="Consolas" w:hAnsi="Consolas" w:cs="Consolas"/>
        </w:rPr>
      </w:pPr>
      <w:r w:rsidRPr="00642B31">
        <w:rPr>
          <w:rFonts w:ascii="Consolas" w:hAnsi="Consolas" w:cs="Consolas"/>
        </w:rPr>
        <w:t>To: Senior Management and Founders,</w:t>
      </w:r>
    </w:p>
    <w:p w14:paraId="2E3FE95F" w14:textId="77777777" w:rsidR="001600F3" w:rsidRPr="00642B31" w:rsidRDefault="001600F3" w:rsidP="001600F3">
      <w:pPr>
        <w:rPr>
          <w:rFonts w:ascii="Consolas" w:hAnsi="Consolas" w:cs="Consolas"/>
        </w:rPr>
      </w:pPr>
      <w:r w:rsidRPr="00642B31">
        <w:rPr>
          <w:rFonts w:ascii="Consolas" w:hAnsi="Consolas" w:cs="Consolas"/>
        </w:rPr>
        <w:t>CCC: Divya Sapra</w:t>
      </w:r>
      <w:r w:rsidRPr="00642B31">
        <w:rPr>
          <w:rFonts w:ascii="Consolas" w:hAnsi="Consolas" w:cs="Consolas"/>
        </w:rPr>
        <w:br/>
      </w:r>
    </w:p>
    <w:p w14:paraId="4B912999" w14:textId="3EAB892B" w:rsidR="001600F3" w:rsidRPr="00642B31" w:rsidRDefault="001600F3" w:rsidP="001600F3">
      <w:pPr>
        <w:rPr>
          <w:rFonts w:ascii="Consolas" w:hAnsi="Consolas" w:cs="Consolas"/>
        </w:rPr>
      </w:pPr>
      <w:r w:rsidRPr="00642B31">
        <w:rPr>
          <w:rFonts w:ascii="Consolas" w:hAnsi="Consolas" w:cs="Consolas"/>
        </w:rPr>
        <w:t xml:space="preserve">Dear </w:t>
      </w:r>
      <w:r w:rsidRPr="00642B31">
        <w:rPr>
          <w:rFonts w:ascii="Consolas" w:hAnsi="Consolas" w:cs="Consolas"/>
        </w:rPr>
        <w:t>Senior Management and Founders</w:t>
      </w:r>
      <w:r w:rsidRPr="00642B31">
        <w:rPr>
          <w:rFonts w:ascii="Consolas" w:hAnsi="Consolas" w:cs="Consolas"/>
        </w:rPr>
        <w:t>,</w:t>
      </w:r>
    </w:p>
    <w:p w14:paraId="7C805F61" w14:textId="64E8A1B9" w:rsidR="001600F3" w:rsidRPr="00642B31" w:rsidRDefault="001600F3" w:rsidP="001600F3">
      <w:pPr>
        <w:rPr>
          <w:rFonts w:ascii="Consolas" w:hAnsi="Consolas" w:cs="Consolas"/>
        </w:rPr>
      </w:pPr>
      <w:r w:rsidRPr="00642B31">
        <w:rPr>
          <w:rFonts w:ascii="Consolas" w:hAnsi="Consolas" w:cs="Consolas"/>
        </w:rPr>
        <w:br/>
        <w:t>I am writing to formally request approval of the proposed Cloud-First SaaS and B2C Model as a strategic response to the current operational and financial challenges facing Worlducation.</w:t>
      </w:r>
    </w:p>
    <w:p w14:paraId="63D806F8" w14:textId="77777777" w:rsidR="001600F3" w:rsidRPr="00642B31" w:rsidRDefault="001600F3" w:rsidP="001600F3">
      <w:pPr>
        <w:rPr>
          <w:rFonts w:ascii="Consolas" w:hAnsi="Consolas" w:cs="Consolas"/>
        </w:rPr>
      </w:pPr>
    </w:p>
    <w:p w14:paraId="71904629" w14:textId="77777777" w:rsidR="001600F3" w:rsidRPr="00642B31" w:rsidRDefault="001600F3" w:rsidP="001600F3">
      <w:pPr>
        <w:rPr>
          <w:rFonts w:ascii="Consolas" w:hAnsi="Consolas" w:cs="Consolas"/>
        </w:rPr>
      </w:pPr>
      <w:r w:rsidRPr="00642B31">
        <w:rPr>
          <w:rFonts w:ascii="Consolas" w:hAnsi="Consolas" w:cs="Consolas"/>
        </w:rPr>
        <w:t>As expected, based on revised financial projections for 2020, it is clear that the organization is experiencing a mismatch between growing market demand and its current manufacturing and supply chain capacity. Continued reliance on physical manufacturing has exposed the company to supply chain disruptions, increased operating costs, reduced profitability, and negative cash flow.</w:t>
      </w:r>
    </w:p>
    <w:p w14:paraId="46E08C94" w14:textId="77777777" w:rsidR="001600F3" w:rsidRPr="00642B31" w:rsidRDefault="001600F3" w:rsidP="001600F3">
      <w:pPr>
        <w:rPr>
          <w:rFonts w:ascii="Consolas" w:hAnsi="Consolas" w:cs="Consolas"/>
        </w:rPr>
      </w:pPr>
    </w:p>
    <w:p w14:paraId="2F7DE302" w14:textId="77777777" w:rsidR="001600F3" w:rsidRPr="00642B31" w:rsidRDefault="001600F3" w:rsidP="001600F3">
      <w:pPr>
        <w:rPr>
          <w:rFonts w:ascii="Consolas" w:hAnsi="Consolas" w:cs="Consolas"/>
        </w:rPr>
      </w:pPr>
      <w:r w:rsidRPr="00642B31">
        <w:rPr>
          <w:rFonts w:ascii="Consolas" w:hAnsi="Consolas" w:cs="Consolas"/>
        </w:rPr>
        <w:t>Based on existing information and feedback received, we have developed this proposal. This approach promotes service continuity, enhances supply chain resilience, and enables the organization to efficiently scale to meet growing demand without additional manufacturing constraints.</w:t>
      </w:r>
    </w:p>
    <w:p w14:paraId="0B7A8405" w14:textId="77777777" w:rsidR="001600F3" w:rsidRPr="00642B31" w:rsidRDefault="001600F3" w:rsidP="001600F3">
      <w:pPr>
        <w:rPr>
          <w:rFonts w:ascii="Consolas" w:hAnsi="Consolas" w:cs="Consolas"/>
        </w:rPr>
      </w:pPr>
    </w:p>
    <w:p w14:paraId="76276172" w14:textId="77777777" w:rsidR="001600F3" w:rsidRPr="00642B31" w:rsidRDefault="001600F3" w:rsidP="001600F3">
      <w:pPr>
        <w:rPr>
          <w:rFonts w:ascii="Consolas" w:hAnsi="Consolas" w:cs="Consolas"/>
        </w:rPr>
      </w:pPr>
      <w:r w:rsidRPr="00642B31">
        <w:rPr>
          <w:rFonts w:ascii="Consolas" w:hAnsi="Consolas" w:cs="Consolas"/>
        </w:rPr>
        <w:t xml:space="preserve">From a strategic perspective, this solution aligns with </w:t>
      </w:r>
      <w:proofErr w:type="spellStart"/>
      <w:r w:rsidRPr="00642B31">
        <w:rPr>
          <w:rFonts w:ascii="Consolas" w:hAnsi="Consolas" w:cs="Consolas"/>
        </w:rPr>
        <w:t>Worlducation's</w:t>
      </w:r>
      <w:proofErr w:type="spellEnd"/>
      <w:r w:rsidRPr="00642B31">
        <w:rPr>
          <w:rFonts w:ascii="Consolas" w:hAnsi="Consolas" w:cs="Consolas"/>
        </w:rPr>
        <w:t xml:space="preserve"> priorities of improving performance, profitability, accountability, and long-term sustainability. It also supports the organization's mission to expand access to education by broadening market reach beyond traditional school models.</w:t>
      </w:r>
    </w:p>
    <w:p w14:paraId="5FD24401" w14:textId="77777777" w:rsidR="001600F3" w:rsidRPr="00642B31" w:rsidRDefault="001600F3" w:rsidP="001600F3">
      <w:pPr>
        <w:rPr>
          <w:rFonts w:ascii="Consolas" w:hAnsi="Consolas" w:cs="Consolas"/>
        </w:rPr>
      </w:pPr>
    </w:p>
    <w:p w14:paraId="2087C24B" w14:textId="77777777" w:rsidR="001600F3" w:rsidRPr="00642B31" w:rsidRDefault="001600F3" w:rsidP="001600F3">
      <w:pPr>
        <w:rPr>
          <w:rFonts w:ascii="Consolas" w:hAnsi="Consolas" w:cs="Consolas"/>
        </w:rPr>
      </w:pPr>
      <w:r w:rsidRPr="00642B31">
        <w:rPr>
          <w:rFonts w:ascii="Consolas" w:hAnsi="Consolas" w:cs="Consolas"/>
        </w:rPr>
        <w:t>Key risks, such as career transition, financial sustainability, and cybersecurity, have been strategically identified and acknowledged. These risks will be managed through appropriate governance, planning, and phased decision-making in subsequent stages, should approval be granted.</w:t>
      </w:r>
    </w:p>
    <w:p w14:paraId="13356841" w14:textId="77777777" w:rsidR="001600F3" w:rsidRPr="00642B31" w:rsidRDefault="001600F3" w:rsidP="001600F3">
      <w:pPr>
        <w:rPr>
          <w:rFonts w:ascii="Consolas" w:hAnsi="Consolas" w:cs="Consolas"/>
        </w:rPr>
      </w:pPr>
    </w:p>
    <w:p w14:paraId="02ED3127" w14:textId="77777777" w:rsidR="001600F3" w:rsidRPr="00642B31" w:rsidRDefault="001600F3" w:rsidP="001600F3">
      <w:pPr>
        <w:rPr>
          <w:rFonts w:ascii="Consolas" w:hAnsi="Consolas" w:cs="Consolas"/>
        </w:rPr>
      </w:pPr>
      <w:r w:rsidRPr="00642B31">
        <w:rPr>
          <w:rFonts w:ascii="Consolas" w:hAnsi="Consolas" w:cs="Consolas"/>
        </w:rPr>
        <w:t>Therefore, I hereby request approval to implement this solution. This will allow for more detailed planning and assessment, in accordance with the organization's policies and legal requirements.</w:t>
      </w:r>
    </w:p>
    <w:p w14:paraId="608346BC" w14:textId="77777777" w:rsidR="001600F3" w:rsidRPr="00642B31" w:rsidRDefault="001600F3" w:rsidP="001600F3">
      <w:pPr>
        <w:rPr>
          <w:rFonts w:ascii="Consolas" w:hAnsi="Consolas" w:cs="Consolas"/>
        </w:rPr>
      </w:pPr>
    </w:p>
    <w:p w14:paraId="2366C617" w14:textId="273D8287" w:rsidR="001600F3" w:rsidRPr="00642B31" w:rsidRDefault="001600F3" w:rsidP="001600F3">
      <w:pPr>
        <w:rPr>
          <w:rFonts w:ascii="Consolas" w:hAnsi="Consolas" w:cs="Consolas"/>
        </w:rPr>
      </w:pPr>
      <w:r w:rsidRPr="00642B31">
        <w:rPr>
          <w:rFonts w:ascii="Consolas" w:hAnsi="Consolas" w:cs="Consolas"/>
        </w:rPr>
        <w:t>Please let me know if you require any additional information to support this decision.</w:t>
      </w:r>
      <w:r w:rsidRPr="00642B31">
        <w:rPr>
          <w:rFonts w:ascii="Consolas" w:hAnsi="Consolas" w:cs="Consolas"/>
        </w:rPr>
        <w:br/>
      </w:r>
      <w:r w:rsidRPr="00642B31">
        <w:rPr>
          <w:rFonts w:ascii="Consolas" w:hAnsi="Consolas" w:cs="Consolas"/>
        </w:rPr>
        <w:br/>
        <w:t>Kind regards,</w:t>
      </w:r>
    </w:p>
    <w:p w14:paraId="38CA31BA" w14:textId="77777777" w:rsidR="001600F3" w:rsidRPr="00642B31" w:rsidRDefault="001600F3" w:rsidP="001600F3">
      <w:pPr>
        <w:rPr>
          <w:rFonts w:ascii="Consolas" w:hAnsi="Consolas" w:cs="Consolas"/>
        </w:rPr>
      </w:pPr>
      <w:r w:rsidRPr="00642B31">
        <w:rPr>
          <w:rFonts w:ascii="Consolas" w:hAnsi="Consolas" w:cs="Consolas"/>
        </w:rPr>
        <w:t>Manuel Perez</w:t>
      </w:r>
    </w:p>
    <w:p w14:paraId="4507DBF0" w14:textId="0BEF7CF2" w:rsidR="00A84587" w:rsidRPr="00642B31" w:rsidRDefault="001600F3" w:rsidP="00642B31">
      <w:pPr>
        <w:rPr>
          <w:rFonts w:ascii="Consolas" w:hAnsi="Consolas" w:cs="Consolas"/>
        </w:rPr>
      </w:pPr>
      <w:r w:rsidRPr="00642B31">
        <w:rPr>
          <w:rFonts w:ascii="Consolas" w:hAnsi="Consolas" w:cs="Consolas"/>
        </w:rPr>
        <w:t>IT Professional</w:t>
      </w:r>
    </w:p>
    <w:sectPr w:rsidR="00A84587" w:rsidRPr="00642B31">
      <w:headerReference w:type="default" r:id="rId11"/>
      <w:pgSz w:w="16832" w:h="25920"/>
      <w:pgMar w:top="720" w:right="720" w:bottom="720" w:left="72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8960E" w14:textId="77777777" w:rsidR="007113FF" w:rsidRDefault="007113FF">
      <w:r>
        <w:separator/>
      </w:r>
    </w:p>
  </w:endnote>
  <w:endnote w:type="continuationSeparator" w:id="0">
    <w:p w14:paraId="4001152D" w14:textId="77777777" w:rsidR="007113FF" w:rsidRDefault="00711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w:altName w:val="Arial"/>
    <w:panose1 w:val="020B0604020202020204"/>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D2BE3" w14:textId="77777777" w:rsidR="007113FF" w:rsidRDefault="007113FF">
      <w:r>
        <w:separator/>
      </w:r>
    </w:p>
  </w:footnote>
  <w:footnote w:type="continuationSeparator" w:id="0">
    <w:p w14:paraId="131C1BC0" w14:textId="77777777" w:rsidR="007113FF" w:rsidRDefault="007113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2847" w14:textId="77777777" w:rsidR="001F307F" w:rsidRDefault="001F3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FF8"/>
    <w:multiLevelType w:val="hybridMultilevel"/>
    <w:tmpl w:val="4C0029D8"/>
    <w:lvl w:ilvl="0" w:tplc="9FB8EA02">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2563FC"/>
    <w:multiLevelType w:val="hybridMultilevel"/>
    <w:tmpl w:val="B28AE6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165F49"/>
    <w:multiLevelType w:val="hybridMultilevel"/>
    <w:tmpl w:val="FBBAB2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3A2D75"/>
    <w:multiLevelType w:val="hybridMultilevel"/>
    <w:tmpl w:val="471457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4DBAC0"/>
    <w:multiLevelType w:val="multilevel"/>
    <w:tmpl w:val="A072D48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1DBB5021"/>
    <w:multiLevelType w:val="multilevel"/>
    <w:tmpl w:val="474C889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E1C78"/>
    <w:multiLevelType w:val="hybridMultilevel"/>
    <w:tmpl w:val="DFF8E4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B33B0E"/>
    <w:multiLevelType w:val="hybridMultilevel"/>
    <w:tmpl w:val="AEFCA46C"/>
    <w:lvl w:ilvl="0" w:tplc="43CE9AC8">
      <w:start w:val="1"/>
      <w:numFmt w:val="bullet"/>
      <w:lvlText w:val="•"/>
      <w:lvlJc w:val="left"/>
      <w:pPr>
        <w:tabs>
          <w:tab w:val="num" w:pos="720"/>
        </w:tabs>
        <w:ind w:left="720" w:hanging="360"/>
      </w:pPr>
      <w:rPr>
        <w:rFonts w:ascii="Arial" w:hAnsi="Arial" w:hint="default"/>
      </w:rPr>
    </w:lvl>
    <w:lvl w:ilvl="1" w:tplc="5074C2DC" w:tentative="1">
      <w:start w:val="1"/>
      <w:numFmt w:val="bullet"/>
      <w:lvlText w:val="•"/>
      <w:lvlJc w:val="left"/>
      <w:pPr>
        <w:tabs>
          <w:tab w:val="num" w:pos="1440"/>
        </w:tabs>
        <w:ind w:left="1440" w:hanging="360"/>
      </w:pPr>
      <w:rPr>
        <w:rFonts w:ascii="Arial" w:hAnsi="Arial" w:hint="default"/>
      </w:rPr>
    </w:lvl>
    <w:lvl w:ilvl="2" w:tplc="E65CF694" w:tentative="1">
      <w:start w:val="1"/>
      <w:numFmt w:val="bullet"/>
      <w:lvlText w:val="•"/>
      <w:lvlJc w:val="left"/>
      <w:pPr>
        <w:tabs>
          <w:tab w:val="num" w:pos="2160"/>
        </w:tabs>
        <w:ind w:left="2160" w:hanging="360"/>
      </w:pPr>
      <w:rPr>
        <w:rFonts w:ascii="Arial" w:hAnsi="Arial" w:hint="default"/>
      </w:rPr>
    </w:lvl>
    <w:lvl w:ilvl="3" w:tplc="244A7922" w:tentative="1">
      <w:start w:val="1"/>
      <w:numFmt w:val="bullet"/>
      <w:lvlText w:val="•"/>
      <w:lvlJc w:val="left"/>
      <w:pPr>
        <w:tabs>
          <w:tab w:val="num" w:pos="2880"/>
        </w:tabs>
        <w:ind w:left="2880" w:hanging="360"/>
      </w:pPr>
      <w:rPr>
        <w:rFonts w:ascii="Arial" w:hAnsi="Arial" w:hint="default"/>
      </w:rPr>
    </w:lvl>
    <w:lvl w:ilvl="4" w:tplc="6858662E" w:tentative="1">
      <w:start w:val="1"/>
      <w:numFmt w:val="bullet"/>
      <w:lvlText w:val="•"/>
      <w:lvlJc w:val="left"/>
      <w:pPr>
        <w:tabs>
          <w:tab w:val="num" w:pos="3600"/>
        </w:tabs>
        <w:ind w:left="3600" w:hanging="360"/>
      </w:pPr>
      <w:rPr>
        <w:rFonts w:ascii="Arial" w:hAnsi="Arial" w:hint="default"/>
      </w:rPr>
    </w:lvl>
    <w:lvl w:ilvl="5" w:tplc="68283D08" w:tentative="1">
      <w:start w:val="1"/>
      <w:numFmt w:val="bullet"/>
      <w:lvlText w:val="•"/>
      <w:lvlJc w:val="left"/>
      <w:pPr>
        <w:tabs>
          <w:tab w:val="num" w:pos="4320"/>
        </w:tabs>
        <w:ind w:left="4320" w:hanging="360"/>
      </w:pPr>
      <w:rPr>
        <w:rFonts w:ascii="Arial" w:hAnsi="Arial" w:hint="default"/>
      </w:rPr>
    </w:lvl>
    <w:lvl w:ilvl="6" w:tplc="EBB078AE" w:tentative="1">
      <w:start w:val="1"/>
      <w:numFmt w:val="bullet"/>
      <w:lvlText w:val="•"/>
      <w:lvlJc w:val="left"/>
      <w:pPr>
        <w:tabs>
          <w:tab w:val="num" w:pos="5040"/>
        </w:tabs>
        <w:ind w:left="5040" w:hanging="360"/>
      </w:pPr>
      <w:rPr>
        <w:rFonts w:ascii="Arial" w:hAnsi="Arial" w:hint="default"/>
      </w:rPr>
    </w:lvl>
    <w:lvl w:ilvl="7" w:tplc="33E09A04" w:tentative="1">
      <w:start w:val="1"/>
      <w:numFmt w:val="bullet"/>
      <w:lvlText w:val="•"/>
      <w:lvlJc w:val="left"/>
      <w:pPr>
        <w:tabs>
          <w:tab w:val="num" w:pos="5760"/>
        </w:tabs>
        <w:ind w:left="5760" w:hanging="360"/>
      </w:pPr>
      <w:rPr>
        <w:rFonts w:ascii="Arial" w:hAnsi="Arial" w:hint="default"/>
      </w:rPr>
    </w:lvl>
    <w:lvl w:ilvl="8" w:tplc="28BC387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1B2350"/>
    <w:multiLevelType w:val="hybridMultilevel"/>
    <w:tmpl w:val="E5E2B2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5B20D0"/>
    <w:multiLevelType w:val="multilevel"/>
    <w:tmpl w:val="48623F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A01CE"/>
    <w:multiLevelType w:val="hybridMultilevel"/>
    <w:tmpl w:val="E4180E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FC490D"/>
    <w:multiLevelType w:val="hybridMultilevel"/>
    <w:tmpl w:val="891EE3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5B6376"/>
    <w:multiLevelType w:val="hybridMultilevel"/>
    <w:tmpl w:val="D0DC0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791F35"/>
    <w:multiLevelType w:val="multilevel"/>
    <w:tmpl w:val="B2FC0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67254"/>
    <w:multiLevelType w:val="hybridMultilevel"/>
    <w:tmpl w:val="85DEF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EA4E29"/>
    <w:multiLevelType w:val="hybridMultilevel"/>
    <w:tmpl w:val="727699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221876"/>
    <w:multiLevelType w:val="hybridMultilevel"/>
    <w:tmpl w:val="082E1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BD2880"/>
    <w:multiLevelType w:val="hybridMultilevel"/>
    <w:tmpl w:val="E3C6B6B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A8852EA"/>
    <w:multiLevelType w:val="hybridMultilevel"/>
    <w:tmpl w:val="7178851C"/>
    <w:lvl w:ilvl="0" w:tplc="0809000F">
      <w:start w:val="1"/>
      <w:numFmt w:val="decimal"/>
      <w:lvlText w:val="%1."/>
      <w:lvlJc w:val="left"/>
      <w:pPr>
        <w:ind w:left="720" w:hanging="360"/>
      </w:pPr>
      <w:rPr>
        <w:rFonts w:hint="default"/>
      </w:rPr>
    </w:lvl>
    <w:lvl w:ilvl="1" w:tplc="10A4DCEE">
      <w:start w:val="2"/>
      <w:numFmt w:val="bullet"/>
      <w:lvlText w:val="-"/>
      <w:lvlJc w:val="left"/>
      <w:pPr>
        <w:ind w:left="1440" w:hanging="360"/>
      </w:pPr>
      <w:rPr>
        <w:rFonts w:ascii="Times New Roman" w:eastAsia="Times New Roman"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EF1E28F"/>
    <w:multiLevelType w:val="multilevel"/>
    <w:tmpl w:val="3168C47C"/>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60445ED4"/>
    <w:multiLevelType w:val="hybridMultilevel"/>
    <w:tmpl w:val="52CEFC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AC4183"/>
    <w:multiLevelType w:val="multilevel"/>
    <w:tmpl w:val="AE3CC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760A8"/>
    <w:multiLevelType w:val="hybridMultilevel"/>
    <w:tmpl w:val="C3FAE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7C40CDE"/>
    <w:multiLevelType w:val="hybridMultilevel"/>
    <w:tmpl w:val="C2189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3C2718"/>
    <w:multiLevelType w:val="hybridMultilevel"/>
    <w:tmpl w:val="3C562FE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C0C5020"/>
    <w:multiLevelType w:val="hybridMultilevel"/>
    <w:tmpl w:val="1C22A88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9D51FFA"/>
    <w:multiLevelType w:val="multilevel"/>
    <w:tmpl w:val="A7EEEB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A002C55"/>
    <w:multiLevelType w:val="hybridMultilevel"/>
    <w:tmpl w:val="91E0BD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3363342">
    <w:abstractNumId w:val="6"/>
  </w:num>
  <w:num w:numId="2" w16cid:durableId="1611625411">
    <w:abstractNumId w:val="14"/>
  </w:num>
  <w:num w:numId="3" w16cid:durableId="2018069908">
    <w:abstractNumId w:val="17"/>
  </w:num>
  <w:num w:numId="4" w16cid:durableId="2008092638">
    <w:abstractNumId w:val="10"/>
  </w:num>
  <w:num w:numId="5" w16cid:durableId="1991053573">
    <w:abstractNumId w:val="24"/>
  </w:num>
  <w:num w:numId="6" w16cid:durableId="353386416">
    <w:abstractNumId w:val="25"/>
  </w:num>
  <w:num w:numId="7" w16cid:durableId="1055469446">
    <w:abstractNumId w:val="22"/>
  </w:num>
  <w:num w:numId="8" w16cid:durableId="1701660320">
    <w:abstractNumId w:val="12"/>
  </w:num>
  <w:num w:numId="9" w16cid:durableId="772626030">
    <w:abstractNumId w:val="26"/>
  </w:num>
  <w:num w:numId="10" w16cid:durableId="1034772172">
    <w:abstractNumId w:val="9"/>
  </w:num>
  <w:num w:numId="11" w16cid:durableId="215044725">
    <w:abstractNumId w:val="21"/>
  </w:num>
  <w:num w:numId="12" w16cid:durableId="2114982001">
    <w:abstractNumId w:val="13"/>
  </w:num>
  <w:num w:numId="13" w16cid:durableId="803625143">
    <w:abstractNumId w:val="5"/>
  </w:num>
  <w:num w:numId="14" w16cid:durableId="974330969">
    <w:abstractNumId w:val="8"/>
  </w:num>
  <w:num w:numId="15" w16cid:durableId="261426036">
    <w:abstractNumId w:val="0"/>
  </w:num>
  <w:num w:numId="16" w16cid:durableId="502210023">
    <w:abstractNumId w:val="15"/>
  </w:num>
  <w:num w:numId="17" w16cid:durableId="1811092574">
    <w:abstractNumId w:val="18"/>
  </w:num>
  <w:num w:numId="18" w16cid:durableId="449514959">
    <w:abstractNumId w:val="19"/>
  </w:num>
  <w:num w:numId="19" w16cid:durableId="1387754709">
    <w:abstractNumId w:val="4"/>
  </w:num>
  <w:num w:numId="20" w16cid:durableId="1669409079">
    <w:abstractNumId w:val="7"/>
  </w:num>
  <w:num w:numId="21" w16cid:durableId="1965574118">
    <w:abstractNumId w:val="27"/>
  </w:num>
  <w:num w:numId="22" w16cid:durableId="1246958614">
    <w:abstractNumId w:val="2"/>
  </w:num>
  <w:num w:numId="23" w16cid:durableId="1709912130">
    <w:abstractNumId w:val="16"/>
  </w:num>
  <w:num w:numId="24" w16cid:durableId="44791477">
    <w:abstractNumId w:val="20"/>
  </w:num>
  <w:num w:numId="25" w16cid:durableId="977144751">
    <w:abstractNumId w:val="23"/>
  </w:num>
  <w:num w:numId="26" w16cid:durableId="882060802">
    <w:abstractNumId w:val="11"/>
  </w:num>
  <w:num w:numId="27" w16cid:durableId="1117984569">
    <w:abstractNumId w:val="3"/>
  </w:num>
  <w:num w:numId="28" w16cid:durableId="413086461">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07F"/>
    <w:rsid w:val="0003535F"/>
    <w:rsid w:val="00050793"/>
    <w:rsid w:val="00055D8E"/>
    <w:rsid w:val="00072357"/>
    <w:rsid w:val="00077005"/>
    <w:rsid w:val="000A2F06"/>
    <w:rsid w:val="000B0313"/>
    <w:rsid w:val="001231A2"/>
    <w:rsid w:val="001600F3"/>
    <w:rsid w:val="001621BD"/>
    <w:rsid w:val="001A2C1F"/>
    <w:rsid w:val="001D1E73"/>
    <w:rsid w:val="001E1B4B"/>
    <w:rsid w:val="001F23FD"/>
    <w:rsid w:val="001F307F"/>
    <w:rsid w:val="002243DD"/>
    <w:rsid w:val="00230232"/>
    <w:rsid w:val="00240E4B"/>
    <w:rsid w:val="00244A4F"/>
    <w:rsid w:val="00293AFA"/>
    <w:rsid w:val="002B0FB7"/>
    <w:rsid w:val="002D5004"/>
    <w:rsid w:val="002D5052"/>
    <w:rsid w:val="00302FC5"/>
    <w:rsid w:val="003465D7"/>
    <w:rsid w:val="00364E4D"/>
    <w:rsid w:val="003811E2"/>
    <w:rsid w:val="00383229"/>
    <w:rsid w:val="00387F7F"/>
    <w:rsid w:val="003A0C1B"/>
    <w:rsid w:val="003C5246"/>
    <w:rsid w:val="00485DF9"/>
    <w:rsid w:val="004A7A3E"/>
    <w:rsid w:val="004B4A21"/>
    <w:rsid w:val="004C1409"/>
    <w:rsid w:val="004C615C"/>
    <w:rsid w:val="004E3644"/>
    <w:rsid w:val="005068A1"/>
    <w:rsid w:val="0052544B"/>
    <w:rsid w:val="0053509B"/>
    <w:rsid w:val="00555EB1"/>
    <w:rsid w:val="00556354"/>
    <w:rsid w:val="00581207"/>
    <w:rsid w:val="00586163"/>
    <w:rsid w:val="005A2EC2"/>
    <w:rsid w:val="005B6580"/>
    <w:rsid w:val="005B7E31"/>
    <w:rsid w:val="005C0528"/>
    <w:rsid w:val="005C3FBD"/>
    <w:rsid w:val="005E5779"/>
    <w:rsid w:val="005E7503"/>
    <w:rsid w:val="005F159E"/>
    <w:rsid w:val="00614391"/>
    <w:rsid w:val="0061689E"/>
    <w:rsid w:val="00642B31"/>
    <w:rsid w:val="006D4C7A"/>
    <w:rsid w:val="006F44D5"/>
    <w:rsid w:val="00703A6A"/>
    <w:rsid w:val="00704DC4"/>
    <w:rsid w:val="007113FF"/>
    <w:rsid w:val="00750E51"/>
    <w:rsid w:val="00784B3F"/>
    <w:rsid w:val="00797B8A"/>
    <w:rsid w:val="007A7C81"/>
    <w:rsid w:val="007E5ECE"/>
    <w:rsid w:val="007F299C"/>
    <w:rsid w:val="008157DE"/>
    <w:rsid w:val="008573EE"/>
    <w:rsid w:val="00883452"/>
    <w:rsid w:val="00890BF5"/>
    <w:rsid w:val="008D06A2"/>
    <w:rsid w:val="008D31B8"/>
    <w:rsid w:val="008F6D77"/>
    <w:rsid w:val="008F7BCC"/>
    <w:rsid w:val="009307DC"/>
    <w:rsid w:val="0093687B"/>
    <w:rsid w:val="00A04E4F"/>
    <w:rsid w:val="00A372F9"/>
    <w:rsid w:val="00A84587"/>
    <w:rsid w:val="00A95F84"/>
    <w:rsid w:val="00AA2302"/>
    <w:rsid w:val="00AA61C4"/>
    <w:rsid w:val="00AC1F06"/>
    <w:rsid w:val="00AC7C35"/>
    <w:rsid w:val="00AD113D"/>
    <w:rsid w:val="00AF5CF5"/>
    <w:rsid w:val="00B0605D"/>
    <w:rsid w:val="00B125A3"/>
    <w:rsid w:val="00B60B89"/>
    <w:rsid w:val="00B63832"/>
    <w:rsid w:val="00B82CEE"/>
    <w:rsid w:val="00B9388E"/>
    <w:rsid w:val="00B95CEF"/>
    <w:rsid w:val="00B970B9"/>
    <w:rsid w:val="00BA45E0"/>
    <w:rsid w:val="00BD491C"/>
    <w:rsid w:val="00C07C26"/>
    <w:rsid w:val="00C20305"/>
    <w:rsid w:val="00C24090"/>
    <w:rsid w:val="00C31C6D"/>
    <w:rsid w:val="00C405C3"/>
    <w:rsid w:val="00C41A57"/>
    <w:rsid w:val="00CC5633"/>
    <w:rsid w:val="00CD6C56"/>
    <w:rsid w:val="00CF3616"/>
    <w:rsid w:val="00D02885"/>
    <w:rsid w:val="00D2587A"/>
    <w:rsid w:val="00D42408"/>
    <w:rsid w:val="00D64018"/>
    <w:rsid w:val="00D71F45"/>
    <w:rsid w:val="00D94050"/>
    <w:rsid w:val="00DC0342"/>
    <w:rsid w:val="00DD174A"/>
    <w:rsid w:val="00DD2C48"/>
    <w:rsid w:val="00E048FE"/>
    <w:rsid w:val="00E57413"/>
    <w:rsid w:val="00E57857"/>
    <w:rsid w:val="00E7740A"/>
    <w:rsid w:val="00E808DC"/>
    <w:rsid w:val="00E85E6C"/>
    <w:rsid w:val="00E9101F"/>
    <w:rsid w:val="00EB3D99"/>
    <w:rsid w:val="00F5315E"/>
    <w:rsid w:val="00F73B7C"/>
    <w:rsid w:val="00FD4166"/>
    <w:rsid w:val="00FE540D"/>
    <w:rsid w:val="00FF3F87"/>
    <w:rsid w:val="00FF5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8252"/>
  <w15:docId w15:val="{F714C496-ABD7-5344-A623-F54FCBF6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0F3"/>
    <w:pPr>
      <w:spacing w:after="0" w:line="240" w:lineRule="auto"/>
    </w:pPr>
    <w:rPr>
      <w:rFonts w:ascii="Times New Roman" w:eastAsia="Times New Roman" w:hAnsi="Times New Roman" w:cs="Times New Roman"/>
      <w:sz w:val="24"/>
      <w:szCs w:val="24"/>
      <w:lang w:val="en-AU" w:eastAsia="en-GB"/>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NoSpacing">
    <w:name w:val="No Spacing"/>
    <w:basedOn w:val="Normal"/>
    <w:uiPriority w:val="1"/>
    <w:qFormat/>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364E4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078BA8-BF68-FA4D-83C0-7EDB2FFE91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16</Pages>
  <Words>7474</Words>
  <Characters>42608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Manuel Perez</cp:lastModifiedBy>
  <cp:revision>52</cp:revision>
  <dcterms:created xsi:type="dcterms:W3CDTF">2026-01-25T02:49:00Z</dcterms:created>
  <dcterms:modified xsi:type="dcterms:W3CDTF">2026-02-01T09:50:00Z</dcterms:modified>
</cp:coreProperties>
</file>