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B8D4" w14:textId="77777777" w:rsidR="003540C6" w:rsidRDefault="003540C6" w:rsidP="003540C6">
      <w:pPr>
        <w:pBdr>
          <w:top w:val="nil"/>
          <w:left w:val="nil"/>
          <w:bottom w:val="nil"/>
          <w:right w:val="nil"/>
          <w:between w:val="nil"/>
        </w:pBdr>
        <w:spacing w:before="480" w:after="120" w:line="276" w:lineRule="auto"/>
        <w:rPr>
          <w:rFonts w:ascii="Gulim" w:eastAsia="Gulim" w:hAnsi="Gulim" w:cs="Gulim"/>
          <w:b/>
          <w:color w:val="00667A"/>
          <w:sz w:val="32"/>
          <w:szCs w:val="32"/>
        </w:rPr>
      </w:pPr>
      <w:r>
        <w:rPr>
          <w:rFonts w:ascii="Gulim" w:eastAsia="Gulim" w:hAnsi="Gulim" w:cs="Gulim"/>
          <w:b/>
          <w:color w:val="00667A"/>
          <w:sz w:val="32"/>
          <w:szCs w:val="32"/>
        </w:rPr>
        <w:t>IT Biz Solutions Maintenance and Service Level Agreement</w:t>
      </w:r>
    </w:p>
    <w:p w14:paraId="62DD55E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034BA22"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1.1</w:t>
      </w:r>
      <w:r w:rsidRPr="0093168A">
        <w:rPr>
          <w:rFonts w:ascii="Arial" w:eastAsia="Arial" w:hAnsi="Arial" w:cs="Arial"/>
          <w:b/>
          <w:bCs/>
          <w:color w:val="000000"/>
          <w:sz w:val="20"/>
          <w:szCs w:val="20"/>
        </w:rPr>
        <w:tab/>
        <w:t>Statement of Intent</w:t>
      </w:r>
    </w:p>
    <w:p w14:paraId="61D58DEE" w14:textId="0B29ADC2"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The aim of this agreement is to provide a basis for close co-operation between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and IT Biz Solutions, for support services to be provided by IT Biz Solutions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thereby ensuring a timely and efficient support service is available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end users. The objectives of this agreement are detailed in Section 1.2.  </w:t>
      </w:r>
    </w:p>
    <w:p w14:paraId="58B2CCA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This agreement is contingent upon each party knowing and fulfilling their responsibilities and generating an environment conducive to the achievement and maintenance of targeted service levels.</w:t>
      </w:r>
    </w:p>
    <w:p w14:paraId="5E624A2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BC2D2EA"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1.2</w:t>
      </w:r>
      <w:r w:rsidRPr="0093168A">
        <w:rPr>
          <w:rFonts w:ascii="Arial" w:eastAsia="Arial" w:hAnsi="Arial" w:cs="Arial"/>
          <w:b/>
          <w:bCs/>
          <w:color w:val="000000"/>
          <w:sz w:val="20"/>
          <w:szCs w:val="20"/>
        </w:rPr>
        <w:tab/>
        <w:t>Objectives of Service Level Agreements</w:t>
      </w:r>
    </w:p>
    <w:p w14:paraId="7C224FAB" w14:textId="4B46C332"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To create an environment which is conducive to a co-operative relationship between IT Biz Solutions and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to ensure the effective support of end users</w:t>
      </w:r>
    </w:p>
    <w:p w14:paraId="4B574C4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 document the responsibilities of all parties taking part in the Agreement</w:t>
      </w:r>
    </w:p>
    <w:p w14:paraId="6F16350E" w14:textId="7390AF59"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To ensure that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achieves the provision of a high quality of service for end users with the full support of IT Biz Solutions.</w:t>
      </w:r>
    </w:p>
    <w:p w14:paraId="41FE3E3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 define the commencement of the agreement, its initial term and the provision for reviews</w:t>
      </w:r>
    </w:p>
    <w:p w14:paraId="51A4AB0D" w14:textId="7BB03999"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To define in detail the service to be delivered by IT Biz Solutions and the level of service which can be expected by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thereby reducing the risk of misunderstandings</w:t>
      </w:r>
    </w:p>
    <w:p w14:paraId="3542F5FA"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 provide a common understanding of service requirements/capabilities and of the principals involved in the measurement of service levels</w:t>
      </w:r>
    </w:p>
    <w:p w14:paraId="64E3530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To provide for all parties to the Service Level Agreement a single, easily referenced document which caters for all objectives as listed above</w:t>
      </w:r>
    </w:p>
    <w:p w14:paraId="7FF44FB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AA3E199"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1.3</w:t>
      </w:r>
      <w:r w:rsidRPr="0093168A">
        <w:rPr>
          <w:rFonts w:ascii="Arial" w:eastAsia="Arial" w:hAnsi="Arial" w:cs="Arial"/>
          <w:b/>
          <w:bCs/>
          <w:color w:val="000000"/>
          <w:sz w:val="20"/>
          <w:szCs w:val="20"/>
        </w:rPr>
        <w:tab/>
        <w:t>Definitions</w:t>
      </w:r>
    </w:p>
    <w:p w14:paraId="5C127FA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"Maintenance Service Fee" shall mean a rate paid by the Client for website maintenance and maintenance related support. This fee is paid monthly/yearly. The fee depends on the selection of the maintenance level upon application.</w:t>
      </w:r>
    </w:p>
    <w:p w14:paraId="4CB6FD2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“Website Maintenance” shall mean basic website changes and additions and does not including Server-Side Scripting or Database modifications.</w:t>
      </w:r>
    </w:p>
    <w:p w14:paraId="231BC8A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“Server-Side Script” shall mean a program that is processed on the server, before the information ever reaches the user’s computer. These programming languages include but are not limited to PHP, ASP and ASP.NET.</w:t>
      </w:r>
    </w:p>
    <w:p w14:paraId="7BEE24BB"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“Term" shall mean the initial (12) twelve-month term of Website Maintenance after election by Client.</w:t>
      </w:r>
    </w:p>
    <w:p w14:paraId="7A04074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"Renewal Term" shall mean any (12) twelve-month term of Website Maintenance services elected by Client </w:t>
      </w:r>
      <w:proofErr w:type="gramStart"/>
      <w:r>
        <w:rPr>
          <w:rFonts w:ascii="Arial" w:eastAsia="Arial" w:hAnsi="Arial" w:cs="Arial"/>
          <w:color w:val="000000"/>
          <w:sz w:val="20"/>
          <w:szCs w:val="20"/>
        </w:rPr>
        <w:t>subsequent to</w:t>
      </w:r>
      <w:proofErr w:type="gramEnd"/>
      <w:r>
        <w:rPr>
          <w:rFonts w:ascii="Arial" w:eastAsia="Arial" w:hAnsi="Arial" w:cs="Arial"/>
          <w:color w:val="000000"/>
          <w:sz w:val="20"/>
          <w:szCs w:val="20"/>
        </w:rPr>
        <w:t xml:space="preserve"> the Term.</w:t>
      </w:r>
    </w:p>
    <w:p w14:paraId="0797230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“Software” shall mean any artwork, programs, procedures, rules, and any associated documentation pertaining to the operation of a website. For example, a website, Content Management System, 3rd party applications like Forums, Blogs etc.</w:t>
      </w:r>
      <w:r>
        <w:br w:type="page"/>
      </w:r>
    </w:p>
    <w:p w14:paraId="4C288CDA"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4AB06CF3"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1.4</w:t>
      </w:r>
      <w:r w:rsidRPr="0093168A">
        <w:rPr>
          <w:rFonts w:ascii="Arial" w:eastAsia="Arial" w:hAnsi="Arial" w:cs="Arial"/>
          <w:b/>
          <w:bCs/>
          <w:color w:val="000000"/>
          <w:sz w:val="20"/>
          <w:szCs w:val="20"/>
        </w:rPr>
        <w:tab/>
        <w:t xml:space="preserve">Services </w:t>
      </w:r>
    </w:p>
    <w:p w14:paraId="6D507360" w14:textId="0B5924E0"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The following is a list of the agreed services to be provided by IT Biz Solutions to </w:t>
      </w:r>
      <w:r w:rsidR="00215D1A">
        <w:rPr>
          <w:rFonts w:ascii="Arial" w:eastAsia="Arial" w:hAnsi="Arial" w:cs="Arial"/>
          <w:color w:val="000000"/>
          <w:sz w:val="20"/>
          <w:szCs w:val="20"/>
        </w:rPr>
        <w:t>Grow Management Consultants</w:t>
      </w:r>
      <w:r>
        <w:rPr>
          <w:rFonts w:ascii="Arial" w:eastAsia="Arial" w:hAnsi="Arial" w:cs="Arial"/>
          <w:color w:val="000000"/>
          <w:sz w:val="20"/>
          <w:szCs w:val="20"/>
        </w:rPr>
        <w:t xml:space="preserve"> and the agreed fees for each:</w:t>
      </w:r>
    </w:p>
    <w:p w14:paraId="4267268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0A3EF905"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1.5</w:t>
      </w:r>
      <w:r w:rsidRPr="0093168A">
        <w:rPr>
          <w:rFonts w:ascii="Arial" w:eastAsia="Arial" w:hAnsi="Arial" w:cs="Arial"/>
          <w:b/>
          <w:bCs/>
          <w:color w:val="000000"/>
          <w:sz w:val="20"/>
          <w:szCs w:val="20"/>
        </w:rPr>
        <w:tab/>
        <w:t>Website Maintenance Agreement Term</w:t>
      </w:r>
    </w:p>
    <w:p w14:paraId="2CE3E9B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The term of this agreement is a (12) twelve-month term. The renewal term will automatically start once the term has lapsed unless termination has been received.</w:t>
      </w:r>
    </w:p>
    <w:p w14:paraId="3E89F476"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4D742AAF"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1.6</w:t>
      </w:r>
      <w:r w:rsidRPr="0093168A">
        <w:rPr>
          <w:rFonts w:ascii="Arial" w:eastAsia="Arial" w:hAnsi="Arial" w:cs="Arial"/>
          <w:b/>
          <w:bCs/>
          <w:color w:val="000000"/>
          <w:sz w:val="20"/>
          <w:szCs w:val="20"/>
        </w:rPr>
        <w:tab/>
        <w:t>Website Maintenance Agreement Termination</w:t>
      </w:r>
    </w:p>
    <w:p w14:paraId="7C9650EA"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w:t>
      </w:r>
      <w:r>
        <w:rPr>
          <w:rFonts w:ascii="Arial" w:eastAsia="Arial" w:hAnsi="Arial" w:cs="Arial"/>
          <w:color w:val="000000"/>
          <w:sz w:val="20"/>
          <w:szCs w:val="20"/>
        </w:rPr>
        <w:tab/>
        <w:t>The term or renewal term can be terminated as per a 10-day cooling off period after the commencement or renewal date of the agreement. Notice of this termination must be made in writing.</w:t>
      </w:r>
    </w:p>
    <w:p w14:paraId="2DAB1CF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b.</w:t>
      </w:r>
      <w:r>
        <w:rPr>
          <w:rFonts w:ascii="Arial" w:eastAsia="Arial" w:hAnsi="Arial" w:cs="Arial"/>
          <w:color w:val="000000"/>
          <w:sz w:val="20"/>
          <w:szCs w:val="20"/>
        </w:rPr>
        <w:tab/>
        <w:t>If the Client terminates the agreement prematurely to its term, then any unpaid Maintenance Service Fee’s will be invoiced based on the longest serving level.</w:t>
      </w:r>
    </w:p>
    <w:p w14:paraId="18820DD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058AA3F"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1.7</w:t>
      </w:r>
      <w:r w:rsidRPr="0093168A">
        <w:rPr>
          <w:rFonts w:ascii="Arial" w:eastAsia="Arial" w:hAnsi="Arial" w:cs="Arial"/>
          <w:b/>
          <w:bCs/>
          <w:color w:val="000000"/>
          <w:sz w:val="20"/>
          <w:szCs w:val="20"/>
        </w:rPr>
        <w:tab/>
        <w:t>Amendments to Contract</w:t>
      </w:r>
    </w:p>
    <w:p w14:paraId="748809E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The Level of your Website Maintenance Agreement can be modified by giving 30 days’ notice in writing.</w:t>
      </w:r>
    </w:p>
    <w:p w14:paraId="21EFD22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085E2512"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1.8</w:t>
      </w:r>
      <w:r w:rsidRPr="0093168A">
        <w:rPr>
          <w:rFonts w:ascii="Arial" w:eastAsia="Arial" w:hAnsi="Arial" w:cs="Arial"/>
          <w:b/>
          <w:bCs/>
          <w:color w:val="000000"/>
          <w:sz w:val="20"/>
          <w:szCs w:val="20"/>
        </w:rPr>
        <w:tab/>
        <w:t>Client Responsibilities</w:t>
      </w:r>
    </w:p>
    <w:p w14:paraId="1EC0E38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8E59086"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1.8.1</w:t>
      </w:r>
      <w:r>
        <w:rPr>
          <w:rFonts w:ascii="Arial" w:eastAsia="Arial" w:hAnsi="Arial" w:cs="Arial"/>
          <w:color w:val="000000"/>
          <w:sz w:val="20"/>
          <w:szCs w:val="20"/>
        </w:rPr>
        <w:tab/>
        <w:t>Obligations</w:t>
      </w:r>
    </w:p>
    <w:p w14:paraId="49E666C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The Client agrees to provide IT Biz Solutions with reasonable access to all necessary personnel to answer any questions about any problems reported by the Client regarding the Software. Client also agrees to promptly implement all updates provided by either a 3rd party or IT Biz Solutions, if requested.</w:t>
      </w:r>
    </w:p>
    <w:p w14:paraId="2700E08B"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When requested and necessary, the Client shall provide IT Biz Solutions in writing a reasonable description of the maintenance required along with any additional information or software required to complete the Website Maintenance.</w:t>
      </w:r>
    </w:p>
    <w:p w14:paraId="67B2F39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737991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1.8.2</w:t>
      </w:r>
      <w:r>
        <w:rPr>
          <w:rFonts w:ascii="Arial" w:eastAsia="Arial" w:hAnsi="Arial" w:cs="Arial"/>
          <w:color w:val="000000"/>
          <w:sz w:val="20"/>
          <w:szCs w:val="20"/>
        </w:rPr>
        <w:tab/>
        <w:t>Primary Contacts</w:t>
      </w:r>
    </w:p>
    <w:p w14:paraId="0AF8A16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The Client shall appoint one (1) individual within Client's organisation to serve as primary contact between the Client and IT Biz Solutions and to receive support through IT Biz Solutions’ telephone support centre. </w:t>
      </w:r>
      <w:proofErr w:type="gramStart"/>
      <w:r>
        <w:rPr>
          <w:rFonts w:ascii="Arial" w:eastAsia="Arial" w:hAnsi="Arial" w:cs="Arial"/>
          <w:color w:val="000000"/>
          <w:sz w:val="20"/>
          <w:szCs w:val="20"/>
        </w:rPr>
        <w:t>All of</w:t>
      </w:r>
      <w:proofErr w:type="gramEnd"/>
      <w:r>
        <w:rPr>
          <w:rFonts w:ascii="Arial" w:eastAsia="Arial" w:hAnsi="Arial" w:cs="Arial"/>
          <w:color w:val="000000"/>
          <w:sz w:val="20"/>
          <w:szCs w:val="20"/>
        </w:rPr>
        <w:t xml:space="preserve"> the Client's support enquiries shall be initiated through these contacts and logged internally.</w:t>
      </w:r>
    </w:p>
    <w:p w14:paraId="7F55DAE4"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1BBB462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1.8.3</w:t>
      </w:r>
      <w:r>
        <w:rPr>
          <w:rFonts w:ascii="Arial" w:eastAsia="Arial" w:hAnsi="Arial" w:cs="Arial"/>
          <w:color w:val="000000"/>
          <w:sz w:val="20"/>
          <w:szCs w:val="20"/>
        </w:rPr>
        <w:tab/>
        <w:t>Level of Effort</w:t>
      </w:r>
    </w:p>
    <w:p w14:paraId="7A80152B"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99% of the time IT Biz Solutions will start working on your Website Maintenance within three (3) working days of receiving the request.</w:t>
      </w:r>
      <w:r>
        <w:br w:type="page"/>
      </w:r>
    </w:p>
    <w:p w14:paraId="1EB9173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DBD92D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1.8.4</w:t>
      </w:r>
      <w:r>
        <w:rPr>
          <w:rFonts w:ascii="Arial" w:eastAsia="Arial" w:hAnsi="Arial" w:cs="Arial"/>
          <w:color w:val="000000"/>
          <w:sz w:val="20"/>
          <w:szCs w:val="20"/>
        </w:rPr>
        <w:tab/>
        <w:t>Error Correction</w:t>
      </w:r>
    </w:p>
    <w:p w14:paraId="2CB742D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Upon identification of any Website Maintenance error, the Client shall notify IT Biz Solutions of such error and shall provide IT Biz Solutions with a problem report and enough information to reproduce the error. IT Biz Solutions shall use its reasonable efforts to respond to problem reports.</w:t>
      </w:r>
    </w:p>
    <w:p w14:paraId="0D8BC17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IT Biz Solutions shall begin to correct any reproducible Website Maintenance errors in the Software attributable to OPTINFRA with the level of effort commensurate with the error within two (2) business days based on the severity of the errors. IT Biz Solutions shall not be responsible for correcting any errors not attributable to IT Biz Solutions.</w:t>
      </w:r>
    </w:p>
    <w:p w14:paraId="4589D523"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3C2709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1.8.5</w:t>
      </w:r>
      <w:r>
        <w:rPr>
          <w:rFonts w:ascii="Arial" w:eastAsia="Arial" w:hAnsi="Arial" w:cs="Arial"/>
          <w:color w:val="000000"/>
          <w:sz w:val="20"/>
          <w:szCs w:val="20"/>
        </w:rPr>
        <w:tab/>
        <w:t>Go Live Policy</w:t>
      </w:r>
    </w:p>
    <w:p w14:paraId="65651DC6"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 xml:space="preserve">No software, error correction or modification will go live on Fridays unless otherwise agreed upon. Support is limited over the </w:t>
      </w:r>
      <w:proofErr w:type="gramStart"/>
      <w:r>
        <w:rPr>
          <w:rFonts w:ascii="Arial" w:eastAsia="Arial" w:hAnsi="Arial" w:cs="Arial"/>
          <w:color w:val="000000"/>
          <w:sz w:val="20"/>
          <w:szCs w:val="20"/>
        </w:rPr>
        <w:t>weekend</w:t>
      </w:r>
      <w:proofErr w:type="gramEnd"/>
      <w:r>
        <w:rPr>
          <w:rFonts w:ascii="Arial" w:eastAsia="Arial" w:hAnsi="Arial" w:cs="Arial"/>
          <w:color w:val="000000"/>
          <w:sz w:val="20"/>
          <w:szCs w:val="20"/>
        </w:rPr>
        <w:t xml:space="preserve"> and this policy is designed to reduce the risk of critical errors over this period.</w:t>
      </w:r>
    </w:p>
    <w:p w14:paraId="7334307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434F30B"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1.8.6</w:t>
      </w:r>
      <w:r>
        <w:rPr>
          <w:rFonts w:ascii="Arial" w:eastAsia="Arial" w:hAnsi="Arial" w:cs="Arial"/>
          <w:color w:val="000000"/>
          <w:sz w:val="20"/>
          <w:szCs w:val="20"/>
        </w:rPr>
        <w:tab/>
        <w:t>Increasing charges</w:t>
      </w:r>
    </w:p>
    <w:p w14:paraId="6E5CB95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The Company may increase the Annual Charge, Normal &amp; Abnormal Hourly Charges as set out in this Agreement by giving 14 days’ prior written notice to take effect at the end of the notice period. In such an event, the Client may terminate this Agreement before the end of the said notice period by a written notice to the Company.</w:t>
      </w:r>
    </w:p>
    <w:p w14:paraId="763F68B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9A034B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1.8.7</w:t>
      </w:r>
      <w:r>
        <w:rPr>
          <w:rFonts w:ascii="Arial" w:eastAsia="Arial" w:hAnsi="Arial" w:cs="Arial"/>
          <w:color w:val="000000"/>
          <w:sz w:val="20"/>
          <w:szCs w:val="20"/>
        </w:rPr>
        <w:tab/>
        <w:t>Representatives</w:t>
      </w:r>
    </w:p>
    <w:p w14:paraId="1213A91A" w14:textId="6E888AA6" w:rsidR="003540C6" w:rsidRDefault="00215D1A"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Grow Management Consultants</w:t>
      </w:r>
      <w:r w:rsidR="003540C6">
        <w:rPr>
          <w:rFonts w:ascii="Arial" w:eastAsia="Arial" w:hAnsi="Arial" w:cs="Arial"/>
          <w:color w:val="000000"/>
          <w:sz w:val="20"/>
          <w:szCs w:val="20"/>
        </w:rPr>
        <w:t xml:space="preserve"> and IT Biz Solutions nominate the following representatives responsible for the monitoring and maintenance of the service agreement:</w:t>
      </w:r>
    </w:p>
    <w:p w14:paraId="174B02B8" w14:textId="215EE7D3" w:rsidR="003540C6" w:rsidRDefault="00215D1A"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Grow Management Consultants</w:t>
      </w:r>
      <w:r w:rsidR="003540C6">
        <w:rPr>
          <w:rFonts w:ascii="Arial" w:eastAsia="Arial" w:hAnsi="Arial" w:cs="Arial"/>
          <w:color w:val="000000"/>
          <w:sz w:val="20"/>
          <w:szCs w:val="20"/>
        </w:rPr>
        <w:t>:</w:t>
      </w:r>
      <w:r w:rsidR="003540C6">
        <w:rPr>
          <w:rFonts w:ascii="Arial" w:eastAsia="Arial" w:hAnsi="Arial" w:cs="Arial"/>
          <w:color w:val="000000"/>
          <w:sz w:val="20"/>
          <w:szCs w:val="20"/>
        </w:rPr>
        <w:tab/>
      </w:r>
    </w:p>
    <w:p w14:paraId="33B4102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IT Biz Solutions:</w:t>
      </w:r>
      <w:r>
        <w:rPr>
          <w:rFonts w:ascii="Arial" w:eastAsia="Arial" w:hAnsi="Arial" w:cs="Arial"/>
          <w:color w:val="000000"/>
          <w:sz w:val="20"/>
          <w:szCs w:val="20"/>
        </w:rPr>
        <w:tab/>
      </w:r>
    </w:p>
    <w:p w14:paraId="1DDBA02D"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0D9C9E3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1.8.8</w:t>
      </w:r>
      <w:r>
        <w:rPr>
          <w:rFonts w:ascii="Arial" w:eastAsia="Arial" w:hAnsi="Arial" w:cs="Arial"/>
          <w:color w:val="000000"/>
          <w:sz w:val="20"/>
          <w:szCs w:val="20"/>
        </w:rPr>
        <w:tab/>
        <w:t>IT Biz Solutions Contact Information</w:t>
      </w:r>
    </w:p>
    <w:p w14:paraId="4C6D67F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Website Maintenance service is available from Monday to Friday.</w:t>
      </w:r>
    </w:p>
    <w:p w14:paraId="1C3B128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Address: 159 Farr St, Rockdale, NSW-2216, Australia</w:t>
      </w:r>
    </w:p>
    <w:p w14:paraId="21419E2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Tel: +61 02 425217587</w:t>
      </w:r>
    </w:p>
    <w:p w14:paraId="6D5E10D7"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Email: support@itbizsolutions.com.au</w:t>
      </w:r>
    </w:p>
    <w:p w14:paraId="4CB908E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Web: www.itbizsolutions.com.au</w:t>
      </w:r>
    </w:p>
    <w:p w14:paraId="71978F69"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E6594E5"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A0E08CD" w14:textId="77777777" w:rsidR="003540C6" w:rsidRDefault="003540C6" w:rsidP="003540C6">
      <w:pPr>
        <w:rPr>
          <w:rFonts w:ascii="Arial" w:eastAsia="Arial" w:hAnsi="Arial" w:cs="Arial"/>
          <w:sz w:val="20"/>
          <w:szCs w:val="20"/>
        </w:rPr>
      </w:pPr>
      <w:r>
        <w:br w:type="page"/>
      </w:r>
    </w:p>
    <w:p w14:paraId="0774AB18" w14:textId="77777777" w:rsidR="003540C6" w:rsidRPr="0093168A" w:rsidRDefault="003540C6" w:rsidP="003540C6">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93168A">
        <w:rPr>
          <w:rFonts w:ascii="Arial" w:eastAsia="Arial" w:hAnsi="Arial" w:cs="Arial"/>
          <w:b/>
          <w:bCs/>
          <w:color w:val="000000"/>
          <w:sz w:val="20"/>
          <w:szCs w:val="20"/>
        </w:rPr>
        <w:t>2.0 Acceptance of Agreement</w:t>
      </w:r>
    </w:p>
    <w:p w14:paraId="21D46CB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I have read and agreed to the above IT Biz Solutions’ Terms and Conditions and Website Maintenance Service Agreement.</w:t>
      </w:r>
    </w:p>
    <w:p w14:paraId="6D5AAC3F"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4A8EE6F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673EA7B4"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Client’s Signature: _____________________________</w:t>
      </w:r>
      <w:r>
        <w:rPr>
          <w:rFonts w:ascii="Arial" w:eastAsia="Arial" w:hAnsi="Arial" w:cs="Arial"/>
          <w:color w:val="000000"/>
          <w:sz w:val="20"/>
          <w:szCs w:val="20"/>
        </w:rPr>
        <w:br/>
      </w:r>
    </w:p>
    <w:p w14:paraId="69B4A3C4"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1FB8E50"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w:t>
      </w:r>
    </w:p>
    <w:p w14:paraId="3A8F736C"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C4BC057"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711E95BB"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3D6315C1"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Signature of IT Biz Solutions’ Representative: ___________________________</w:t>
      </w:r>
    </w:p>
    <w:p w14:paraId="1D46597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2EE30798"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56A71222"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r>
        <w:rPr>
          <w:rFonts w:ascii="Arial" w:eastAsia="Arial" w:hAnsi="Arial" w:cs="Arial"/>
          <w:color w:val="000000"/>
          <w:sz w:val="20"/>
          <w:szCs w:val="20"/>
        </w:rPr>
        <w:t>Date: ______________________</w:t>
      </w:r>
    </w:p>
    <w:p w14:paraId="626F79DE" w14:textId="77777777" w:rsidR="003540C6" w:rsidRDefault="003540C6" w:rsidP="003540C6">
      <w:pPr>
        <w:pBdr>
          <w:top w:val="nil"/>
          <w:left w:val="nil"/>
          <w:bottom w:val="nil"/>
          <w:right w:val="nil"/>
          <w:between w:val="nil"/>
        </w:pBdr>
        <w:spacing w:before="120" w:after="120" w:line="288" w:lineRule="auto"/>
        <w:rPr>
          <w:rFonts w:ascii="Arial" w:eastAsia="Arial" w:hAnsi="Arial" w:cs="Arial"/>
          <w:color w:val="000000"/>
          <w:sz w:val="20"/>
          <w:szCs w:val="20"/>
        </w:rPr>
      </w:pPr>
    </w:p>
    <w:p w14:paraId="0B1FBC5C" w14:textId="77777777" w:rsidR="008657F6" w:rsidRDefault="008657F6"/>
    <w:sectPr w:rsidR="00865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1C"/>
    <w:rsid w:val="00130C28"/>
    <w:rsid w:val="00215D1A"/>
    <w:rsid w:val="0023641F"/>
    <w:rsid w:val="002F6A1A"/>
    <w:rsid w:val="003540C6"/>
    <w:rsid w:val="00603F48"/>
    <w:rsid w:val="006264A6"/>
    <w:rsid w:val="007B1A7D"/>
    <w:rsid w:val="007F47FA"/>
    <w:rsid w:val="008657F6"/>
    <w:rsid w:val="0089521C"/>
    <w:rsid w:val="00912584"/>
    <w:rsid w:val="00BD4398"/>
    <w:rsid w:val="00D17E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C1AD"/>
  <w15:chartTrackingRefBased/>
  <w15:docId w15:val="{7182AB04-31C6-4277-8044-241FD4E3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584"/>
    <w:pPr>
      <w:spacing w:after="0" w:line="240" w:lineRule="auto"/>
    </w:pPr>
    <w:rPr>
      <w:rFonts w:ascii="Calibri" w:eastAsia="Calibri" w:hAnsi="Calibri" w:cs="Calibri"/>
      <w:kern w:val="0"/>
      <w:lang w:eastAsia="en-AU"/>
      <w14:ligatures w14:val="none"/>
    </w:rPr>
  </w:style>
  <w:style w:type="paragraph" w:styleId="Heading1">
    <w:name w:val="heading 1"/>
    <w:basedOn w:val="Normal"/>
    <w:next w:val="Normal"/>
    <w:link w:val="Heading1Char"/>
    <w:uiPriority w:val="9"/>
    <w:qFormat/>
    <w:rsid w:val="0089521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9521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9521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9521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9521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9521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9521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9521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9521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21C"/>
    <w:rPr>
      <w:rFonts w:eastAsiaTheme="majorEastAsia" w:cstheme="majorBidi"/>
      <w:color w:val="272727" w:themeColor="text1" w:themeTint="D8"/>
    </w:rPr>
  </w:style>
  <w:style w:type="paragraph" w:styleId="Title">
    <w:name w:val="Title"/>
    <w:basedOn w:val="Normal"/>
    <w:next w:val="Normal"/>
    <w:link w:val="TitleChar"/>
    <w:uiPriority w:val="10"/>
    <w:qFormat/>
    <w:rsid w:val="0089521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95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21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95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21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9521C"/>
    <w:rPr>
      <w:i/>
      <w:iCs/>
      <w:color w:val="404040" w:themeColor="text1" w:themeTint="BF"/>
    </w:rPr>
  </w:style>
  <w:style w:type="paragraph" w:styleId="ListParagraph">
    <w:name w:val="List Paragraph"/>
    <w:basedOn w:val="Normal"/>
    <w:uiPriority w:val="34"/>
    <w:qFormat/>
    <w:rsid w:val="0089521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9521C"/>
    <w:rPr>
      <w:i/>
      <w:iCs/>
      <w:color w:val="0F4761" w:themeColor="accent1" w:themeShade="BF"/>
    </w:rPr>
  </w:style>
  <w:style w:type="paragraph" w:styleId="IntenseQuote">
    <w:name w:val="Intense Quote"/>
    <w:basedOn w:val="Normal"/>
    <w:next w:val="Normal"/>
    <w:link w:val="IntenseQuoteChar"/>
    <w:uiPriority w:val="30"/>
    <w:qFormat/>
    <w:rsid w:val="008952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9521C"/>
    <w:rPr>
      <w:i/>
      <w:iCs/>
      <w:color w:val="0F4761" w:themeColor="accent1" w:themeShade="BF"/>
    </w:rPr>
  </w:style>
  <w:style w:type="character" w:styleId="IntenseReference">
    <w:name w:val="Intense Reference"/>
    <w:basedOn w:val="DefaultParagraphFont"/>
    <w:uiPriority w:val="32"/>
    <w:qFormat/>
    <w:rsid w:val="00895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1045</Words>
  <Characters>5772</Characters>
  <Application>Microsoft Office Word</Application>
  <DocSecurity>0</DocSecurity>
  <Lines>134</Lines>
  <Paragraphs>71</Paragraphs>
  <ScaleCrop>false</ScaleCrop>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ESPITIA MANUEL SERGIO</dc:creator>
  <cp:keywords/>
  <dc:description/>
  <cp:lastModifiedBy>PEREZ ESPITIA MANUEL SERGIO</cp:lastModifiedBy>
  <cp:revision>4</cp:revision>
  <dcterms:created xsi:type="dcterms:W3CDTF">2025-11-06T03:37:00Z</dcterms:created>
  <dcterms:modified xsi:type="dcterms:W3CDTF">2025-11-12T04:14:00Z</dcterms:modified>
</cp:coreProperties>
</file>