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6BF735" w14:textId="77777777" w:rsidR="00235B68" w:rsidRPr="00706BE0" w:rsidRDefault="00235B68" w:rsidP="00235B68">
      <w:pPr>
        <w:rPr>
          <w:rFonts w:ascii="Arial" w:hAnsi="Arial" w:cs="Arial"/>
          <w:b/>
          <w:bCs/>
          <w:color w:val="000000" w:themeColor="text1"/>
        </w:rPr>
      </w:pPr>
      <w:r w:rsidRPr="00706BE0">
        <w:rPr>
          <w:rFonts w:ascii="Arial" w:hAnsi="Arial" w:cs="Arial"/>
          <w:b/>
          <w:bCs/>
          <w:color w:val="000000" w:themeColor="text1"/>
        </w:rPr>
        <w:t>Section 2:</w:t>
      </w:r>
    </w:p>
    <w:p w14:paraId="1EF78AAA" w14:textId="77777777" w:rsidR="00235B68" w:rsidRPr="00706BE0" w:rsidRDefault="00235B68" w:rsidP="00235B68">
      <w:pPr>
        <w:rPr>
          <w:rFonts w:ascii="Arial" w:hAnsi="Arial" w:cs="Arial"/>
          <w:b/>
          <w:bCs/>
          <w:color w:val="000000" w:themeColor="text1"/>
        </w:rPr>
      </w:pPr>
    </w:p>
    <w:p w14:paraId="198F7081" w14:textId="77777777" w:rsidR="00235B68" w:rsidRPr="00706BE0" w:rsidRDefault="00235B68" w:rsidP="00235B68">
      <w:pPr>
        <w:rPr>
          <w:rFonts w:ascii="Arial" w:hAnsi="Arial" w:cs="Arial"/>
          <w:b/>
          <w:bCs/>
          <w:color w:val="000000" w:themeColor="text1"/>
        </w:rPr>
      </w:pPr>
    </w:p>
    <w:p w14:paraId="2EDBC90D" w14:textId="77777777" w:rsidR="00235B68" w:rsidRPr="00706BE0" w:rsidRDefault="00235B68" w:rsidP="00235B68">
      <w:pPr>
        <w:rPr>
          <w:rFonts w:ascii="Arial" w:hAnsi="Arial" w:cs="Arial"/>
          <w:b/>
          <w:bCs/>
          <w:color w:val="000000" w:themeColor="text1"/>
        </w:rPr>
      </w:pPr>
      <w:r w:rsidRPr="00706BE0">
        <w:rPr>
          <w:rFonts w:ascii="Arial" w:hAnsi="Arial" w:cs="Arial"/>
          <w:b/>
          <w:bCs/>
          <w:color w:val="000000" w:themeColor="text1"/>
        </w:rPr>
        <w:t>Outcomes of The Stakeholder Meetings</w:t>
      </w:r>
    </w:p>
    <w:p w14:paraId="40BCB670" w14:textId="77777777" w:rsidR="00235B68" w:rsidRPr="00706BE0" w:rsidRDefault="00235B68" w:rsidP="00235B68">
      <w:pPr>
        <w:rPr>
          <w:rFonts w:ascii="Arial" w:hAnsi="Arial" w:cs="Arial"/>
          <w:b/>
          <w:bCs/>
          <w:color w:val="000000" w:themeColor="text1"/>
        </w:rPr>
      </w:pPr>
    </w:p>
    <w:p w14:paraId="22AFC1CD" w14:textId="77777777" w:rsidR="00235B68" w:rsidRPr="00706BE0" w:rsidRDefault="00235B68" w:rsidP="00235B68">
      <w:pPr>
        <w:pStyle w:val="ListParagraph"/>
        <w:numPr>
          <w:ilvl w:val="0"/>
          <w:numId w:val="1"/>
        </w:numPr>
        <w:spacing w:after="160" w:line="278" w:lineRule="auto"/>
        <w:rPr>
          <w:rFonts w:ascii="Arial" w:hAnsi="Arial" w:cs="Arial"/>
          <w:b/>
          <w:bCs/>
          <w:color w:val="000000" w:themeColor="text1"/>
        </w:rPr>
      </w:pPr>
      <w:r w:rsidRPr="00706BE0">
        <w:rPr>
          <w:rFonts w:ascii="Arial" w:hAnsi="Arial" w:cs="Arial"/>
          <w:b/>
          <w:bCs/>
          <w:color w:val="000000" w:themeColor="text1"/>
        </w:rPr>
        <w:t>Meeting about Cloud-First SaaS and B2C Model</w:t>
      </w:r>
    </w:p>
    <w:p w14:paraId="4BAAAA84" w14:textId="77777777" w:rsidR="00235B68" w:rsidRPr="00706BE0" w:rsidRDefault="00235B68" w:rsidP="00235B68">
      <w:pPr>
        <w:rPr>
          <w:rFonts w:ascii="Arial" w:hAnsi="Arial" w:cs="Arial"/>
          <w:color w:val="000000" w:themeColor="text1"/>
        </w:rPr>
      </w:pPr>
      <w:r w:rsidRPr="00706BE0">
        <w:rPr>
          <w:rFonts w:ascii="Arial" w:hAnsi="Arial" w:cs="Arial"/>
          <w:color w:val="000000" w:themeColor="text1"/>
        </w:rPr>
        <w:t xml:space="preserve">Participants: Noah Jones, Victorine </w:t>
      </w:r>
      <w:proofErr w:type="spellStart"/>
      <w:r w:rsidRPr="00706BE0">
        <w:rPr>
          <w:rFonts w:ascii="Arial" w:hAnsi="Arial" w:cs="Arial"/>
          <w:color w:val="000000" w:themeColor="text1"/>
        </w:rPr>
        <w:t>Satore</w:t>
      </w:r>
      <w:proofErr w:type="spellEnd"/>
      <w:r w:rsidRPr="00706BE0">
        <w:rPr>
          <w:rFonts w:ascii="Arial" w:hAnsi="Arial" w:cs="Arial"/>
          <w:color w:val="000000" w:themeColor="text1"/>
        </w:rPr>
        <w:t xml:space="preserve"> and Luiz Ricardo</w:t>
      </w:r>
    </w:p>
    <w:p w14:paraId="6D5C6A02" w14:textId="77777777" w:rsidR="00235B68" w:rsidRPr="00706BE0" w:rsidRDefault="00235B68" w:rsidP="00235B68">
      <w:pPr>
        <w:rPr>
          <w:rFonts w:ascii="Arial" w:hAnsi="Arial" w:cs="Arial"/>
          <w:color w:val="000000" w:themeColor="text1"/>
        </w:rPr>
      </w:pPr>
    </w:p>
    <w:p w14:paraId="691EC19D"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Stakeholder attitudes towards the initiative:</w:t>
      </w:r>
      <w:r w:rsidRPr="00706BE0">
        <w:rPr>
          <w:rFonts w:ascii="Arial" w:hAnsi="Arial" w:cs="Arial"/>
          <w:color w:val="000000" w:themeColor="text1"/>
        </w:rPr>
        <w:t xml:space="preserve"> </w:t>
      </w:r>
      <w:r w:rsidRPr="00706BE0">
        <w:rPr>
          <w:rFonts w:ascii="Arial" w:hAnsi="Arial" w:cs="Arial"/>
          <w:color w:val="000000" w:themeColor="text1"/>
        </w:rPr>
        <w:t xml:space="preserve">Attitudes were mixed. </w:t>
      </w:r>
    </w:p>
    <w:p w14:paraId="1DD7030E" w14:textId="77777777" w:rsidR="00110322" w:rsidRPr="00706BE0" w:rsidRDefault="00110322" w:rsidP="00110322">
      <w:pPr>
        <w:rPr>
          <w:rFonts w:ascii="Arial" w:hAnsi="Arial" w:cs="Arial"/>
          <w:color w:val="000000" w:themeColor="text1"/>
        </w:rPr>
      </w:pPr>
    </w:p>
    <w:p w14:paraId="0D5BC9B0" w14:textId="5BF695A0" w:rsidR="00235B68" w:rsidRPr="00706BE0" w:rsidRDefault="00110322" w:rsidP="00110322">
      <w:pPr>
        <w:rPr>
          <w:rFonts w:ascii="Arial" w:hAnsi="Arial" w:cs="Arial"/>
          <w:color w:val="000000" w:themeColor="text1"/>
        </w:rPr>
      </w:pPr>
      <w:r w:rsidRPr="00706BE0">
        <w:rPr>
          <w:rFonts w:ascii="Arial" w:hAnsi="Arial" w:cs="Arial"/>
          <w:color w:val="000000" w:themeColor="text1"/>
        </w:rPr>
        <w:t xml:space="preserve">On the one hand, there is strong analytical support (Luiz Ricardo) as the initiative resolves the logistics crisis and eliminates the physical dependency that caused the delivery shortfall of 1,500 tablets in 2020. On the other hand, there is an attitude of operational concern and resistance (Noah Jones, Victorine </w:t>
      </w:r>
      <w:proofErr w:type="spellStart"/>
      <w:r w:rsidRPr="00706BE0">
        <w:rPr>
          <w:rFonts w:ascii="Arial" w:hAnsi="Arial" w:cs="Arial"/>
          <w:color w:val="000000" w:themeColor="text1"/>
        </w:rPr>
        <w:t>Satore</w:t>
      </w:r>
      <w:proofErr w:type="spellEnd"/>
      <w:r w:rsidRPr="00706BE0">
        <w:rPr>
          <w:rFonts w:ascii="Arial" w:hAnsi="Arial" w:cs="Arial"/>
          <w:color w:val="000000" w:themeColor="text1"/>
        </w:rPr>
        <w:t>) due to uncertainty over the transition of human capital to the B2C model, the viability of new sales roles and the risk of customer acquisition costs affecting short-term liquidity.</w:t>
      </w:r>
    </w:p>
    <w:p w14:paraId="15551B43" w14:textId="77777777" w:rsidR="00235B68" w:rsidRPr="00706BE0" w:rsidRDefault="00235B68" w:rsidP="00235B68">
      <w:pPr>
        <w:rPr>
          <w:rFonts w:ascii="Arial" w:hAnsi="Arial" w:cs="Arial"/>
          <w:color w:val="000000" w:themeColor="text1"/>
        </w:rPr>
      </w:pPr>
    </w:p>
    <w:p w14:paraId="09740141" w14:textId="2E5AE019"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R</w:t>
      </w:r>
      <w:r w:rsidRPr="00706BE0">
        <w:rPr>
          <w:rFonts w:ascii="Arial" w:hAnsi="Arial" w:cs="Arial"/>
          <w:b/>
          <w:bCs/>
          <w:color w:val="000000" w:themeColor="text1"/>
        </w:rPr>
        <w:t>isks</w:t>
      </w:r>
      <w:r w:rsidRPr="00706BE0">
        <w:rPr>
          <w:rFonts w:ascii="Arial" w:hAnsi="Arial" w:cs="Arial"/>
          <w:b/>
          <w:bCs/>
          <w:color w:val="000000" w:themeColor="text1"/>
        </w:rPr>
        <w:t xml:space="preserve"> identified:</w:t>
      </w:r>
    </w:p>
    <w:p w14:paraId="2A5F562B" w14:textId="32B967AD" w:rsidR="00110322" w:rsidRPr="00706BE0" w:rsidRDefault="00110322" w:rsidP="00110322">
      <w:pPr>
        <w:rPr>
          <w:rFonts w:ascii="Arial" w:hAnsi="Arial" w:cs="Arial"/>
          <w:color w:val="000000" w:themeColor="text1"/>
        </w:rPr>
      </w:pPr>
    </w:p>
    <w:p w14:paraId="1DA6EF96" w14:textId="77777777" w:rsidR="00706BE0" w:rsidRPr="00706BE0" w:rsidRDefault="00110322" w:rsidP="00706BE0">
      <w:pPr>
        <w:pStyle w:val="ListParagraph"/>
        <w:numPr>
          <w:ilvl w:val="0"/>
          <w:numId w:val="4"/>
        </w:numPr>
        <w:rPr>
          <w:rFonts w:ascii="Arial" w:hAnsi="Arial" w:cs="Arial"/>
          <w:color w:val="000000" w:themeColor="text1"/>
        </w:rPr>
      </w:pPr>
      <w:r w:rsidRPr="00706BE0">
        <w:rPr>
          <w:rFonts w:ascii="Arial" w:hAnsi="Arial" w:cs="Arial"/>
          <w:color w:val="000000" w:themeColor="text1"/>
        </w:rPr>
        <w:t>Risk of demotivation and talent retention: Operations and sales teams may resist change or leave the company for fear that their hardware-focused skills will become obsolete in a pure software model.</w:t>
      </w:r>
    </w:p>
    <w:p w14:paraId="5FAD02A5" w14:textId="621368C3" w:rsidR="00110322" w:rsidRPr="00706BE0" w:rsidRDefault="00110322" w:rsidP="00706BE0">
      <w:pPr>
        <w:pStyle w:val="ListParagraph"/>
        <w:numPr>
          <w:ilvl w:val="0"/>
          <w:numId w:val="4"/>
        </w:numPr>
        <w:rPr>
          <w:rFonts w:ascii="Arial" w:hAnsi="Arial" w:cs="Arial"/>
          <w:color w:val="000000" w:themeColor="text1"/>
        </w:rPr>
      </w:pPr>
      <w:r w:rsidRPr="00706BE0">
        <w:rPr>
          <w:rFonts w:ascii="Arial" w:hAnsi="Arial" w:cs="Arial"/>
          <w:color w:val="000000" w:themeColor="text1"/>
        </w:rPr>
        <w:t>Risk of misalignment in financial expectations: Operational stakeholders expect the SaaS model to recover margin immediately, ignoring that the B2C transition period may put pressure on cash flow.</w:t>
      </w:r>
    </w:p>
    <w:p w14:paraId="012B624F" w14:textId="77777777" w:rsidR="00110322" w:rsidRPr="00706BE0" w:rsidRDefault="00110322" w:rsidP="00110322">
      <w:pPr>
        <w:rPr>
          <w:rFonts w:ascii="Arial" w:hAnsi="Arial" w:cs="Arial"/>
          <w:color w:val="000000" w:themeColor="text1"/>
        </w:rPr>
      </w:pPr>
    </w:p>
    <w:p w14:paraId="08DDEE93" w14:textId="25AD6F3E"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Mitigation Plan:</w:t>
      </w:r>
    </w:p>
    <w:p w14:paraId="2C2721C3" w14:textId="77777777" w:rsidR="00110322" w:rsidRPr="00706BE0" w:rsidRDefault="00110322" w:rsidP="00110322">
      <w:pPr>
        <w:rPr>
          <w:rFonts w:ascii="Arial" w:hAnsi="Arial" w:cs="Arial"/>
          <w:color w:val="000000" w:themeColor="text1"/>
        </w:rPr>
      </w:pPr>
    </w:p>
    <w:p w14:paraId="61B3601A" w14:textId="17FE4965" w:rsidR="00110322" w:rsidRPr="00706BE0" w:rsidRDefault="00110322" w:rsidP="00110322">
      <w:pPr>
        <w:rPr>
          <w:rFonts w:ascii="Arial" w:hAnsi="Arial" w:cs="Arial"/>
          <w:color w:val="000000" w:themeColor="text1"/>
        </w:rPr>
      </w:pPr>
      <w:r w:rsidRPr="00706BE0">
        <w:rPr>
          <w:rFonts w:ascii="Arial" w:hAnsi="Arial" w:cs="Arial"/>
          <w:color w:val="000000" w:themeColor="text1"/>
        </w:rPr>
        <w:t>For talent risk, we will mitigate by creating a detailed “Workforce Impact Analysis” and training workshops to retrain staff in digital operations and SaaS sales. For financial risk, we will present a transparent comparative cost audit, ensuring that everyone understands the financial projection.</w:t>
      </w:r>
    </w:p>
    <w:p w14:paraId="1EF65881" w14:textId="77777777" w:rsidR="00110322" w:rsidRPr="00706BE0" w:rsidRDefault="00110322" w:rsidP="00110322">
      <w:pPr>
        <w:rPr>
          <w:rFonts w:ascii="Arial" w:hAnsi="Arial" w:cs="Arial"/>
          <w:color w:val="000000" w:themeColor="text1"/>
        </w:rPr>
      </w:pPr>
    </w:p>
    <w:p w14:paraId="0E2491B6" w14:textId="6AE19C97"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B</w:t>
      </w:r>
      <w:r w:rsidRPr="00706BE0">
        <w:rPr>
          <w:rFonts w:ascii="Arial" w:hAnsi="Arial" w:cs="Arial"/>
          <w:b/>
          <w:bCs/>
          <w:color w:val="000000" w:themeColor="text1"/>
        </w:rPr>
        <w:t>usiness analysis deliverables</w:t>
      </w:r>
    </w:p>
    <w:p w14:paraId="3D74A02D" w14:textId="77777777" w:rsidR="00110322" w:rsidRPr="00706BE0" w:rsidRDefault="00110322" w:rsidP="00110322">
      <w:pPr>
        <w:rPr>
          <w:rFonts w:ascii="Arial" w:hAnsi="Arial" w:cs="Arial"/>
          <w:color w:val="000000" w:themeColor="text1"/>
        </w:rPr>
      </w:pPr>
    </w:p>
    <w:p w14:paraId="1DC09EE6" w14:textId="0786F83B" w:rsidR="00110322" w:rsidRPr="00706BE0" w:rsidRDefault="00110322" w:rsidP="00110322">
      <w:pPr>
        <w:pStyle w:val="ListParagraph"/>
        <w:numPr>
          <w:ilvl w:val="0"/>
          <w:numId w:val="5"/>
        </w:numPr>
        <w:rPr>
          <w:rFonts w:ascii="Arial" w:hAnsi="Arial" w:cs="Arial"/>
          <w:color w:val="000000" w:themeColor="text1"/>
        </w:rPr>
      </w:pPr>
      <w:r w:rsidRPr="00706BE0">
        <w:rPr>
          <w:rFonts w:ascii="Arial" w:hAnsi="Arial" w:cs="Arial"/>
          <w:color w:val="000000" w:themeColor="text1"/>
        </w:rPr>
        <w:t>Workforce Impact Analysis</w:t>
      </w:r>
    </w:p>
    <w:p w14:paraId="019CA0FF"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Tasks/activities: Map current sales/operations roles against the needs of the B2C model, and identify skills gaps. It will be executed in Phase 1.</w:t>
      </w:r>
    </w:p>
    <w:p w14:paraId="70D8F607"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Use a tool: Project Schedule to confirm approval and execution during Month 1.</w:t>
      </w:r>
    </w:p>
    <w:p w14:paraId="4E636EDE" w14:textId="69EA667C" w:rsidR="00110322" w:rsidRPr="00706BE0" w:rsidRDefault="00110322" w:rsidP="00110322">
      <w:pPr>
        <w:pStyle w:val="ListParagraph"/>
        <w:numPr>
          <w:ilvl w:val="0"/>
          <w:numId w:val="5"/>
        </w:numPr>
        <w:rPr>
          <w:rFonts w:ascii="Arial" w:hAnsi="Arial" w:cs="Arial"/>
          <w:color w:val="000000" w:themeColor="text1"/>
        </w:rPr>
      </w:pPr>
      <w:r w:rsidRPr="00706BE0">
        <w:rPr>
          <w:rFonts w:ascii="Arial" w:hAnsi="Arial" w:cs="Arial"/>
          <w:color w:val="000000" w:themeColor="text1"/>
        </w:rPr>
        <w:t>Business Requirements Specification (BRD) for B2C portal</w:t>
      </w:r>
    </w:p>
    <w:p w14:paraId="57A1177C"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Tasks/activities: Collect historical customer data with Luiz Ricardo, define user stories and map payment gateway flows.</w:t>
      </w:r>
    </w:p>
    <w:p w14:paraId="5A0ECBE8"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Use of a tool: Project schedule to execute the survey in Month 2, validated in pre-approved weekly meetings.</w:t>
      </w:r>
    </w:p>
    <w:p w14:paraId="04B177A6" w14:textId="31BB1C2B" w:rsidR="00110322" w:rsidRPr="00706BE0" w:rsidRDefault="00110322" w:rsidP="00110322">
      <w:pPr>
        <w:pStyle w:val="ListParagraph"/>
        <w:numPr>
          <w:ilvl w:val="0"/>
          <w:numId w:val="5"/>
        </w:numPr>
        <w:rPr>
          <w:rFonts w:ascii="Arial" w:hAnsi="Arial" w:cs="Arial"/>
          <w:color w:val="000000" w:themeColor="text1"/>
        </w:rPr>
      </w:pPr>
      <w:r w:rsidRPr="00706BE0">
        <w:rPr>
          <w:rFonts w:ascii="Arial" w:hAnsi="Arial" w:cs="Arial"/>
          <w:color w:val="000000" w:themeColor="text1"/>
        </w:rPr>
        <w:t>Transition Communication Plan</w:t>
      </w:r>
    </w:p>
    <w:p w14:paraId="2747D227"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Tasks/activities: Define support protocols and SaaS workshop schedule for current staff.</w:t>
      </w:r>
    </w:p>
    <w:p w14:paraId="123D9497" w14:textId="0955FA83" w:rsidR="00110322" w:rsidRPr="00706BE0" w:rsidRDefault="00110322" w:rsidP="00110322">
      <w:pPr>
        <w:rPr>
          <w:rFonts w:ascii="Arial" w:hAnsi="Arial" w:cs="Arial"/>
          <w:color w:val="000000" w:themeColor="text1"/>
        </w:rPr>
      </w:pPr>
      <w:r w:rsidRPr="00706BE0">
        <w:rPr>
          <w:rFonts w:ascii="Arial" w:hAnsi="Arial" w:cs="Arial"/>
          <w:color w:val="000000" w:themeColor="text1"/>
        </w:rPr>
        <w:t>Use a tool: Project Schedule and RACI Matrix to execute and approve formal approvals in Phase 2.</w:t>
      </w:r>
    </w:p>
    <w:p w14:paraId="611CE3F2" w14:textId="77777777" w:rsidR="00110322" w:rsidRPr="00706BE0" w:rsidRDefault="00110322" w:rsidP="00110322">
      <w:pPr>
        <w:rPr>
          <w:rFonts w:ascii="Arial" w:hAnsi="Arial" w:cs="Arial"/>
          <w:color w:val="000000" w:themeColor="text1"/>
        </w:rPr>
      </w:pPr>
    </w:p>
    <w:p w14:paraId="366C4399" w14:textId="6E7355AE"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 xml:space="preserve">Stakeholder </w:t>
      </w:r>
      <w:r w:rsidRPr="00706BE0">
        <w:rPr>
          <w:rFonts w:ascii="Arial" w:hAnsi="Arial" w:cs="Arial"/>
          <w:b/>
          <w:bCs/>
          <w:color w:val="000000" w:themeColor="text1"/>
        </w:rPr>
        <w:t>R</w:t>
      </w:r>
      <w:r w:rsidRPr="00706BE0">
        <w:rPr>
          <w:rFonts w:ascii="Arial" w:hAnsi="Arial" w:cs="Arial"/>
          <w:b/>
          <w:bCs/>
          <w:color w:val="000000" w:themeColor="text1"/>
        </w:rPr>
        <w:t>equirements</w:t>
      </w:r>
    </w:p>
    <w:p w14:paraId="49A95604" w14:textId="77777777" w:rsidR="00110322" w:rsidRPr="00706BE0" w:rsidRDefault="00110322" w:rsidP="00110322">
      <w:pPr>
        <w:rPr>
          <w:rFonts w:ascii="Arial" w:hAnsi="Arial" w:cs="Arial"/>
          <w:b/>
          <w:bCs/>
          <w:color w:val="000000" w:themeColor="text1"/>
        </w:rPr>
      </w:pPr>
    </w:p>
    <w:p w14:paraId="72098138" w14:textId="29E4A30C" w:rsidR="00110322" w:rsidRPr="00706BE0" w:rsidRDefault="00110322" w:rsidP="00110322">
      <w:pPr>
        <w:rPr>
          <w:rFonts w:ascii="Arial" w:hAnsi="Arial" w:cs="Arial"/>
          <w:color w:val="000000" w:themeColor="text1"/>
        </w:rPr>
      </w:pPr>
      <w:r w:rsidRPr="00706BE0">
        <w:rPr>
          <w:rFonts w:ascii="Arial" w:hAnsi="Arial" w:cs="Arial"/>
          <w:color w:val="000000" w:themeColor="text1"/>
        </w:rPr>
        <w:t>The Requirements Workshops technique was used, complemented by a Stakeholder Feedback Register. This method allowed all parties to express their observations collaboratively, record their requirements and immediately structure the steps to follow.</w:t>
      </w:r>
    </w:p>
    <w:p w14:paraId="0D94E216" w14:textId="77777777" w:rsidR="00110322" w:rsidRPr="00706BE0" w:rsidRDefault="00110322" w:rsidP="00110322">
      <w:pPr>
        <w:rPr>
          <w:rFonts w:ascii="Arial" w:hAnsi="Arial" w:cs="Arial"/>
          <w:color w:val="000000" w:themeColor="text1"/>
        </w:rPr>
      </w:pPr>
    </w:p>
    <w:p w14:paraId="6F1D5F60" w14:textId="16ECDAD5"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t>Detailed breakdown of digital marketing costs vs. manufacturing savings (Noah).</w:t>
      </w:r>
    </w:p>
    <w:p w14:paraId="54E0CE19" w14:textId="7D951F6E"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lastRenderedPageBreak/>
        <w:t>Clear retraining plan for sales employees focused on selling B2C subscriptions (Victorine).</w:t>
      </w:r>
    </w:p>
    <w:p w14:paraId="04736C28" w14:textId="6F9A1F98"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t>Secure migration of historical customer data for the smooth transition of B2B to cloud environments (Luiz).</w:t>
      </w:r>
    </w:p>
    <w:p w14:paraId="58EA6553" w14:textId="77777777" w:rsidR="00110322" w:rsidRPr="00706BE0" w:rsidRDefault="00110322" w:rsidP="00110322">
      <w:pPr>
        <w:rPr>
          <w:rFonts w:ascii="Arial" w:hAnsi="Arial" w:cs="Arial"/>
          <w:color w:val="000000" w:themeColor="text1"/>
        </w:rPr>
      </w:pPr>
    </w:p>
    <w:p w14:paraId="7D03A743" w14:textId="77777777" w:rsidR="00235B68" w:rsidRPr="00706BE0" w:rsidRDefault="00235B68" w:rsidP="00235B68">
      <w:pPr>
        <w:rPr>
          <w:rFonts w:ascii="Arial" w:hAnsi="Arial" w:cs="Arial"/>
          <w:color w:val="000000" w:themeColor="text1"/>
        </w:rPr>
      </w:pPr>
    </w:p>
    <w:p w14:paraId="1034B1F3" w14:textId="77777777" w:rsidR="00235B68" w:rsidRPr="00706BE0" w:rsidRDefault="00235B68" w:rsidP="00235B68">
      <w:pPr>
        <w:pStyle w:val="ListParagraph"/>
        <w:numPr>
          <w:ilvl w:val="0"/>
          <w:numId w:val="1"/>
        </w:numPr>
        <w:spacing w:after="160" w:line="278" w:lineRule="auto"/>
        <w:rPr>
          <w:rFonts w:ascii="Arial" w:hAnsi="Arial" w:cs="Arial"/>
          <w:b/>
          <w:bCs/>
          <w:color w:val="000000" w:themeColor="text1"/>
        </w:rPr>
      </w:pPr>
      <w:r w:rsidRPr="00706BE0">
        <w:rPr>
          <w:rFonts w:ascii="Arial" w:hAnsi="Arial" w:cs="Arial"/>
          <w:b/>
          <w:bCs/>
          <w:color w:val="000000" w:themeColor="text1"/>
        </w:rPr>
        <w:t>Meeting about Strategic Hardware Partnerships and Outsourced Distribution</w:t>
      </w:r>
    </w:p>
    <w:p w14:paraId="509B6D73" w14:textId="77777777" w:rsidR="00235B68" w:rsidRPr="00706BE0" w:rsidRDefault="00235B68" w:rsidP="00235B68">
      <w:pPr>
        <w:rPr>
          <w:rFonts w:ascii="Arial" w:hAnsi="Arial" w:cs="Arial"/>
          <w:color w:val="000000" w:themeColor="text1"/>
        </w:rPr>
      </w:pPr>
      <w:r w:rsidRPr="00706BE0">
        <w:rPr>
          <w:rFonts w:ascii="Arial" w:hAnsi="Arial" w:cs="Arial"/>
          <w:color w:val="000000" w:themeColor="text1"/>
        </w:rPr>
        <w:t xml:space="preserve">Participants: Noah Jones and Victorine </w:t>
      </w:r>
      <w:proofErr w:type="spellStart"/>
      <w:r w:rsidRPr="00706BE0">
        <w:rPr>
          <w:rFonts w:ascii="Arial" w:hAnsi="Arial" w:cs="Arial"/>
          <w:color w:val="000000" w:themeColor="text1"/>
        </w:rPr>
        <w:t>Satore</w:t>
      </w:r>
      <w:proofErr w:type="spellEnd"/>
    </w:p>
    <w:p w14:paraId="286AE97D" w14:textId="77777777" w:rsidR="00706BE0" w:rsidRPr="00706BE0" w:rsidRDefault="00706BE0" w:rsidP="00235B68">
      <w:pPr>
        <w:rPr>
          <w:rFonts w:ascii="Arial" w:hAnsi="Arial" w:cs="Arial"/>
          <w:color w:val="000000" w:themeColor="text1"/>
        </w:rPr>
      </w:pPr>
    </w:p>
    <w:p w14:paraId="02FD9859"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 xml:space="preserve">Stakeholder attitudes towards the initiative: The attitude is pragmatic and focused on urgent resolution. </w:t>
      </w:r>
    </w:p>
    <w:p w14:paraId="55CA4268" w14:textId="77777777" w:rsidR="00706BE0" w:rsidRPr="00706BE0" w:rsidRDefault="00706BE0" w:rsidP="00706BE0">
      <w:pPr>
        <w:rPr>
          <w:rFonts w:ascii="Arial" w:hAnsi="Arial" w:cs="Arial"/>
          <w:color w:val="000000" w:themeColor="text1"/>
        </w:rPr>
      </w:pPr>
    </w:p>
    <w:p w14:paraId="2267CBAE" w14:textId="1ADC7188" w:rsidR="00706BE0" w:rsidRPr="00706BE0" w:rsidRDefault="00706BE0" w:rsidP="00235B68">
      <w:pPr>
        <w:rPr>
          <w:rFonts w:ascii="Arial" w:hAnsi="Arial" w:cs="Arial"/>
          <w:color w:val="000000" w:themeColor="text1"/>
        </w:rPr>
      </w:pPr>
      <w:r w:rsidRPr="00706BE0">
        <w:rPr>
          <w:rFonts w:ascii="Arial" w:hAnsi="Arial" w:cs="Arial"/>
          <w:color w:val="000000" w:themeColor="text1"/>
        </w:rPr>
        <w:t>Stakeholders recognize that taking the $200 per unit margin loss is a necessary evil but preferable to the bottlenecks of the Hong Kong factory. The main attitude is one of logistical demands, prioritizing that partners meet the deadlines to urgently satisfy the pending orders of 550 schools.</w:t>
      </w:r>
    </w:p>
    <w:p w14:paraId="75C2BB20" w14:textId="77777777" w:rsidR="00235B68" w:rsidRPr="00706BE0" w:rsidRDefault="00235B68" w:rsidP="00235B68">
      <w:pPr>
        <w:rPr>
          <w:rFonts w:ascii="Arial" w:hAnsi="Arial" w:cs="Arial"/>
          <w:color w:val="000000" w:themeColor="text1"/>
        </w:rPr>
      </w:pPr>
    </w:p>
    <w:p w14:paraId="3C1B00CC"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Risks identified:</w:t>
      </w:r>
    </w:p>
    <w:p w14:paraId="72FA6833" w14:textId="77777777" w:rsidR="00706BE0" w:rsidRPr="00706BE0" w:rsidRDefault="00706BE0" w:rsidP="00706BE0">
      <w:pPr>
        <w:rPr>
          <w:rFonts w:ascii="Arial" w:hAnsi="Arial" w:cs="Arial"/>
          <w:color w:val="000000" w:themeColor="text1"/>
        </w:rPr>
      </w:pPr>
    </w:p>
    <w:p w14:paraId="0776180D" w14:textId="24C2AC3B" w:rsidR="00706BE0" w:rsidRPr="00706BE0" w:rsidRDefault="00706BE0" w:rsidP="00706BE0">
      <w:pPr>
        <w:pStyle w:val="ListParagraph"/>
        <w:numPr>
          <w:ilvl w:val="0"/>
          <w:numId w:val="7"/>
        </w:numPr>
        <w:rPr>
          <w:rFonts w:ascii="Arial" w:hAnsi="Arial" w:cs="Arial"/>
          <w:color w:val="000000" w:themeColor="text1"/>
        </w:rPr>
      </w:pPr>
      <w:r w:rsidRPr="00706BE0">
        <w:rPr>
          <w:rFonts w:ascii="Arial" w:hAnsi="Arial" w:cs="Arial"/>
          <w:color w:val="000000" w:themeColor="text1"/>
        </w:rPr>
        <w:t xml:space="preserve">Concern by Sales (Victorine) about loss of hardware quality control and </w:t>
      </w:r>
      <w:proofErr w:type="gramStart"/>
      <w:r w:rsidRPr="00706BE0">
        <w:rPr>
          <w:rFonts w:ascii="Arial" w:hAnsi="Arial" w:cs="Arial"/>
          <w:color w:val="000000" w:themeColor="text1"/>
        </w:rPr>
        <w:t>third party</w:t>
      </w:r>
      <w:proofErr w:type="gramEnd"/>
      <w:r w:rsidRPr="00706BE0">
        <w:rPr>
          <w:rFonts w:ascii="Arial" w:hAnsi="Arial" w:cs="Arial"/>
          <w:color w:val="000000" w:themeColor="text1"/>
        </w:rPr>
        <w:t xml:space="preserve"> delays with customers that threaten </w:t>
      </w:r>
      <w:proofErr w:type="spellStart"/>
      <w:r w:rsidRPr="00706BE0">
        <w:rPr>
          <w:rFonts w:ascii="Arial" w:hAnsi="Arial" w:cs="Arial"/>
          <w:color w:val="000000" w:themeColor="text1"/>
        </w:rPr>
        <w:t>Worlducation's</w:t>
      </w:r>
      <w:proofErr w:type="spellEnd"/>
      <w:r w:rsidRPr="00706BE0">
        <w:rPr>
          <w:rFonts w:ascii="Arial" w:hAnsi="Arial" w:cs="Arial"/>
          <w:color w:val="000000" w:themeColor="text1"/>
        </w:rPr>
        <w:t xml:space="preserve"> reputation.</w:t>
      </w:r>
    </w:p>
    <w:p w14:paraId="71C88535" w14:textId="1617F20B" w:rsidR="00706BE0" w:rsidRPr="00706BE0" w:rsidRDefault="00706BE0" w:rsidP="00706BE0">
      <w:pPr>
        <w:pStyle w:val="ListParagraph"/>
        <w:numPr>
          <w:ilvl w:val="0"/>
          <w:numId w:val="7"/>
        </w:numPr>
        <w:rPr>
          <w:rFonts w:ascii="Arial" w:hAnsi="Arial" w:cs="Arial"/>
          <w:color w:val="000000" w:themeColor="text1"/>
        </w:rPr>
      </w:pPr>
      <w:r w:rsidRPr="00706BE0">
        <w:rPr>
          <w:rFonts w:ascii="Arial" w:hAnsi="Arial" w:cs="Arial"/>
          <w:color w:val="000000" w:themeColor="text1"/>
        </w:rPr>
        <w:t>Risk of ERP technical misalignment: The Operations team (Noah) may face an unmanageable workload if the manufacturing authorization flow does not integrate seamlessly with the new partner's systems.</w:t>
      </w:r>
    </w:p>
    <w:p w14:paraId="07C60915" w14:textId="77777777" w:rsidR="00706BE0" w:rsidRPr="00706BE0" w:rsidRDefault="00706BE0" w:rsidP="00706BE0">
      <w:pPr>
        <w:rPr>
          <w:rFonts w:ascii="Arial" w:hAnsi="Arial" w:cs="Arial"/>
          <w:color w:val="000000" w:themeColor="text1"/>
        </w:rPr>
      </w:pPr>
    </w:p>
    <w:p w14:paraId="34AB24A3"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Mitigation Plan:</w:t>
      </w:r>
    </w:p>
    <w:p w14:paraId="24A947B9" w14:textId="77777777" w:rsidR="00706BE0" w:rsidRPr="00706BE0" w:rsidRDefault="00706BE0" w:rsidP="00706BE0">
      <w:pPr>
        <w:rPr>
          <w:rFonts w:ascii="Arial" w:hAnsi="Arial" w:cs="Arial"/>
          <w:color w:val="000000" w:themeColor="text1"/>
        </w:rPr>
      </w:pPr>
    </w:p>
    <w:p w14:paraId="74ACC95C" w14:textId="77785230" w:rsidR="00706BE0" w:rsidRPr="00706BE0" w:rsidRDefault="00706BE0" w:rsidP="00706BE0">
      <w:pPr>
        <w:rPr>
          <w:rFonts w:ascii="Arial" w:hAnsi="Arial" w:cs="Arial"/>
          <w:color w:val="000000" w:themeColor="text1"/>
        </w:rPr>
      </w:pPr>
      <w:r w:rsidRPr="00706BE0">
        <w:rPr>
          <w:rFonts w:ascii="Arial" w:hAnsi="Arial" w:cs="Arial"/>
          <w:color w:val="000000" w:themeColor="text1"/>
        </w:rPr>
        <w:t>This will be mitigated by standardizing a partner selection checklist (compliant with the New Vendor Policy) that includes strict Service Level Agreements (SLAs). Additionally, the technical team must ensure rigorous ERP integration testing before launching massive operations.</w:t>
      </w:r>
    </w:p>
    <w:p w14:paraId="3981A913" w14:textId="77777777" w:rsidR="00706BE0" w:rsidRPr="00706BE0" w:rsidRDefault="00706BE0" w:rsidP="00706BE0">
      <w:pPr>
        <w:rPr>
          <w:rFonts w:ascii="Arial" w:hAnsi="Arial" w:cs="Arial"/>
          <w:color w:val="000000" w:themeColor="text1"/>
        </w:rPr>
      </w:pPr>
    </w:p>
    <w:p w14:paraId="3E401E8F"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Business analysis deliverables</w:t>
      </w:r>
    </w:p>
    <w:p w14:paraId="3CE139ED" w14:textId="77777777" w:rsidR="00706BE0" w:rsidRPr="00706BE0" w:rsidRDefault="00706BE0" w:rsidP="00706BE0">
      <w:pPr>
        <w:rPr>
          <w:rFonts w:ascii="Arial" w:hAnsi="Arial" w:cs="Arial"/>
          <w:color w:val="000000" w:themeColor="text1"/>
        </w:rPr>
      </w:pPr>
    </w:p>
    <w:p w14:paraId="5BA9B77E" w14:textId="62BA234F" w:rsidR="00706BE0" w:rsidRP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Supplier and SLA Evaluation Matrix</w:t>
      </w:r>
    </w:p>
    <w:p w14:paraId="18F152B7"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Tasks/activities: Define delivery parameters, times (less than 30 days of payment and fast shipments) and penalties for non-compliance with Hardware according to business policies.</w:t>
      </w:r>
    </w:p>
    <w:p w14:paraId="7CFEE635"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Use of a tool: Project schedule, scheduled and pre-approved for execution during Month 1.</w:t>
      </w:r>
    </w:p>
    <w:p w14:paraId="59D27424" w14:textId="231EEB60" w:rsidR="00706BE0" w:rsidRP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ERP Integration Requirements Specification</w:t>
      </w:r>
    </w:p>
    <w:p w14:paraId="79BE70B3"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Tasks/activities: Map the current supply chain flow in the ERP and document API requirements to link sales with partner manufacturer databases.</w:t>
      </w:r>
    </w:p>
    <w:p w14:paraId="19F68B40"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Use of a tool: Logical architecture diagram and Project Schedule to execute the technical survey in Month 2.</w:t>
      </w:r>
    </w:p>
    <w:p w14:paraId="2248D245" w14:textId="12D0253D" w:rsidR="00706BE0" w:rsidRP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Pilot Review Report (Proof of Concept)</w:t>
      </w:r>
    </w:p>
    <w:p w14:paraId="5EB7677F"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Tasks/activities: Design acceptance criteria for an initial batch of hardware assembled by the partner to validate quality and time before full deployment.</w:t>
      </w:r>
    </w:p>
    <w:p w14:paraId="40C0B461" w14:textId="3D0A6973" w:rsidR="00706BE0" w:rsidRPr="00706BE0" w:rsidRDefault="00706BE0" w:rsidP="00706BE0">
      <w:pPr>
        <w:rPr>
          <w:rFonts w:ascii="Arial" w:hAnsi="Arial" w:cs="Arial"/>
          <w:color w:val="000000" w:themeColor="text1"/>
        </w:rPr>
      </w:pPr>
      <w:r w:rsidRPr="00706BE0">
        <w:rPr>
          <w:rFonts w:ascii="Arial" w:hAnsi="Arial" w:cs="Arial"/>
          <w:color w:val="000000" w:themeColor="text1"/>
        </w:rPr>
        <w:t>Use of a tool: Project schedule for execution in Month 3.</w:t>
      </w:r>
    </w:p>
    <w:p w14:paraId="77E423AF" w14:textId="77777777" w:rsidR="00706BE0" w:rsidRPr="00706BE0" w:rsidRDefault="00706BE0" w:rsidP="00706BE0">
      <w:pPr>
        <w:rPr>
          <w:rFonts w:ascii="Arial" w:hAnsi="Arial" w:cs="Arial"/>
          <w:color w:val="000000" w:themeColor="text1"/>
        </w:rPr>
      </w:pPr>
    </w:p>
    <w:p w14:paraId="0639DBF3" w14:textId="77777777" w:rsidR="00706BE0" w:rsidRDefault="00706BE0" w:rsidP="00706BE0">
      <w:pPr>
        <w:rPr>
          <w:rFonts w:ascii="Arial" w:hAnsi="Arial" w:cs="Arial"/>
          <w:b/>
          <w:bCs/>
          <w:color w:val="000000" w:themeColor="text1"/>
        </w:rPr>
      </w:pPr>
      <w:r w:rsidRPr="00706BE0">
        <w:rPr>
          <w:rFonts w:ascii="Arial" w:hAnsi="Arial" w:cs="Arial"/>
          <w:b/>
          <w:bCs/>
          <w:color w:val="000000" w:themeColor="text1"/>
        </w:rPr>
        <w:t>Stakeholder Requirements</w:t>
      </w:r>
    </w:p>
    <w:p w14:paraId="306F295E" w14:textId="77777777" w:rsidR="00706BE0" w:rsidRDefault="00706BE0" w:rsidP="00706BE0">
      <w:pPr>
        <w:rPr>
          <w:rFonts w:ascii="Arial" w:hAnsi="Arial" w:cs="Arial"/>
          <w:b/>
          <w:bCs/>
          <w:color w:val="000000" w:themeColor="text1"/>
        </w:rPr>
      </w:pPr>
    </w:p>
    <w:p w14:paraId="4AA9AA2B"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Semi-structured Interviews were used. This allowed us to guide the conversation towards critical points (such as compliance with supplier policy and ERP requirements) while giving space to sales and operations to present their unique requirements related to the satisfaction of today's B2B customer.</w:t>
      </w:r>
    </w:p>
    <w:p w14:paraId="20C89931" w14:textId="77777777" w:rsidR="00706BE0" w:rsidRPr="00706BE0" w:rsidRDefault="00706BE0" w:rsidP="00706BE0">
      <w:pPr>
        <w:rPr>
          <w:rFonts w:ascii="Arial" w:hAnsi="Arial" w:cs="Arial"/>
          <w:b/>
          <w:bCs/>
          <w:color w:val="000000" w:themeColor="text1"/>
        </w:rPr>
      </w:pPr>
    </w:p>
    <w:p w14:paraId="681B02E1" w14:textId="77777777" w:rsidR="00706BE0" w:rsidRPr="00706BE0" w:rsidRDefault="00706BE0" w:rsidP="00706BE0">
      <w:pPr>
        <w:rPr>
          <w:rFonts w:ascii="Arial" w:hAnsi="Arial" w:cs="Arial"/>
          <w:b/>
          <w:bCs/>
          <w:color w:val="000000" w:themeColor="text1"/>
        </w:rPr>
      </w:pPr>
    </w:p>
    <w:p w14:paraId="39A4C4E2" w14:textId="2AF7014A"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t xml:space="preserve">Full automation of order routing from Worlducation ERP to the </w:t>
      </w:r>
      <w:proofErr w:type="gramStart"/>
      <w:r w:rsidRPr="00706BE0">
        <w:rPr>
          <w:rFonts w:ascii="Arial" w:hAnsi="Arial" w:cs="Arial"/>
          <w:color w:val="000000" w:themeColor="text1"/>
        </w:rPr>
        <w:t>third party</w:t>
      </w:r>
      <w:proofErr w:type="gramEnd"/>
      <w:r w:rsidRPr="00706BE0">
        <w:rPr>
          <w:rFonts w:ascii="Arial" w:hAnsi="Arial" w:cs="Arial"/>
          <w:color w:val="000000" w:themeColor="text1"/>
        </w:rPr>
        <w:t xml:space="preserve"> system (Noah).</w:t>
      </w:r>
    </w:p>
    <w:p w14:paraId="0121EF04" w14:textId="540F2871"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lastRenderedPageBreak/>
        <w:t>Ensure that the final quality of the hardware is identical to internal production so as not to affect existing customers (Victorine).</w:t>
      </w:r>
    </w:p>
    <w:p w14:paraId="123C27AE" w14:textId="637FBEB0"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t>All partners must submit to the New Supplier Policy, guaranteeing payment terms of at least 30 days.</w:t>
      </w:r>
    </w:p>
    <w:p w14:paraId="5501DCDF" w14:textId="77777777" w:rsidR="00BF65CA" w:rsidRPr="00706BE0" w:rsidRDefault="00BF65CA">
      <w:pPr>
        <w:rPr>
          <w:rFonts w:ascii="Arial" w:hAnsi="Arial" w:cs="Arial"/>
          <w:color w:val="000000" w:themeColor="text1"/>
        </w:rPr>
      </w:pPr>
    </w:p>
    <w:p w14:paraId="4F685416" w14:textId="77777777" w:rsidR="00706BE0" w:rsidRPr="00706BE0" w:rsidRDefault="00706BE0">
      <w:pPr>
        <w:rPr>
          <w:rFonts w:ascii="Arial" w:hAnsi="Arial" w:cs="Arial"/>
          <w:color w:val="000000" w:themeColor="text1"/>
        </w:rPr>
      </w:pPr>
    </w:p>
    <w:p w14:paraId="63E89A59" w14:textId="77777777" w:rsidR="00706BE0" w:rsidRPr="00706BE0" w:rsidRDefault="00706BE0">
      <w:pPr>
        <w:rPr>
          <w:rFonts w:ascii="Arial" w:hAnsi="Arial" w:cs="Arial"/>
          <w:color w:val="000000" w:themeColor="text1"/>
        </w:rPr>
      </w:pPr>
    </w:p>
    <w:sectPr w:rsidR="00706BE0" w:rsidRPr="00706BE0" w:rsidSect="00235B6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0275CC"/>
    <w:multiLevelType w:val="hybridMultilevel"/>
    <w:tmpl w:val="EDDA7384"/>
    <w:lvl w:ilvl="0" w:tplc="53763822">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C01B15"/>
    <w:multiLevelType w:val="hybridMultilevel"/>
    <w:tmpl w:val="07F488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0C52BB"/>
    <w:multiLevelType w:val="hybridMultilevel"/>
    <w:tmpl w:val="65EA2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140B78"/>
    <w:multiLevelType w:val="hybridMultilevel"/>
    <w:tmpl w:val="A426F976"/>
    <w:lvl w:ilvl="0" w:tplc="8FE616C4">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86D37DD"/>
    <w:multiLevelType w:val="hybridMultilevel"/>
    <w:tmpl w:val="F02457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1282603"/>
    <w:multiLevelType w:val="hybridMultilevel"/>
    <w:tmpl w:val="E8965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21B2EE7"/>
    <w:multiLevelType w:val="hybridMultilevel"/>
    <w:tmpl w:val="FE8031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F2F2931"/>
    <w:multiLevelType w:val="hybridMultilevel"/>
    <w:tmpl w:val="78583C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0465021">
    <w:abstractNumId w:val="2"/>
  </w:num>
  <w:num w:numId="2" w16cid:durableId="1516504234">
    <w:abstractNumId w:val="0"/>
  </w:num>
  <w:num w:numId="3" w16cid:durableId="325859336">
    <w:abstractNumId w:val="4"/>
  </w:num>
  <w:num w:numId="4" w16cid:durableId="248469620">
    <w:abstractNumId w:val="3"/>
  </w:num>
  <w:num w:numId="5" w16cid:durableId="1133475097">
    <w:abstractNumId w:val="7"/>
  </w:num>
  <w:num w:numId="6" w16cid:durableId="573972168">
    <w:abstractNumId w:val="1"/>
  </w:num>
  <w:num w:numId="7" w16cid:durableId="1080059426">
    <w:abstractNumId w:val="5"/>
  </w:num>
  <w:num w:numId="8" w16cid:durableId="350761364">
    <w:abstractNumId w:val="8"/>
  </w:num>
  <w:num w:numId="9" w16cid:durableId="1873762706">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68"/>
    <w:rsid w:val="00110322"/>
    <w:rsid w:val="001A0B31"/>
    <w:rsid w:val="001E53D8"/>
    <w:rsid w:val="00235B68"/>
    <w:rsid w:val="002E0FC0"/>
    <w:rsid w:val="003A5D80"/>
    <w:rsid w:val="005F3A97"/>
    <w:rsid w:val="00706BE0"/>
    <w:rsid w:val="00B150D8"/>
    <w:rsid w:val="00BF65CA"/>
    <w:rsid w:val="00C960AA"/>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B1BE125"/>
  <w15:chartTrackingRefBased/>
  <w15:docId w15:val="{1A9A8960-29B4-2B4B-B558-F0083169D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B68"/>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235B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6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6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6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6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68"/>
    <w:rPr>
      <w:rFonts w:eastAsiaTheme="majorEastAsia" w:cstheme="majorBidi"/>
      <w:color w:val="272727" w:themeColor="text1" w:themeTint="D8"/>
    </w:rPr>
  </w:style>
  <w:style w:type="paragraph" w:styleId="Title">
    <w:name w:val="Title"/>
    <w:basedOn w:val="Normal"/>
    <w:next w:val="Normal"/>
    <w:link w:val="TitleChar"/>
    <w:uiPriority w:val="10"/>
    <w:qFormat/>
    <w:rsid w:val="00235B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68"/>
    <w:pPr>
      <w:spacing w:before="160"/>
      <w:jc w:val="center"/>
    </w:pPr>
    <w:rPr>
      <w:i/>
      <w:iCs/>
      <w:color w:val="404040" w:themeColor="text1" w:themeTint="BF"/>
    </w:rPr>
  </w:style>
  <w:style w:type="character" w:customStyle="1" w:styleId="QuoteChar">
    <w:name w:val="Quote Char"/>
    <w:basedOn w:val="DefaultParagraphFont"/>
    <w:link w:val="Quote"/>
    <w:uiPriority w:val="29"/>
    <w:rsid w:val="00235B68"/>
    <w:rPr>
      <w:i/>
      <w:iCs/>
      <w:color w:val="404040" w:themeColor="text1" w:themeTint="BF"/>
    </w:rPr>
  </w:style>
  <w:style w:type="paragraph" w:styleId="ListParagraph">
    <w:name w:val="List Paragraph"/>
    <w:basedOn w:val="Normal"/>
    <w:uiPriority w:val="34"/>
    <w:qFormat/>
    <w:rsid w:val="00235B68"/>
    <w:pPr>
      <w:ind w:left="720"/>
      <w:contextualSpacing/>
    </w:pPr>
  </w:style>
  <w:style w:type="character" w:styleId="IntenseEmphasis">
    <w:name w:val="Intense Emphasis"/>
    <w:basedOn w:val="DefaultParagraphFont"/>
    <w:uiPriority w:val="21"/>
    <w:qFormat/>
    <w:rsid w:val="00235B68"/>
    <w:rPr>
      <w:i/>
      <w:iCs/>
      <w:color w:val="2F5496" w:themeColor="accent1" w:themeShade="BF"/>
    </w:rPr>
  </w:style>
  <w:style w:type="paragraph" w:styleId="IntenseQuote">
    <w:name w:val="Intense Quote"/>
    <w:basedOn w:val="Normal"/>
    <w:next w:val="Normal"/>
    <w:link w:val="IntenseQuoteChar"/>
    <w:uiPriority w:val="30"/>
    <w:qFormat/>
    <w:rsid w:val="0023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68"/>
    <w:rPr>
      <w:i/>
      <w:iCs/>
      <w:color w:val="2F5496" w:themeColor="accent1" w:themeShade="BF"/>
    </w:rPr>
  </w:style>
  <w:style w:type="character" w:styleId="IntenseReference">
    <w:name w:val="Intense Reference"/>
    <w:basedOn w:val="DefaultParagraphFont"/>
    <w:uiPriority w:val="32"/>
    <w:qFormat/>
    <w:rsid w:val="00235B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827</Words>
  <Characters>4716</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4</cp:revision>
  <dcterms:created xsi:type="dcterms:W3CDTF">2026-09-03T13:52:00Z</dcterms:created>
  <dcterms:modified xsi:type="dcterms:W3CDTF">2026-09-03T14:15:00Z</dcterms:modified>
</cp:coreProperties>
</file>