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55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55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34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1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34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36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1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1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6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1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4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s-ES"/>
        </w:rPr>
      </w:r>
      <w:r/>
    </w:p>
    <w:p>
      <w:pPr>
        <w:pStyle w:val="1061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DualStack, DHCP</w:t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 OSPF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5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35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3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36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35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35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s-ES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/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2000::2/64</w:t>
      </w:r>
      <w:r>
        <w:rPr>
          <w:highlight w:val="none"/>
          <w:lang w:val="en-AU"/>
        </w:rPr>
      </w:r>
      <w:r>
        <w:rPr>
          <w:highlight w:val="none"/>
          <w:lang w:val="es-ES"/>
        </w:rPr>
      </w:r>
    </w:p>
    <w:p>
      <w:pPr>
        <w:pStyle w:val="1061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8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2001:a::1/64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ipv6 ospf database</w:t>
      </w:r>
      <w:r>
        <w:rPr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36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36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hd w:val="nil"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8. Implement Additional Protocols: DualStack, DHCP</w:t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6"/>
        <w:pBdr/>
        <w:spacing/>
        <w:ind/>
        <w:outlineLvl w:val="2"/>
        <w:rPr>
          <w:highlight w:val="none"/>
          <w:lang w:val="en-AU" w:eastAsia="en-GB"/>
          <w14:ligatures w14:val="none"/>
        </w:rPr>
      </w:pPr>
      <w:r>
        <w:rPr>
          <w:highlight w:val="none"/>
          <w:lang w:val="en-AU" w:eastAsia="en-GB"/>
        </w:rPr>
        <w:t xml:space="preserve">Router 1 (RT1)</w:t>
      </w:r>
      <w:r>
        <w:rPr>
          <w:highlight w:val="none"/>
          <w:lang w:val="en-AU" w:eastAsia="en-GB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Style w:val="1036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  <w:t xml:space="preserve">, dhcp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Style w:val="1036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</w:t>
      </w:r>
      <w:r>
        <w:rPr>
          <w:lang w:val="en-AU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  <w:r/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highlight w:val="none"/>
          <w:lang w:val="en-AU"/>
        </w:rPr>
      </w:r>
    </w:p>
    <w:p>
      <w:pPr>
        <w:pStyle w:val="1035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  <w:t xml:space="preserve">9.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/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192.168.10.1</w:t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</w:r>
      <w:r>
        <w:rPr>
          <w:highlight w:val="none"/>
          <w:lang w:val="es-ES"/>
        </w:rPr>
        <w:t xml:space="preserve">192.168.70.1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</w:t>
      </w:r>
      <w:r>
        <w:rPr>
          <w:highlight w:val="none"/>
          <w:lang w:val="es-ES"/>
        </w:rPr>
        <w:t xml:space="preserve">192.168.70.2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88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192.168.30.1</w:t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</w:t>
      </w:r>
      <w:r>
        <w:rPr>
          <w:highlight w:val="none"/>
          <w:lang w:val="es-ES"/>
        </w:rPr>
        <w:t xml:space="preserve">192.168.60.2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</w:t>
      </w:r>
      <w:r>
        <w:rPr>
          <w:highlight w:val="none"/>
          <w:lang w:val="es-ES"/>
        </w:rPr>
        <w:t xml:space="preserve"> 192.168.60.1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highlight w:val="none"/>
          <w:lang w:val="en-AU"/>
        </w:rPr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192.168.40.1</w:t>
      </w:r>
      <w:r/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 ospf database</w:t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36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1 (RT1)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192.168.70.1 255.255.255.0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192.168.10.0 0.0.0.255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  <w:br/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36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Main (RT-M)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192.168.70.2 255.255.255.0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192.168.60.2 255.255.255.0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36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36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36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3 (RT3)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192.168.60.1 255.255.255.0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192.168.50.2 255.255.255.0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192.168.30.0 0.0.0.255 area 0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 w:eastAsia="en-GB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Style w:val="1036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Router 4 (RT4)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enable</w:t>
      </w: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configure terminal</w:t>
      </w: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 w:val="0"/>
          <w:bCs w:val="0"/>
          <w:highlight w:val="none"/>
          <w14:ligatures w14:val="none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</w: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ip address 192.168.50.1 255.255.255.0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/>
      <w:r/>
    </w:p>
    <w:p>
      <w:pPr>
        <w:pStyle w:val="1035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PPP, VPN Site-To-Site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4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3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3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34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35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34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068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068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0" w:tooltip="Computer Networking - OSPF" w:history="1">
        <w:r>
          <w:rPr>
            <w:rStyle w:val="1068"/>
            <w:rFonts w:ascii="Arial" w:hAnsi="Arial" w:cs="Arial"/>
            <w:highlight w:val="none"/>
            <w:lang w:val="en-AU"/>
            <w14:ligatures w14:val="none"/>
          </w:rPr>
          <w:t xml:space="preserve">Computer Networking - OSPF</w:t>
        </w:r>
      </w:hyperlink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83">
    <w:name w:val="Table Grid"/>
    <w:basedOn w:val="10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Table Grid Light"/>
    <w:basedOn w:val="10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Plain Table 1"/>
    <w:basedOn w:val="10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Plain Table 2"/>
    <w:basedOn w:val="10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Plain Table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Plain Table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Plain Table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1 Light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1 Light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1 Light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1 Light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1 Light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1 Light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1 Light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2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2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2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2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2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2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3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3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3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3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3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3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4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4 - Accent 1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4 - Accent 2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4 - Accent 3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4 - Accent 4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4 - Accent 5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4 - Accent 6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5 Dark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5 Dark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5 Dark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5 Dark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5 Dark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5 Dark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5 Dark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6 Colorful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6 Colorful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6 Colorful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6 Colorful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6 Colorful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6 Colorful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6 Colorful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7 Colorful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7 Colorful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7 Colorful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7 Colorful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7 Colorful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7 Colorful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7 Colorful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1 Light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1 Light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1 Light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1 Light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1 Light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1 Light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1 Light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2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2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2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2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2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2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3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3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3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3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3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3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4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4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4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4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4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4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5 Dark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5 Dark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5 Dark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5 Dark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5 Dark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5 Dark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5 Dark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6 Colorful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6 Colorful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6 Colorful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6 Colorful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6 Colorful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6 Colorful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6 Colorful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7 Colorful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7 Colorful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7 Colorful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7 Colorful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7 Colorful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7 Colorful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7 Colorful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ned - Accent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ned - Accent 1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ned - Accent 2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ned - Accent 3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ned - Accent 4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ned - Accent 5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ned - Accent 6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Bordered &amp; Lined - Accent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 &amp; Lined - Accent 1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Bordered &amp; Lined - Accent 2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Bordered &amp; Lined - Accent 3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Bordered &amp; Lined - Accent 4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Bordered &amp; Lined - Accent 5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Bordered &amp; Lined - Accent 6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Bordered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Bordered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9">
    <w:name w:val="No Spacing"/>
    <w:basedOn w:val="1033"/>
    <w:uiPriority w:val="1"/>
    <w:qFormat/>
    <w:pPr>
      <w:pBdr/>
      <w:spacing w:after="0" w:line="240" w:lineRule="auto"/>
      <w:ind/>
    </w:pPr>
  </w:style>
  <w:style w:type="character" w:styleId="1010">
    <w:name w:val="Subtle Emphasis"/>
    <w:basedOn w:val="10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11">
    <w:name w:val="Emphasis"/>
    <w:basedOn w:val="1043"/>
    <w:uiPriority w:val="20"/>
    <w:qFormat/>
    <w:pPr>
      <w:pBdr/>
      <w:spacing/>
      <w:ind/>
    </w:pPr>
    <w:rPr>
      <w:i/>
      <w:iCs/>
    </w:rPr>
  </w:style>
  <w:style w:type="character" w:styleId="1012">
    <w:name w:val="Subtle Reference"/>
    <w:basedOn w:val="10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13">
    <w:name w:val="Book Title"/>
    <w:basedOn w:val="10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14">
    <w:name w:val="Caption"/>
    <w:basedOn w:val="1033"/>
    <w:next w:val="103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15">
    <w:name w:val="footnote text"/>
    <w:basedOn w:val="1033"/>
    <w:link w:val="10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6">
    <w:name w:val="Footnote Text Char"/>
    <w:basedOn w:val="1043"/>
    <w:link w:val="1015"/>
    <w:uiPriority w:val="99"/>
    <w:semiHidden/>
    <w:pPr>
      <w:pBdr/>
      <w:spacing/>
      <w:ind/>
    </w:pPr>
    <w:rPr>
      <w:sz w:val="20"/>
      <w:szCs w:val="20"/>
    </w:rPr>
  </w:style>
  <w:style w:type="character" w:styleId="1017">
    <w:name w:val="footnote reference"/>
    <w:basedOn w:val="1043"/>
    <w:uiPriority w:val="99"/>
    <w:semiHidden/>
    <w:unhideWhenUsed/>
    <w:pPr>
      <w:pBdr/>
      <w:spacing/>
      <w:ind/>
    </w:pPr>
    <w:rPr>
      <w:vertAlign w:val="superscript"/>
    </w:rPr>
  </w:style>
  <w:style w:type="paragraph" w:styleId="1018">
    <w:name w:val="endnote text"/>
    <w:basedOn w:val="1033"/>
    <w:link w:val="10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9">
    <w:name w:val="Endnote Text Char"/>
    <w:basedOn w:val="1043"/>
    <w:link w:val="1018"/>
    <w:uiPriority w:val="99"/>
    <w:semiHidden/>
    <w:pPr>
      <w:pBdr/>
      <w:spacing/>
      <w:ind/>
    </w:pPr>
    <w:rPr>
      <w:sz w:val="20"/>
      <w:szCs w:val="20"/>
    </w:rPr>
  </w:style>
  <w:style w:type="character" w:styleId="1020">
    <w:name w:val="endnote reference"/>
    <w:basedOn w:val="1043"/>
    <w:uiPriority w:val="99"/>
    <w:semiHidden/>
    <w:unhideWhenUsed/>
    <w:pPr>
      <w:pBdr/>
      <w:spacing/>
      <w:ind/>
    </w:pPr>
    <w:rPr>
      <w:vertAlign w:val="superscript"/>
    </w:rPr>
  </w:style>
  <w:style w:type="character" w:styleId="1021">
    <w:name w:val="FollowedHyperlink"/>
    <w:basedOn w:val="10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22">
    <w:name w:val="toc 1"/>
    <w:basedOn w:val="1033"/>
    <w:next w:val="1033"/>
    <w:uiPriority w:val="39"/>
    <w:unhideWhenUsed/>
    <w:pPr>
      <w:pBdr/>
      <w:spacing w:after="100"/>
      <w:ind/>
    </w:pPr>
  </w:style>
  <w:style w:type="paragraph" w:styleId="1023">
    <w:name w:val="toc 2"/>
    <w:basedOn w:val="1033"/>
    <w:next w:val="1033"/>
    <w:uiPriority w:val="39"/>
    <w:unhideWhenUsed/>
    <w:pPr>
      <w:pBdr/>
      <w:spacing w:after="100"/>
      <w:ind w:left="220"/>
    </w:pPr>
  </w:style>
  <w:style w:type="paragraph" w:styleId="1024">
    <w:name w:val="toc 3"/>
    <w:basedOn w:val="1033"/>
    <w:next w:val="1033"/>
    <w:uiPriority w:val="39"/>
    <w:unhideWhenUsed/>
    <w:pPr>
      <w:pBdr/>
      <w:spacing w:after="100"/>
      <w:ind w:left="440"/>
    </w:pPr>
  </w:style>
  <w:style w:type="paragraph" w:styleId="1025">
    <w:name w:val="toc 4"/>
    <w:basedOn w:val="1033"/>
    <w:next w:val="1033"/>
    <w:uiPriority w:val="39"/>
    <w:unhideWhenUsed/>
    <w:pPr>
      <w:pBdr/>
      <w:spacing w:after="100"/>
      <w:ind w:left="660"/>
    </w:pPr>
  </w:style>
  <w:style w:type="paragraph" w:styleId="1026">
    <w:name w:val="toc 5"/>
    <w:basedOn w:val="1033"/>
    <w:next w:val="1033"/>
    <w:uiPriority w:val="39"/>
    <w:unhideWhenUsed/>
    <w:pPr>
      <w:pBdr/>
      <w:spacing w:after="100"/>
      <w:ind w:left="880"/>
    </w:pPr>
  </w:style>
  <w:style w:type="paragraph" w:styleId="1027">
    <w:name w:val="toc 6"/>
    <w:basedOn w:val="1033"/>
    <w:next w:val="1033"/>
    <w:uiPriority w:val="39"/>
    <w:unhideWhenUsed/>
    <w:pPr>
      <w:pBdr/>
      <w:spacing w:after="100"/>
      <w:ind w:left="1100"/>
    </w:pPr>
  </w:style>
  <w:style w:type="paragraph" w:styleId="1028">
    <w:name w:val="toc 7"/>
    <w:basedOn w:val="1033"/>
    <w:next w:val="1033"/>
    <w:uiPriority w:val="39"/>
    <w:unhideWhenUsed/>
    <w:pPr>
      <w:pBdr/>
      <w:spacing w:after="100"/>
      <w:ind w:left="1320"/>
    </w:pPr>
  </w:style>
  <w:style w:type="paragraph" w:styleId="1029">
    <w:name w:val="toc 8"/>
    <w:basedOn w:val="1033"/>
    <w:next w:val="1033"/>
    <w:uiPriority w:val="39"/>
    <w:unhideWhenUsed/>
    <w:pPr>
      <w:pBdr/>
      <w:spacing w:after="100"/>
      <w:ind w:left="1540"/>
    </w:pPr>
  </w:style>
  <w:style w:type="paragraph" w:styleId="1030">
    <w:name w:val="toc 9"/>
    <w:basedOn w:val="1033"/>
    <w:next w:val="1033"/>
    <w:uiPriority w:val="39"/>
    <w:unhideWhenUsed/>
    <w:pPr>
      <w:pBdr/>
      <w:spacing w:after="100"/>
      <w:ind w:left="1760"/>
    </w:pPr>
  </w:style>
  <w:style w:type="paragraph" w:styleId="1031">
    <w:name w:val="TOC Heading"/>
    <w:uiPriority w:val="39"/>
    <w:unhideWhenUsed/>
    <w:pPr>
      <w:pBdr/>
      <w:spacing/>
      <w:ind/>
    </w:pPr>
  </w:style>
  <w:style w:type="paragraph" w:styleId="1032">
    <w:name w:val="table of figures"/>
    <w:basedOn w:val="1033"/>
    <w:next w:val="1033"/>
    <w:uiPriority w:val="99"/>
    <w:unhideWhenUsed/>
    <w:pPr>
      <w:pBdr/>
      <w:spacing w:after="0" w:afterAutospacing="0"/>
      <w:ind/>
    </w:pPr>
  </w:style>
  <w:style w:type="paragraph" w:styleId="1033" w:default="1">
    <w:name w:val="Normal"/>
    <w:qFormat/>
    <w:pPr>
      <w:pBdr/>
      <w:spacing/>
      <w:ind/>
    </w:pPr>
  </w:style>
  <w:style w:type="paragraph" w:styleId="1034">
    <w:name w:val="Heading 1"/>
    <w:basedOn w:val="1033"/>
    <w:next w:val="1033"/>
    <w:link w:val="104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35">
    <w:name w:val="Heading 2"/>
    <w:basedOn w:val="1033"/>
    <w:next w:val="1033"/>
    <w:link w:val="104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36">
    <w:name w:val="Heading 3"/>
    <w:basedOn w:val="1033"/>
    <w:next w:val="1033"/>
    <w:link w:val="104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37">
    <w:name w:val="Heading 4"/>
    <w:basedOn w:val="1033"/>
    <w:next w:val="1033"/>
    <w:link w:val="104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38">
    <w:name w:val="Heading 5"/>
    <w:basedOn w:val="1033"/>
    <w:next w:val="1033"/>
    <w:link w:val="105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39">
    <w:name w:val="Heading 6"/>
    <w:basedOn w:val="1033"/>
    <w:next w:val="1033"/>
    <w:link w:val="105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40">
    <w:name w:val="Heading 7"/>
    <w:basedOn w:val="1033"/>
    <w:next w:val="1033"/>
    <w:link w:val="105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41">
    <w:name w:val="Heading 8"/>
    <w:basedOn w:val="1033"/>
    <w:next w:val="1033"/>
    <w:link w:val="105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42">
    <w:name w:val="Heading 9"/>
    <w:basedOn w:val="1033"/>
    <w:next w:val="1033"/>
    <w:link w:val="105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43" w:default="1">
    <w:name w:val="Default Paragraph Font"/>
    <w:uiPriority w:val="1"/>
    <w:semiHidden/>
    <w:unhideWhenUsed/>
    <w:pPr>
      <w:pBdr/>
      <w:spacing/>
      <w:ind/>
    </w:pPr>
  </w:style>
  <w:style w:type="table" w:styleId="10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45" w:default="1">
    <w:name w:val="No List"/>
    <w:uiPriority w:val="99"/>
    <w:semiHidden/>
    <w:unhideWhenUsed/>
    <w:pPr>
      <w:pBdr/>
      <w:spacing/>
      <w:ind/>
    </w:pPr>
  </w:style>
  <w:style w:type="character" w:styleId="1046" w:customStyle="1">
    <w:name w:val="Heading 1 Char"/>
    <w:basedOn w:val="1043"/>
    <w:link w:val="103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47" w:customStyle="1">
    <w:name w:val="Heading 2 Char"/>
    <w:basedOn w:val="1043"/>
    <w:link w:val="1035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48" w:customStyle="1">
    <w:name w:val="Heading 3 Char"/>
    <w:basedOn w:val="1043"/>
    <w:link w:val="1036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49" w:customStyle="1">
    <w:name w:val="Heading 4 Char"/>
    <w:basedOn w:val="1043"/>
    <w:link w:val="1037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50" w:customStyle="1">
    <w:name w:val="Heading 5 Char"/>
    <w:basedOn w:val="1043"/>
    <w:link w:val="1038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51" w:customStyle="1">
    <w:name w:val="Heading 6 Char"/>
    <w:basedOn w:val="1043"/>
    <w:link w:val="1039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52" w:customStyle="1">
    <w:name w:val="Heading 7 Char"/>
    <w:basedOn w:val="1043"/>
    <w:link w:val="1040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53" w:customStyle="1">
    <w:name w:val="Heading 8 Char"/>
    <w:basedOn w:val="1043"/>
    <w:link w:val="1041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54" w:customStyle="1">
    <w:name w:val="Heading 9 Char"/>
    <w:basedOn w:val="1043"/>
    <w:link w:val="1042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55">
    <w:name w:val="Title"/>
    <w:basedOn w:val="1033"/>
    <w:next w:val="1033"/>
    <w:link w:val="1056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56" w:customStyle="1">
    <w:name w:val="Title Char"/>
    <w:basedOn w:val="1043"/>
    <w:link w:val="105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57">
    <w:name w:val="Subtitle"/>
    <w:basedOn w:val="1033"/>
    <w:next w:val="1033"/>
    <w:link w:val="1058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58" w:customStyle="1">
    <w:name w:val="Subtitle Char"/>
    <w:basedOn w:val="1043"/>
    <w:link w:val="1057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59">
    <w:name w:val="Quote"/>
    <w:basedOn w:val="1033"/>
    <w:next w:val="1033"/>
    <w:link w:val="106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60" w:customStyle="1">
    <w:name w:val="Quote Char"/>
    <w:basedOn w:val="1043"/>
    <w:link w:val="105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61">
    <w:name w:val="List Paragraph"/>
    <w:basedOn w:val="1033"/>
    <w:uiPriority w:val="34"/>
    <w:qFormat/>
    <w:pPr>
      <w:pBdr/>
      <w:spacing/>
      <w:ind w:left="720"/>
      <w:contextualSpacing w:val="true"/>
    </w:pPr>
  </w:style>
  <w:style w:type="character" w:styleId="1062">
    <w:name w:val="Intense Emphasis"/>
    <w:basedOn w:val="10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63">
    <w:name w:val="Intense Quote"/>
    <w:basedOn w:val="1033"/>
    <w:next w:val="1033"/>
    <w:link w:val="10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64" w:customStyle="1">
    <w:name w:val="Intense Quote Char"/>
    <w:basedOn w:val="1043"/>
    <w:link w:val="10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65">
    <w:name w:val="Intense Reference"/>
    <w:basedOn w:val="10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66">
    <w:name w:val="Normal (Web)"/>
    <w:basedOn w:val="1033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67">
    <w:name w:val="Strong"/>
    <w:basedOn w:val="1043"/>
    <w:uiPriority w:val="22"/>
    <w:qFormat/>
    <w:pPr>
      <w:pBdr/>
      <w:spacing/>
      <w:ind/>
    </w:pPr>
    <w:rPr>
      <w:b/>
      <w:bCs/>
    </w:rPr>
  </w:style>
  <w:style w:type="character" w:styleId="1068">
    <w:name w:val="Hyperlink"/>
    <w:basedOn w:val="1043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69">
    <w:name w:val="Header"/>
    <w:basedOn w:val="1033"/>
    <w:link w:val="107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70" w:customStyle="1">
    <w:name w:val="Header Char"/>
    <w:basedOn w:val="1043"/>
    <w:link w:val="1069"/>
    <w:uiPriority w:val="99"/>
    <w:pPr>
      <w:pBdr/>
      <w:spacing/>
      <w:ind/>
    </w:pPr>
  </w:style>
  <w:style w:type="paragraph" w:styleId="1071">
    <w:name w:val="Footer"/>
    <w:basedOn w:val="1033"/>
    <w:link w:val="1072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72" w:customStyle="1">
    <w:name w:val="Footer Char"/>
    <w:basedOn w:val="1043"/>
    <w:link w:val="1071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Relationship Id="rId20" Type="http://schemas.openxmlformats.org/officeDocument/2006/relationships/hyperlink" Target="https://computernetworking747640215.wordpress.com/2018/05/24/ospf-configuration-in-packet-tracer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18</cp:revision>
  <dcterms:created xsi:type="dcterms:W3CDTF">2025-03-13T00:36:00Z</dcterms:created>
  <dcterms:modified xsi:type="dcterms:W3CDTF">2025-04-12T16:33:14Z</dcterms:modified>
</cp:coreProperties>
</file>