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A41ED" w14:textId="77777777" w:rsidR="007548E1" w:rsidRDefault="007548E1" w:rsidP="007548E1">
      <w:pPr>
        <w:pStyle w:val="Title"/>
        <w:jc w:val="left"/>
      </w:pPr>
      <w:r>
        <w:t>ICTICT522</w:t>
      </w:r>
    </w:p>
    <w:p w14:paraId="3D7941EC" w14:textId="2BB01790" w:rsidR="00D84A1F" w:rsidRDefault="007548E1" w:rsidP="007548E1">
      <w:pPr>
        <w:pStyle w:val="Title"/>
        <w:jc w:val="left"/>
        <w:rPr>
          <w:b w:val="0"/>
          <w:bCs w:val="0"/>
        </w:rPr>
      </w:pPr>
      <w:r w:rsidRPr="007548E1">
        <w:rPr>
          <w:b w:val="0"/>
          <w:bCs w:val="0"/>
        </w:rPr>
        <w:t>Evaluate vendor products and equipment</w:t>
      </w:r>
    </w:p>
    <w:p w14:paraId="22E9ED42" w14:textId="77777777" w:rsidR="007548E1" w:rsidRDefault="007548E1" w:rsidP="007548E1">
      <w:pPr>
        <w:pStyle w:val="BodyText"/>
      </w:pPr>
    </w:p>
    <w:p w14:paraId="3E63D82C" w14:textId="371B2E89" w:rsidR="007548E1" w:rsidRDefault="007548E1" w:rsidP="007548E1">
      <w:pPr>
        <w:pStyle w:val="BodyText"/>
      </w:pPr>
      <w:r>
        <w:t>October 10</w:t>
      </w:r>
      <w:r w:rsidRPr="007548E1">
        <w:rPr>
          <w:vertAlign w:val="superscript"/>
        </w:rPr>
        <w:t>th</w:t>
      </w:r>
      <w:r>
        <w:t xml:space="preserve">, 2025 </w:t>
      </w:r>
    </w:p>
    <w:p w14:paraId="6602B9F1" w14:textId="77777777" w:rsidR="007548E1" w:rsidRDefault="007548E1" w:rsidP="007548E1">
      <w:pPr>
        <w:pStyle w:val="BodyText"/>
      </w:pPr>
    </w:p>
    <w:p w14:paraId="640555F4" w14:textId="315DDDA0" w:rsidR="007A4268" w:rsidRDefault="007A4268">
      <w:pPr>
        <w:spacing w:after="0" w:line="240" w:lineRule="auto"/>
      </w:pPr>
      <w:r>
        <w:br w:type="page"/>
      </w:r>
    </w:p>
    <w:p w14:paraId="61C8931B" w14:textId="7459905A" w:rsidR="00BE5C1F" w:rsidRPr="00BE5C1F" w:rsidRDefault="00BE5C1F" w:rsidP="007548E1">
      <w:pPr>
        <w:pStyle w:val="BodyText"/>
        <w:rPr>
          <w:b/>
          <w:bCs/>
        </w:rPr>
      </w:pPr>
      <w:r w:rsidRPr="00BE5C1F">
        <w:rPr>
          <w:b/>
          <w:bCs/>
        </w:rPr>
        <w:lastRenderedPageBreak/>
        <w:t>Professional Ethics, Conduct and Complaints</w:t>
      </w:r>
    </w:p>
    <w:p w14:paraId="790C09DB" w14:textId="73443BFD" w:rsidR="007548E1" w:rsidRDefault="00BE5C1F" w:rsidP="007548E1">
      <w:pPr>
        <w:pStyle w:val="BodyText"/>
      </w:pPr>
      <w:hyperlink r:id="rId8" w:history="1">
        <w:r w:rsidRPr="002D07A7">
          <w:rPr>
            <w:rStyle w:val="Hyperlink"/>
          </w:rPr>
          <w:t>https://www.acs.org.au/memberships/professional-ethics-conduct-and-complaints.html</w:t>
        </w:r>
      </w:hyperlink>
    </w:p>
    <w:p w14:paraId="15E5E277" w14:textId="77777777" w:rsidR="00A23A37" w:rsidRDefault="00A23A37" w:rsidP="007548E1">
      <w:pPr>
        <w:pStyle w:val="BodyText"/>
      </w:pPr>
    </w:p>
    <w:p w14:paraId="16B584A3" w14:textId="743AF346" w:rsidR="00457281" w:rsidRDefault="004D0334" w:rsidP="007548E1">
      <w:pPr>
        <w:pStyle w:val="BodyText"/>
      </w:pPr>
      <w:r w:rsidRPr="004D0334">
        <w:t xml:space="preserve">I think that, although ethics is an inherent quality of every person, there is a "manual" of standards of conduct that should be followed. The ACS (Australian Computer Society) compiles ethical standards for professional conduct, primarily related to honesty, trustworthiness, and respect. </w:t>
      </w:r>
    </w:p>
    <w:p w14:paraId="4C5427DF" w14:textId="0E188047" w:rsidR="00457281" w:rsidRDefault="00681109" w:rsidP="007548E1">
      <w:pPr>
        <w:pStyle w:val="BodyText"/>
        <w:pBdr>
          <w:bottom w:val="single" w:sz="6" w:space="1" w:color="auto"/>
        </w:pBdr>
      </w:pPr>
      <w:r w:rsidRPr="00681109">
        <w:t>For example, in the process of evaluating and selecting products, objectivity and independence are extremely important. By acting within ethical and professional standards, the employee will objectively choose the product that best suits the client. This way, the client will be confident that the employee's actions are not biased due to conflicts of interest or other reasons.</w:t>
      </w:r>
    </w:p>
    <w:p w14:paraId="73F30C4F" w14:textId="77777777" w:rsidR="00EA7EDD" w:rsidRDefault="00EA7EDD" w:rsidP="00EA7EDD">
      <w:pPr>
        <w:pStyle w:val="BodyText"/>
      </w:pPr>
    </w:p>
    <w:p w14:paraId="5256EBA6" w14:textId="46F63CFD" w:rsidR="002E709D" w:rsidRDefault="002E709D" w:rsidP="007548E1">
      <w:pPr>
        <w:pStyle w:val="BodyText"/>
      </w:pPr>
      <w:r w:rsidRPr="002E709D">
        <w:t>I believe that compliance with international standards in the process of evaluating and selecting ICT products is a critical task in a project. Since it guarantees interoperability and compatibility with existing infrastructure and future hardware/software updates, it can even guarantee interoperability with another company. By following the same standards, integration between systems is faster to implement. For example, the TPM (Trusted Platform Module) chip, developed by TCG (Trusted Computing Group, TCG), is a hardware feature that greatly increases the level of security of computer equipment, both at the hardware and software levels, as it implements password protection levels and encryption systems that are more robust than traditional ones. TPM complies with international ISP and IEC standards, so it is likely to be well-compatible with hardware that meets these regulations.</w:t>
      </w:r>
    </w:p>
    <w:p w14:paraId="5D50DCEC" w14:textId="77777777" w:rsidR="002E709D" w:rsidRDefault="002E709D" w:rsidP="007548E1">
      <w:pPr>
        <w:pStyle w:val="BodyText"/>
      </w:pPr>
    </w:p>
    <w:p w14:paraId="3F1B4BAD" w14:textId="3F277A01" w:rsidR="002E709D" w:rsidRDefault="00F94080" w:rsidP="007548E1">
      <w:pPr>
        <w:pStyle w:val="BodyText"/>
      </w:pPr>
      <w:r w:rsidRPr="00F94080">
        <w:t xml:space="preserve">In this example, TPM is a technology that has been around since the 2000s and is rapidly being adopted. Initially, it was an additional security option; in 2016, it became a mandatory feature in government companies. Therefore, if </w:t>
      </w:r>
      <w:r w:rsidR="00A83DB0">
        <w:t>we</w:t>
      </w:r>
      <w:r w:rsidRPr="00F94080">
        <w:t xml:space="preserve"> have the hardware that meets these international standards, TPM implementation will likely be rapid.</w:t>
      </w:r>
    </w:p>
    <w:p w14:paraId="55A21868" w14:textId="77777777" w:rsidR="00EA7EDD" w:rsidRDefault="00EA7EDD" w:rsidP="007548E1">
      <w:pPr>
        <w:pStyle w:val="BodyText"/>
      </w:pPr>
    </w:p>
    <w:p w14:paraId="0103417E" w14:textId="4A8049A1" w:rsidR="00EA7EDD" w:rsidRDefault="00EA7EDD" w:rsidP="007548E1">
      <w:pPr>
        <w:pStyle w:val="BodyText"/>
      </w:pPr>
      <w:r w:rsidRPr="00EA7EDD">
        <w:t xml:space="preserve">In addition, by complying with international standards, </w:t>
      </w:r>
      <w:r w:rsidR="00A83DB0">
        <w:t>we</w:t>
      </w:r>
      <w:r w:rsidRPr="00EA7EDD">
        <w:t xml:space="preserve"> can avoid fines, problems with the law and boycotts.</w:t>
      </w:r>
    </w:p>
    <w:p w14:paraId="223B4821" w14:textId="77777777" w:rsidR="00EA7EDD" w:rsidRDefault="00EA7EDD" w:rsidP="007548E1">
      <w:pPr>
        <w:pStyle w:val="BodyText"/>
        <w:pBdr>
          <w:bottom w:val="single" w:sz="6" w:space="1" w:color="auto"/>
        </w:pBdr>
      </w:pPr>
    </w:p>
    <w:p w14:paraId="19ACB0DC" w14:textId="77777777" w:rsidR="00EA7EDD" w:rsidRDefault="00EA7EDD" w:rsidP="007548E1">
      <w:pPr>
        <w:pStyle w:val="BodyText"/>
      </w:pPr>
    </w:p>
    <w:p w14:paraId="51B2A096" w14:textId="400AA1D3" w:rsidR="00ED7F4F" w:rsidRDefault="00ED7F4F" w:rsidP="00ED7F4F">
      <w:pPr>
        <w:pStyle w:val="BodyText"/>
      </w:pPr>
      <w:r>
        <w:t xml:space="preserve">In the product evaluation and selection process, it is extremely important to review a wide range of suppliers, primarily to compare prices. However, in the product research process, </w:t>
      </w:r>
      <w:r w:rsidR="00A83DB0">
        <w:t>we</w:t>
      </w:r>
      <w:r>
        <w:t xml:space="preserve"> can discover things like: </w:t>
      </w:r>
    </w:p>
    <w:p w14:paraId="496F2C8F" w14:textId="77777777" w:rsidR="00ED7F4F" w:rsidRDefault="00ED7F4F" w:rsidP="00ED7F4F">
      <w:pPr>
        <w:pStyle w:val="BodyText"/>
      </w:pPr>
      <w:r>
        <w:t>- market trends</w:t>
      </w:r>
    </w:p>
    <w:p w14:paraId="2930D8ED" w14:textId="77777777" w:rsidR="00ED7F4F" w:rsidRDefault="00ED7F4F" w:rsidP="00ED7F4F">
      <w:pPr>
        <w:pStyle w:val="BodyText"/>
      </w:pPr>
      <w:r>
        <w:t>- new technologies</w:t>
      </w:r>
    </w:p>
    <w:p w14:paraId="76BE3FE7" w14:textId="77777777" w:rsidR="00ED7F4F" w:rsidRDefault="00ED7F4F" w:rsidP="00ED7F4F">
      <w:pPr>
        <w:pStyle w:val="BodyText"/>
      </w:pPr>
      <w:r>
        <w:t>- new suppliers</w:t>
      </w:r>
    </w:p>
    <w:p w14:paraId="15F1E659" w14:textId="72EEE3F5" w:rsidR="00ED7F4F" w:rsidRDefault="00ED7F4F" w:rsidP="00ED7F4F">
      <w:pPr>
        <w:pStyle w:val="BodyText"/>
      </w:pPr>
      <w:r>
        <w:t>- quality vs. performance</w:t>
      </w:r>
    </w:p>
    <w:p w14:paraId="51568863" w14:textId="77777777" w:rsidR="00A83DB0" w:rsidRDefault="00A83DB0" w:rsidP="00ED7F4F">
      <w:pPr>
        <w:pStyle w:val="BodyText"/>
      </w:pPr>
    </w:p>
    <w:p w14:paraId="3919E409" w14:textId="280A254A" w:rsidR="00EA7EDD" w:rsidRPr="007548E1" w:rsidRDefault="0011153D" w:rsidP="0011153D">
      <w:pPr>
        <w:pStyle w:val="BodyText"/>
      </w:pPr>
      <w:r w:rsidRPr="0011153D">
        <w:t>Therefore, during the selection process, we have more information to choose the most suitable hardware components for the client, in addition to negotiating with all suppliers and reaching the best terms for the client.</w:t>
      </w:r>
    </w:p>
    <w:sectPr w:rsidR="00EA7EDD" w:rsidRPr="007548E1" w:rsidSect="00457281">
      <w:footerReference w:type="even" r:id="rId9"/>
      <w:footerReference w:type="default" r:id="rId10"/>
      <w:footerReference w:type="first" r:id="rId11"/>
      <w:pgSz w:w="11906" w:h="16838"/>
      <w:pgMar w:top="720" w:right="720" w:bottom="720" w:left="720"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CF67D" w14:textId="77777777" w:rsidR="00A844B3" w:rsidRPr="00CF7AD3" w:rsidRDefault="00A844B3">
      <w:pPr>
        <w:spacing w:after="0" w:line="240" w:lineRule="auto"/>
      </w:pPr>
      <w:r w:rsidRPr="00CF7AD3">
        <w:separator/>
      </w:r>
    </w:p>
  </w:endnote>
  <w:endnote w:type="continuationSeparator" w:id="0">
    <w:p w14:paraId="77A71FD3" w14:textId="77777777" w:rsidR="00A844B3" w:rsidRPr="00CF7AD3" w:rsidRDefault="00A844B3">
      <w:pPr>
        <w:spacing w:after="0" w:line="240" w:lineRule="auto"/>
      </w:pPr>
      <w:r w:rsidRPr="00CF7A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CF7AD3" w:rsidRDefault="00000000">
    <w:pPr>
      <w:pStyle w:val="Footer"/>
      <w:ind w:right="360"/>
    </w:pPr>
    <w:r>
      <w:pict w14:anchorId="4D27029B">
        <v:rect id="Frame12" o:spid="_x0000_s1025" style="position:absolute;margin-left:-1101.1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CF7AD3" w:rsidRDefault="00C6293D">
                    <w:pPr>
                      <w:pStyle w:val="Footer"/>
                      <w:rPr>
                        <w:rStyle w:val="PageNumber"/>
                      </w:rPr>
                    </w:pPr>
                    <w:r w:rsidRPr="00CF7AD3">
                      <w:rPr>
                        <w:rStyle w:val="PageNumber"/>
                        <w:color w:val="000000"/>
                      </w:rPr>
                      <w:fldChar w:fldCharType="begin"/>
                    </w:r>
                    <w:r w:rsidRPr="00CF7AD3">
                      <w:rPr>
                        <w:rStyle w:val="PageNumber"/>
                        <w:color w:val="000000"/>
                      </w:rPr>
                      <w:instrText xml:space="preserve"> PAGE </w:instrText>
                    </w:r>
                    <w:r w:rsidRPr="00CF7AD3">
                      <w:rPr>
                        <w:rStyle w:val="PageNumber"/>
                        <w:color w:val="000000"/>
                      </w:rPr>
                      <w:fldChar w:fldCharType="separate"/>
                    </w:r>
                    <w:r w:rsidRPr="00CF7AD3">
                      <w:rPr>
                        <w:rStyle w:val="PageNumber"/>
                        <w:color w:val="000000"/>
                      </w:rPr>
                      <w:t>0</w:t>
                    </w:r>
                    <w:r w:rsidRPr="00CF7AD3">
                      <w:rPr>
                        <w:rStyle w:val="PageNumber"/>
                        <w:color w:val="000000"/>
                      </w:rPr>
                      <w:fldChar w:fldCharType="end"/>
                    </w:r>
                  </w:p>
                </w:sdtContent>
              </w:sdt>
            </w:txbxContent>
          </v:textbox>
          <w10:wrap anchorx="margin"/>
        </v:rect>
      </w:pict>
    </w:r>
  </w:p>
  <w:p w14:paraId="43470F62" w14:textId="77777777" w:rsidR="008A7F6D" w:rsidRPr="00CF7AD3"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686965FA" w:rsidR="008A7F6D" w:rsidRPr="00CF7AD3" w:rsidRDefault="008A7F6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CF7AD3"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CF7AD3">
      <w:rPr>
        <w:rFonts w:ascii="Arial" w:eastAsia="Gulim" w:hAnsi="Arial" w:cs="Arial"/>
        <w:i/>
        <w:iCs/>
        <w:color w:val="000000" w:themeColor="text1"/>
        <w:sz w:val="16"/>
        <w:szCs w:val="16"/>
        <w:lang w:eastAsia="en-AU"/>
      </w:rPr>
      <w:t>© 2021 RTO Works</w:t>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tab/>
    </w:r>
    <w:r w:rsidRPr="00CF7AD3">
      <w:rPr>
        <w:rFonts w:ascii="Arial" w:eastAsia="Gulim" w:hAnsi="Arial" w:cs="Arial"/>
        <w:i/>
        <w:iCs/>
        <w:color w:val="000000" w:themeColor="text1"/>
        <w:sz w:val="16"/>
        <w:szCs w:val="16"/>
        <w:lang w:eastAsia="en-AU"/>
      </w:rPr>
      <w:fldChar w:fldCharType="begin"/>
    </w:r>
    <w:r w:rsidRPr="00CF7AD3">
      <w:rPr>
        <w:rFonts w:ascii="Arial" w:eastAsia="Gulim" w:hAnsi="Arial" w:cs="Arial"/>
        <w:i/>
        <w:iCs/>
        <w:color w:val="000000" w:themeColor="text1"/>
        <w:sz w:val="16"/>
        <w:szCs w:val="16"/>
        <w:lang w:eastAsia="en-AU"/>
      </w:rPr>
      <w:instrText xml:space="preserve"> PAGE </w:instrText>
    </w:r>
    <w:r w:rsidRPr="00CF7AD3">
      <w:rPr>
        <w:rFonts w:ascii="Arial" w:eastAsia="Gulim" w:hAnsi="Arial" w:cs="Arial"/>
        <w:i/>
        <w:iCs/>
        <w:color w:val="000000" w:themeColor="text1"/>
        <w:sz w:val="16"/>
        <w:szCs w:val="16"/>
        <w:lang w:eastAsia="en-AU"/>
      </w:rPr>
      <w:fldChar w:fldCharType="separate"/>
    </w:r>
    <w:r w:rsidRPr="00CF7AD3">
      <w:rPr>
        <w:rFonts w:ascii="Arial" w:eastAsia="Gulim" w:hAnsi="Arial" w:cs="Arial"/>
        <w:i/>
        <w:iCs/>
        <w:color w:val="000000" w:themeColor="text1"/>
        <w:sz w:val="16"/>
        <w:szCs w:val="16"/>
        <w:lang w:eastAsia="en-AU"/>
      </w:rPr>
      <w:t>6</w:t>
    </w:r>
    <w:r w:rsidRPr="00CF7AD3">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C6E7E" w14:textId="77777777" w:rsidR="00A844B3" w:rsidRPr="00CF7AD3" w:rsidRDefault="00A844B3">
      <w:pPr>
        <w:spacing w:after="0" w:line="240" w:lineRule="auto"/>
      </w:pPr>
      <w:r w:rsidRPr="00CF7AD3">
        <w:separator/>
      </w:r>
    </w:p>
  </w:footnote>
  <w:footnote w:type="continuationSeparator" w:id="0">
    <w:p w14:paraId="0FFA55FD" w14:textId="77777777" w:rsidR="00A844B3" w:rsidRPr="00CF7AD3" w:rsidRDefault="00A844B3">
      <w:pPr>
        <w:spacing w:after="0" w:line="240" w:lineRule="auto"/>
      </w:pPr>
      <w:r w:rsidRPr="00CF7A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6"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8"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29"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2"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969A9"/>
    <w:multiLevelType w:val="multilevel"/>
    <w:tmpl w:val="51FA63E4"/>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85E"/>
    <w:multiLevelType w:val="multilevel"/>
    <w:tmpl w:val="63B48C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3" w15:restartNumberingAfterBreak="0">
    <w:nsid w:val="7DC2570C"/>
    <w:multiLevelType w:val="hybridMultilevel"/>
    <w:tmpl w:val="46908242"/>
    <w:lvl w:ilvl="0" w:tplc="C98C86B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28"/>
  </w:num>
  <w:num w:numId="2" w16cid:durableId="41757281">
    <w:abstractNumId w:val="32"/>
  </w:num>
  <w:num w:numId="3" w16cid:durableId="1129473168">
    <w:abstractNumId w:val="10"/>
  </w:num>
  <w:num w:numId="4" w16cid:durableId="700784854">
    <w:abstractNumId w:val="42"/>
  </w:num>
  <w:num w:numId="5" w16cid:durableId="1947544501">
    <w:abstractNumId w:val="15"/>
  </w:num>
  <w:num w:numId="6" w16cid:durableId="1639800095">
    <w:abstractNumId w:val="14"/>
  </w:num>
  <w:num w:numId="7" w16cid:durableId="679702253">
    <w:abstractNumId w:val="31"/>
  </w:num>
  <w:num w:numId="8" w16cid:durableId="666830484">
    <w:abstractNumId w:val="0"/>
  </w:num>
  <w:num w:numId="9" w16cid:durableId="1131902857">
    <w:abstractNumId w:val="3"/>
  </w:num>
  <w:num w:numId="10" w16cid:durableId="785347236">
    <w:abstractNumId w:val="17"/>
  </w:num>
  <w:num w:numId="11" w16cid:durableId="566841410">
    <w:abstractNumId w:val="41"/>
  </w:num>
  <w:num w:numId="12" w16cid:durableId="1894152911">
    <w:abstractNumId w:val="5"/>
  </w:num>
  <w:num w:numId="13" w16cid:durableId="179902850">
    <w:abstractNumId w:val="30"/>
  </w:num>
  <w:num w:numId="14" w16cid:durableId="1861627031">
    <w:abstractNumId w:val="27"/>
  </w:num>
  <w:num w:numId="15" w16cid:durableId="48724303">
    <w:abstractNumId w:val="20"/>
  </w:num>
  <w:num w:numId="16" w16cid:durableId="637420269">
    <w:abstractNumId w:val="18"/>
  </w:num>
  <w:num w:numId="17" w16cid:durableId="976490067">
    <w:abstractNumId w:val="19"/>
  </w:num>
  <w:num w:numId="18" w16cid:durableId="1623345607">
    <w:abstractNumId w:val="7"/>
  </w:num>
  <w:num w:numId="19" w16cid:durableId="451555432">
    <w:abstractNumId w:val="29"/>
  </w:num>
  <w:num w:numId="20" w16cid:durableId="260572129">
    <w:abstractNumId w:val="39"/>
  </w:num>
  <w:num w:numId="21" w16cid:durableId="2093698425">
    <w:abstractNumId w:val="6"/>
  </w:num>
  <w:num w:numId="22" w16cid:durableId="1818912067">
    <w:abstractNumId w:val="37"/>
  </w:num>
  <w:num w:numId="23" w16cid:durableId="1796294148">
    <w:abstractNumId w:val="26"/>
  </w:num>
  <w:num w:numId="24" w16cid:durableId="973022788">
    <w:abstractNumId w:val="8"/>
  </w:num>
  <w:num w:numId="25" w16cid:durableId="433327161">
    <w:abstractNumId w:val="33"/>
  </w:num>
  <w:num w:numId="26" w16cid:durableId="338312285">
    <w:abstractNumId w:val="24"/>
  </w:num>
  <w:num w:numId="27" w16cid:durableId="498231054">
    <w:abstractNumId w:val="16"/>
  </w:num>
  <w:num w:numId="28" w16cid:durableId="1755542014">
    <w:abstractNumId w:val="38"/>
  </w:num>
  <w:num w:numId="29" w16cid:durableId="490488517">
    <w:abstractNumId w:val="23"/>
  </w:num>
  <w:num w:numId="30" w16cid:durableId="305477553">
    <w:abstractNumId w:val="36"/>
  </w:num>
  <w:num w:numId="31" w16cid:durableId="1187282388">
    <w:abstractNumId w:val="13"/>
  </w:num>
  <w:num w:numId="32" w16cid:durableId="1314722073">
    <w:abstractNumId w:val="4"/>
  </w:num>
  <w:num w:numId="33" w16cid:durableId="1381514163">
    <w:abstractNumId w:val="12"/>
  </w:num>
  <w:num w:numId="34" w16cid:durableId="1505127801">
    <w:abstractNumId w:val="1"/>
  </w:num>
  <w:num w:numId="35" w16cid:durableId="885339377">
    <w:abstractNumId w:val="11"/>
  </w:num>
  <w:num w:numId="36" w16cid:durableId="943610035">
    <w:abstractNumId w:val="25"/>
  </w:num>
  <w:num w:numId="37" w16cid:durableId="131796700">
    <w:abstractNumId w:val="9"/>
  </w:num>
  <w:num w:numId="38" w16cid:durableId="1895045930">
    <w:abstractNumId w:val="22"/>
  </w:num>
  <w:num w:numId="39" w16cid:durableId="2018730142">
    <w:abstractNumId w:val="21"/>
  </w:num>
  <w:num w:numId="40" w16cid:durableId="121198340">
    <w:abstractNumId w:val="34"/>
  </w:num>
  <w:num w:numId="41" w16cid:durableId="194850507">
    <w:abstractNumId w:val="40"/>
  </w:num>
  <w:num w:numId="42" w16cid:durableId="1545630863">
    <w:abstractNumId w:val="2"/>
  </w:num>
  <w:num w:numId="43" w16cid:durableId="1340888791">
    <w:abstractNumId w:val="35"/>
  </w:num>
  <w:num w:numId="44" w16cid:durableId="1241210057">
    <w:abstractNumId w:val="4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A1348"/>
    <w:rsid w:val="000B3D2A"/>
    <w:rsid w:val="000C3DF1"/>
    <w:rsid w:val="000C4BBA"/>
    <w:rsid w:val="000D37C5"/>
    <w:rsid w:val="000E26FB"/>
    <w:rsid w:val="000E3A73"/>
    <w:rsid w:val="00104DBB"/>
    <w:rsid w:val="0010762B"/>
    <w:rsid w:val="0011153D"/>
    <w:rsid w:val="00130C28"/>
    <w:rsid w:val="001322AD"/>
    <w:rsid w:val="00132D5B"/>
    <w:rsid w:val="001335E7"/>
    <w:rsid w:val="00143602"/>
    <w:rsid w:val="00154023"/>
    <w:rsid w:val="00167F28"/>
    <w:rsid w:val="001E2336"/>
    <w:rsid w:val="001E4E1B"/>
    <w:rsid w:val="001E5BF3"/>
    <w:rsid w:val="001F0F7F"/>
    <w:rsid w:val="002236DB"/>
    <w:rsid w:val="002250E5"/>
    <w:rsid w:val="002404EC"/>
    <w:rsid w:val="00250A01"/>
    <w:rsid w:val="002520B3"/>
    <w:rsid w:val="00262FB0"/>
    <w:rsid w:val="00290007"/>
    <w:rsid w:val="00294A98"/>
    <w:rsid w:val="002A518E"/>
    <w:rsid w:val="002B67D1"/>
    <w:rsid w:val="002C38D4"/>
    <w:rsid w:val="002C4E1F"/>
    <w:rsid w:val="002E709D"/>
    <w:rsid w:val="00301F08"/>
    <w:rsid w:val="00312533"/>
    <w:rsid w:val="00313BED"/>
    <w:rsid w:val="00314F4A"/>
    <w:rsid w:val="003556A9"/>
    <w:rsid w:val="003610B8"/>
    <w:rsid w:val="00362CEA"/>
    <w:rsid w:val="0038265E"/>
    <w:rsid w:val="00394208"/>
    <w:rsid w:val="003A6F8B"/>
    <w:rsid w:val="003A7E68"/>
    <w:rsid w:val="003B19A7"/>
    <w:rsid w:val="003B5746"/>
    <w:rsid w:val="003D0EDB"/>
    <w:rsid w:val="00402EDA"/>
    <w:rsid w:val="00457281"/>
    <w:rsid w:val="004662DC"/>
    <w:rsid w:val="004756C0"/>
    <w:rsid w:val="00476153"/>
    <w:rsid w:val="00477E08"/>
    <w:rsid w:val="004A0AA7"/>
    <w:rsid w:val="004B1163"/>
    <w:rsid w:val="004C59A3"/>
    <w:rsid w:val="004D0334"/>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81109"/>
    <w:rsid w:val="006B44C9"/>
    <w:rsid w:val="006D7843"/>
    <w:rsid w:val="006F2DB7"/>
    <w:rsid w:val="00713BEE"/>
    <w:rsid w:val="00713F09"/>
    <w:rsid w:val="00716448"/>
    <w:rsid w:val="00716EA4"/>
    <w:rsid w:val="0072073C"/>
    <w:rsid w:val="00723137"/>
    <w:rsid w:val="00752FB3"/>
    <w:rsid w:val="007548E1"/>
    <w:rsid w:val="00781A26"/>
    <w:rsid w:val="007A2EF6"/>
    <w:rsid w:val="007A4268"/>
    <w:rsid w:val="007B1A7D"/>
    <w:rsid w:val="007B6E53"/>
    <w:rsid w:val="007F47FA"/>
    <w:rsid w:val="007F5C89"/>
    <w:rsid w:val="00805EFB"/>
    <w:rsid w:val="00812427"/>
    <w:rsid w:val="008517C2"/>
    <w:rsid w:val="008A7F6D"/>
    <w:rsid w:val="008C41BC"/>
    <w:rsid w:val="008C70C8"/>
    <w:rsid w:val="008D0145"/>
    <w:rsid w:val="008D109B"/>
    <w:rsid w:val="008E26D0"/>
    <w:rsid w:val="0090733C"/>
    <w:rsid w:val="00907A31"/>
    <w:rsid w:val="0091029A"/>
    <w:rsid w:val="009200D0"/>
    <w:rsid w:val="00923766"/>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23A37"/>
    <w:rsid w:val="00A603CB"/>
    <w:rsid w:val="00A76595"/>
    <w:rsid w:val="00A83DB0"/>
    <w:rsid w:val="00A844B3"/>
    <w:rsid w:val="00A905F7"/>
    <w:rsid w:val="00AA5CDE"/>
    <w:rsid w:val="00AB4A63"/>
    <w:rsid w:val="00AE6576"/>
    <w:rsid w:val="00B06A4A"/>
    <w:rsid w:val="00B21140"/>
    <w:rsid w:val="00B2747F"/>
    <w:rsid w:val="00B67F1B"/>
    <w:rsid w:val="00B71EC4"/>
    <w:rsid w:val="00B802C1"/>
    <w:rsid w:val="00B802EE"/>
    <w:rsid w:val="00BA07AC"/>
    <w:rsid w:val="00BD3695"/>
    <w:rsid w:val="00BD4398"/>
    <w:rsid w:val="00BD5D1E"/>
    <w:rsid w:val="00BE2692"/>
    <w:rsid w:val="00BE5C1F"/>
    <w:rsid w:val="00BF407A"/>
    <w:rsid w:val="00C36298"/>
    <w:rsid w:val="00C53FBC"/>
    <w:rsid w:val="00C6293D"/>
    <w:rsid w:val="00C82058"/>
    <w:rsid w:val="00C97501"/>
    <w:rsid w:val="00CA5D6E"/>
    <w:rsid w:val="00CB1D9F"/>
    <w:rsid w:val="00CC2A1C"/>
    <w:rsid w:val="00CC3A92"/>
    <w:rsid w:val="00CD32BA"/>
    <w:rsid w:val="00CE0CC7"/>
    <w:rsid w:val="00CF4826"/>
    <w:rsid w:val="00CF4CD1"/>
    <w:rsid w:val="00CF6B36"/>
    <w:rsid w:val="00CF7AD3"/>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A77DD"/>
    <w:rsid w:val="00EA7EDD"/>
    <w:rsid w:val="00EB30B9"/>
    <w:rsid w:val="00EB79A7"/>
    <w:rsid w:val="00EC4A93"/>
    <w:rsid w:val="00ED63DF"/>
    <w:rsid w:val="00ED7F4F"/>
    <w:rsid w:val="00EE1CA3"/>
    <w:rsid w:val="00EF3210"/>
    <w:rsid w:val="00F111BF"/>
    <w:rsid w:val="00F11A24"/>
    <w:rsid w:val="00F12900"/>
    <w:rsid w:val="00F15AAF"/>
    <w:rsid w:val="00F2225C"/>
    <w:rsid w:val="00F23504"/>
    <w:rsid w:val="00F25436"/>
    <w:rsid w:val="00F3017A"/>
    <w:rsid w:val="00F3428E"/>
    <w:rsid w:val="00F369F4"/>
    <w:rsid w:val="00F511E7"/>
    <w:rsid w:val="00F71173"/>
    <w:rsid w:val="00F71C53"/>
    <w:rsid w:val="00F74C14"/>
    <w:rsid w:val="00F75CE0"/>
    <w:rsid w:val="00F80655"/>
    <w:rsid w:val="00F8214B"/>
    <w:rsid w:val="00F932C3"/>
    <w:rsid w:val="00F94080"/>
    <w:rsid w:val="00F951F9"/>
    <w:rsid w:val="00FC14F4"/>
    <w:rsid w:val="00FC470A"/>
    <w:rsid w:val="00FE26F6"/>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s.org.au/memberships/professional-ethics-conduct-and-complain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Pages>2</Pages>
  <Words>359</Words>
  <Characters>2466</Characters>
  <Application>Microsoft Office Word</Application>
  <DocSecurity>0</DocSecurity>
  <Lines>274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55</cp:revision>
  <dcterms:created xsi:type="dcterms:W3CDTF">2021-06-08T18:44:00Z</dcterms:created>
  <dcterms:modified xsi:type="dcterms:W3CDTF">2025-10-08T13:02:00Z</dcterms:modified>
  <dc:language>en-AU</dc:language>
</cp:coreProperties>
</file>