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C9705" w14:textId="77777777" w:rsidR="001F307F" w:rsidRPr="002B0FB7" w:rsidRDefault="00000000" w:rsidP="005068A1">
      <w:pPr>
        <w:pStyle w:val="Title"/>
      </w:pPr>
      <w:bookmarkStart w:id="0" w:name="_Hlk220249434"/>
      <w:bookmarkEnd w:id="0"/>
      <w:r w:rsidRPr="002B0FB7">
        <w:t>BSBCTR611</w:t>
      </w:r>
    </w:p>
    <w:p w14:paraId="5C4A8DFB" w14:textId="77777777" w:rsidR="001F307F" w:rsidRPr="002B0FB7" w:rsidRDefault="00000000" w:rsidP="005068A1">
      <w:pPr>
        <w:pStyle w:val="Title"/>
      </w:pPr>
      <w:r w:rsidRPr="002B0FB7">
        <w:t>Applying_critical_thinking-MANUEL_PEREZ</w:t>
      </w:r>
    </w:p>
    <w:p w14:paraId="3335B711" w14:textId="77777777" w:rsidR="001F307F" w:rsidRPr="002B0FB7" w:rsidRDefault="00000000" w:rsidP="005068A1">
      <w:pPr>
        <w:pStyle w:val="Title"/>
      </w:pPr>
      <w:r w:rsidRPr="002B0FB7">
        <w:t>TASK2</w:t>
      </w:r>
    </w:p>
    <w:p w14:paraId="2EBCDBB2" w14:textId="77777777" w:rsidR="001F307F" w:rsidRPr="002B0FB7" w:rsidRDefault="001F307F" w:rsidP="005068A1"/>
    <w:p w14:paraId="1E45114F" w14:textId="4F82D393" w:rsidR="001F307F" w:rsidRPr="002B0FB7" w:rsidRDefault="00000000" w:rsidP="005068A1">
      <w:pPr>
        <w:pStyle w:val="Heading1"/>
      </w:pPr>
      <w:r w:rsidRPr="002B0FB7">
        <w:rPr>
          <w:highlight w:val="white"/>
        </w:rPr>
        <w:t xml:space="preserve">Provide </w:t>
      </w:r>
      <w:r w:rsidR="00D2587A" w:rsidRPr="002B0FB7">
        <w:rPr>
          <w:highlight w:val="white"/>
        </w:rPr>
        <w:t>Business Overview</w:t>
      </w:r>
    </w:p>
    <w:p w14:paraId="5AB5CEC7" w14:textId="77777777" w:rsidR="001F307F" w:rsidRDefault="00000000" w:rsidP="005068A1">
      <w:r w:rsidRPr="002B0FB7">
        <w:t>The company is Worlducation. This is a social startup founded in 2016 that aims to transform how children learn in school. The company combines hardware, software, content, and activities, supported by AI technology, to create an optimal learning path for elementary school students.</w:t>
      </w:r>
    </w:p>
    <w:p w14:paraId="751467F4" w14:textId="77777777" w:rsidR="00D2587A" w:rsidRPr="002B0FB7" w:rsidRDefault="00D2587A" w:rsidP="005068A1"/>
    <w:p w14:paraId="0BCA8249" w14:textId="77777777" w:rsidR="001F307F" w:rsidRDefault="00000000" w:rsidP="005068A1">
      <w:r w:rsidRPr="002B0FB7">
        <w:t xml:space="preserve">To achieve their </w:t>
      </w:r>
      <w:r w:rsidRPr="00D2587A">
        <w:rPr>
          <w:b/>
          <w:bCs/>
        </w:rPr>
        <w:t>vision</w:t>
      </w:r>
      <w:r w:rsidRPr="002B0FB7">
        <w:t xml:space="preserve"> also operates with a strong social mission: donating and training classrooms around the world that cannot afford technology, with the vision of a world without illiteracy.</w:t>
      </w:r>
    </w:p>
    <w:p w14:paraId="48BC937E" w14:textId="77777777" w:rsidR="00D2587A" w:rsidRPr="002B0FB7" w:rsidRDefault="00D2587A" w:rsidP="005068A1"/>
    <w:p w14:paraId="705ED18C" w14:textId="2F2AD2DC" w:rsidR="00D71F45" w:rsidRDefault="00000000" w:rsidP="005068A1">
      <w:r w:rsidRPr="002B0FB7">
        <w:t xml:space="preserve">Their </w:t>
      </w:r>
      <w:r w:rsidRPr="00D2587A">
        <w:rPr>
          <w:b/>
          <w:bCs/>
        </w:rPr>
        <w:t>mission</w:t>
      </w:r>
      <w:r w:rsidRPr="002B0FB7">
        <w:t xml:space="preserve"> is to be the change and facilitate a world without illiteracy by changing the way children learn in school and the number of schools that have access to technology.</w:t>
      </w:r>
    </w:p>
    <w:p w14:paraId="316A7F59" w14:textId="77777777" w:rsidR="005068A1" w:rsidRPr="002B0FB7" w:rsidRDefault="005068A1" w:rsidP="005068A1"/>
    <w:p w14:paraId="2D077760" w14:textId="77777777" w:rsidR="00D71F45" w:rsidRPr="005068A1" w:rsidRDefault="00D71F45" w:rsidP="005068A1">
      <w:pPr>
        <w:rPr>
          <w:rFonts w:eastAsia="Arial"/>
          <w:b/>
          <w:bCs/>
        </w:rPr>
      </w:pPr>
      <w:r w:rsidRPr="005068A1">
        <w:rPr>
          <w:b/>
          <w:bCs/>
        </w:rPr>
        <w:t>Their core values are:</w:t>
      </w:r>
    </w:p>
    <w:p w14:paraId="63BAD5BE" w14:textId="4D618D91" w:rsidR="00D71F45" w:rsidRPr="002B0FB7" w:rsidRDefault="00D71F45" w:rsidP="005068A1">
      <w:pPr>
        <w:pStyle w:val="ListParagraph"/>
        <w:numPr>
          <w:ilvl w:val="0"/>
          <w:numId w:val="6"/>
        </w:numPr>
      </w:pPr>
      <w:r w:rsidRPr="005068A1">
        <w:rPr>
          <w:rFonts w:eastAsia="Arial"/>
        </w:rPr>
        <w:t>Ethical principles</w:t>
      </w:r>
    </w:p>
    <w:p w14:paraId="11A6D835" w14:textId="77777777" w:rsidR="00D71F45" w:rsidRPr="002B0FB7" w:rsidRDefault="00D71F45" w:rsidP="005068A1">
      <w:pPr>
        <w:pStyle w:val="ListParagraph"/>
        <w:numPr>
          <w:ilvl w:val="0"/>
          <w:numId w:val="6"/>
        </w:numPr>
      </w:pPr>
      <w:r w:rsidRPr="005068A1">
        <w:rPr>
          <w:rFonts w:eastAsia="Arial"/>
        </w:rPr>
        <w:t>Innovation</w:t>
      </w:r>
    </w:p>
    <w:p w14:paraId="48C1183C" w14:textId="77777777" w:rsidR="00D71F45" w:rsidRPr="002B0FB7" w:rsidRDefault="00D71F45" w:rsidP="005068A1">
      <w:pPr>
        <w:pStyle w:val="ListParagraph"/>
        <w:numPr>
          <w:ilvl w:val="0"/>
          <w:numId w:val="6"/>
        </w:numPr>
      </w:pPr>
      <w:r w:rsidRPr="005068A1">
        <w:rPr>
          <w:rFonts w:eastAsia="Arial"/>
        </w:rPr>
        <w:t>Collaboration.</w:t>
      </w:r>
    </w:p>
    <w:p w14:paraId="66907203" w14:textId="77777777" w:rsidR="00D71F45" w:rsidRDefault="00D71F45" w:rsidP="005068A1"/>
    <w:p w14:paraId="0B53B37A" w14:textId="78851B73" w:rsidR="00240E4B" w:rsidRPr="00240E4B" w:rsidRDefault="00240E4B" w:rsidP="00240E4B">
      <w:pPr>
        <w:rPr>
          <w:b/>
          <w:bCs/>
        </w:rPr>
      </w:pPr>
      <w:r w:rsidRPr="00240E4B">
        <w:rPr>
          <w:b/>
          <w:bCs/>
        </w:rPr>
        <w:t>S</w:t>
      </w:r>
      <w:r w:rsidRPr="00240E4B">
        <w:rPr>
          <w:b/>
          <w:bCs/>
        </w:rPr>
        <w:t>trategic  Priorities</w:t>
      </w:r>
      <w:r w:rsidRPr="00240E4B">
        <w:rPr>
          <w:b/>
          <w:bCs/>
        </w:rPr>
        <w:t>:</w:t>
      </w:r>
    </w:p>
    <w:p w14:paraId="251917EE" w14:textId="77777777" w:rsidR="00240E4B" w:rsidRDefault="00240E4B" w:rsidP="00240E4B">
      <w:r>
        <w:t xml:space="preserve">To be well led, high performing, profitable and accountable. </w:t>
      </w:r>
    </w:p>
    <w:p w14:paraId="4EB7B950" w14:textId="032B4844" w:rsidR="00240E4B" w:rsidRDefault="00240E4B" w:rsidP="00240E4B">
      <w:pPr>
        <w:pStyle w:val="ListParagraph"/>
        <w:numPr>
          <w:ilvl w:val="0"/>
          <w:numId w:val="13"/>
        </w:numPr>
      </w:pPr>
      <w:r>
        <w:t>Ensure that all financial operations, performance indicators and results support the strategic policies</w:t>
      </w:r>
    </w:p>
    <w:p w14:paraId="794D0036" w14:textId="6A94CE41" w:rsidR="00240E4B" w:rsidRDefault="00240E4B" w:rsidP="00240E4B">
      <w:pPr>
        <w:pStyle w:val="ListParagraph"/>
        <w:numPr>
          <w:ilvl w:val="0"/>
          <w:numId w:val="13"/>
        </w:numPr>
      </w:pPr>
      <w:r>
        <w:t>Identify new and expand existing sources of revenue and ways to help more classrooms in need</w:t>
      </w:r>
    </w:p>
    <w:p w14:paraId="1A0E02C4" w14:textId="28CDFF28" w:rsidR="00240E4B" w:rsidRDefault="00240E4B" w:rsidP="00240E4B">
      <w:pPr>
        <w:pStyle w:val="ListParagraph"/>
        <w:numPr>
          <w:ilvl w:val="0"/>
          <w:numId w:val="13"/>
        </w:numPr>
      </w:pPr>
      <w:r>
        <w:t>Achieve profits of at least 10% per annum.</w:t>
      </w:r>
    </w:p>
    <w:p w14:paraId="39C7603B" w14:textId="77777777" w:rsidR="00240E4B" w:rsidRDefault="00240E4B" w:rsidP="00240E4B"/>
    <w:p w14:paraId="268CE94E" w14:textId="77777777" w:rsidR="00240E4B" w:rsidRDefault="00240E4B" w:rsidP="00240E4B">
      <w:r>
        <w:t>Increase our reach</w:t>
      </w:r>
    </w:p>
    <w:p w14:paraId="06DF0F7C" w14:textId="6E9A03EF" w:rsidR="00240E4B" w:rsidRDefault="00240E4B" w:rsidP="00240E4B">
      <w:pPr>
        <w:pStyle w:val="ListParagraph"/>
        <w:numPr>
          <w:ilvl w:val="0"/>
          <w:numId w:val="16"/>
        </w:numPr>
      </w:pPr>
      <w:r>
        <w:t>Increase range of products and services offered to reach a larger target market</w:t>
      </w:r>
    </w:p>
    <w:p w14:paraId="3661B9BA" w14:textId="4E973E48" w:rsidR="00240E4B" w:rsidRDefault="00240E4B" w:rsidP="00240E4B">
      <w:pPr>
        <w:pStyle w:val="ListParagraph"/>
        <w:numPr>
          <w:ilvl w:val="0"/>
          <w:numId w:val="16"/>
        </w:numPr>
      </w:pPr>
      <w:r>
        <w:t>Increase sales to increase donations to needy classrooms.</w:t>
      </w:r>
    </w:p>
    <w:p w14:paraId="1982619A" w14:textId="77777777" w:rsidR="00240E4B" w:rsidRDefault="00240E4B" w:rsidP="00240E4B"/>
    <w:p w14:paraId="5E1ED874" w14:textId="77777777" w:rsidR="00240E4B" w:rsidRDefault="00240E4B" w:rsidP="00240E4B">
      <w:r>
        <w:t>Continue building deeper customer relationships</w:t>
      </w:r>
    </w:p>
    <w:p w14:paraId="6062C9B5" w14:textId="091E46E3" w:rsidR="00240E4B" w:rsidRDefault="00240E4B" w:rsidP="00240E4B">
      <w:pPr>
        <w:pStyle w:val="ListParagraph"/>
        <w:numPr>
          <w:ilvl w:val="0"/>
          <w:numId w:val="17"/>
        </w:numPr>
      </w:pPr>
      <w:r>
        <w:t>Customer-centred practice, with a focus on meeting their total needs for high-quality technology</w:t>
      </w:r>
    </w:p>
    <w:p w14:paraId="48E1105A" w14:textId="43AEE1FE" w:rsidR="00240E4B" w:rsidRDefault="00240E4B" w:rsidP="00240E4B">
      <w:pPr>
        <w:pStyle w:val="ListParagraph"/>
        <w:numPr>
          <w:ilvl w:val="0"/>
          <w:numId w:val="17"/>
        </w:numPr>
      </w:pPr>
      <w:r>
        <w:t>Strengthen the skills of our people, to better support customers</w:t>
      </w:r>
    </w:p>
    <w:p w14:paraId="7D3D203D" w14:textId="614553F9" w:rsidR="00240E4B" w:rsidRDefault="00240E4B" w:rsidP="00240E4B">
      <w:pPr>
        <w:pStyle w:val="ListParagraph"/>
        <w:numPr>
          <w:ilvl w:val="0"/>
          <w:numId w:val="17"/>
        </w:numPr>
      </w:pPr>
      <w:r>
        <w:t>Drive innovation to better meet customer demands</w:t>
      </w:r>
    </w:p>
    <w:p w14:paraId="7BC38262" w14:textId="77777777" w:rsidR="00240E4B" w:rsidRDefault="00240E4B" w:rsidP="00240E4B"/>
    <w:p w14:paraId="2D0AB24E" w14:textId="77777777" w:rsidR="00240E4B" w:rsidRDefault="00240E4B" w:rsidP="00240E4B">
      <w:r>
        <w:t>Attract, engage and develop the best staff</w:t>
      </w:r>
    </w:p>
    <w:p w14:paraId="0E6734A1" w14:textId="26BA35BF" w:rsidR="00240E4B" w:rsidRDefault="00240E4B" w:rsidP="00240E4B">
      <w:pPr>
        <w:pStyle w:val="ListParagraph"/>
        <w:numPr>
          <w:ilvl w:val="0"/>
          <w:numId w:val="19"/>
        </w:numPr>
      </w:pPr>
      <w:r>
        <w:t>Continuing the drive to a customer centred, high performance workforce and culture</w:t>
      </w:r>
    </w:p>
    <w:p w14:paraId="285AB33F" w14:textId="2EB45C18" w:rsidR="00240E4B" w:rsidRDefault="00240E4B" w:rsidP="00240E4B">
      <w:pPr>
        <w:pStyle w:val="ListParagraph"/>
        <w:numPr>
          <w:ilvl w:val="0"/>
          <w:numId w:val="19"/>
        </w:numPr>
      </w:pPr>
      <w:r>
        <w:t>Strengthening the skills of our people, to better support customer needs</w:t>
      </w:r>
    </w:p>
    <w:p w14:paraId="3A9B388D" w14:textId="33E504FC" w:rsidR="00240E4B" w:rsidRDefault="00240E4B" w:rsidP="00240E4B">
      <w:pPr>
        <w:pStyle w:val="ListParagraph"/>
        <w:numPr>
          <w:ilvl w:val="0"/>
          <w:numId w:val="19"/>
        </w:numPr>
      </w:pPr>
      <w:r>
        <w:t>Empowering innovation and responsiveness to change</w:t>
      </w:r>
    </w:p>
    <w:p w14:paraId="6FD549B1" w14:textId="316CE653" w:rsidR="00240E4B" w:rsidRDefault="00240E4B" w:rsidP="00240E4B">
      <w:pPr>
        <w:pStyle w:val="ListParagraph"/>
        <w:numPr>
          <w:ilvl w:val="0"/>
          <w:numId w:val="19"/>
        </w:numPr>
      </w:pPr>
      <w:r>
        <w:t>Continuing to enhance the diversity of our workforce</w:t>
      </w:r>
    </w:p>
    <w:p w14:paraId="32295F42" w14:textId="75AF790A" w:rsidR="00240E4B" w:rsidRPr="002B0FB7" w:rsidRDefault="00240E4B" w:rsidP="00240E4B">
      <w:pPr>
        <w:pStyle w:val="ListParagraph"/>
        <w:numPr>
          <w:ilvl w:val="0"/>
          <w:numId w:val="19"/>
        </w:numPr>
      </w:pPr>
      <w:r>
        <w:t>Exploring the use of technology in human resources.</w:t>
      </w:r>
    </w:p>
    <w:p w14:paraId="37D2A75A" w14:textId="77777777" w:rsidR="001F307F" w:rsidRPr="002B0FB7" w:rsidRDefault="001F307F" w:rsidP="005068A1"/>
    <w:p w14:paraId="276AF6BF" w14:textId="77777777" w:rsidR="001F307F" w:rsidRPr="005068A1" w:rsidRDefault="00000000" w:rsidP="00072357">
      <w:pPr>
        <w:pStyle w:val="Heading2"/>
      </w:pPr>
      <w:r w:rsidRPr="005068A1">
        <w:t>The company does:</w:t>
      </w:r>
    </w:p>
    <w:p w14:paraId="4D88C910" w14:textId="77777777" w:rsidR="001F307F" w:rsidRPr="002B0FB7" w:rsidRDefault="00000000" w:rsidP="005068A1">
      <w:r w:rsidRPr="002B0FB7">
        <w:t>Worlducation manufactures tablets for elementary school students and develops educational software and content that adapts to each child's learning progress. Currently, the company sells tablets and software subscriptions to schools, where teachers coordinate classroom activities. This business model is B2B. Worlducation manages a global supply chain using an ERP system, which will also authorize manufacturing at its Hong Kong factory. Worlducation plans to become a business-to-consumer (B2C) company.</w:t>
      </w:r>
    </w:p>
    <w:p w14:paraId="13965630" w14:textId="77777777" w:rsidR="001F307F" w:rsidRPr="002B0FB7" w:rsidRDefault="001F307F" w:rsidP="005068A1"/>
    <w:p w14:paraId="09752E15" w14:textId="77777777" w:rsidR="001F307F" w:rsidRPr="005068A1" w:rsidRDefault="00000000" w:rsidP="00072357">
      <w:pPr>
        <w:pStyle w:val="Heading2"/>
      </w:pPr>
      <w:r w:rsidRPr="005068A1">
        <w:t>My role:</w:t>
      </w:r>
    </w:p>
    <w:p w14:paraId="6F758968" w14:textId="77777777" w:rsidR="001F307F" w:rsidRPr="002B0FB7" w:rsidRDefault="00000000" w:rsidP="005068A1">
      <w:r w:rsidRPr="002B0FB7">
        <w:t>In this project with Worlducation is that of an IT professional under the supervision of Divya Sapra. I will be dedicated to analyzing systems and resolving complex business problems, especially those related to the ERP system, supply chain, software delivery, and technology solutions.</w:t>
      </w:r>
    </w:p>
    <w:p w14:paraId="0B255A50" w14:textId="77777777" w:rsidR="001F307F" w:rsidRPr="002B0FB7" w:rsidRDefault="001F307F" w:rsidP="005068A1"/>
    <w:p w14:paraId="33066862" w14:textId="77777777" w:rsidR="001F307F" w:rsidRPr="002B0FB7" w:rsidRDefault="00000000" w:rsidP="005068A1">
      <w:r w:rsidRPr="002B0FB7">
        <w:t>In this role, I will support decision-making in operations, manufacturing, and management, applying critical thinking to identify problems arising from disruptions caused by COVID-19, increased demand, and changes in manufacturing and software delivery models. Finally, I will also evaluate technology solutions to drive the future direction of the business.</w:t>
      </w:r>
    </w:p>
    <w:p w14:paraId="17DF4FB8" w14:textId="77777777" w:rsidR="001F307F" w:rsidRPr="002B0FB7" w:rsidRDefault="001F307F" w:rsidP="005068A1"/>
    <w:p w14:paraId="6D0210B2" w14:textId="3ADCE6A8" w:rsidR="001F307F" w:rsidRPr="005068A1" w:rsidRDefault="00000000" w:rsidP="0093687B">
      <w:pPr>
        <w:pStyle w:val="Heading1"/>
      </w:pPr>
      <w:r w:rsidRPr="005068A1">
        <w:rPr>
          <w:highlight w:val="white"/>
        </w:rPr>
        <w:t xml:space="preserve">Outline </w:t>
      </w:r>
      <w:r w:rsidR="00D2587A" w:rsidRPr="005068A1">
        <w:rPr>
          <w:highlight w:val="white"/>
        </w:rPr>
        <w:t>Complex Issue</w:t>
      </w:r>
    </w:p>
    <w:p w14:paraId="1DF9C1C7" w14:textId="3607EED5" w:rsidR="005B6580" w:rsidRPr="002B0FB7" w:rsidRDefault="005B6580" w:rsidP="005068A1">
      <w:r w:rsidRPr="002B0FB7">
        <w:t>The complex problem is that the supply chain is being disrupted. This is due to COVID-19 and political factors in Hong Kong.</w:t>
      </w:r>
    </w:p>
    <w:p w14:paraId="778110C8" w14:textId="77777777" w:rsidR="005B6580" w:rsidRPr="002B0FB7" w:rsidRDefault="005B6580" w:rsidP="005068A1"/>
    <w:p w14:paraId="118BA5D8" w14:textId="77777777" w:rsidR="005B6580" w:rsidRPr="002B0FB7" w:rsidRDefault="005B6580" w:rsidP="005068A1">
      <w:r w:rsidRPr="002B0FB7">
        <w:t>Although projected revenues for 2020 have increased significantly, the company faces several problems:</w:t>
      </w:r>
    </w:p>
    <w:p w14:paraId="35660BF0" w14:textId="77777777" w:rsidR="005B6580" w:rsidRPr="002B0FB7" w:rsidRDefault="005B6580" w:rsidP="005068A1">
      <w:r w:rsidRPr="002B0FB7">
        <w:t>1. Decreased profits</w:t>
      </w:r>
    </w:p>
    <w:p w14:paraId="26E4C012" w14:textId="77777777" w:rsidR="005B6580" w:rsidRPr="002B0FB7" w:rsidRDefault="005B6580" w:rsidP="005068A1">
      <w:r w:rsidRPr="002B0FB7">
        <w:t>2. Increased costs</w:t>
      </w:r>
    </w:p>
    <w:p w14:paraId="30A929C3" w14:textId="77777777" w:rsidR="005B6580" w:rsidRPr="002B0FB7" w:rsidRDefault="005B6580" w:rsidP="005068A1">
      <w:r w:rsidRPr="002B0FB7">
        <w:t>3. Costs exceeding revenues</w:t>
      </w:r>
    </w:p>
    <w:p w14:paraId="64B3F2A8" w14:textId="77777777" w:rsidR="005B6580" w:rsidRPr="002B0FB7" w:rsidRDefault="005B6580" w:rsidP="005068A1"/>
    <w:p w14:paraId="6671088C" w14:textId="1B3EB288" w:rsidR="005B6580" w:rsidRPr="002B0FB7" w:rsidRDefault="002B0FB7" w:rsidP="005068A1">
      <w:r w:rsidRPr="002B0FB7">
        <w:t>Also, t</w:t>
      </w:r>
      <w:r w:rsidR="005B6580" w:rsidRPr="002B0FB7">
        <w:t>he increased costs are due to manufacturing delays, which entail:</w:t>
      </w:r>
    </w:p>
    <w:p w14:paraId="1961C3D2" w14:textId="473E7ECD" w:rsidR="005B6580" w:rsidRPr="002B0FB7" w:rsidRDefault="005B6580" w:rsidP="005068A1">
      <w:pPr>
        <w:pStyle w:val="ListParagraph"/>
        <w:numPr>
          <w:ilvl w:val="0"/>
          <w:numId w:val="9"/>
        </w:numPr>
      </w:pPr>
      <w:r w:rsidRPr="002B0FB7">
        <w:t>Higher operating costs</w:t>
      </w:r>
    </w:p>
    <w:p w14:paraId="56A2046A" w14:textId="5E0595B2" w:rsidR="005B6580" w:rsidRPr="002B0FB7" w:rsidRDefault="005B6580" w:rsidP="005068A1">
      <w:pPr>
        <w:pStyle w:val="ListParagraph"/>
        <w:numPr>
          <w:ilvl w:val="0"/>
          <w:numId w:val="9"/>
        </w:numPr>
      </w:pPr>
      <w:r w:rsidRPr="002B0FB7">
        <w:t>The need for greater investment to maintain sufficient inventory</w:t>
      </w:r>
    </w:p>
    <w:p w14:paraId="20902808" w14:textId="0E84CAF3" w:rsidR="005B6580" w:rsidRPr="002B0FB7" w:rsidRDefault="005B6580" w:rsidP="005068A1">
      <w:pPr>
        <w:pStyle w:val="ListParagraph"/>
        <w:numPr>
          <w:ilvl w:val="0"/>
          <w:numId w:val="9"/>
        </w:numPr>
      </w:pPr>
      <w:r w:rsidRPr="002B0FB7">
        <w:t>Increased debt</w:t>
      </w:r>
    </w:p>
    <w:p w14:paraId="555C865C" w14:textId="77777777" w:rsidR="005B6580" w:rsidRPr="002B0FB7" w:rsidRDefault="005B6580" w:rsidP="005068A1"/>
    <w:p w14:paraId="495E0F37" w14:textId="387A7DA2" w:rsidR="002243DD" w:rsidRPr="002B0FB7" w:rsidRDefault="005B6580" w:rsidP="005068A1">
      <w:r w:rsidRPr="002B0FB7">
        <w:t>This creates a complex financial and operational problem that threatens short-term liquidity and long-term sustainability.</w:t>
      </w:r>
    </w:p>
    <w:p w14:paraId="4C801F5D" w14:textId="77777777" w:rsidR="005B6580" w:rsidRPr="002B0FB7" w:rsidRDefault="005B6580" w:rsidP="005068A1"/>
    <w:p w14:paraId="6C1857E9" w14:textId="4264D9C0" w:rsidR="002B0FB7" w:rsidRPr="005068A1" w:rsidRDefault="002B0FB7" w:rsidP="00072357">
      <w:pPr>
        <w:pStyle w:val="Heading2"/>
      </w:pPr>
      <w:r w:rsidRPr="005068A1">
        <w:t>Stakeholders and their association with the issue</w:t>
      </w:r>
      <w:r w:rsidRPr="005068A1">
        <w:t>:</w:t>
      </w:r>
    </w:p>
    <w:p w14:paraId="5E74EBBE" w14:textId="77777777" w:rsidR="002B0FB7" w:rsidRPr="002B0FB7" w:rsidRDefault="002B0FB7" w:rsidP="005068A1"/>
    <w:tbl>
      <w:tblPr>
        <w:tblW w:w="16520" w:type="dxa"/>
        <w:tblLook w:val="04A0" w:firstRow="1" w:lastRow="0" w:firstColumn="1" w:lastColumn="0" w:noHBand="0" w:noVBand="1"/>
      </w:tblPr>
      <w:tblGrid>
        <w:gridCol w:w="3960"/>
        <w:gridCol w:w="12560"/>
      </w:tblGrid>
      <w:tr w:rsidR="00703A6A" w:rsidRPr="002B0FB7" w14:paraId="6D55550E" w14:textId="77777777" w:rsidTr="00703A6A">
        <w:trPr>
          <w:trHeight w:val="360"/>
        </w:trPr>
        <w:tc>
          <w:tcPr>
            <w:tcW w:w="3960" w:type="dxa"/>
            <w:tcBorders>
              <w:top w:val="single" w:sz="8" w:space="0" w:color="auto"/>
              <w:left w:val="single" w:sz="8" w:space="0" w:color="auto"/>
              <w:bottom w:val="single" w:sz="8" w:space="0" w:color="auto"/>
              <w:right w:val="single" w:sz="8" w:space="0" w:color="auto"/>
            </w:tcBorders>
            <w:shd w:val="clear" w:color="000000" w:fill="E7E6E6"/>
            <w:vAlign w:val="center"/>
            <w:hideMark/>
          </w:tcPr>
          <w:p w14:paraId="100C9EEC" w14:textId="77777777" w:rsidR="00703A6A" w:rsidRPr="002B0FB7" w:rsidRDefault="00703A6A" w:rsidP="005068A1">
            <w:r w:rsidRPr="002B0FB7">
              <w:t>Stakeholder</w:t>
            </w:r>
          </w:p>
        </w:tc>
        <w:tc>
          <w:tcPr>
            <w:tcW w:w="12560" w:type="dxa"/>
            <w:tcBorders>
              <w:top w:val="single" w:sz="8" w:space="0" w:color="auto"/>
              <w:left w:val="nil"/>
              <w:bottom w:val="single" w:sz="8" w:space="0" w:color="auto"/>
              <w:right w:val="single" w:sz="8" w:space="0" w:color="auto"/>
            </w:tcBorders>
            <w:shd w:val="clear" w:color="000000" w:fill="E7E6E6"/>
            <w:vAlign w:val="center"/>
            <w:hideMark/>
          </w:tcPr>
          <w:p w14:paraId="4F39894E" w14:textId="77777777" w:rsidR="00703A6A" w:rsidRPr="002B0FB7" w:rsidRDefault="00703A6A" w:rsidP="005068A1">
            <w:r w:rsidRPr="002B0FB7">
              <w:t>Association with the Issue</w:t>
            </w:r>
          </w:p>
        </w:tc>
      </w:tr>
      <w:tr w:rsidR="00703A6A" w:rsidRPr="002B0FB7" w14:paraId="76D69C49" w14:textId="77777777" w:rsidTr="00703A6A">
        <w:trPr>
          <w:trHeight w:val="680"/>
        </w:trPr>
        <w:tc>
          <w:tcPr>
            <w:tcW w:w="3960" w:type="dxa"/>
            <w:tcBorders>
              <w:top w:val="nil"/>
              <w:left w:val="single" w:sz="8" w:space="0" w:color="auto"/>
              <w:bottom w:val="nil"/>
              <w:right w:val="single" w:sz="8" w:space="0" w:color="auto"/>
            </w:tcBorders>
            <w:shd w:val="clear" w:color="000000" w:fill="E7E6E6"/>
            <w:vAlign w:val="center"/>
            <w:hideMark/>
          </w:tcPr>
          <w:p w14:paraId="7DACE8E7" w14:textId="77777777" w:rsidR="00703A6A" w:rsidRPr="002B0FB7" w:rsidRDefault="00703A6A" w:rsidP="005068A1">
            <w:r w:rsidRPr="002B0FB7">
              <w:lastRenderedPageBreak/>
              <w:t>Senior Management and Founders</w:t>
            </w:r>
          </w:p>
        </w:tc>
        <w:tc>
          <w:tcPr>
            <w:tcW w:w="12560" w:type="dxa"/>
            <w:tcBorders>
              <w:top w:val="nil"/>
              <w:left w:val="nil"/>
              <w:bottom w:val="nil"/>
              <w:right w:val="single" w:sz="8" w:space="0" w:color="auto"/>
            </w:tcBorders>
            <w:vAlign w:val="center"/>
            <w:hideMark/>
          </w:tcPr>
          <w:p w14:paraId="6D6FD8A1" w14:textId="77777777" w:rsidR="00703A6A" w:rsidRPr="002B0FB7" w:rsidRDefault="00703A6A" w:rsidP="005068A1">
            <w:r w:rsidRPr="002B0FB7">
              <w:t>Responsible for strategic decisions, financing options, and long-term business models to address supply chain disruptions and cash flow pressures.</w:t>
            </w:r>
          </w:p>
        </w:tc>
      </w:tr>
      <w:tr w:rsidR="00703A6A" w:rsidRPr="002B0FB7" w14:paraId="0223D28E" w14:textId="77777777" w:rsidTr="00703A6A">
        <w:trPr>
          <w:trHeight w:val="680"/>
        </w:trPr>
        <w:tc>
          <w:tcPr>
            <w:tcW w:w="396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223689D8" w14:textId="77777777" w:rsidR="00703A6A" w:rsidRPr="002B0FB7" w:rsidRDefault="00703A6A" w:rsidP="005068A1">
            <w:r w:rsidRPr="002B0FB7">
              <w:t>Operations Team</w:t>
            </w:r>
          </w:p>
        </w:tc>
        <w:tc>
          <w:tcPr>
            <w:tcW w:w="12560" w:type="dxa"/>
            <w:tcBorders>
              <w:top w:val="single" w:sz="4" w:space="0" w:color="auto"/>
              <w:left w:val="nil"/>
              <w:bottom w:val="single" w:sz="4" w:space="0" w:color="auto"/>
              <w:right w:val="single" w:sz="4" w:space="0" w:color="auto"/>
            </w:tcBorders>
            <w:vAlign w:val="center"/>
            <w:hideMark/>
          </w:tcPr>
          <w:p w14:paraId="2152D78C" w14:textId="77777777" w:rsidR="00703A6A" w:rsidRPr="002B0FB7" w:rsidRDefault="00703A6A" w:rsidP="005068A1">
            <w:r w:rsidRPr="002B0FB7">
              <w:t>Directly impacted by manufacturing delays, order verification, transportation and shipping issues, and coordination with the Hong Kong factory.</w:t>
            </w:r>
          </w:p>
        </w:tc>
      </w:tr>
      <w:tr w:rsidR="00703A6A" w:rsidRPr="002B0FB7" w14:paraId="65B7FA39"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33514A02" w14:textId="77777777" w:rsidR="00703A6A" w:rsidRPr="002B0FB7" w:rsidRDefault="00703A6A" w:rsidP="005068A1">
            <w:r w:rsidRPr="002B0FB7">
              <w:t>Manufacturing Team (Hong Kong)</w:t>
            </w:r>
          </w:p>
        </w:tc>
        <w:tc>
          <w:tcPr>
            <w:tcW w:w="12560" w:type="dxa"/>
            <w:tcBorders>
              <w:top w:val="nil"/>
              <w:left w:val="nil"/>
              <w:bottom w:val="single" w:sz="4" w:space="0" w:color="auto"/>
              <w:right w:val="single" w:sz="4" w:space="0" w:color="auto"/>
            </w:tcBorders>
            <w:vAlign w:val="center"/>
            <w:hideMark/>
          </w:tcPr>
          <w:p w14:paraId="5090FFF3" w14:textId="77777777" w:rsidR="00703A6A" w:rsidRPr="002B0FB7" w:rsidRDefault="00703A6A" w:rsidP="005068A1">
            <w:r w:rsidRPr="002B0FB7">
              <w:t>Affected by government restrictions, factory closures, and production uncertainty, contributing to tablet delivery delays.</w:t>
            </w:r>
          </w:p>
        </w:tc>
      </w:tr>
      <w:tr w:rsidR="00703A6A" w:rsidRPr="002B0FB7" w14:paraId="2E1212E5"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E073A97" w14:textId="77777777" w:rsidR="00703A6A" w:rsidRPr="002B0FB7" w:rsidRDefault="00703A6A" w:rsidP="005068A1">
            <w:r w:rsidRPr="002B0FB7">
              <w:t>Sales Team</w:t>
            </w:r>
          </w:p>
        </w:tc>
        <w:tc>
          <w:tcPr>
            <w:tcW w:w="12560" w:type="dxa"/>
            <w:tcBorders>
              <w:top w:val="nil"/>
              <w:left w:val="nil"/>
              <w:bottom w:val="single" w:sz="4" w:space="0" w:color="auto"/>
              <w:right w:val="single" w:sz="4" w:space="0" w:color="auto"/>
            </w:tcBorders>
            <w:vAlign w:val="center"/>
            <w:hideMark/>
          </w:tcPr>
          <w:p w14:paraId="565FA38C" w14:textId="77777777" w:rsidR="00703A6A" w:rsidRPr="002B0FB7" w:rsidRDefault="00703A6A" w:rsidP="005068A1">
            <w:r w:rsidRPr="002B0FB7">
              <w:t>Facing increased demand and customer expectations while dealing with product availability delays and overloaded sales processes.</w:t>
            </w:r>
          </w:p>
        </w:tc>
      </w:tr>
      <w:tr w:rsidR="00703A6A" w:rsidRPr="002B0FB7" w14:paraId="1AD26190"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066B974A" w14:textId="77777777" w:rsidR="00703A6A" w:rsidRPr="002B0FB7" w:rsidRDefault="00703A6A" w:rsidP="005068A1">
            <w:r w:rsidRPr="002B0FB7">
              <w:t>Customers (Educational Institutions)</w:t>
            </w:r>
          </w:p>
        </w:tc>
        <w:tc>
          <w:tcPr>
            <w:tcW w:w="12560" w:type="dxa"/>
            <w:tcBorders>
              <w:top w:val="nil"/>
              <w:left w:val="nil"/>
              <w:bottom w:val="single" w:sz="4" w:space="0" w:color="auto"/>
              <w:right w:val="single" w:sz="4" w:space="0" w:color="auto"/>
            </w:tcBorders>
            <w:vAlign w:val="center"/>
            <w:hideMark/>
          </w:tcPr>
          <w:p w14:paraId="689798EB" w14:textId="77777777" w:rsidR="00703A6A" w:rsidRPr="002B0FB7" w:rsidRDefault="00703A6A" w:rsidP="005068A1">
            <w:r w:rsidRPr="002B0FB7">
              <w:t>Experiencing delivery delays and potential service disruptions, impacting trust and satisfaction.</w:t>
            </w:r>
          </w:p>
        </w:tc>
      </w:tr>
      <w:tr w:rsidR="00703A6A" w:rsidRPr="002B0FB7" w14:paraId="34DEAB8E"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13F5A443" w14:textId="77777777" w:rsidR="00703A6A" w:rsidRPr="002B0FB7" w:rsidRDefault="00703A6A" w:rsidP="005068A1">
            <w:r w:rsidRPr="002B0FB7">
              <w:t>Finance Team and Investors</w:t>
            </w:r>
          </w:p>
        </w:tc>
        <w:tc>
          <w:tcPr>
            <w:tcW w:w="12560" w:type="dxa"/>
            <w:tcBorders>
              <w:top w:val="nil"/>
              <w:left w:val="nil"/>
              <w:bottom w:val="single" w:sz="4" w:space="0" w:color="auto"/>
              <w:right w:val="single" w:sz="4" w:space="0" w:color="auto"/>
            </w:tcBorders>
            <w:vAlign w:val="center"/>
            <w:hideMark/>
          </w:tcPr>
          <w:p w14:paraId="51AB54BD" w14:textId="77777777" w:rsidR="00703A6A" w:rsidRPr="002B0FB7" w:rsidRDefault="00703A6A" w:rsidP="005068A1">
            <w:r w:rsidRPr="002B0FB7">
              <w:t>Concerned about declining profits, negative cash flow, and the need to fund increased working capital requirements.</w:t>
            </w:r>
          </w:p>
        </w:tc>
      </w:tr>
      <w:tr w:rsidR="00703A6A" w:rsidRPr="002B0FB7" w14:paraId="783E00B7"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D6838B5" w14:textId="77777777" w:rsidR="00703A6A" w:rsidRPr="002B0FB7" w:rsidRDefault="00703A6A" w:rsidP="005068A1">
            <w:r w:rsidRPr="002B0FB7">
              <w:t>IT Professional (My Role)</w:t>
            </w:r>
          </w:p>
        </w:tc>
        <w:tc>
          <w:tcPr>
            <w:tcW w:w="12560" w:type="dxa"/>
            <w:tcBorders>
              <w:top w:val="nil"/>
              <w:left w:val="nil"/>
              <w:bottom w:val="single" w:sz="4" w:space="0" w:color="auto"/>
              <w:right w:val="single" w:sz="4" w:space="0" w:color="auto"/>
            </w:tcBorders>
            <w:vAlign w:val="bottom"/>
            <w:hideMark/>
          </w:tcPr>
          <w:p w14:paraId="02545498" w14:textId="77777777" w:rsidR="00703A6A" w:rsidRPr="002B0FB7" w:rsidRDefault="00703A6A" w:rsidP="005068A1">
            <w:r w:rsidRPr="002B0FB7">
              <w:t>Dedicated to analysing systems and resolving ERP, supply chain, and software delivery issues; evaluates technology solutions to support decision-making and drive future business direction.</w:t>
            </w:r>
          </w:p>
        </w:tc>
      </w:tr>
      <w:tr w:rsidR="00703A6A" w:rsidRPr="002B0FB7" w14:paraId="3F9332EC"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7DAE60D8" w14:textId="7DED1ADB" w:rsidR="00703A6A" w:rsidRPr="002B0FB7" w:rsidRDefault="00703A6A" w:rsidP="005068A1">
            <w:r w:rsidRPr="002B0FB7">
              <w:t>IT Professional Supervisor (Divya Sapra)</w:t>
            </w:r>
          </w:p>
        </w:tc>
        <w:tc>
          <w:tcPr>
            <w:tcW w:w="12560" w:type="dxa"/>
            <w:tcBorders>
              <w:top w:val="nil"/>
              <w:left w:val="nil"/>
              <w:bottom w:val="single" w:sz="4" w:space="0" w:color="auto"/>
              <w:right w:val="single" w:sz="4" w:space="0" w:color="auto"/>
            </w:tcBorders>
            <w:vAlign w:val="bottom"/>
            <w:hideMark/>
          </w:tcPr>
          <w:p w14:paraId="25C632AF" w14:textId="77777777" w:rsidR="00703A6A" w:rsidRPr="002B0FB7" w:rsidRDefault="00703A6A" w:rsidP="005068A1">
            <w:r w:rsidRPr="002B0FB7">
              <w:t>Oversees and supervises the analysis of complex business problems, ensuring that IT and technology solutions effectively address supply chain disruptions, ERP system issues, and the evolving strategic needs of Worlducation.</w:t>
            </w:r>
          </w:p>
        </w:tc>
      </w:tr>
    </w:tbl>
    <w:p w14:paraId="34B2D900" w14:textId="77777777" w:rsidR="005B6580" w:rsidRPr="002B0FB7" w:rsidRDefault="005B6580" w:rsidP="005068A1"/>
    <w:p w14:paraId="4B0A391B" w14:textId="3C24F56B" w:rsidR="00B95CEF" w:rsidRPr="00B60B89" w:rsidRDefault="00B95CEF" w:rsidP="00072357">
      <w:pPr>
        <w:pStyle w:val="Heading2"/>
      </w:pPr>
      <w:r w:rsidRPr="005068A1">
        <w:t xml:space="preserve">Summary </w:t>
      </w:r>
      <w:r w:rsidR="002B0FB7" w:rsidRPr="005068A1">
        <w:t xml:space="preserve">of Numeric and </w:t>
      </w:r>
      <w:r w:rsidRPr="005068A1">
        <w:t>Financial Data</w:t>
      </w:r>
    </w:p>
    <w:p w14:paraId="6EEBEBCF" w14:textId="77777777" w:rsidR="00B95CEF" w:rsidRPr="002B0FB7" w:rsidRDefault="00B95CEF" w:rsidP="005068A1"/>
    <w:tbl>
      <w:tblPr>
        <w:tblW w:w="10180" w:type="dxa"/>
        <w:tblLook w:val="04A0" w:firstRow="1" w:lastRow="0" w:firstColumn="1" w:lastColumn="0" w:noHBand="0" w:noVBand="1"/>
      </w:tblPr>
      <w:tblGrid>
        <w:gridCol w:w="3520"/>
        <w:gridCol w:w="2020"/>
        <w:gridCol w:w="2120"/>
        <w:gridCol w:w="2520"/>
      </w:tblGrid>
      <w:tr w:rsidR="00B95CEF" w:rsidRPr="002B0FB7" w14:paraId="550CBB32" w14:textId="77777777" w:rsidTr="00B95CEF">
        <w:trPr>
          <w:trHeight w:val="340"/>
        </w:trPr>
        <w:tc>
          <w:tcPr>
            <w:tcW w:w="3520" w:type="dxa"/>
            <w:tcBorders>
              <w:top w:val="single" w:sz="4" w:space="0" w:color="auto"/>
              <w:left w:val="single" w:sz="4" w:space="0" w:color="auto"/>
              <w:bottom w:val="single" w:sz="4" w:space="0" w:color="auto"/>
              <w:right w:val="single" w:sz="4" w:space="0" w:color="auto"/>
            </w:tcBorders>
            <w:shd w:val="clear" w:color="000000" w:fill="E7E6E6"/>
            <w:vAlign w:val="bottom"/>
            <w:hideMark/>
          </w:tcPr>
          <w:p w14:paraId="434087B6" w14:textId="77777777" w:rsidR="00B95CEF" w:rsidRPr="002B0FB7" w:rsidRDefault="00B95CEF" w:rsidP="005068A1">
            <w:r w:rsidRPr="002B0FB7">
              <w:t>Performance</w:t>
            </w:r>
          </w:p>
        </w:tc>
        <w:tc>
          <w:tcPr>
            <w:tcW w:w="2020" w:type="dxa"/>
            <w:tcBorders>
              <w:top w:val="single" w:sz="4" w:space="0" w:color="auto"/>
              <w:left w:val="nil"/>
              <w:bottom w:val="single" w:sz="4" w:space="0" w:color="auto"/>
              <w:right w:val="single" w:sz="4" w:space="0" w:color="auto"/>
            </w:tcBorders>
            <w:shd w:val="clear" w:color="000000" w:fill="E7E6E6"/>
            <w:noWrap/>
            <w:vAlign w:val="bottom"/>
            <w:hideMark/>
          </w:tcPr>
          <w:p w14:paraId="1DA32B42" w14:textId="77777777" w:rsidR="00B95CEF" w:rsidRPr="002B0FB7" w:rsidRDefault="00B95CEF" w:rsidP="005068A1">
            <w:r w:rsidRPr="002B0FB7">
              <w:t>Revenue (millions)</w:t>
            </w:r>
          </w:p>
        </w:tc>
        <w:tc>
          <w:tcPr>
            <w:tcW w:w="2120" w:type="dxa"/>
            <w:tcBorders>
              <w:top w:val="single" w:sz="4" w:space="0" w:color="auto"/>
              <w:left w:val="nil"/>
              <w:bottom w:val="single" w:sz="4" w:space="0" w:color="auto"/>
              <w:right w:val="single" w:sz="4" w:space="0" w:color="auto"/>
            </w:tcBorders>
            <w:shd w:val="clear" w:color="000000" w:fill="E7E6E6"/>
            <w:noWrap/>
            <w:vAlign w:val="bottom"/>
            <w:hideMark/>
          </w:tcPr>
          <w:p w14:paraId="17BF4A29" w14:textId="77777777" w:rsidR="00B95CEF" w:rsidRPr="002B0FB7" w:rsidRDefault="00B95CEF" w:rsidP="005068A1">
            <w:r w:rsidRPr="002B0FB7">
              <w:t>Net Profit (millions)</w:t>
            </w:r>
          </w:p>
        </w:tc>
        <w:tc>
          <w:tcPr>
            <w:tcW w:w="2520" w:type="dxa"/>
            <w:tcBorders>
              <w:top w:val="single" w:sz="4" w:space="0" w:color="auto"/>
              <w:left w:val="nil"/>
              <w:bottom w:val="single" w:sz="4" w:space="0" w:color="auto"/>
              <w:right w:val="single" w:sz="4" w:space="0" w:color="auto"/>
            </w:tcBorders>
            <w:shd w:val="clear" w:color="000000" w:fill="E7E6E6"/>
            <w:noWrap/>
            <w:vAlign w:val="bottom"/>
            <w:hideMark/>
          </w:tcPr>
          <w:p w14:paraId="208CCFCD" w14:textId="77777777" w:rsidR="00B95CEF" w:rsidRPr="002B0FB7" w:rsidRDefault="00B95CEF" w:rsidP="005068A1">
            <w:r w:rsidRPr="002B0FB7">
              <w:t>Net cash flow (millions)</w:t>
            </w:r>
          </w:p>
        </w:tc>
      </w:tr>
      <w:tr w:rsidR="00B95CEF" w:rsidRPr="002B0FB7" w14:paraId="398817B3"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64765131" w14:textId="77777777" w:rsidR="00B95CEF" w:rsidRPr="002B0FB7" w:rsidRDefault="00B95CEF" w:rsidP="005068A1">
            <w:r w:rsidRPr="002B0FB7">
              <w:t>2019 (current)</w:t>
            </w:r>
          </w:p>
        </w:tc>
        <w:tc>
          <w:tcPr>
            <w:tcW w:w="2020" w:type="dxa"/>
            <w:tcBorders>
              <w:top w:val="nil"/>
              <w:left w:val="nil"/>
              <w:bottom w:val="single" w:sz="4" w:space="0" w:color="auto"/>
              <w:right w:val="single" w:sz="4" w:space="0" w:color="auto"/>
            </w:tcBorders>
            <w:noWrap/>
            <w:vAlign w:val="bottom"/>
            <w:hideMark/>
          </w:tcPr>
          <w:p w14:paraId="2A15B173" w14:textId="77777777" w:rsidR="00B95CEF" w:rsidRPr="002B0FB7" w:rsidRDefault="00B95CEF" w:rsidP="005068A1">
            <w:r w:rsidRPr="002B0FB7">
              <w:t xml:space="preserve"> $                        35 </w:t>
            </w:r>
          </w:p>
        </w:tc>
        <w:tc>
          <w:tcPr>
            <w:tcW w:w="2120" w:type="dxa"/>
            <w:tcBorders>
              <w:top w:val="nil"/>
              <w:left w:val="nil"/>
              <w:bottom w:val="single" w:sz="4" w:space="0" w:color="auto"/>
              <w:right w:val="single" w:sz="4" w:space="0" w:color="auto"/>
            </w:tcBorders>
            <w:noWrap/>
            <w:vAlign w:val="bottom"/>
            <w:hideMark/>
          </w:tcPr>
          <w:p w14:paraId="1D454ACB" w14:textId="77777777" w:rsidR="00B95CEF" w:rsidRPr="002B0FB7" w:rsidRDefault="00B95CEF" w:rsidP="005068A1">
            <w:r w:rsidRPr="002B0FB7">
              <w:t xml:space="preserve"> $                           7 </w:t>
            </w:r>
          </w:p>
        </w:tc>
        <w:tc>
          <w:tcPr>
            <w:tcW w:w="2520" w:type="dxa"/>
            <w:tcBorders>
              <w:top w:val="nil"/>
              <w:left w:val="nil"/>
              <w:bottom w:val="single" w:sz="4" w:space="0" w:color="auto"/>
              <w:right w:val="single" w:sz="4" w:space="0" w:color="auto"/>
            </w:tcBorders>
            <w:noWrap/>
            <w:vAlign w:val="bottom"/>
            <w:hideMark/>
          </w:tcPr>
          <w:p w14:paraId="06530233" w14:textId="77777777" w:rsidR="00B95CEF" w:rsidRPr="002B0FB7" w:rsidRDefault="00B95CEF" w:rsidP="005068A1">
            <w:r w:rsidRPr="002B0FB7">
              <w:t xml:space="preserve"> $                                  4 </w:t>
            </w:r>
          </w:p>
        </w:tc>
      </w:tr>
      <w:tr w:rsidR="00B95CEF" w:rsidRPr="002B0FB7" w14:paraId="099738D3"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3501F835" w14:textId="77777777" w:rsidR="00B95CEF" w:rsidRPr="002B0FB7" w:rsidRDefault="00B95CEF" w:rsidP="005068A1">
            <w:r w:rsidRPr="002B0FB7">
              <w:t>2020 (projection)</w:t>
            </w:r>
          </w:p>
        </w:tc>
        <w:tc>
          <w:tcPr>
            <w:tcW w:w="2020" w:type="dxa"/>
            <w:tcBorders>
              <w:top w:val="nil"/>
              <w:left w:val="nil"/>
              <w:bottom w:val="single" w:sz="4" w:space="0" w:color="auto"/>
              <w:right w:val="single" w:sz="4" w:space="0" w:color="auto"/>
            </w:tcBorders>
            <w:vAlign w:val="bottom"/>
            <w:hideMark/>
          </w:tcPr>
          <w:p w14:paraId="279BDC5A" w14:textId="77777777" w:rsidR="00B95CEF" w:rsidRPr="002B0FB7" w:rsidRDefault="00B95CEF" w:rsidP="005068A1">
            <w:r w:rsidRPr="002B0FB7">
              <w:t xml:space="preserve"> $                       45 </w:t>
            </w:r>
          </w:p>
        </w:tc>
        <w:tc>
          <w:tcPr>
            <w:tcW w:w="2120" w:type="dxa"/>
            <w:tcBorders>
              <w:top w:val="nil"/>
              <w:left w:val="nil"/>
              <w:bottom w:val="single" w:sz="4" w:space="0" w:color="auto"/>
              <w:right w:val="single" w:sz="4" w:space="0" w:color="auto"/>
            </w:tcBorders>
            <w:noWrap/>
            <w:vAlign w:val="bottom"/>
            <w:hideMark/>
          </w:tcPr>
          <w:p w14:paraId="21612D08" w14:textId="77777777" w:rsidR="00B95CEF" w:rsidRPr="002B0FB7" w:rsidRDefault="00B95CEF" w:rsidP="005068A1">
            <w:r w:rsidRPr="002B0FB7">
              <w:t xml:space="preserve"> $                           9 </w:t>
            </w:r>
          </w:p>
        </w:tc>
        <w:tc>
          <w:tcPr>
            <w:tcW w:w="2520" w:type="dxa"/>
            <w:tcBorders>
              <w:top w:val="nil"/>
              <w:left w:val="nil"/>
              <w:bottom w:val="single" w:sz="4" w:space="0" w:color="auto"/>
              <w:right w:val="single" w:sz="4" w:space="0" w:color="auto"/>
            </w:tcBorders>
            <w:noWrap/>
            <w:vAlign w:val="bottom"/>
            <w:hideMark/>
          </w:tcPr>
          <w:p w14:paraId="2809588F" w14:textId="77777777" w:rsidR="00B95CEF" w:rsidRPr="002B0FB7" w:rsidRDefault="00B95CEF" w:rsidP="005068A1">
            <w:r w:rsidRPr="002B0FB7">
              <w:t xml:space="preserve"> $                                  5 </w:t>
            </w:r>
          </w:p>
        </w:tc>
      </w:tr>
      <w:tr w:rsidR="00B95CEF" w:rsidRPr="002B0FB7" w14:paraId="296023B5"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096BA616" w14:textId="77777777" w:rsidR="00B95CEF" w:rsidRPr="002B0FB7" w:rsidRDefault="00B95CEF" w:rsidP="005068A1">
            <w:r w:rsidRPr="002B0FB7">
              <w:t>2020 (revised projection)</w:t>
            </w:r>
          </w:p>
        </w:tc>
        <w:tc>
          <w:tcPr>
            <w:tcW w:w="2020" w:type="dxa"/>
            <w:tcBorders>
              <w:top w:val="nil"/>
              <w:left w:val="nil"/>
              <w:bottom w:val="single" w:sz="4" w:space="0" w:color="auto"/>
              <w:right w:val="single" w:sz="4" w:space="0" w:color="auto"/>
            </w:tcBorders>
            <w:vAlign w:val="bottom"/>
            <w:hideMark/>
          </w:tcPr>
          <w:p w14:paraId="01CF4CA6" w14:textId="77777777" w:rsidR="00B95CEF" w:rsidRPr="002B0FB7" w:rsidRDefault="00B95CEF" w:rsidP="005068A1">
            <w:r w:rsidRPr="002B0FB7">
              <w:t xml:space="preserve"> $                       55 </w:t>
            </w:r>
          </w:p>
        </w:tc>
        <w:tc>
          <w:tcPr>
            <w:tcW w:w="2120" w:type="dxa"/>
            <w:tcBorders>
              <w:top w:val="nil"/>
              <w:left w:val="nil"/>
              <w:bottom w:val="single" w:sz="4" w:space="0" w:color="auto"/>
              <w:right w:val="single" w:sz="4" w:space="0" w:color="auto"/>
            </w:tcBorders>
            <w:noWrap/>
            <w:vAlign w:val="bottom"/>
            <w:hideMark/>
          </w:tcPr>
          <w:p w14:paraId="08BC27B1" w14:textId="77777777" w:rsidR="00B95CEF" w:rsidRPr="002B0FB7" w:rsidRDefault="00B95CEF" w:rsidP="005068A1">
            <w:r w:rsidRPr="002B0FB7">
              <w:t xml:space="preserve"> $                           5 </w:t>
            </w:r>
          </w:p>
        </w:tc>
        <w:tc>
          <w:tcPr>
            <w:tcW w:w="2520" w:type="dxa"/>
            <w:tcBorders>
              <w:top w:val="nil"/>
              <w:left w:val="nil"/>
              <w:bottom w:val="single" w:sz="4" w:space="0" w:color="auto"/>
              <w:right w:val="single" w:sz="4" w:space="0" w:color="auto"/>
            </w:tcBorders>
            <w:noWrap/>
            <w:vAlign w:val="bottom"/>
            <w:hideMark/>
          </w:tcPr>
          <w:p w14:paraId="354B6B4C" w14:textId="77777777" w:rsidR="00B95CEF" w:rsidRPr="002B0FB7" w:rsidRDefault="00B95CEF" w:rsidP="005068A1">
            <w:r w:rsidRPr="002B0FB7">
              <w:t xml:space="preserve">-$                                  3 </w:t>
            </w:r>
          </w:p>
        </w:tc>
      </w:tr>
    </w:tbl>
    <w:p w14:paraId="1853DA78" w14:textId="77777777" w:rsidR="00B95CEF" w:rsidRPr="002B0FB7" w:rsidRDefault="00B95CEF" w:rsidP="005068A1"/>
    <w:p w14:paraId="050A8D56" w14:textId="71AC8C50" w:rsidR="00B95CEF" w:rsidRPr="002B0FB7" w:rsidRDefault="00B95CEF" w:rsidP="005068A1">
      <w:r w:rsidRPr="002B0FB7">
        <w:t>Despite a $20 million increase in revenue compared to 2019, net income decreased by $2 million, and cash flow went from a positive $4 million to a negative $3 million</w:t>
      </w:r>
      <w:r w:rsidR="002243DD" w:rsidRPr="002B0FB7">
        <w:t xml:space="preserve">. </w:t>
      </w:r>
      <w:r w:rsidRPr="002B0FB7">
        <w:t>Furthermore, due to factory closures, only 500 of the 2,000 tablets scheduled for shipment in April were completed on time, reducing the company's ability to convert sales into cash.</w:t>
      </w:r>
      <w:r w:rsidR="002243DD" w:rsidRPr="002B0FB7">
        <w:t xml:space="preserve"> </w:t>
      </w:r>
    </w:p>
    <w:p w14:paraId="00DCC801" w14:textId="77777777" w:rsidR="00B95CEF" w:rsidRPr="002B0FB7" w:rsidRDefault="00B95CEF" w:rsidP="005068A1"/>
    <w:p w14:paraId="2A37331D" w14:textId="30F184D6" w:rsidR="00B95CEF" w:rsidRPr="002B0FB7" w:rsidRDefault="00B95CEF" w:rsidP="005068A1">
      <w:r w:rsidRPr="002B0FB7">
        <w:t>This demonstrates that growth without stable operations and manufacturing capacity has created significant financial pressure, particularly due to increased costs, reduced margins, and greater working capital requirements.</w:t>
      </w:r>
    </w:p>
    <w:p w14:paraId="5DB8D0CF" w14:textId="77777777" w:rsidR="00B95CEF" w:rsidRPr="002B0FB7" w:rsidRDefault="00B95CEF" w:rsidP="005068A1"/>
    <w:p w14:paraId="37786523" w14:textId="77777777" w:rsidR="00B95CEF" w:rsidRPr="002B0FB7" w:rsidRDefault="00B95CEF" w:rsidP="005068A1"/>
    <w:p w14:paraId="1A3315F3" w14:textId="6F294368" w:rsidR="00703A6A" w:rsidRPr="002B0FB7" w:rsidRDefault="005C0528" w:rsidP="005068A1">
      <w:r w:rsidRPr="002B0FB7">
        <w:rPr>
          <w:noProof/>
        </w:rPr>
        <w:drawing>
          <wp:inline distT="0" distB="0" distL="0" distR="0" wp14:anchorId="1D0BD4C9" wp14:editId="606022E1">
            <wp:extent cx="6517934" cy="3997842"/>
            <wp:effectExtent l="0" t="0" r="0" b="3175"/>
            <wp:docPr id="5349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7669" name=""/>
                    <pic:cNvPicPr/>
                  </pic:nvPicPr>
                  <pic:blipFill>
                    <a:blip r:embed="rId7"/>
                    <a:stretch>
                      <a:fillRect/>
                    </a:stretch>
                  </pic:blipFill>
                  <pic:spPr>
                    <a:xfrm>
                      <a:off x="0" y="0"/>
                      <a:ext cx="6570606" cy="4030149"/>
                    </a:xfrm>
                    <a:prstGeom prst="rect">
                      <a:avLst/>
                    </a:prstGeom>
                  </pic:spPr>
                </pic:pic>
              </a:graphicData>
            </a:graphic>
          </wp:inline>
        </w:drawing>
      </w:r>
    </w:p>
    <w:p w14:paraId="2D11C9A5" w14:textId="77777777" w:rsidR="00D42408" w:rsidRPr="002B0FB7" w:rsidRDefault="00D42408" w:rsidP="005068A1"/>
    <w:p w14:paraId="05B75113" w14:textId="77777777" w:rsidR="00D42408" w:rsidRPr="002B0FB7" w:rsidRDefault="00D42408" w:rsidP="005068A1"/>
    <w:p w14:paraId="029DC065" w14:textId="21D2B4CB" w:rsidR="00D42408" w:rsidRPr="002B0FB7" w:rsidRDefault="00D42408" w:rsidP="005068A1">
      <w:r w:rsidRPr="002B0FB7">
        <w:t>I have used</w:t>
      </w:r>
      <w:r w:rsidRPr="002B0FB7">
        <w:t xml:space="preserve"> the Net Profit Margin to graphically understand the company's situation. The graph shows that although demand increased Revenue by 57% compared to the previous year, the Net Profit Margin fell to less than half (from 20% to 9.1%). This demonstrates that the current operating model is inefficient in the face of disruptions, and an ERP intervention is required to restore profitability.</w:t>
      </w:r>
    </w:p>
    <w:p w14:paraId="2CC9E553" w14:textId="77777777" w:rsidR="00B95CEF" w:rsidRPr="002B0FB7" w:rsidRDefault="00B95CEF" w:rsidP="005068A1"/>
    <w:p w14:paraId="47BA7BC5" w14:textId="77777777" w:rsidR="00B95CEF" w:rsidRPr="002B0FB7" w:rsidRDefault="00B95CEF" w:rsidP="005068A1"/>
    <w:tbl>
      <w:tblPr>
        <w:tblW w:w="12300" w:type="dxa"/>
        <w:tblLook w:val="04A0" w:firstRow="1" w:lastRow="0" w:firstColumn="1" w:lastColumn="0" w:noHBand="0" w:noVBand="1"/>
      </w:tblPr>
      <w:tblGrid>
        <w:gridCol w:w="3520"/>
        <w:gridCol w:w="2020"/>
        <w:gridCol w:w="2120"/>
        <w:gridCol w:w="2520"/>
        <w:gridCol w:w="2120"/>
      </w:tblGrid>
      <w:tr w:rsidR="005C0528" w:rsidRPr="002B0FB7" w14:paraId="5BAD0CE6" w14:textId="77777777" w:rsidTr="005C0528">
        <w:trPr>
          <w:trHeight w:val="660"/>
        </w:trPr>
        <w:tc>
          <w:tcPr>
            <w:tcW w:w="352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47BCF513" w14:textId="77777777" w:rsidR="005C0528" w:rsidRPr="002B0FB7" w:rsidRDefault="005C0528" w:rsidP="005068A1">
            <w:bookmarkStart w:id="1" w:name="OLE_LINK1"/>
            <w:r w:rsidRPr="002B0FB7">
              <w:t>Performance</w:t>
            </w:r>
          </w:p>
        </w:tc>
        <w:tc>
          <w:tcPr>
            <w:tcW w:w="2020" w:type="dxa"/>
            <w:tcBorders>
              <w:top w:val="single" w:sz="4" w:space="0" w:color="auto"/>
              <w:left w:val="nil"/>
              <w:bottom w:val="single" w:sz="4" w:space="0" w:color="auto"/>
              <w:right w:val="single" w:sz="4" w:space="0" w:color="auto"/>
            </w:tcBorders>
            <w:shd w:val="clear" w:color="000000" w:fill="E7E6E6"/>
            <w:noWrap/>
            <w:vAlign w:val="center"/>
            <w:hideMark/>
          </w:tcPr>
          <w:p w14:paraId="3712B11F" w14:textId="77777777" w:rsidR="005C0528" w:rsidRPr="002B0FB7" w:rsidRDefault="005C0528" w:rsidP="005068A1">
            <w:r w:rsidRPr="002B0FB7">
              <w:t>Revenue (millions)</w:t>
            </w:r>
          </w:p>
        </w:tc>
        <w:tc>
          <w:tcPr>
            <w:tcW w:w="2120" w:type="dxa"/>
            <w:tcBorders>
              <w:top w:val="single" w:sz="4" w:space="0" w:color="auto"/>
              <w:left w:val="nil"/>
              <w:bottom w:val="single" w:sz="4" w:space="0" w:color="auto"/>
              <w:right w:val="single" w:sz="4" w:space="0" w:color="auto"/>
            </w:tcBorders>
            <w:shd w:val="clear" w:color="000000" w:fill="E7E6E6"/>
            <w:noWrap/>
            <w:vAlign w:val="center"/>
            <w:hideMark/>
          </w:tcPr>
          <w:p w14:paraId="6321B638" w14:textId="77777777" w:rsidR="005C0528" w:rsidRPr="002B0FB7" w:rsidRDefault="005C0528" w:rsidP="005068A1">
            <w:r w:rsidRPr="002B0FB7">
              <w:t>Net Profit (millions)</w:t>
            </w:r>
          </w:p>
        </w:tc>
        <w:tc>
          <w:tcPr>
            <w:tcW w:w="2520" w:type="dxa"/>
            <w:tcBorders>
              <w:top w:val="single" w:sz="4" w:space="0" w:color="auto"/>
              <w:left w:val="nil"/>
              <w:bottom w:val="nil"/>
              <w:right w:val="single" w:sz="4" w:space="0" w:color="auto"/>
            </w:tcBorders>
            <w:shd w:val="clear" w:color="000000" w:fill="E7E6E6"/>
            <w:noWrap/>
            <w:vAlign w:val="center"/>
            <w:hideMark/>
          </w:tcPr>
          <w:p w14:paraId="1F5878E2" w14:textId="77777777" w:rsidR="005C0528" w:rsidRPr="002B0FB7" w:rsidRDefault="005C0528" w:rsidP="005068A1">
            <w:r w:rsidRPr="002B0FB7">
              <w:t>Net cash flow (millions)</w:t>
            </w:r>
          </w:p>
        </w:tc>
        <w:tc>
          <w:tcPr>
            <w:tcW w:w="2120" w:type="dxa"/>
            <w:tcBorders>
              <w:top w:val="nil"/>
              <w:left w:val="nil"/>
              <w:bottom w:val="nil"/>
              <w:right w:val="nil"/>
            </w:tcBorders>
            <w:shd w:val="clear" w:color="000000" w:fill="E7E6E6"/>
            <w:vAlign w:val="center"/>
            <w:hideMark/>
          </w:tcPr>
          <w:p w14:paraId="20223737" w14:textId="77777777" w:rsidR="005C0528" w:rsidRPr="002B0FB7" w:rsidRDefault="005C0528" w:rsidP="005068A1">
            <w:r w:rsidRPr="002B0FB7">
              <w:t>Profitability (net profij margin)</w:t>
            </w:r>
          </w:p>
        </w:tc>
      </w:tr>
      <w:tr w:rsidR="005C0528" w:rsidRPr="002B0FB7" w14:paraId="62B7328D"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18D4BE2E" w14:textId="77777777" w:rsidR="005C0528" w:rsidRPr="002B0FB7" w:rsidRDefault="005C0528" w:rsidP="005068A1">
            <w:r w:rsidRPr="002B0FB7">
              <w:t>2019 (current)</w:t>
            </w:r>
          </w:p>
        </w:tc>
        <w:tc>
          <w:tcPr>
            <w:tcW w:w="2020" w:type="dxa"/>
            <w:tcBorders>
              <w:top w:val="nil"/>
              <w:left w:val="nil"/>
              <w:bottom w:val="single" w:sz="4" w:space="0" w:color="auto"/>
              <w:right w:val="single" w:sz="4" w:space="0" w:color="auto"/>
            </w:tcBorders>
            <w:noWrap/>
            <w:vAlign w:val="bottom"/>
            <w:hideMark/>
          </w:tcPr>
          <w:p w14:paraId="3490B065" w14:textId="77777777" w:rsidR="005C0528" w:rsidRPr="002B0FB7" w:rsidRDefault="005C0528" w:rsidP="005068A1">
            <w:r w:rsidRPr="002B0FB7">
              <w:t xml:space="preserve"> $                        35 </w:t>
            </w:r>
          </w:p>
        </w:tc>
        <w:tc>
          <w:tcPr>
            <w:tcW w:w="2120" w:type="dxa"/>
            <w:tcBorders>
              <w:top w:val="nil"/>
              <w:left w:val="nil"/>
              <w:bottom w:val="single" w:sz="4" w:space="0" w:color="auto"/>
              <w:right w:val="single" w:sz="4" w:space="0" w:color="auto"/>
            </w:tcBorders>
            <w:noWrap/>
            <w:vAlign w:val="bottom"/>
            <w:hideMark/>
          </w:tcPr>
          <w:p w14:paraId="2DCBE9AF" w14:textId="77777777" w:rsidR="005C0528" w:rsidRPr="002B0FB7" w:rsidRDefault="005C0528" w:rsidP="005068A1">
            <w:r w:rsidRPr="002B0FB7">
              <w:t xml:space="preserve"> $                           7 </w:t>
            </w:r>
          </w:p>
        </w:tc>
        <w:tc>
          <w:tcPr>
            <w:tcW w:w="2520" w:type="dxa"/>
            <w:tcBorders>
              <w:top w:val="single" w:sz="4" w:space="0" w:color="auto"/>
              <w:left w:val="nil"/>
              <w:bottom w:val="single" w:sz="4" w:space="0" w:color="auto"/>
              <w:right w:val="single" w:sz="4" w:space="0" w:color="auto"/>
            </w:tcBorders>
            <w:noWrap/>
            <w:vAlign w:val="bottom"/>
            <w:hideMark/>
          </w:tcPr>
          <w:p w14:paraId="02D0B3FF" w14:textId="77777777" w:rsidR="005C0528" w:rsidRPr="002B0FB7" w:rsidRDefault="005C0528" w:rsidP="005068A1">
            <w:r w:rsidRPr="002B0FB7">
              <w:t xml:space="preserve"> $                                  4 </w:t>
            </w:r>
          </w:p>
        </w:tc>
        <w:tc>
          <w:tcPr>
            <w:tcW w:w="2120" w:type="dxa"/>
            <w:tcBorders>
              <w:top w:val="single" w:sz="4" w:space="0" w:color="auto"/>
              <w:left w:val="nil"/>
              <w:bottom w:val="single" w:sz="4" w:space="0" w:color="auto"/>
              <w:right w:val="single" w:sz="4" w:space="0" w:color="auto"/>
            </w:tcBorders>
            <w:noWrap/>
            <w:vAlign w:val="bottom"/>
            <w:hideMark/>
          </w:tcPr>
          <w:p w14:paraId="1B95F3D0" w14:textId="77777777" w:rsidR="005C0528" w:rsidRPr="002B0FB7" w:rsidRDefault="005C0528" w:rsidP="005068A1">
            <w:r w:rsidRPr="002B0FB7">
              <w:t>20%</w:t>
            </w:r>
          </w:p>
        </w:tc>
      </w:tr>
      <w:tr w:rsidR="005C0528" w:rsidRPr="002B0FB7" w14:paraId="76FB754A"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291B40B6" w14:textId="77777777" w:rsidR="005C0528" w:rsidRPr="002B0FB7" w:rsidRDefault="005C0528" w:rsidP="005068A1">
            <w:r w:rsidRPr="002B0FB7">
              <w:t>2020 (projection)</w:t>
            </w:r>
          </w:p>
        </w:tc>
        <w:tc>
          <w:tcPr>
            <w:tcW w:w="2020" w:type="dxa"/>
            <w:tcBorders>
              <w:top w:val="nil"/>
              <w:left w:val="nil"/>
              <w:bottom w:val="single" w:sz="4" w:space="0" w:color="auto"/>
              <w:right w:val="single" w:sz="4" w:space="0" w:color="auto"/>
            </w:tcBorders>
            <w:vAlign w:val="bottom"/>
            <w:hideMark/>
          </w:tcPr>
          <w:p w14:paraId="158E58C4" w14:textId="77777777" w:rsidR="005C0528" w:rsidRPr="002B0FB7" w:rsidRDefault="005C0528" w:rsidP="005068A1">
            <w:r w:rsidRPr="002B0FB7">
              <w:t xml:space="preserve"> $                       45 </w:t>
            </w:r>
          </w:p>
        </w:tc>
        <w:tc>
          <w:tcPr>
            <w:tcW w:w="2120" w:type="dxa"/>
            <w:tcBorders>
              <w:top w:val="nil"/>
              <w:left w:val="nil"/>
              <w:bottom w:val="single" w:sz="4" w:space="0" w:color="auto"/>
              <w:right w:val="single" w:sz="4" w:space="0" w:color="auto"/>
            </w:tcBorders>
            <w:noWrap/>
            <w:vAlign w:val="bottom"/>
            <w:hideMark/>
          </w:tcPr>
          <w:p w14:paraId="10F01818" w14:textId="77777777" w:rsidR="005C0528" w:rsidRPr="002B0FB7" w:rsidRDefault="005C0528" w:rsidP="005068A1">
            <w:r w:rsidRPr="002B0FB7">
              <w:t xml:space="preserve"> $                           9 </w:t>
            </w:r>
          </w:p>
        </w:tc>
        <w:tc>
          <w:tcPr>
            <w:tcW w:w="2520" w:type="dxa"/>
            <w:tcBorders>
              <w:top w:val="nil"/>
              <w:left w:val="nil"/>
              <w:bottom w:val="single" w:sz="4" w:space="0" w:color="auto"/>
              <w:right w:val="single" w:sz="4" w:space="0" w:color="auto"/>
            </w:tcBorders>
            <w:noWrap/>
            <w:vAlign w:val="bottom"/>
            <w:hideMark/>
          </w:tcPr>
          <w:p w14:paraId="65D90FBB" w14:textId="77777777" w:rsidR="005C0528" w:rsidRPr="002B0FB7" w:rsidRDefault="005C0528" w:rsidP="005068A1">
            <w:r w:rsidRPr="002B0FB7">
              <w:t xml:space="preserve"> $                                  5 </w:t>
            </w:r>
          </w:p>
        </w:tc>
        <w:tc>
          <w:tcPr>
            <w:tcW w:w="2120" w:type="dxa"/>
            <w:tcBorders>
              <w:top w:val="nil"/>
              <w:left w:val="nil"/>
              <w:bottom w:val="single" w:sz="4" w:space="0" w:color="auto"/>
              <w:right w:val="single" w:sz="4" w:space="0" w:color="auto"/>
            </w:tcBorders>
            <w:noWrap/>
            <w:vAlign w:val="bottom"/>
            <w:hideMark/>
          </w:tcPr>
          <w:p w14:paraId="533D6FEB" w14:textId="77777777" w:rsidR="005C0528" w:rsidRPr="002B0FB7" w:rsidRDefault="005C0528" w:rsidP="005068A1">
            <w:r w:rsidRPr="002B0FB7">
              <w:t>20%</w:t>
            </w:r>
          </w:p>
        </w:tc>
      </w:tr>
      <w:tr w:rsidR="005C0528" w:rsidRPr="002B0FB7" w14:paraId="4254D4BD"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27CF9FCE" w14:textId="77777777" w:rsidR="005C0528" w:rsidRPr="002B0FB7" w:rsidRDefault="005C0528" w:rsidP="005068A1">
            <w:r w:rsidRPr="002B0FB7">
              <w:t>2020 (revised projection)</w:t>
            </w:r>
          </w:p>
        </w:tc>
        <w:tc>
          <w:tcPr>
            <w:tcW w:w="2020" w:type="dxa"/>
            <w:tcBorders>
              <w:top w:val="nil"/>
              <w:left w:val="nil"/>
              <w:bottom w:val="single" w:sz="4" w:space="0" w:color="auto"/>
              <w:right w:val="single" w:sz="4" w:space="0" w:color="auto"/>
            </w:tcBorders>
            <w:vAlign w:val="bottom"/>
            <w:hideMark/>
          </w:tcPr>
          <w:p w14:paraId="63326857" w14:textId="77777777" w:rsidR="005C0528" w:rsidRPr="002B0FB7" w:rsidRDefault="005C0528" w:rsidP="005068A1">
            <w:r w:rsidRPr="002B0FB7">
              <w:t xml:space="preserve"> $                       55 </w:t>
            </w:r>
          </w:p>
        </w:tc>
        <w:tc>
          <w:tcPr>
            <w:tcW w:w="2120" w:type="dxa"/>
            <w:tcBorders>
              <w:top w:val="nil"/>
              <w:left w:val="nil"/>
              <w:bottom w:val="single" w:sz="4" w:space="0" w:color="auto"/>
              <w:right w:val="single" w:sz="4" w:space="0" w:color="auto"/>
            </w:tcBorders>
            <w:noWrap/>
            <w:vAlign w:val="bottom"/>
            <w:hideMark/>
          </w:tcPr>
          <w:p w14:paraId="1FD9CEE3" w14:textId="77777777" w:rsidR="005C0528" w:rsidRPr="002B0FB7" w:rsidRDefault="005C0528" w:rsidP="005068A1">
            <w:r w:rsidRPr="002B0FB7">
              <w:t xml:space="preserve"> $                           5 </w:t>
            </w:r>
          </w:p>
        </w:tc>
        <w:tc>
          <w:tcPr>
            <w:tcW w:w="2520" w:type="dxa"/>
            <w:tcBorders>
              <w:top w:val="nil"/>
              <w:left w:val="nil"/>
              <w:bottom w:val="single" w:sz="4" w:space="0" w:color="auto"/>
              <w:right w:val="single" w:sz="4" w:space="0" w:color="auto"/>
            </w:tcBorders>
            <w:noWrap/>
            <w:vAlign w:val="bottom"/>
            <w:hideMark/>
          </w:tcPr>
          <w:p w14:paraId="01E2A8EB" w14:textId="77777777" w:rsidR="005C0528" w:rsidRPr="002B0FB7" w:rsidRDefault="005C0528" w:rsidP="005068A1">
            <w:r w:rsidRPr="002B0FB7">
              <w:t xml:space="preserve">-$                                  3 </w:t>
            </w:r>
          </w:p>
        </w:tc>
        <w:tc>
          <w:tcPr>
            <w:tcW w:w="2120" w:type="dxa"/>
            <w:tcBorders>
              <w:top w:val="nil"/>
              <w:left w:val="nil"/>
              <w:bottom w:val="single" w:sz="4" w:space="0" w:color="auto"/>
              <w:right w:val="single" w:sz="4" w:space="0" w:color="auto"/>
            </w:tcBorders>
            <w:noWrap/>
            <w:vAlign w:val="bottom"/>
            <w:hideMark/>
          </w:tcPr>
          <w:p w14:paraId="6F76F9AA" w14:textId="77777777" w:rsidR="005C0528" w:rsidRPr="002B0FB7" w:rsidRDefault="005C0528" w:rsidP="005068A1">
            <w:r w:rsidRPr="002B0FB7">
              <w:t>9%</w:t>
            </w:r>
          </w:p>
        </w:tc>
      </w:tr>
      <w:bookmarkEnd w:id="1"/>
    </w:tbl>
    <w:p w14:paraId="6FE73B68" w14:textId="77777777" w:rsidR="00D42408" w:rsidRPr="002B0FB7" w:rsidRDefault="00D42408" w:rsidP="005068A1"/>
    <w:p w14:paraId="65E3B2D6" w14:textId="692FAC49" w:rsidR="00D42408" w:rsidRPr="002B0FB7" w:rsidRDefault="00D42408" w:rsidP="005068A1">
      <w:r w:rsidRPr="002B0FB7">
        <w:rPr>
          <w:noProof/>
        </w:rPr>
        <w:lastRenderedPageBreak/>
        <w:drawing>
          <wp:inline distT="0" distB="0" distL="0" distR="0" wp14:anchorId="64F15F15" wp14:editId="269B56BA">
            <wp:extent cx="6337005" cy="3938180"/>
            <wp:effectExtent l="0" t="0" r="635" b="0"/>
            <wp:docPr id="36653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33752" name=""/>
                    <pic:cNvPicPr/>
                  </pic:nvPicPr>
                  <pic:blipFill>
                    <a:blip r:embed="rId8"/>
                    <a:stretch>
                      <a:fillRect/>
                    </a:stretch>
                  </pic:blipFill>
                  <pic:spPr>
                    <a:xfrm>
                      <a:off x="0" y="0"/>
                      <a:ext cx="6368638" cy="3957839"/>
                    </a:xfrm>
                    <a:prstGeom prst="rect">
                      <a:avLst/>
                    </a:prstGeom>
                  </pic:spPr>
                </pic:pic>
              </a:graphicData>
            </a:graphic>
          </wp:inline>
        </w:drawing>
      </w:r>
    </w:p>
    <w:p w14:paraId="0E1F9FF3" w14:textId="77777777" w:rsidR="00D42408" w:rsidRPr="002B0FB7" w:rsidRDefault="00D42408" w:rsidP="005068A1"/>
    <w:p w14:paraId="583B0A20" w14:textId="77777777" w:rsidR="00D42408" w:rsidRPr="002B0FB7" w:rsidRDefault="00D42408" w:rsidP="005068A1"/>
    <w:p w14:paraId="68BACC54" w14:textId="0CD7FA9E" w:rsidR="002B0FB7" w:rsidRPr="00B60B89" w:rsidRDefault="002B0FB7" w:rsidP="00072357">
      <w:pPr>
        <w:pStyle w:val="Heading2"/>
      </w:pPr>
      <w:r w:rsidRPr="005068A1">
        <w:t>O</w:t>
      </w:r>
      <w:r w:rsidRPr="005068A1">
        <w:t>bjectives when pursuing solutions</w:t>
      </w:r>
      <w:r w:rsidRPr="005068A1">
        <w:t>:</w:t>
      </w:r>
    </w:p>
    <w:p w14:paraId="5E5BC107" w14:textId="77777777" w:rsidR="002B0FB7" w:rsidRPr="002B0FB7" w:rsidRDefault="002B0FB7" w:rsidP="005068A1"/>
    <w:p w14:paraId="655BEB26" w14:textId="6326F611" w:rsidR="00784B3F" w:rsidRPr="002B0FB7" w:rsidRDefault="00784B3F" w:rsidP="005068A1">
      <w:r w:rsidRPr="002B0FB7">
        <w:t>For this project, the following two objectives have been set when pursuing solutions:</w:t>
      </w:r>
    </w:p>
    <w:p w14:paraId="1258F4B0" w14:textId="77777777" w:rsidR="00784B3F" w:rsidRPr="002B0FB7" w:rsidRDefault="00784B3F" w:rsidP="005068A1"/>
    <w:p w14:paraId="65D706C6" w14:textId="010917D7" w:rsidR="00784B3F" w:rsidRPr="002B0FB7" w:rsidRDefault="00784B3F" w:rsidP="005068A1">
      <w:r w:rsidRPr="002B0FB7">
        <w:t>1. Reduce dependence on a single manufacturing plant and improve supply chain efficiency.</w:t>
      </w:r>
    </w:p>
    <w:p w14:paraId="1EF54858" w14:textId="052BB413" w:rsidR="00784B3F" w:rsidRDefault="00784B3F" w:rsidP="005068A1">
      <w:r w:rsidRPr="002B0FB7">
        <w:t>2. Ensure the continuity of product and service delivery to meet growing demand.</w:t>
      </w:r>
    </w:p>
    <w:p w14:paraId="498CAB9D" w14:textId="77777777" w:rsidR="005068A1" w:rsidRPr="002B0FB7" w:rsidRDefault="005068A1" w:rsidP="005068A1"/>
    <w:p w14:paraId="7AD1A08C" w14:textId="77777777" w:rsidR="002B0FB7" w:rsidRPr="002B0FB7" w:rsidRDefault="002B0FB7" w:rsidP="005068A1">
      <w:pPr>
        <w:rPr>
          <w:rFonts w:eastAsia="Roboto"/>
          <w:highlight w:val="white"/>
        </w:rPr>
      </w:pPr>
    </w:p>
    <w:p w14:paraId="172E0326" w14:textId="77777777" w:rsidR="002B0FB7" w:rsidRDefault="002B0FB7" w:rsidP="00072357">
      <w:pPr>
        <w:pStyle w:val="Heading2"/>
      </w:pPr>
      <w:r w:rsidRPr="005068A1">
        <w:t>A</w:t>
      </w:r>
      <w:r w:rsidRPr="005068A1">
        <w:t>dvantages of solving the issue</w:t>
      </w:r>
      <w:r w:rsidRPr="005068A1">
        <w:t>:</w:t>
      </w:r>
    </w:p>
    <w:p w14:paraId="32E2CBA1" w14:textId="77777777" w:rsidR="005068A1" w:rsidRPr="005068A1" w:rsidRDefault="005068A1" w:rsidP="005068A1">
      <w:pPr>
        <w:rPr>
          <w:b/>
          <w:bCs/>
        </w:rPr>
      </w:pPr>
    </w:p>
    <w:p w14:paraId="1530CEEC" w14:textId="77777777" w:rsidR="002B0FB7" w:rsidRPr="002B0FB7" w:rsidRDefault="002B0FB7" w:rsidP="005068A1">
      <w:pPr>
        <w:rPr>
          <w:rFonts w:eastAsia="Roboto"/>
        </w:rPr>
      </w:pPr>
      <w:r w:rsidRPr="002B0FB7">
        <w:rPr>
          <w:rFonts w:eastAsia="Roboto"/>
        </w:rPr>
        <w:t>The advantages I see for this project in solving the problem are:</w:t>
      </w:r>
    </w:p>
    <w:p w14:paraId="605AB077" w14:textId="77777777" w:rsidR="005068A1" w:rsidRDefault="002B0FB7" w:rsidP="005068A1">
      <w:pPr>
        <w:pStyle w:val="ListParagraph"/>
        <w:numPr>
          <w:ilvl w:val="0"/>
          <w:numId w:val="4"/>
        </w:numPr>
        <w:rPr>
          <w:rFonts w:eastAsia="Roboto"/>
        </w:rPr>
      </w:pPr>
      <w:r w:rsidRPr="005068A1">
        <w:rPr>
          <w:rFonts w:eastAsia="Roboto"/>
        </w:rPr>
        <w:t>Improved financial stability due to better workflow management, cost control, and sustainable profit margins.</w:t>
      </w:r>
    </w:p>
    <w:p w14:paraId="234EF73A" w14:textId="77777777" w:rsidR="005068A1" w:rsidRDefault="002B0FB7" w:rsidP="005068A1">
      <w:pPr>
        <w:pStyle w:val="ListParagraph"/>
        <w:numPr>
          <w:ilvl w:val="0"/>
          <w:numId w:val="4"/>
        </w:numPr>
        <w:rPr>
          <w:rFonts w:eastAsia="Roboto"/>
        </w:rPr>
      </w:pPr>
      <w:r w:rsidRPr="005068A1">
        <w:rPr>
          <w:rFonts w:eastAsia="Roboto"/>
        </w:rPr>
        <w:t>Greater operational resilience, reducing the risk of future disruptions caused by factory closures or geopolitical tensions.</w:t>
      </w:r>
    </w:p>
    <w:p w14:paraId="5ED3BF49" w14:textId="57062F3C" w:rsidR="00B125A3" w:rsidRPr="005068A1" w:rsidRDefault="002B0FB7" w:rsidP="005068A1">
      <w:pPr>
        <w:pStyle w:val="ListParagraph"/>
        <w:numPr>
          <w:ilvl w:val="0"/>
          <w:numId w:val="4"/>
        </w:numPr>
        <w:rPr>
          <w:rFonts w:eastAsia="Roboto"/>
        </w:rPr>
      </w:pPr>
      <w:r w:rsidRPr="005068A1">
        <w:rPr>
          <w:rFonts w:eastAsia="Roboto"/>
        </w:rPr>
        <w:t>Improved scalability and expansion, due to less reliance on a single manufacturing plan.</w:t>
      </w:r>
    </w:p>
    <w:p w14:paraId="1126AF3A" w14:textId="77777777" w:rsidR="005068A1" w:rsidRDefault="005068A1" w:rsidP="005068A1">
      <w:pPr>
        <w:rPr>
          <w:rFonts w:eastAsia="Roboto"/>
          <w:highlight w:val="white"/>
        </w:rPr>
      </w:pPr>
    </w:p>
    <w:p w14:paraId="0F840173" w14:textId="77777777" w:rsidR="005068A1" w:rsidRDefault="005068A1" w:rsidP="005068A1">
      <w:pPr>
        <w:rPr>
          <w:rFonts w:eastAsia="Roboto"/>
          <w:highlight w:val="white"/>
        </w:rPr>
      </w:pPr>
    </w:p>
    <w:p w14:paraId="6ED79B7C" w14:textId="7490FB0E" w:rsidR="005068A1" w:rsidRPr="005068A1" w:rsidRDefault="00B0605D" w:rsidP="00072357">
      <w:pPr>
        <w:pStyle w:val="Heading2"/>
        <w:rPr>
          <w:highlight w:val="white"/>
        </w:rPr>
      </w:pPr>
      <w:r w:rsidRPr="005068A1">
        <w:rPr>
          <w:highlight w:val="white"/>
        </w:rPr>
        <w:t>R</w:t>
      </w:r>
      <w:r w:rsidRPr="005068A1">
        <w:rPr>
          <w:highlight w:val="white"/>
        </w:rPr>
        <w:t>isks involved in pursuing solutions</w:t>
      </w:r>
      <w:r w:rsidR="00072357">
        <w:rPr>
          <w:highlight w:val="white"/>
        </w:rPr>
        <w:t>:</w:t>
      </w:r>
    </w:p>
    <w:p w14:paraId="2A0A9B9A" w14:textId="77777777" w:rsidR="005068A1" w:rsidRDefault="005068A1" w:rsidP="005068A1">
      <w:pPr>
        <w:rPr>
          <w:rFonts w:eastAsia="Roboto"/>
          <w:highlight w:val="white"/>
        </w:rPr>
      </w:pPr>
    </w:p>
    <w:p w14:paraId="7E700651" w14:textId="77777777" w:rsidR="0093687B" w:rsidRPr="0093687B" w:rsidRDefault="0093687B" w:rsidP="0093687B">
      <w:pPr>
        <w:rPr>
          <w:rFonts w:eastAsia="Roboto"/>
        </w:rPr>
      </w:pPr>
      <w:r w:rsidRPr="0093687B">
        <w:rPr>
          <w:rFonts w:eastAsia="Roboto"/>
        </w:rPr>
        <w:t>The most significant risks involved in pursuing solutions are:</w:t>
      </w:r>
    </w:p>
    <w:p w14:paraId="2AAF47AA" w14:textId="77777777" w:rsidR="0093687B" w:rsidRPr="0093687B" w:rsidRDefault="0093687B" w:rsidP="0093687B">
      <w:pPr>
        <w:rPr>
          <w:rFonts w:eastAsia="Roboto"/>
        </w:rPr>
      </w:pPr>
    </w:p>
    <w:p w14:paraId="215D105D" w14:textId="33112ABF" w:rsidR="0093687B" w:rsidRPr="0093687B" w:rsidRDefault="0093687B" w:rsidP="0093687B">
      <w:pPr>
        <w:pStyle w:val="ListParagraph"/>
        <w:numPr>
          <w:ilvl w:val="0"/>
          <w:numId w:val="10"/>
        </w:numPr>
        <w:rPr>
          <w:rFonts w:eastAsia="Roboto"/>
        </w:rPr>
      </w:pPr>
      <w:r w:rsidRPr="0093687B">
        <w:rPr>
          <w:rFonts w:eastAsia="Roboto"/>
        </w:rPr>
        <w:t>Financial risk: Solutions such as establishing a second manufacturing plant</w:t>
      </w:r>
      <w:r w:rsidR="00D94050">
        <w:rPr>
          <w:rFonts w:eastAsia="Roboto"/>
        </w:rPr>
        <w:t xml:space="preserve">, </w:t>
      </w:r>
      <w:r w:rsidRPr="0093687B">
        <w:rPr>
          <w:rFonts w:eastAsia="Roboto"/>
        </w:rPr>
        <w:t xml:space="preserve">outsourcing manufacturing </w:t>
      </w:r>
      <w:r w:rsidR="00D94050">
        <w:rPr>
          <w:rFonts w:eastAsia="Roboto"/>
        </w:rPr>
        <w:t xml:space="preserve">or making software cloud-base solutions </w:t>
      </w:r>
      <w:r w:rsidRPr="0093687B">
        <w:rPr>
          <w:rFonts w:eastAsia="Roboto"/>
        </w:rPr>
        <w:t>require a high initial investment.</w:t>
      </w:r>
    </w:p>
    <w:p w14:paraId="406CF0C7" w14:textId="343FC173" w:rsidR="0093687B" w:rsidRPr="0093687B" w:rsidRDefault="0093687B" w:rsidP="0093687B">
      <w:pPr>
        <w:pStyle w:val="ListParagraph"/>
        <w:numPr>
          <w:ilvl w:val="0"/>
          <w:numId w:val="10"/>
        </w:numPr>
        <w:rPr>
          <w:rFonts w:eastAsia="Roboto"/>
        </w:rPr>
      </w:pPr>
      <w:r w:rsidRPr="0093687B">
        <w:rPr>
          <w:rFonts w:eastAsia="Roboto"/>
        </w:rPr>
        <w:t>Operational and transition risk: Changing manufacturing processes can disrupt existing supply chain workflows, systems, and processes.</w:t>
      </w:r>
    </w:p>
    <w:p w14:paraId="5668D7ED" w14:textId="1068E5FD" w:rsidR="00D2587A" w:rsidRPr="00F73B7C" w:rsidRDefault="0093687B" w:rsidP="00F73B7C">
      <w:pPr>
        <w:pStyle w:val="ListParagraph"/>
        <w:numPr>
          <w:ilvl w:val="0"/>
          <w:numId w:val="10"/>
        </w:numPr>
        <w:rPr>
          <w:rFonts w:eastAsia="Roboto"/>
          <w:highlight w:val="white"/>
        </w:rPr>
      </w:pPr>
      <w:r w:rsidRPr="0093687B">
        <w:rPr>
          <w:rFonts w:eastAsia="Roboto"/>
        </w:rPr>
        <w:t>Strategic and execution risk: There is a risk that the selected solution will not deliver the expected benefits if market conditions change or operating costs do not decrease.</w:t>
      </w:r>
    </w:p>
    <w:p w14:paraId="642E29DC" w14:textId="7B480083" w:rsidR="0093687B" w:rsidRPr="0093687B" w:rsidRDefault="002D5004" w:rsidP="0093687B">
      <w:pPr>
        <w:pStyle w:val="Heading1"/>
      </w:pPr>
      <w:r>
        <w:t xml:space="preserve">Relevant </w:t>
      </w:r>
      <w:r w:rsidR="00D2587A">
        <w:t>L</w:t>
      </w:r>
      <w:r w:rsidR="0093687B" w:rsidRPr="0093687B">
        <w:t xml:space="preserve">egislative </w:t>
      </w:r>
      <w:r w:rsidR="00F73B7C" w:rsidRPr="0093687B">
        <w:t>and</w:t>
      </w:r>
      <w:r w:rsidR="00D2587A" w:rsidRPr="0093687B">
        <w:t xml:space="preserve"> Organisational Requirements</w:t>
      </w:r>
      <w:r w:rsidR="00072357">
        <w:t xml:space="preserve">, </w:t>
      </w:r>
      <w:r w:rsidR="00072357" w:rsidRPr="002D5004">
        <w:t>Policies and Procedures</w:t>
      </w:r>
    </w:p>
    <w:p w14:paraId="1CD9572F" w14:textId="77777777" w:rsidR="0093687B" w:rsidRPr="0093687B" w:rsidRDefault="0093687B" w:rsidP="005068A1">
      <w:pPr>
        <w:rPr>
          <w:rFonts w:eastAsia="Roboto"/>
        </w:rPr>
      </w:pPr>
    </w:p>
    <w:p w14:paraId="01876AC7" w14:textId="6EB8A28C" w:rsidR="001F307F" w:rsidRPr="001231A2" w:rsidRDefault="001231A2" w:rsidP="00072357">
      <w:pPr>
        <w:pStyle w:val="Heading2"/>
      </w:pPr>
      <w:r w:rsidRPr="001231A2">
        <w:t>Relevant Legislation:</w:t>
      </w:r>
    </w:p>
    <w:p w14:paraId="6D12EAAB" w14:textId="77777777" w:rsidR="001231A2" w:rsidRDefault="001231A2" w:rsidP="00293AFA"/>
    <w:p w14:paraId="6C46CD0D" w14:textId="5EBF26EA" w:rsidR="001231A2" w:rsidRDefault="001231A2" w:rsidP="001231A2">
      <w:r>
        <w:t xml:space="preserve">I find that the most relevant legislation for a technology and manufacturing company in relation to its problem </w:t>
      </w:r>
      <w:r w:rsidR="00D64018">
        <w:t>are</w:t>
      </w:r>
      <w:r>
        <w:t>:</w:t>
      </w:r>
    </w:p>
    <w:p w14:paraId="590CA8A9" w14:textId="77777777" w:rsidR="00D64018" w:rsidRDefault="00D64018" w:rsidP="00D64018"/>
    <w:p w14:paraId="4BBEA88B" w14:textId="6CF9DAC4" w:rsidR="00D64018" w:rsidRDefault="00D64018" w:rsidP="00D64018">
      <w:pPr>
        <w:pStyle w:val="ListParagraph"/>
        <w:numPr>
          <w:ilvl w:val="0"/>
          <w:numId w:val="64"/>
        </w:numPr>
      </w:pPr>
      <w:r>
        <w:t>Privacy and Data Security</w:t>
      </w:r>
    </w:p>
    <w:p w14:paraId="0814DC3B" w14:textId="1C8B5C47" w:rsidR="00D64018" w:rsidRDefault="00D64018" w:rsidP="00D64018">
      <w:r>
        <w:t>The company relies on the Privacy Act 1988 to protect and process personal information on its systems.</w:t>
      </w:r>
    </w:p>
    <w:p w14:paraId="3D73E4E9" w14:textId="77777777" w:rsidR="00D64018" w:rsidRDefault="00D64018" w:rsidP="00D64018">
      <w:r>
        <w:t>Australian Privacy Principles (PPA): The company's policies follow the PPA statutes regarding the collection, use, disclosure, and storage of personal information.</w:t>
      </w:r>
    </w:p>
    <w:p w14:paraId="4F5D3257" w14:textId="66894906" w:rsidR="00D64018" w:rsidRDefault="00D64018" w:rsidP="00D64018">
      <w:pPr>
        <w:pStyle w:val="ListParagraph"/>
        <w:numPr>
          <w:ilvl w:val="0"/>
          <w:numId w:val="64"/>
        </w:numPr>
      </w:pPr>
      <w:r>
        <w:t>Financial and Consumer Law</w:t>
      </w:r>
    </w:p>
    <w:p w14:paraId="4561195C" w14:textId="77777777" w:rsidR="00D64018" w:rsidRDefault="00D64018" w:rsidP="00D64018">
      <w:r>
        <w:t>Policies related to Finance, Credit Cards, and Suppliers must comply with regulatory oversight.</w:t>
      </w:r>
    </w:p>
    <w:p w14:paraId="3916AB86" w14:textId="77777777" w:rsidR="00D64018" w:rsidRDefault="00D64018" w:rsidP="00D64018"/>
    <w:p w14:paraId="35BF09FF" w14:textId="77777777" w:rsidR="00D64018" w:rsidRDefault="00D64018" w:rsidP="00D64018">
      <w:r>
        <w:t>The company complies with the Personal Secured Transactions Act 2009 to verify whether its suppliers have any liens or debts on its assets.</w:t>
      </w:r>
    </w:p>
    <w:p w14:paraId="7CEF5F10" w14:textId="77777777" w:rsidR="00D64018" w:rsidRDefault="00D64018" w:rsidP="00D64018"/>
    <w:p w14:paraId="061EEA71" w14:textId="77777777" w:rsidR="00D64018" w:rsidRDefault="00D64018" w:rsidP="00D64018">
      <w:r>
        <w:t>The company ensures that all products meet Australian consumer standards, adhering to the Competition and Consumer Protection Act 2010.</w:t>
      </w:r>
    </w:p>
    <w:p w14:paraId="6B14ADAA" w14:textId="77777777" w:rsidR="00D64018" w:rsidRDefault="00D64018" w:rsidP="00D64018"/>
    <w:p w14:paraId="135750F1" w14:textId="48C82588" w:rsidR="00D64018" w:rsidRDefault="00D64018" w:rsidP="00D64018">
      <w:pPr>
        <w:pStyle w:val="ListParagraph"/>
        <w:numPr>
          <w:ilvl w:val="0"/>
          <w:numId w:val="64"/>
        </w:numPr>
      </w:pPr>
      <w:r>
        <w:t>Employment and Performance Management</w:t>
      </w:r>
    </w:p>
    <w:p w14:paraId="17C8DC89" w14:textId="77777777" w:rsidR="00D64018" w:rsidRDefault="00D64018" w:rsidP="00D64018">
      <w:r>
        <w:t>The company's performance management policies require fair treatment. The Fair Work Act 2009 regulates fairness in the process, guaranteeing that employees receive fair treatment during reviews and have the right to representation.</w:t>
      </w:r>
    </w:p>
    <w:p w14:paraId="50D2E2DB" w14:textId="77777777" w:rsidR="00D64018" w:rsidRDefault="00D64018" w:rsidP="00D64018"/>
    <w:p w14:paraId="7F6794ED" w14:textId="6B6211F7" w:rsidR="00D64018" w:rsidRDefault="00D64018" w:rsidP="00D64018">
      <w:pPr>
        <w:pStyle w:val="ListParagraph"/>
        <w:numPr>
          <w:ilvl w:val="0"/>
          <w:numId w:val="64"/>
        </w:numPr>
      </w:pPr>
      <w:r>
        <w:t>Digital Security and Cybersecurity</w:t>
      </w:r>
    </w:p>
    <w:p w14:paraId="799E9E85" w14:textId="04C9B6CF" w:rsidR="00D64018" w:rsidRDefault="00D64018" w:rsidP="00D64018">
      <w:r>
        <w:t>The company must also comply with the Cybercrime Act 2001 regarding digital security across all its hardware, software, and services to prevent, among other things, unauthorized access and the introduction of malware/viruses into the corporate network. These best practices are also outlined in the company's policies.</w:t>
      </w:r>
    </w:p>
    <w:p w14:paraId="54619B10" w14:textId="16AF371E" w:rsidR="00D64018" w:rsidRDefault="00D64018" w:rsidP="001231A2"/>
    <w:p w14:paraId="73355691" w14:textId="37DEFE70" w:rsidR="001231A2" w:rsidRDefault="001231A2" w:rsidP="001231A2"/>
    <w:p w14:paraId="66C4A60C" w14:textId="62FF5DC3" w:rsidR="001231A2" w:rsidRDefault="001231A2" w:rsidP="00D64018">
      <w:pPr>
        <w:pStyle w:val="ListParagraph"/>
        <w:numPr>
          <w:ilvl w:val="0"/>
          <w:numId w:val="64"/>
        </w:numPr>
      </w:pPr>
      <w:r>
        <w:t>Technical Barriers to Trade (TBT): The company must comply with international technical standards, allowing product testing and certification to be carried out internationally in any country.</w:t>
      </w:r>
    </w:p>
    <w:p w14:paraId="10DFE755" w14:textId="7D3A4AB3" w:rsidR="00586163" w:rsidRPr="00072357" w:rsidRDefault="00A04E4F" w:rsidP="00072357">
      <w:pPr>
        <w:pStyle w:val="ListParagraph"/>
        <w:numPr>
          <w:ilvl w:val="0"/>
          <w:numId w:val="64"/>
        </w:numPr>
      </w:pPr>
      <w:r w:rsidRPr="00A04E4F">
        <w:t>The Copyright Act of 1968: The company protects the intellectual property of its hardware products, services, and software to control the use, reproduction, and distribution of its property.</w:t>
      </w:r>
    </w:p>
    <w:p w14:paraId="6C5956E0" w14:textId="0F7AC980" w:rsidR="002D5004" w:rsidRPr="00FE540D" w:rsidRDefault="002D5004" w:rsidP="00FE540D">
      <w:pPr>
        <w:pStyle w:val="Heading2"/>
      </w:pPr>
      <w:r w:rsidRPr="00FE540D">
        <w:lastRenderedPageBreak/>
        <w:t xml:space="preserve">Summary of </w:t>
      </w:r>
      <w:r w:rsidRPr="00FE540D">
        <w:t>Polic</w:t>
      </w:r>
      <w:r w:rsidRPr="00FE540D">
        <w:t xml:space="preserve">ies </w:t>
      </w:r>
      <w:r w:rsidRPr="00FE540D">
        <w:t>and Procedures</w:t>
      </w:r>
      <w:r w:rsidR="00072357" w:rsidRPr="00FE540D">
        <w:t>:</w:t>
      </w:r>
    </w:p>
    <w:p w14:paraId="66B5865C" w14:textId="77777777" w:rsidR="00A04E4F" w:rsidRDefault="00A04E4F" w:rsidP="00A04E4F"/>
    <w:p w14:paraId="45559F07" w14:textId="6D0D382E" w:rsidR="00077005" w:rsidRPr="00F73B7C" w:rsidRDefault="00077005" w:rsidP="00A04E4F">
      <w:pPr>
        <w:pStyle w:val="ListParagraph"/>
        <w:numPr>
          <w:ilvl w:val="0"/>
          <w:numId w:val="32"/>
        </w:numPr>
        <w:rPr>
          <w:b/>
          <w:bCs/>
        </w:rPr>
      </w:pPr>
      <w:r w:rsidRPr="00F73B7C">
        <w:rPr>
          <w:b/>
          <w:bCs/>
        </w:rPr>
        <w:t>Finance Authorisation Policy and Procedures</w:t>
      </w:r>
    </w:p>
    <w:p w14:paraId="18DA7CEB" w14:textId="77777777" w:rsidR="002D5004" w:rsidRDefault="002D5004" w:rsidP="002D5004"/>
    <w:p w14:paraId="09BA4660" w14:textId="388B9F95" w:rsidR="002D5004" w:rsidRDefault="002D5004" w:rsidP="002D5004">
      <w:r w:rsidRPr="002D5004">
        <w:t>Establishes a mandatory governance framework where all financial transactions must be authorized by a designated person before they occur. It aims to control spending and ensure all transactions align with specific finance sub-policies (like credit card use).</w:t>
      </w:r>
    </w:p>
    <w:p w14:paraId="49AD3725" w14:textId="77777777" w:rsidR="00F73B7C" w:rsidRPr="002D5004" w:rsidRDefault="00F73B7C" w:rsidP="002D5004"/>
    <w:p w14:paraId="4A2A76B7" w14:textId="77777777" w:rsidR="002D5004" w:rsidRPr="002D5004" w:rsidRDefault="002D5004" w:rsidP="002D5004">
      <w:r w:rsidRPr="002D5004">
        <w:rPr>
          <w:b/>
          <w:bCs/>
        </w:rPr>
        <w:t>Procedures Summary:</w:t>
      </w:r>
    </w:p>
    <w:p w14:paraId="5A1919E7" w14:textId="77777777" w:rsidR="002D5004" w:rsidRPr="00F73B7C" w:rsidRDefault="002D5004" w:rsidP="002D5004">
      <w:pPr>
        <w:numPr>
          <w:ilvl w:val="0"/>
          <w:numId w:val="60"/>
        </w:numPr>
      </w:pPr>
      <w:r w:rsidRPr="002D5004">
        <w:rPr>
          <w:b/>
          <w:bCs/>
        </w:rPr>
        <w:t>Approval Authority:</w:t>
      </w:r>
      <w:r w:rsidRPr="002D5004">
        <w:t xml:space="preserve"> No transaction may proceed without explicit authorization </w:t>
      </w:r>
      <w:r w:rsidRPr="00F73B7C">
        <w:t>from Anna Armstrong.</w:t>
      </w:r>
    </w:p>
    <w:p w14:paraId="1003A171" w14:textId="77777777" w:rsidR="002D5004" w:rsidRPr="002D5004" w:rsidRDefault="002D5004" w:rsidP="002D5004">
      <w:pPr>
        <w:numPr>
          <w:ilvl w:val="0"/>
          <w:numId w:val="60"/>
        </w:numPr>
      </w:pPr>
      <w:r w:rsidRPr="002D5004">
        <w:rPr>
          <w:b/>
          <w:bCs/>
        </w:rPr>
        <w:t>Credit Card Issuance:</w:t>
      </w:r>
      <w:r w:rsidRPr="002D5004">
        <w:t xml:space="preserve"> Requires a completed "Credit Card Authorisation Form."</w:t>
      </w:r>
    </w:p>
    <w:p w14:paraId="76551C74" w14:textId="77777777" w:rsidR="002D5004" w:rsidRPr="002D5004" w:rsidRDefault="002D5004" w:rsidP="002D5004">
      <w:pPr>
        <w:numPr>
          <w:ilvl w:val="0"/>
          <w:numId w:val="60"/>
        </w:numPr>
      </w:pPr>
      <w:r w:rsidRPr="002D5004">
        <w:rPr>
          <w:b/>
          <w:bCs/>
        </w:rPr>
        <w:t>Usage Limits:</w:t>
      </w:r>
      <w:r w:rsidRPr="002D5004">
        <w:t xml:space="preserve"> Cards are limited to travel, entertainment, and small equipment </w:t>
      </w:r>
      <w:r w:rsidRPr="00F73B7C">
        <w:t>under $500;</w:t>
      </w:r>
      <w:r w:rsidRPr="002D5004">
        <w:t xml:space="preserve"> no cash advances or personal use.</w:t>
      </w:r>
    </w:p>
    <w:p w14:paraId="3A317505" w14:textId="77777777" w:rsidR="002D5004" w:rsidRPr="002D5004" w:rsidRDefault="002D5004" w:rsidP="002D5004">
      <w:pPr>
        <w:numPr>
          <w:ilvl w:val="0"/>
          <w:numId w:val="60"/>
        </w:numPr>
      </w:pPr>
      <w:r w:rsidRPr="002D5004">
        <w:rPr>
          <w:b/>
          <w:bCs/>
        </w:rPr>
        <w:t>Reconciliation:</w:t>
      </w:r>
      <w:r w:rsidRPr="002D5004">
        <w:t xml:space="preserve"> Monthly statements must be reconciled with receipts, authorized by Anna Armstrong, and sent to the Business Manager for payment.</w:t>
      </w:r>
    </w:p>
    <w:p w14:paraId="15DFB3CC" w14:textId="77777777" w:rsidR="002D5004" w:rsidRPr="00077005" w:rsidRDefault="002D5004" w:rsidP="002D5004"/>
    <w:p w14:paraId="0C658C81" w14:textId="0A92BDC5" w:rsidR="00077005" w:rsidRPr="00F73B7C" w:rsidRDefault="00077005" w:rsidP="00A04E4F">
      <w:pPr>
        <w:pStyle w:val="ListParagraph"/>
        <w:numPr>
          <w:ilvl w:val="0"/>
          <w:numId w:val="32"/>
        </w:numPr>
        <w:rPr>
          <w:b/>
          <w:bCs/>
        </w:rPr>
      </w:pPr>
      <w:r w:rsidRPr="00F73B7C">
        <w:rPr>
          <w:b/>
          <w:bCs/>
        </w:rPr>
        <w:t>Privacy Policy and Procedures</w:t>
      </w:r>
    </w:p>
    <w:p w14:paraId="6BA4C76E" w14:textId="1747C8B3" w:rsidR="002D5004" w:rsidRDefault="002D5004" w:rsidP="002D5004">
      <w:r w:rsidRPr="002D5004">
        <w:t xml:space="preserve">Outlines Worlducation’s commitment to protecting personal information (from creators, IT professionals, etc.) in compliance with the </w:t>
      </w:r>
      <w:r w:rsidRPr="002D5004">
        <w:rPr>
          <w:b/>
          <w:bCs/>
        </w:rPr>
        <w:t>Australian Privacy Principles (APPs)</w:t>
      </w:r>
      <w:r w:rsidRPr="002D5004">
        <w:t xml:space="preserve"> and the </w:t>
      </w:r>
      <w:r w:rsidRPr="002D5004">
        <w:rPr>
          <w:i/>
          <w:iCs/>
        </w:rPr>
        <w:t>Privacy Act 1988</w:t>
      </w:r>
      <w:r w:rsidRPr="002D5004">
        <w:t>. It emphasizes transparency, consent, and the right to anonymity where practical.</w:t>
      </w:r>
    </w:p>
    <w:p w14:paraId="178207C3" w14:textId="77777777" w:rsidR="00F73B7C" w:rsidRPr="002D5004" w:rsidRDefault="00F73B7C" w:rsidP="002D5004"/>
    <w:p w14:paraId="2B83A539" w14:textId="77777777" w:rsidR="002D5004" w:rsidRPr="002D5004" w:rsidRDefault="002D5004" w:rsidP="002D5004">
      <w:r w:rsidRPr="002D5004">
        <w:rPr>
          <w:b/>
          <w:bCs/>
        </w:rPr>
        <w:t>Procedures Summary:</w:t>
      </w:r>
    </w:p>
    <w:p w14:paraId="74664283" w14:textId="02B10B19" w:rsidR="002D5004" w:rsidRPr="002D5004" w:rsidRDefault="002D5004" w:rsidP="002D5004">
      <w:pPr>
        <w:numPr>
          <w:ilvl w:val="0"/>
          <w:numId w:val="61"/>
        </w:numPr>
      </w:pPr>
      <w:r w:rsidRPr="002D5004">
        <w:rPr>
          <w:b/>
          <w:bCs/>
        </w:rPr>
        <w:t>Data Collection:</w:t>
      </w:r>
      <w:r w:rsidRPr="002D5004">
        <w:t xml:space="preserve"> Uses tools </w:t>
      </w:r>
      <w:r w:rsidRPr="00F73B7C">
        <w:t>like Google Analytics and cookies</w:t>
      </w:r>
      <w:r w:rsidRPr="002D5004">
        <w:t xml:space="preserve"> to track </w:t>
      </w:r>
      <w:r w:rsidR="00F73B7C" w:rsidRPr="002D5004">
        <w:t>behaviour</w:t>
      </w:r>
      <w:r w:rsidRPr="002D5004">
        <w:t xml:space="preserve"> anonymously.</w:t>
      </w:r>
    </w:p>
    <w:p w14:paraId="12128E62" w14:textId="77777777" w:rsidR="002D5004" w:rsidRPr="002D5004" w:rsidRDefault="002D5004" w:rsidP="002D5004">
      <w:pPr>
        <w:numPr>
          <w:ilvl w:val="0"/>
          <w:numId w:val="61"/>
        </w:numPr>
      </w:pPr>
      <w:r w:rsidRPr="002D5004">
        <w:rPr>
          <w:b/>
          <w:bCs/>
        </w:rPr>
        <w:t>Physical/Digital Storage:</w:t>
      </w:r>
      <w:r w:rsidRPr="002D5004">
        <w:t xml:space="preserve"> Requires electronic access restrictions and locking paper files in cabinets.</w:t>
      </w:r>
    </w:p>
    <w:p w14:paraId="6CED0391" w14:textId="1AAEA771" w:rsidR="002D5004" w:rsidRPr="002D5004" w:rsidRDefault="002D5004" w:rsidP="002D5004">
      <w:pPr>
        <w:numPr>
          <w:ilvl w:val="0"/>
          <w:numId w:val="61"/>
        </w:numPr>
      </w:pPr>
      <w:r w:rsidRPr="002D5004">
        <w:rPr>
          <w:b/>
          <w:bCs/>
        </w:rPr>
        <w:t xml:space="preserve">Cyber </w:t>
      </w:r>
      <w:r w:rsidR="004C1409">
        <w:rPr>
          <w:b/>
          <w:bCs/>
        </w:rPr>
        <w:t>Prvention</w:t>
      </w:r>
      <w:r w:rsidRPr="002D5004">
        <w:rPr>
          <w:b/>
          <w:bCs/>
        </w:rPr>
        <w:t>:</w:t>
      </w:r>
      <w:r w:rsidRPr="002D5004">
        <w:t xml:space="preserve"> </w:t>
      </w:r>
      <w:r w:rsidRPr="00F73B7C">
        <w:t>Mandatory malware scans for external</w:t>
      </w:r>
      <w:r w:rsidRPr="002D5004">
        <w:t xml:space="preserve"> drives, weekly data backups to a secure cupboard, and strict email protocols (no personal use, empty inboxes daily, and staff competence assessments).</w:t>
      </w:r>
    </w:p>
    <w:p w14:paraId="37B09C8A" w14:textId="77777777" w:rsidR="002D5004" w:rsidRDefault="002D5004" w:rsidP="002D5004"/>
    <w:p w14:paraId="7C80EF68" w14:textId="4A0B9D2A" w:rsidR="00077005" w:rsidRDefault="00077005" w:rsidP="00A04E4F">
      <w:pPr>
        <w:pStyle w:val="ListParagraph"/>
        <w:numPr>
          <w:ilvl w:val="0"/>
          <w:numId w:val="32"/>
        </w:numPr>
        <w:rPr>
          <w:b/>
          <w:bCs/>
        </w:rPr>
      </w:pPr>
      <w:r w:rsidRPr="00F73B7C">
        <w:rPr>
          <w:b/>
          <w:bCs/>
        </w:rPr>
        <w:t>Performance Management Policy and Procedures</w:t>
      </w:r>
    </w:p>
    <w:p w14:paraId="6089E57E" w14:textId="77777777" w:rsidR="00F73B7C" w:rsidRPr="00F73B7C" w:rsidRDefault="00F73B7C" w:rsidP="00F73B7C">
      <w:pPr>
        <w:rPr>
          <w:b/>
          <w:bCs/>
        </w:rPr>
      </w:pPr>
    </w:p>
    <w:p w14:paraId="797528FA" w14:textId="71E91E99" w:rsidR="002D5004" w:rsidRDefault="002D5004" w:rsidP="002D5004">
      <w:r w:rsidRPr="002D5004">
        <w:t>Designed to ensure permanent employees and supervisors understand expectations for planning, reviewing, and rewarding performance. It focuses on procedural fairness, transparency, and professional development.</w:t>
      </w:r>
    </w:p>
    <w:p w14:paraId="7DA8E49A" w14:textId="77777777" w:rsidR="00F73B7C" w:rsidRPr="002D5004" w:rsidRDefault="00F73B7C" w:rsidP="002D5004"/>
    <w:p w14:paraId="1EB1EEEA" w14:textId="77777777" w:rsidR="002D5004" w:rsidRPr="002D5004" w:rsidRDefault="002D5004" w:rsidP="002D5004">
      <w:r w:rsidRPr="002D5004">
        <w:rPr>
          <w:b/>
          <w:bCs/>
        </w:rPr>
        <w:t>Procedures Summary:</w:t>
      </w:r>
    </w:p>
    <w:p w14:paraId="2B2756A8" w14:textId="77777777" w:rsidR="002D5004" w:rsidRPr="00F73B7C" w:rsidRDefault="002D5004" w:rsidP="002D5004">
      <w:pPr>
        <w:numPr>
          <w:ilvl w:val="0"/>
          <w:numId w:val="62"/>
        </w:numPr>
      </w:pPr>
      <w:r w:rsidRPr="002D5004">
        <w:rPr>
          <w:b/>
          <w:bCs/>
        </w:rPr>
        <w:t>Review Cycle:</w:t>
      </w:r>
      <w:r w:rsidRPr="002D5004">
        <w:t xml:space="preserve"> </w:t>
      </w:r>
      <w:r w:rsidRPr="00F73B7C">
        <w:rPr>
          <w:b/>
          <w:bCs/>
        </w:rPr>
        <w:t xml:space="preserve">Conducted twice a year </w:t>
      </w:r>
      <w:r w:rsidRPr="00F73B7C">
        <w:t>(annual and interim reviews).</w:t>
      </w:r>
    </w:p>
    <w:p w14:paraId="1F344818" w14:textId="147C7D2C" w:rsidR="002D5004" w:rsidRPr="002D5004" w:rsidRDefault="002D5004" w:rsidP="00F73B7C">
      <w:pPr>
        <w:numPr>
          <w:ilvl w:val="0"/>
          <w:numId w:val="62"/>
        </w:numPr>
      </w:pPr>
      <w:r w:rsidRPr="002D5004">
        <w:rPr>
          <w:b/>
          <w:bCs/>
        </w:rPr>
        <w:t>Evaluation:</w:t>
      </w:r>
      <w:r w:rsidRPr="002D5004">
        <w:t xml:space="preserve"> Managers rate performance (</w:t>
      </w:r>
      <w:r w:rsidR="00F73B7C">
        <w:t>exceeds expectations</w:t>
      </w:r>
      <w:r w:rsidR="00F73B7C">
        <w:t xml:space="preserve">, </w:t>
      </w:r>
      <w:r w:rsidR="00F73B7C">
        <w:t>meets expectations</w:t>
      </w:r>
      <w:r w:rsidR="00F73B7C">
        <w:t xml:space="preserve">, </w:t>
      </w:r>
      <w:r w:rsidR="00F73B7C">
        <w:t>development encouraged</w:t>
      </w:r>
      <w:r w:rsidR="00F73B7C">
        <w:t xml:space="preserve">, </w:t>
      </w:r>
      <w:r w:rsidR="00F73B7C">
        <w:t>improvement required</w:t>
      </w:r>
      <w:r w:rsidR="00F73B7C">
        <w:t xml:space="preserve">, </w:t>
      </w:r>
      <w:r w:rsidR="00F73B7C">
        <w:t>unsatisfactory</w:t>
      </w:r>
      <w:r w:rsidR="00F73B7C">
        <w:t xml:space="preserve">, </w:t>
      </w:r>
      <w:r w:rsidR="00F73B7C">
        <w:t>performance</w:t>
      </w:r>
      <w:r w:rsidR="00F73B7C">
        <w:t>)</w:t>
      </w:r>
      <w:r w:rsidRPr="002D5004">
        <w:t xml:space="preserve"> and identify development goals using a standard template.</w:t>
      </w:r>
    </w:p>
    <w:p w14:paraId="33BE8B20" w14:textId="77777777" w:rsidR="002D5004" w:rsidRPr="002D5004" w:rsidRDefault="002D5004" w:rsidP="002D5004">
      <w:pPr>
        <w:numPr>
          <w:ilvl w:val="0"/>
          <w:numId w:val="62"/>
        </w:numPr>
      </w:pPr>
      <w:r w:rsidRPr="002D5004">
        <w:rPr>
          <w:b/>
          <w:bCs/>
        </w:rPr>
        <w:t>Dispute Resolution:</w:t>
      </w:r>
      <w:r w:rsidRPr="002D5004">
        <w:t xml:space="preserve"> Disagreements regarding ratings are first discussed with the Manager, then </w:t>
      </w:r>
      <w:r w:rsidRPr="00F73B7C">
        <w:t>referred to the Managing Director</w:t>
      </w:r>
      <w:r w:rsidRPr="002D5004">
        <w:t xml:space="preserve"> for a final decision.</w:t>
      </w:r>
    </w:p>
    <w:p w14:paraId="2FEC0C43" w14:textId="77777777" w:rsidR="002D5004" w:rsidRPr="002D5004" w:rsidRDefault="002D5004" w:rsidP="002D5004">
      <w:pPr>
        <w:numPr>
          <w:ilvl w:val="0"/>
          <w:numId w:val="62"/>
        </w:numPr>
      </w:pPr>
      <w:r w:rsidRPr="002D5004">
        <w:rPr>
          <w:b/>
          <w:bCs/>
        </w:rPr>
        <w:t>Rewards:</w:t>
      </w:r>
      <w:r w:rsidRPr="002D5004">
        <w:t xml:space="preserve"> Salary increases are usually contractual, but performance that "significantly exceeds" indicators may trigger negotiated increases or promotions.</w:t>
      </w:r>
    </w:p>
    <w:p w14:paraId="434728B3" w14:textId="77777777" w:rsidR="002D5004" w:rsidRDefault="002D5004" w:rsidP="002D5004"/>
    <w:p w14:paraId="377B0EDE" w14:textId="61A3884C" w:rsidR="00077005" w:rsidRPr="00F73B7C" w:rsidRDefault="00077005" w:rsidP="00A04E4F">
      <w:pPr>
        <w:pStyle w:val="ListParagraph"/>
        <w:numPr>
          <w:ilvl w:val="0"/>
          <w:numId w:val="32"/>
        </w:numPr>
        <w:rPr>
          <w:b/>
          <w:bCs/>
        </w:rPr>
      </w:pPr>
      <w:r w:rsidRPr="00F73B7C">
        <w:rPr>
          <w:b/>
          <w:bCs/>
        </w:rPr>
        <w:t>Documentation policy and Procedures</w:t>
      </w:r>
    </w:p>
    <w:p w14:paraId="2B85E5AD" w14:textId="77777777" w:rsidR="002D5004" w:rsidRDefault="002D5004" w:rsidP="002D5004"/>
    <w:p w14:paraId="17203FBF" w14:textId="15297138" w:rsidR="002D5004" w:rsidRPr="002D5004" w:rsidRDefault="002D5004" w:rsidP="002D5004">
      <w:r w:rsidRPr="002D5004">
        <w:t>Mandates a standardized approach to all workplace documentation to ensure consistency, version control, and efficient retrieval across the organization.</w:t>
      </w:r>
    </w:p>
    <w:p w14:paraId="4B3A4539" w14:textId="77777777" w:rsidR="002D5004" w:rsidRPr="002D5004" w:rsidRDefault="002D5004" w:rsidP="002D5004">
      <w:r w:rsidRPr="002D5004">
        <w:rPr>
          <w:b/>
          <w:bCs/>
        </w:rPr>
        <w:t>Procedures Summary:</w:t>
      </w:r>
    </w:p>
    <w:p w14:paraId="157E7673" w14:textId="77777777" w:rsidR="002D5004" w:rsidRPr="002D5004" w:rsidRDefault="002D5004" w:rsidP="002D5004">
      <w:pPr>
        <w:numPr>
          <w:ilvl w:val="0"/>
          <w:numId w:val="63"/>
        </w:numPr>
      </w:pPr>
      <w:r w:rsidRPr="002D5004">
        <w:rPr>
          <w:b/>
          <w:bCs/>
        </w:rPr>
        <w:t>Standardization:</w:t>
      </w:r>
      <w:r w:rsidRPr="002D5004">
        <w:t xml:space="preserve"> All employees must use official Worlducation templates.</w:t>
      </w:r>
    </w:p>
    <w:p w14:paraId="2F92CBFB" w14:textId="77777777" w:rsidR="002D5004" w:rsidRPr="002D5004" w:rsidRDefault="002D5004" w:rsidP="002D5004">
      <w:pPr>
        <w:numPr>
          <w:ilvl w:val="0"/>
          <w:numId w:val="63"/>
        </w:numPr>
      </w:pPr>
      <w:r w:rsidRPr="002D5004">
        <w:rPr>
          <w:b/>
          <w:bCs/>
        </w:rPr>
        <w:t>Naming Convention:</w:t>
      </w:r>
      <w:r w:rsidRPr="002D5004">
        <w:t xml:space="preserve"> Files must follow the specific format: [Department_Type_Detail_Version].</w:t>
      </w:r>
    </w:p>
    <w:p w14:paraId="2DA82A7C" w14:textId="77777777" w:rsidR="002D5004" w:rsidRPr="002D5004" w:rsidRDefault="002D5004" w:rsidP="002D5004">
      <w:pPr>
        <w:numPr>
          <w:ilvl w:val="0"/>
          <w:numId w:val="63"/>
        </w:numPr>
      </w:pPr>
      <w:r w:rsidRPr="002D5004">
        <w:rPr>
          <w:b/>
          <w:bCs/>
        </w:rPr>
        <w:t>Storage:</w:t>
      </w:r>
      <w:r w:rsidRPr="002D5004">
        <w:t xml:space="preserve"> All documents must be saved to the </w:t>
      </w:r>
      <w:r w:rsidRPr="00F73B7C">
        <w:t>company's cloud-based storage system</w:t>
      </w:r>
      <w:r w:rsidRPr="002D5004">
        <w:t>.</w:t>
      </w:r>
    </w:p>
    <w:p w14:paraId="2772A9C5" w14:textId="77777777" w:rsidR="002D5004" w:rsidRPr="002D5004" w:rsidRDefault="002D5004" w:rsidP="002D5004">
      <w:pPr>
        <w:numPr>
          <w:ilvl w:val="0"/>
          <w:numId w:val="63"/>
        </w:numPr>
      </w:pPr>
      <w:r w:rsidRPr="002D5004">
        <w:rPr>
          <w:b/>
          <w:bCs/>
        </w:rPr>
        <w:t>Feedback Loop:</w:t>
      </w:r>
      <w:r w:rsidRPr="002D5004">
        <w:t xml:space="preserve"> Uses software review functions </w:t>
      </w:r>
      <w:r w:rsidRPr="00F73B7C">
        <w:t>and a Feedback Register to track</w:t>
      </w:r>
      <w:r w:rsidRPr="002D5004">
        <w:t xml:space="preserve"> dates, project numbers, reviewer names, and required actions.</w:t>
      </w:r>
    </w:p>
    <w:p w14:paraId="02F5F572" w14:textId="77777777" w:rsidR="002D5004" w:rsidRDefault="002D5004" w:rsidP="002D5004"/>
    <w:p w14:paraId="051D6ACA" w14:textId="77777777" w:rsidR="00A04E4F" w:rsidRDefault="00A04E4F" w:rsidP="00A04E4F"/>
    <w:p w14:paraId="2D6F8A86" w14:textId="328AC7FA" w:rsidR="00A04E4F" w:rsidRPr="00072357" w:rsidRDefault="00A04E4F" w:rsidP="00FE540D">
      <w:pPr>
        <w:pStyle w:val="Heading2"/>
      </w:pPr>
      <w:r w:rsidRPr="00072357">
        <w:t>A</w:t>
      </w:r>
      <w:r w:rsidRPr="00072357">
        <w:t>ssessment of any actual or perceived bias</w:t>
      </w:r>
    </w:p>
    <w:p w14:paraId="4EBE70D5" w14:textId="77777777" w:rsidR="00586163" w:rsidRPr="00072357" w:rsidRDefault="00586163" w:rsidP="00A04E4F"/>
    <w:p w14:paraId="1FAE9F2F" w14:textId="2DCF07C3" w:rsidR="00586163" w:rsidRPr="00072357" w:rsidRDefault="00586163" w:rsidP="00072357">
      <w:pPr>
        <w:pStyle w:val="ListParagraph"/>
        <w:numPr>
          <w:ilvl w:val="0"/>
          <w:numId w:val="65"/>
        </w:numPr>
        <w:rPr>
          <w:b/>
          <w:bCs/>
        </w:rPr>
      </w:pPr>
      <w:r w:rsidRPr="00072357">
        <w:rPr>
          <w:b/>
          <w:bCs/>
        </w:rPr>
        <w:t>Financial Performance Bias</w:t>
      </w:r>
    </w:p>
    <w:p w14:paraId="091D824E" w14:textId="77777777" w:rsidR="00586163" w:rsidRDefault="00586163" w:rsidP="00586163">
      <w:r w:rsidRPr="00072357">
        <w:t>There is a perceived bias towards revenue growth as a primary indicator of success. The company experienced a $20 million increase in revenue and a 57% increase compared to the previous year, which may have created an assumption that overall performance was strong. This focus may have biased management decisions by underestimating the impact of increased costs, decreased profits, and negative cash flow.</w:t>
      </w:r>
    </w:p>
    <w:p w14:paraId="24CEA681" w14:textId="77777777" w:rsidR="00FE540D" w:rsidRPr="00072357" w:rsidRDefault="00FE540D" w:rsidP="00586163"/>
    <w:p w14:paraId="4C1C8E9A" w14:textId="68E78A07" w:rsidR="00586163" w:rsidRPr="00072357" w:rsidRDefault="00FE540D" w:rsidP="00586163">
      <w:r>
        <w:t xml:space="preserve">That </w:t>
      </w:r>
      <w:r w:rsidR="00586163" w:rsidRPr="00072357">
        <w:t>growth without stable operations and manufacturing capacity has created financial pressure. By focusing heavily on revenue, decision-makers may have overlooked early warning signs such as the decline in Net Profit Margin from 20% to 9.1% and rising working capital requirements.</w:t>
      </w:r>
    </w:p>
    <w:p w14:paraId="1DBB20C6" w14:textId="77777777" w:rsidR="00586163" w:rsidRPr="00072357" w:rsidRDefault="00586163" w:rsidP="00A04E4F"/>
    <w:p w14:paraId="09610572" w14:textId="77777777" w:rsidR="00586163" w:rsidRPr="00072357" w:rsidRDefault="00586163" w:rsidP="00A04E4F"/>
    <w:p w14:paraId="29AB8BB0" w14:textId="4E2B74FB" w:rsidR="00586163" w:rsidRPr="00072357" w:rsidRDefault="00586163" w:rsidP="00072357">
      <w:pPr>
        <w:pStyle w:val="ListParagraph"/>
        <w:numPr>
          <w:ilvl w:val="0"/>
          <w:numId w:val="65"/>
        </w:numPr>
        <w:rPr>
          <w:b/>
          <w:bCs/>
        </w:rPr>
      </w:pPr>
      <w:r w:rsidRPr="00072357">
        <w:rPr>
          <w:b/>
          <w:bCs/>
        </w:rPr>
        <w:t>Operational and Manufacturing Bias</w:t>
      </w:r>
    </w:p>
    <w:p w14:paraId="351AA84B" w14:textId="77777777" w:rsidR="00586163" w:rsidRDefault="00586163" w:rsidP="00586163">
      <w:r w:rsidRPr="00072357">
        <w:t>An actual operational bias exists in the dependence on a single manufacturing plant in Hong Kong. Historical success with this factory may have reinforced the belief that the existing supply chain model was sufficient. This created resistance to diversifying manufacturing locations, even as COVID-19 and political factors increased risk.</w:t>
      </w:r>
    </w:p>
    <w:p w14:paraId="48B95291" w14:textId="77777777" w:rsidR="00FE540D" w:rsidRPr="00072357" w:rsidRDefault="00FE540D" w:rsidP="00586163"/>
    <w:p w14:paraId="5AB7186A" w14:textId="77777777" w:rsidR="00586163" w:rsidRPr="00072357" w:rsidRDefault="00586163" w:rsidP="00586163">
      <w:r w:rsidRPr="00072357">
        <w:t>This bias limited proactive planning and reduced operational resilience, resulting in manufacturing delays, higher operating costs, and increased debt.</w:t>
      </w:r>
    </w:p>
    <w:p w14:paraId="17DC8508" w14:textId="77777777" w:rsidR="00586163" w:rsidRPr="00072357" w:rsidRDefault="00586163" w:rsidP="00A04E4F"/>
    <w:p w14:paraId="500A46E3" w14:textId="77777777" w:rsidR="00A04E4F" w:rsidRPr="00072357" w:rsidRDefault="00A04E4F" w:rsidP="00A04E4F"/>
    <w:p w14:paraId="3DF111AE" w14:textId="3EEA2D16" w:rsidR="00586163" w:rsidRPr="00072357" w:rsidRDefault="00586163" w:rsidP="00072357">
      <w:pPr>
        <w:pStyle w:val="ListParagraph"/>
        <w:numPr>
          <w:ilvl w:val="0"/>
          <w:numId w:val="65"/>
        </w:numPr>
        <w:rPr>
          <w:b/>
          <w:bCs/>
        </w:rPr>
      </w:pPr>
      <w:r w:rsidRPr="00072357">
        <w:rPr>
          <w:b/>
          <w:bCs/>
        </w:rPr>
        <w:t>Technology and ERP System Bias</w:t>
      </w:r>
    </w:p>
    <w:p w14:paraId="644005D1" w14:textId="77777777" w:rsidR="00586163" w:rsidRDefault="00586163" w:rsidP="00586163">
      <w:r w:rsidRPr="00FE540D">
        <w:t>There is a potential perceived bias in favour of existing ERP systems and processes. The company authorised manufacturing and managed its global supply chain through the ERP system, which may have led to an assumption that the system was adequate for managing disruptions.</w:t>
      </w:r>
    </w:p>
    <w:p w14:paraId="34DB7B49" w14:textId="77777777" w:rsidR="00FE540D" w:rsidRPr="00FE540D" w:rsidRDefault="00FE540D" w:rsidP="00586163"/>
    <w:p w14:paraId="072C1951" w14:textId="77777777" w:rsidR="00586163" w:rsidRPr="00FE540D" w:rsidRDefault="00586163" w:rsidP="00586163">
      <w:r w:rsidRPr="00FE540D">
        <w:t>This bias may have delayed necessary ERP intervention and innovation, despite evidence that the current operating model is inefficient in the face of disruptions. Critical thinking challenges this assumption by recognising that ERP systems must evolve to support flexibility, scenario planning, and decision-making under uncertainty.</w:t>
      </w:r>
    </w:p>
    <w:p w14:paraId="562C5C63" w14:textId="77777777" w:rsidR="00586163" w:rsidRDefault="00586163" w:rsidP="00A04E4F">
      <w:pPr>
        <w:rPr>
          <w:highlight w:val="yellow"/>
        </w:rPr>
      </w:pPr>
    </w:p>
    <w:p w14:paraId="1C0BA9FC" w14:textId="77777777" w:rsidR="00586163" w:rsidRPr="00797B8A" w:rsidRDefault="00586163" w:rsidP="00A04E4F">
      <w:pPr>
        <w:rPr>
          <w:highlight w:val="yellow"/>
        </w:rPr>
      </w:pPr>
    </w:p>
    <w:p w14:paraId="193C592E" w14:textId="2F764FFE" w:rsidR="00A04E4F" w:rsidRDefault="00A04E4F" w:rsidP="00A04E4F">
      <w:r w:rsidRPr="00797B8A">
        <w:rPr>
          <w:highlight w:val="yellow"/>
        </w:rPr>
        <w:t>R</w:t>
      </w:r>
      <w:r w:rsidRPr="00797B8A">
        <w:rPr>
          <w:highlight w:val="yellow"/>
        </w:rPr>
        <w:t>esources required for the solution development process</w:t>
      </w:r>
    </w:p>
    <w:p w14:paraId="4771D1F6" w14:textId="77777777" w:rsidR="00BA45E0" w:rsidRDefault="00BA45E0" w:rsidP="00A04E4F"/>
    <w:p w14:paraId="60B1A929" w14:textId="77777777" w:rsidR="00BA45E0" w:rsidRDefault="00BA45E0" w:rsidP="00BA45E0">
      <w:r>
        <w:t>Antes de desarrollar una solución, creo que los recursos están relacionados principalmente con: técnicos, tecnológicos, humanos, financieros y organizativos.</w:t>
      </w:r>
    </w:p>
    <w:p w14:paraId="1AB370A0" w14:textId="77777777" w:rsidR="00BA45E0" w:rsidRDefault="00BA45E0" w:rsidP="00BA45E0"/>
    <w:p w14:paraId="70F45EB9" w14:textId="77777777" w:rsidR="00BA45E0" w:rsidRDefault="00BA45E0" w:rsidP="00BA45E0">
      <w:r>
        <w:t>1. Recursos Humanos</w:t>
      </w:r>
    </w:p>
    <w:p w14:paraId="69E2CCAD" w14:textId="77777777" w:rsidR="00BA45E0" w:rsidRDefault="00BA45E0" w:rsidP="00BA45E0"/>
    <w:p w14:paraId="3CD2F139" w14:textId="77777777" w:rsidR="00BA45E0" w:rsidRDefault="00BA45E0" w:rsidP="00BA45E0">
      <w:r>
        <w:t>Porque cualquier solución requiere personal cualificado en múltiples áreas del negocio, principalmente las siguientes areas:</w:t>
      </w:r>
    </w:p>
    <w:p w14:paraId="037CF286" w14:textId="77777777" w:rsidR="00BA45E0" w:rsidRDefault="00BA45E0" w:rsidP="00BA45E0"/>
    <w:p w14:paraId="6B70B7D9" w14:textId="77777777" w:rsidR="00BA45E0" w:rsidRDefault="00BA45E0" w:rsidP="00BA45E0">
      <w:r>
        <w:t>- Profesionales de TI, incluyendo especialistas en ERP y analistas de sistemas, para analizar los sistemas existentes e implementar intervenciones de ERP.</w:t>
      </w:r>
    </w:p>
    <w:p w14:paraId="5E49F05F" w14:textId="77777777" w:rsidR="00BA45E0" w:rsidRDefault="00BA45E0" w:rsidP="00BA45E0">
      <w:r>
        <w:t>- Personal de la cadena de suministro y operaciones para rediseñar los flujos de trabajo, gestionar los cambios en la fabricación y coordinarse con los proveedores.</w:t>
      </w:r>
    </w:p>
    <w:p w14:paraId="559765F8" w14:textId="77777777" w:rsidR="00BA45E0" w:rsidRDefault="00BA45E0" w:rsidP="00BA45E0">
      <w:r>
        <w:lastRenderedPageBreak/>
        <w:t>- Personal de finanzas y gestión para supervisar las operaciones financieras, los indicadores de rendimiento, el control de costes y la rentabilidad.</w:t>
      </w:r>
    </w:p>
    <w:p w14:paraId="2C2FC5CB" w14:textId="77777777" w:rsidR="00BA45E0" w:rsidRDefault="00BA45E0" w:rsidP="00BA45E0">
      <w:r>
        <w:t>- Recursos de formación para fortalecer las habilidades del personal y apoyar la transición a nuevos sistemas, procesos o modelos de fabricación.</w:t>
      </w:r>
    </w:p>
    <w:p w14:paraId="3FC3C966" w14:textId="77777777" w:rsidR="00BA45E0" w:rsidRDefault="00BA45E0" w:rsidP="00BA45E0"/>
    <w:p w14:paraId="551220ED" w14:textId="77777777" w:rsidR="00BA45E0" w:rsidRDefault="00BA45E0" w:rsidP="00BA45E0"/>
    <w:p w14:paraId="3385F9E4" w14:textId="77777777" w:rsidR="00BA45E0" w:rsidRDefault="00BA45E0" w:rsidP="00BA45E0">
      <w:r>
        <w:t>2. Recursos Tecnológicos</w:t>
      </w:r>
    </w:p>
    <w:p w14:paraId="35D078D8" w14:textId="77777777" w:rsidR="00BA45E0" w:rsidRDefault="00BA45E0" w:rsidP="00BA45E0"/>
    <w:p w14:paraId="19B8C838" w14:textId="77777777" w:rsidR="00BA45E0" w:rsidRDefault="00BA45E0" w:rsidP="00BA45E0">
      <w:r>
        <w:t>Debido a que los recursos tecnológicos pueden facilitar la gestión:</w:t>
      </w:r>
    </w:p>
    <w:p w14:paraId="60E5C656" w14:textId="77777777" w:rsidR="00BA45E0" w:rsidRDefault="00BA45E0" w:rsidP="00BA45E0"/>
    <w:p w14:paraId="69F6C1B5" w14:textId="77777777" w:rsidR="00BA45E0" w:rsidRDefault="00BA45E0" w:rsidP="00BA45E0">
      <w:r>
        <w:t>- Mejoras o actualizaciones del sistema ERP para mejorar la visibilidad de la cadena de suministro, la gestión del inventario y la planificación de escenarios.</w:t>
      </w:r>
    </w:p>
    <w:p w14:paraId="3A722F3F" w14:textId="77777777" w:rsidR="00BA45E0" w:rsidRDefault="00BA45E0" w:rsidP="00BA45E0">
      <w:r>
        <w:t>- Soluciones basadas en la nube para respaldar la entrega de software, la escalabilidad, el acceso a los datos y la continuidad del negocio.</w:t>
      </w:r>
    </w:p>
    <w:p w14:paraId="498B4C58" w14:textId="77777777" w:rsidR="00BA45E0" w:rsidRDefault="00BA45E0" w:rsidP="00BA45E0">
      <w:r>
        <w:t>- Herramientas de ciberseguridad para garantizar el cumplimiento de la Ley de Privacidad de 1988, la Ley de Ciberdelincuencia de 2001 y las políticas de privacidad de la empresa.</w:t>
      </w:r>
    </w:p>
    <w:p w14:paraId="7FFC983E" w14:textId="77777777" w:rsidR="00BA45E0" w:rsidRDefault="00BA45E0" w:rsidP="00BA45E0">
      <w:r>
        <w:t>- Herramientas de análisis de datos para el seguimiento del rendimiento financiero, el margen de beneficio neto, el flujo de caja y la eficiencia operativa.</w:t>
      </w:r>
    </w:p>
    <w:p w14:paraId="18697F48" w14:textId="77777777" w:rsidR="00BA45E0" w:rsidRDefault="00BA45E0" w:rsidP="00BA45E0"/>
    <w:p w14:paraId="2244B145" w14:textId="77777777" w:rsidR="00BA45E0" w:rsidRDefault="00BA45E0" w:rsidP="00BA45E0">
      <w:r>
        <w:t>3. Recursos financieros</w:t>
      </w:r>
    </w:p>
    <w:p w14:paraId="40515BD0" w14:textId="77777777" w:rsidR="00BA45E0" w:rsidRDefault="00BA45E0" w:rsidP="00BA45E0"/>
    <w:p w14:paraId="0C3C19CD" w14:textId="77777777" w:rsidR="00BA45E0" w:rsidRDefault="00BA45E0" w:rsidP="00BA45E0">
      <w:r>
        <w:t>Como toda inversion, se requiere de recursos financieros para respaldar el desarrollo de la solución:</w:t>
      </w:r>
    </w:p>
    <w:p w14:paraId="78B67BC6" w14:textId="77777777" w:rsidR="00BA45E0" w:rsidRDefault="00BA45E0" w:rsidP="00BA45E0"/>
    <w:p w14:paraId="0BB764E0" w14:textId="77777777" w:rsidR="00BA45E0" w:rsidRDefault="00BA45E0" w:rsidP="00BA45E0">
      <w:r>
        <w:t>- Inversión de capital para establecer una segunda planta de fabricación o externalizar la fabricación.</w:t>
      </w:r>
    </w:p>
    <w:p w14:paraId="15A5A84A" w14:textId="77777777" w:rsidR="00BA45E0" w:rsidRDefault="00BA45E0" w:rsidP="00BA45E0">
      <w:r>
        <w:t>- Financiación para la implementación de ERP, la integración de sistemas y la migración a la nube.</w:t>
      </w:r>
    </w:p>
    <w:p w14:paraId="0F35DA3B" w14:textId="77777777" w:rsidR="00BA45E0" w:rsidRDefault="00BA45E0" w:rsidP="00BA45E0">
      <w:r>
        <w:t>- Capital de trabajo para gestionar el aumento de los niveles de inventario durante el período de transición.</w:t>
      </w:r>
    </w:p>
    <w:p w14:paraId="2001B784" w14:textId="77777777" w:rsidR="00BA45E0" w:rsidRDefault="00BA45E0" w:rsidP="00BA45E0"/>
    <w:p w14:paraId="7CEA11A0" w14:textId="77777777" w:rsidR="00BA45E0" w:rsidRDefault="00BA45E0" w:rsidP="00BA45E0">
      <w:r>
        <w:t>4. Recursos organizativos y de políticas</w:t>
      </w:r>
    </w:p>
    <w:p w14:paraId="3AB31CB0" w14:textId="77777777" w:rsidR="00BA45E0" w:rsidRDefault="00BA45E0" w:rsidP="00BA45E0"/>
    <w:p w14:paraId="046065A1" w14:textId="77777777" w:rsidR="00BA45E0" w:rsidRDefault="00BA45E0" w:rsidP="00BA45E0">
      <w:r>
        <w:t>La empresa debe alinearse o actualizar sus políticas y procesos:</w:t>
      </w:r>
    </w:p>
    <w:p w14:paraId="0127953A" w14:textId="77777777" w:rsidR="00BA45E0" w:rsidRDefault="00BA45E0" w:rsidP="00BA45E0"/>
    <w:p w14:paraId="66948D56" w14:textId="77777777" w:rsidR="00BA45E0" w:rsidRDefault="00BA45E0" w:rsidP="00BA45E0">
      <w:r>
        <w:t>- Política de autorización financiera, que garantiza que todas las transacciones sean aprobadas y responsables.</w:t>
      </w:r>
    </w:p>
    <w:p w14:paraId="6BFF1015" w14:textId="77777777" w:rsidR="00BA45E0" w:rsidRDefault="00BA45E0" w:rsidP="00BA45E0">
      <w:r>
        <w:t>- Política y procedimientos de privacidad, que rigen la recopilación, el almacenamiento y la seguridad de los datos.</w:t>
      </w:r>
    </w:p>
    <w:p w14:paraId="3318D3E4" w14:textId="77777777" w:rsidR="00BA45E0" w:rsidRDefault="00BA45E0" w:rsidP="00BA45E0">
      <w:r>
        <w:t>- Política de Documentación, que apoya el control de versiones, la estandarización y la recuperación eficiente.</w:t>
      </w:r>
    </w:p>
    <w:p w14:paraId="6BFE16AA" w14:textId="5A8598A2" w:rsidR="00BA45E0" w:rsidRPr="002B0FB7" w:rsidRDefault="00BA45E0" w:rsidP="00BA45E0">
      <w:r>
        <w:t>- Política de Gestión del Rendimiento, que garantiza un trato justo y la participación del personal durante el cambio.</w:t>
      </w:r>
    </w:p>
    <w:sectPr w:rsidR="00BA45E0" w:rsidRPr="002B0FB7">
      <w:headerReference w:type="default" r:id="rId9"/>
      <w:pgSz w:w="16832" w:h="25920"/>
      <w:pgMar w:top="720" w:right="720" w:bottom="720" w:left="720"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F476E" w14:textId="77777777" w:rsidR="00C20305" w:rsidRDefault="00C20305">
      <w:r>
        <w:separator/>
      </w:r>
    </w:p>
  </w:endnote>
  <w:endnote w:type="continuationSeparator" w:id="0">
    <w:p w14:paraId="39D62E59" w14:textId="77777777" w:rsidR="00C20305" w:rsidRDefault="00C203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Roboto">
    <w:altName w:val="Arial"/>
    <w:panose1 w:val="020B0604020202020204"/>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7ECE42" w14:textId="77777777" w:rsidR="00C20305" w:rsidRDefault="00C20305">
      <w:r>
        <w:separator/>
      </w:r>
    </w:p>
  </w:footnote>
  <w:footnote w:type="continuationSeparator" w:id="0">
    <w:p w14:paraId="4649307D" w14:textId="77777777" w:rsidR="00C20305" w:rsidRDefault="00C203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C2847" w14:textId="77777777" w:rsidR="001F307F" w:rsidRDefault="001F30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4121"/>
    <w:multiLevelType w:val="multilevel"/>
    <w:tmpl w:val="9154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F6275"/>
    <w:multiLevelType w:val="multilevel"/>
    <w:tmpl w:val="E22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628A1"/>
    <w:multiLevelType w:val="multilevel"/>
    <w:tmpl w:val="B2EC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C3792"/>
    <w:multiLevelType w:val="multilevel"/>
    <w:tmpl w:val="1376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014652"/>
    <w:multiLevelType w:val="hybridMultilevel"/>
    <w:tmpl w:val="1570BD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F402D76"/>
    <w:multiLevelType w:val="multilevel"/>
    <w:tmpl w:val="AC84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4463BE"/>
    <w:multiLevelType w:val="multilevel"/>
    <w:tmpl w:val="5372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29266D"/>
    <w:multiLevelType w:val="hybridMultilevel"/>
    <w:tmpl w:val="384C1F4C"/>
    <w:lvl w:ilvl="0" w:tplc="CC6CFA2E">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064049D"/>
    <w:multiLevelType w:val="multilevel"/>
    <w:tmpl w:val="44DC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C6292F"/>
    <w:multiLevelType w:val="multilevel"/>
    <w:tmpl w:val="6722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E37EB0"/>
    <w:multiLevelType w:val="multilevel"/>
    <w:tmpl w:val="A8EAA8D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1" w15:restartNumberingAfterBreak="0">
    <w:nsid w:val="11EDBD32"/>
    <w:multiLevelType w:val="multilevel"/>
    <w:tmpl w:val="83028742"/>
    <w:lvl w:ilvl="0">
      <w:start w:val="1"/>
      <w:numFmt w:val="bullet"/>
      <w:lvlText w:val="–"/>
      <w:lvlJc w:val="left"/>
      <w:pPr>
        <w:ind w:left="717" w:hanging="360"/>
      </w:pPr>
      <w:rPr>
        <w:rFonts w:ascii="Arial" w:eastAsia="Arial" w:hAnsi="Arial" w:cs="Arial"/>
      </w:rPr>
    </w:lvl>
    <w:lvl w:ilvl="1">
      <w:start w:val="1"/>
      <w:numFmt w:val="bullet"/>
      <w:lvlText w:val="o"/>
      <w:lvlJc w:val="left"/>
      <w:pPr>
        <w:ind w:left="1437" w:hanging="360"/>
      </w:pPr>
      <w:rPr>
        <w:rFonts w:ascii="Courier New" w:eastAsia="Courier New" w:hAnsi="Courier New" w:cs="Courier New" w:hint="default"/>
      </w:rPr>
    </w:lvl>
    <w:lvl w:ilvl="2">
      <w:start w:val="1"/>
      <w:numFmt w:val="bullet"/>
      <w:lvlText w:val="§"/>
      <w:lvlJc w:val="left"/>
      <w:pPr>
        <w:ind w:left="2157" w:hanging="360"/>
      </w:pPr>
      <w:rPr>
        <w:rFonts w:ascii="Wingdings" w:eastAsia="Wingdings" w:hAnsi="Wingdings" w:cs="Wingdings" w:hint="default"/>
      </w:rPr>
    </w:lvl>
    <w:lvl w:ilvl="3">
      <w:start w:val="1"/>
      <w:numFmt w:val="bullet"/>
      <w:lvlText w:val="·"/>
      <w:lvlJc w:val="left"/>
      <w:pPr>
        <w:ind w:left="2877" w:hanging="360"/>
      </w:pPr>
      <w:rPr>
        <w:rFonts w:ascii="Symbol" w:eastAsia="Symbol" w:hAnsi="Symbol" w:cs="Symbol" w:hint="default"/>
      </w:rPr>
    </w:lvl>
    <w:lvl w:ilvl="4">
      <w:start w:val="1"/>
      <w:numFmt w:val="bullet"/>
      <w:lvlText w:val="o"/>
      <w:lvlJc w:val="left"/>
      <w:pPr>
        <w:ind w:left="3597" w:hanging="360"/>
      </w:pPr>
      <w:rPr>
        <w:rFonts w:ascii="Courier New" w:eastAsia="Courier New" w:hAnsi="Courier New" w:cs="Courier New" w:hint="default"/>
      </w:rPr>
    </w:lvl>
    <w:lvl w:ilvl="5">
      <w:start w:val="1"/>
      <w:numFmt w:val="bullet"/>
      <w:lvlText w:val="§"/>
      <w:lvlJc w:val="left"/>
      <w:pPr>
        <w:ind w:left="4317" w:hanging="360"/>
      </w:pPr>
      <w:rPr>
        <w:rFonts w:ascii="Wingdings" w:eastAsia="Wingdings" w:hAnsi="Wingdings" w:cs="Wingdings" w:hint="default"/>
      </w:rPr>
    </w:lvl>
    <w:lvl w:ilvl="6">
      <w:start w:val="1"/>
      <w:numFmt w:val="bullet"/>
      <w:lvlText w:val="·"/>
      <w:lvlJc w:val="left"/>
      <w:pPr>
        <w:ind w:left="5037" w:hanging="360"/>
      </w:pPr>
      <w:rPr>
        <w:rFonts w:ascii="Symbol" w:eastAsia="Symbol" w:hAnsi="Symbol" w:cs="Symbol" w:hint="default"/>
      </w:rPr>
    </w:lvl>
    <w:lvl w:ilvl="7">
      <w:start w:val="1"/>
      <w:numFmt w:val="bullet"/>
      <w:lvlText w:val="o"/>
      <w:lvlJc w:val="left"/>
      <w:pPr>
        <w:ind w:left="5757" w:hanging="360"/>
      </w:pPr>
      <w:rPr>
        <w:rFonts w:ascii="Courier New" w:eastAsia="Courier New" w:hAnsi="Courier New" w:cs="Courier New" w:hint="default"/>
      </w:rPr>
    </w:lvl>
    <w:lvl w:ilvl="8">
      <w:start w:val="1"/>
      <w:numFmt w:val="bullet"/>
      <w:lvlText w:val="§"/>
      <w:lvlJc w:val="left"/>
      <w:pPr>
        <w:ind w:left="6477" w:hanging="360"/>
      </w:pPr>
      <w:rPr>
        <w:rFonts w:ascii="Wingdings" w:eastAsia="Wingdings" w:hAnsi="Wingdings" w:cs="Wingdings" w:hint="default"/>
      </w:rPr>
    </w:lvl>
  </w:abstractNum>
  <w:abstractNum w:abstractNumId="12" w15:restartNumberingAfterBreak="0">
    <w:nsid w:val="17375E96"/>
    <w:multiLevelType w:val="hybridMultilevel"/>
    <w:tmpl w:val="F70640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AD6293E"/>
    <w:multiLevelType w:val="multilevel"/>
    <w:tmpl w:val="D44E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BB5021"/>
    <w:multiLevelType w:val="multilevel"/>
    <w:tmpl w:val="94EA5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27B79B"/>
    <w:multiLevelType w:val="multilevel"/>
    <w:tmpl w:val="80CC9CE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6" w15:restartNumberingAfterBreak="0">
    <w:nsid w:val="1EB714FE"/>
    <w:multiLevelType w:val="multilevel"/>
    <w:tmpl w:val="0D32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9E1C78"/>
    <w:multiLevelType w:val="hybridMultilevel"/>
    <w:tmpl w:val="DFF8E4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0825FA2"/>
    <w:multiLevelType w:val="multilevel"/>
    <w:tmpl w:val="0D8C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166549"/>
    <w:multiLevelType w:val="multilevel"/>
    <w:tmpl w:val="DF926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1B2350"/>
    <w:multiLevelType w:val="hybridMultilevel"/>
    <w:tmpl w:val="66A2F4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6815052"/>
    <w:multiLevelType w:val="hybridMultilevel"/>
    <w:tmpl w:val="BC9676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86278B8"/>
    <w:multiLevelType w:val="hybridMultilevel"/>
    <w:tmpl w:val="C11CF5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A232C8B"/>
    <w:multiLevelType w:val="hybridMultilevel"/>
    <w:tmpl w:val="F4422B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A5B20D0"/>
    <w:multiLevelType w:val="multilevel"/>
    <w:tmpl w:val="EA84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602EB3"/>
    <w:multiLevelType w:val="multilevel"/>
    <w:tmpl w:val="6C2095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130383"/>
    <w:multiLevelType w:val="hybridMultilevel"/>
    <w:tmpl w:val="BAD65348"/>
    <w:lvl w:ilvl="0" w:tplc="413E3A08">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2C7A01CE"/>
    <w:multiLevelType w:val="hybridMultilevel"/>
    <w:tmpl w:val="E4180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2F5B6376"/>
    <w:multiLevelType w:val="hybridMultilevel"/>
    <w:tmpl w:val="D0DC09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0B00B05"/>
    <w:multiLevelType w:val="multilevel"/>
    <w:tmpl w:val="00146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B70E7F"/>
    <w:multiLevelType w:val="hybridMultilevel"/>
    <w:tmpl w:val="89EEEEEE"/>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339C23E4"/>
    <w:multiLevelType w:val="multilevel"/>
    <w:tmpl w:val="4724A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FC3A3A"/>
    <w:multiLevelType w:val="hybridMultilevel"/>
    <w:tmpl w:val="BD2022FC"/>
    <w:lvl w:ilvl="0" w:tplc="F8C2BAE0">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37CA7181"/>
    <w:multiLevelType w:val="multilevel"/>
    <w:tmpl w:val="5282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C10FAE"/>
    <w:multiLevelType w:val="multilevel"/>
    <w:tmpl w:val="68E8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8B6C19"/>
    <w:multiLevelType w:val="multilevel"/>
    <w:tmpl w:val="47C82F70"/>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6" w15:restartNumberingAfterBreak="0">
    <w:nsid w:val="3C791F35"/>
    <w:multiLevelType w:val="multilevel"/>
    <w:tmpl w:val="C2DE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767254"/>
    <w:multiLevelType w:val="hybridMultilevel"/>
    <w:tmpl w:val="85DEF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E9A6364"/>
    <w:multiLevelType w:val="hybridMultilevel"/>
    <w:tmpl w:val="E48A03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3EBD074A"/>
    <w:multiLevelType w:val="multilevel"/>
    <w:tmpl w:val="AA50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684B5C"/>
    <w:multiLevelType w:val="multilevel"/>
    <w:tmpl w:val="AD50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860D53"/>
    <w:multiLevelType w:val="hybridMultilevel"/>
    <w:tmpl w:val="A7E46C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420F0C60"/>
    <w:multiLevelType w:val="hybridMultilevel"/>
    <w:tmpl w:val="D166E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8D021C5"/>
    <w:multiLevelType w:val="multilevel"/>
    <w:tmpl w:val="5B543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2657DA"/>
    <w:multiLevelType w:val="hybridMultilevel"/>
    <w:tmpl w:val="0BA290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4FAE943D"/>
    <w:multiLevelType w:val="multilevel"/>
    <w:tmpl w:val="FE9E933A"/>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6" w15:restartNumberingAfterBreak="0">
    <w:nsid w:val="50115870"/>
    <w:multiLevelType w:val="hybridMultilevel"/>
    <w:tmpl w:val="F34E82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50E19AAC"/>
    <w:multiLevelType w:val="multilevel"/>
    <w:tmpl w:val="B210990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8" w15:restartNumberingAfterBreak="0">
    <w:nsid w:val="525251CE"/>
    <w:multiLevelType w:val="multilevel"/>
    <w:tmpl w:val="1886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BD2880"/>
    <w:multiLevelType w:val="hybridMultilevel"/>
    <w:tmpl w:val="E3C6B6B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58741A0A"/>
    <w:multiLevelType w:val="hybridMultilevel"/>
    <w:tmpl w:val="C06C6742"/>
    <w:lvl w:ilvl="0" w:tplc="3F8673E0">
      <w:numFmt w:val="bullet"/>
      <w:lvlText w:val="-"/>
      <w:lvlJc w:val="left"/>
      <w:pPr>
        <w:ind w:left="720" w:hanging="360"/>
      </w:pPr>
      <w:rPr>
        <w:rFonts w:ascii="Arial" w:eastAsia="Arial" w:hAnsi="Arial" w:cs="Arial"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59A260C9"/>
    <w:multiLevelType w:val="multilevel"/>
    <w:tmpl w:val="773A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046DD1"/>
    <w:multiLevelType w:val="hybridMultilevel"/>
    <w:tmpl w:val="6A8E41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5FC01EE2"/>
    <w:multiLevelType w:val="multilevel"/>
    <w:tmpl w:val="060AF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0403FD6"/>
    <w:multiLevelType w:val="hybridMultilevel"/>
    <w:tmpl w:val="4712D7B6"/>
    <w:lvl w:ilvl="0" w:tplc="FF82DEBA">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61AC4183"/>
    <w:multiLevelType w:val="multilevel"/>
    <w:tmpl w:val="0C08E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D760A8"/>
    <w:multiLevelType w:val="hybridMultilevel"/>
    <w:tmpl w:val="C3FAEB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69DC71D5"/>
    <w:multiLevelType w:val="multilevel"/>
    <w:tmpl w:val="85FC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3C2718"/>
    <w:multiLevelType w:val="hybridMultilevel"/>
    <w:tmpl w:val="3C562FE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6C0C5020"/>
    <w:multiLevelType w:val="hybridMultilevel"/>
    <w:tmpl w:val="1C22A88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707C0E53"/>
    <w:multiLevelType w:val="multilevel"/>
    <w:tmpl w:val="96F4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FA5F42"/>
    <w:multiLevelType w:val="hybridMultilevel"/>
    <w:tmpl w:val="3E2EC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72463880"/>
    <w:multiLevelType w:val="hybridMultilevel"/>
    <w:tmpl w:val="78AE20EA"/>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79D51FFA"/>
    <w:multiLevelType w:val="multilevel"/>
    <w:tmpl w:val="A7EEEB4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4" w15:restartNumberingAfterBreak="0">
    <w:nsid w:val="7F28010D"/>
    <w:multiLevelType w:val="multilevel"/>
    <w:tmpl w:val="FE90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0548885">
    <w:abstractNumId w:val="15"/>
  </w:num>
  <w:num w:numId="2" w16cid:durableId="520247495">
    <w:abstractNumId w:val="50"/>
  </w:num>
  <w:num w:numId="3" w16cid:durableId="1759715510">
    <w:abstractNumId w:val="4"/>
  </w:num>
  <w:num w:numId="4" w16cid:durableId="2063363342">
    <w:abstractNumId w:val="17"/>
  </w:num>
  <w:num w:numId="5" w16cid:durableId="279534799">
    <w:abstractNumId w:val="52"/>
  </w:num>
  <w:num w:numId="6" w16cid:durableId="1611625411">
    <w:abstractNumId w:val="37"/>
  </w:num>
  <w:num w:numId="7" w16cid:durableId="1149635585">
    <w:abstractNumId w:val="41"/>
  </w:num>
  <w:num w:numId="8" w16cid:durableId="2122450130">
    <w:abstractNumId w:val="26"/>
  </w:num>
  <w:num w:numId="9" w16cid:durableId="2018069908">
    <w:abstractNumId w:val="49"/>
  </w:num>
  <w:num w:numId="10" w16cid:durableId="2008092638">
    <w:abstractNumId w:val="27"/>
  </w:num>
  <w:num w:numId="11" w16cid:durableId="1298605786">
    <w:abstractNumId w:val="23"/>
  </w:num>
  <w:num w:numId="12" w16cid:durableId="259144787">
    <w:abstractNumId w:val="54"/>
  </w:num>
  <w:num w:numId="13" w16cid:durableId="1991053573">
    <w:abstractNumId w:val="58"/>
  </w:num>
  <w:num w:numId="14" w16cid:durableId="1043870036">
    <w:abstractNumId w:val="12"/>
  </w:num>
  <w:num w:numId="15" w16cid:durableId="1292589441">
    <w:abstractNumId w:val="32"/>
  </w:num>
  <w:num w:numId="16" w16cid:durableId="353386416">
    <w:abstractNumId w:val="59"/>
  </w:num>
  <w:num w:numId="17" w16cid:durableId="1055469446">
    <w:abstractNumId w:val="56"/>
  </w:num>
  <w:num w:numId="18" w16cid:durableId="332077206">
    <w:abstractNumId w:val="7"/>
  </w:num>
  <w:num w:numId="19" w16cid:durableId="1701660320">
    <w:abstractNumId w:val="28"/>
  </w:num>
  <w:num w:numId="20" w16cid:durableId="98138808">
    <w:abstractNumId w:val="62"/>
  </w:num>
  <w:num w:numId="21" w16cid:durableId="590240097">
    <w:abstractNumId w:val="30"/>
  </w:num>
  <w:num w:numId="22" w16cid:durableId="780153012">
    <w:abstractNumId w:val="61"/>
  </w:num>
  <w:num w:numId="23" w16cid:durableId="561604292">
    <w:abstractNumId w:val="44"/>
  </w:num>
  <w:num w:numId="24" w16cid:durableId="185561290">
    <w:abstractNumId w:val="46"/>
  </w:num>
  <w:num w:numId="25" w16cid:durableId="118841234">
    <w:abstractNumId w:val="42"/>
  </w:num>
  <w:num w:numId="26" w16cid:durableId="1638493203">
    <w:abstractNumId w:val="22"/>
  </w:num>
  <w:num w:numId="27" w16cid:durableId="1672028740">
    <w:abstractNumId w:val="47"/>
  </w:num>
  <w:num w:numId="28" w16cid:durableId="1052579163">
    <w:abstractNumId w:val="10"/>
  </w:num>
  <w:num w:numId="29" w16cid:durableId="1841770298">
    <w:abstractNumId w:val="11"/>
  </w:num>
  <w:num w:numId="30" w16cid:durableId="1136144962">
    <w:abstractNumId w:val="35"/>
  </w:num>
  <w:num w:numId="31" w16cid:durableId="1585992402">
    <w:abstractNumId w:val="45"/>
  </w:num>
  <w:num w:numId="32" w16cid:durableId="772626030">
    <w:abstractNumId w:val="63"/>
  </w:num>
  <w:num w:numId="33" w16cid:durableId="1843163723">
    <w:abstractNumId w:val="51"/>
  </w:num>
  <w:num w:numId="34" w16cid:durableId="17439656">
    <w:abstractNumId w:val="0"/>
  </w:num>
  <w:num w:numId="35" w16cid:durableId="1453400438">
    <w:abstractNumId w:val="33"/>
  </w:num>
  <w:num w:numId="36" w16cid:durableId="797913682">
    <w:abstractNumId w:val="3"/>
  </w:num>
  <w:num w:numId="37" w16cid:durableId="61879512">
    <w:abstractNumId w:val="34"/>
  </w:num>
  <w:num w:numId="38" w16cid:durableId="438255322">
    <w:abstractNumId w:val="2"/>
  </w:num>
  <w:num w:numId="39" w16cid:durableId="1560479569">
    <w:abstractNumId w:val="53"/>
  </w:num>
  <w:num w:numId="40" w16cid:durableId="485710867">
    <w:abstractNumId w:val="16"/>
  </w:num>
  <w:num w:numId="41" w16cid:durableId="1570653865">
    <w:abstractNumId w:val="9"/>
  </w:num>
  <w:num w:numId="42" w16cid:durableId="11879111">
    <w:abstractNumId w:val="1"/>
  </w:num>
  <w:num w:numId="43" w16cid:durableId="1952391753">
    <w:abstractNumId w:val="64"/>
  </w:num>
  <w:num w:numId="44" w16cid:durableId="1833715504">
    <w:abstractNumId w:val="60"/>
  </w:num>
  <w:num w:numId="45" w16cid:durableId="1593932442">
    <w:abstractNumId w:val="43"/>
  </w:num>
  <w:num w:numId="46" w16cid:durableId="962034731">
    <w:abstractNumId w:val="29"/>
  </w:num>
  <w:num w:numId="47" w16cid:durableId="515922542">
    <w:abstractNumId w:val="13"/>
  </w:num>
  <w:num w:numId="48" w16cid:durableId="282421014">
    <w:abstractNumId w:val="57"/>
  </w:num>
  <w:num w:numId="49" w16cid:durableId="423843239">
    <w:abstractNumId w:val="6"/>
  </w:num>
  <w:num w:numId="50" w16cid:durableId="1018119069">
    <w:abstractNumId w:val="19"/>
  </w:num>
  <w:num w:numId="51" w16cid:durableId="130683198">
    <w:abstractNumId w:val="31"/>
  </w:num>
  <w:num w:numId="52" w16cid:durableId="1876847703">
    <w:abstractNumId w:val="25"/>
  </w:num>
  <w:num w:numId="53" w16cid:durableId="134183552">
    <w:abstractNumId w:val="18"/>
  </w:num>
  <w:num w:numId="54" w16cid:durableId="1286810432">
    <w:abstractNumId w:val="38"/>
  </w:num>
  <w:num w:numId="55" w16cid:durableId="239098667">
    <w:abstractNumId w:val="39"/>
  </w:num>
  <w:num w:numId="56" w16cid:durableId="1694767672">
    <w:abstractNumId w:val="40"/>
  </w:num>
  <w:num w:numId="57" w16cid:durableId="738096336">
    <w:abstractNumId w:val="5"/>
  </w:num>
  <w:num w:numId="58" w16cid:durableId="683744472">
    <w:abstractNumId w:val="8"/>
  </w:num>
  <w:num w:numId="59" w16cid:durableId="88933772">
    <w:abstractNumId w:val="48"/>
  </w:num>
  <w:num w:numId="60" w16cid:durableId="1034772172">
    <w:abstractNumId w:val="24"/>
  </w:num>
  <w:num w:numId="61" w16cid:durableId="215044725">
    <w:abstractNumId w:val="55"/>
  </w:num>
  <w:num w:numId="62" w16cid:durableId="2114982001">
    <w:abstractNumId w:val="36"/>
  </w:num>
  <w:num w:numId="63" w16cid:durableId="803625143">
    <w:abstractNumId w:val="14"/>
  </w:num>
  <w:num w:numId="64" w16cid:durableId="1864897315">
    <w:abstractNumId w:val="21"/>
  </w:num>
  <w:num w:numId="65" w16cid:durableId="97433096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07F"/>
    <w:rsid w:val="00072357"/>
    <w:rsid w:val="00077005"/>
    <w:rsid w:val="001231A2"/>
    <w:rsid w:val="001F307F"/>
    <w:rsid w:val="002243DD"/>
    <w:rsid w:val="00240E4B"/>
    <w:rsid w:val="00293AFA"/>
    <w:rsid w:val="002B0FB7"/>
    <w:rsid w:val="002D5004"/>
    <w:rsid w:val="004A7A3E"/>
    <w:rsid w:val="004C1409"/>
    <w:rsid w:val="005068A1"/>
    <w:rsid w:val="00586163"/>
    <w:rsid w:val="005B6580"/>
    <w:rsid w:val="005C0528"/>
    <w:rsid w:val="00703A6A"/>
    <w:rsid w:val="00784B3F"/>
    <w:rsid w:val="00797B8A"/>
    <w:rsid w:val="008D06A2"/>
    <w:rsid w:val="0093687B"/>
    <w:rsid w:val="00A04E4F"/>
    <w:rsid w:val="00A95F84"/>
    <w:rsid w:val="00AD113D"/>
    <w:rsid w:val="00B0605D"/>
    <w:rsid w:val="00B125A3"/>
    <w:rsid w:val="00B60B89"/>
    <w:rsid w:val="00B95CEF"/>
    <w:rsid w:val="00BA45E0"/>
    <w:rsid w:val="00C20305"/>
    <w:rsid w:val="00C24090"/>
    <w:rsid w:val="00D2587A"/>
    <w:rsid w:val="00D42408"/>
    <w:rsid w:val="00D64018"/>
    <w:rsid w:val="00D71F45"/>
    <w:rsid w:val="00D94050"/>
    <w:rsid w:val="00E57413"/>
    <w:rsid w:val="00F5315E"/>
    <w:rsid w:val="00F73B7C"/>
    <w:rsid w:val="00FD4166"/>
    <w:rsid w:val="00FE54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58252"/>
  <w15:docId w15:val="{F714C496-ABD7-5344-A623-F54FCBF6E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528"/>
    <w:pPr>
      <w:spacing w:after="0" w:line="240" w:lineRule="auto"/>
    </w:pPr>
    <w:rPr>
      <w:rFonts w:ascii="Times New Roman" w:eastAsia="Times New Roman" w:hAnsi="Times New Roman" w:cs="Times New Roman"/>
      <w:sz w:val="24"/>
      <w:szCs w:val="24"/>
      <w:lang w:val="en-AU" w:eastAsia="en-GB"/>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rPr>
      <w:i/>
      <w:iCs/>
      <w:color w:val="44546A"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250</TotalTime>
  <Pages>5</Pages>
  <Words>2697</Words>
  <Characters>15373</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Manuel Perez</cp:lastModifiedBy>
  <cp:revision>13</cp:revision>
  <dcterms:created xsi:type="dcterms:W3CDTF">2026-01-25T02:49:00Z</dcterms:created>
  <dcterms:modified xsi:type="dcterms:W3CDTF">2026-01-26T12:05:00Z</dcterms:modified>
</cp:coreProperties>
</file>