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B041" w14:textId="77777777" w:rsidR="00713DC1" w:rsidRPr="006917C9" w:rsidRDefault="00713DC1">
      <w:pPr>
        <w:rPr>
          <w:rFonts w:ascii="Arial" w:hAnsi="Arial" w:cs="Arial"/>
          <w:sz w:val="20"/>
          <w:szCs w:val="20"/>
        </w:rPr>
      </w:pPr>
    </w:p>
    <w:p w14:paraId="7C2E52B3" w14:textId="77777777" w:rsidR="00713DC1" w:rsidRPr="006917C9" w:rsidRDefault="00000000" w:rsidP="00887B2B">
      <w:pPr>
        <w:pStyle w:val="Title"/>
        <w:rPr>
          <w:rFonts w:ascii="Arial" w:hAnsi="Arial" w:cs="Arial"/>
        </w:rPr>
      </w:pPr>
      <w:r w:rsidRPr="006917C9">
        <w:rPr>
          <w:rFonts w:ascii="Arial" w:hAnsi="Arial" w:cs="Arial"/>
        </w:rPr>
        <w:t>Troubleshooting and Monitoring Plan</w:t>
      </w:r>
    </w:p>
    <w:p w14:paraId="767D7001" w14:textId="77777777" w:rsidR="00850D69" w:rsidRPr="006917C9" w:rsidRDefault="00850D6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2D1F76E" w14:textId="465CE8C8" w:rsidR="00850D69" w:rsidRPr="006917C9" w:rsidRDefault="00850D69" w:rsidP="00887B2B">
      <w:pPr>
        <w:pStyle w:val="Subtitle"/>
        <w:rPr>
          <w:rFonts w:ascii="Arial" w:hAnsi="Arial" w:cs="Arial"/>
        </w:rPr>
      </w:pPr>
      <w:r w:rsidRPr="006917C9">
        <w:rPr>
          <w:rFonts w:ascii="Arial" w:hAnsi="Arial" w:cs="Arial"/>
        </w:rPr>
        <w:t>My RTO Network</w:t>
      </w:r>
      <w:r w:rsidR="004F05DC" w:rsidRPr="006917C9">
        <w:rPr>
          <w:rFonts w:ascii="Arial" w:hAnsi="Arial" w:cs="Arial"/>
        </w:rPr>
        <w:t xml:space="preserve"> Diagram</w:t>
      </w:r>
      <w:r w:rsidRPr="006917C9">
        <w:rPr>
          <w:rFonts w:ascii="Arial" w:hAnsi="Arial" w:cs="Arial"/>
        </w:rPr>
        <w:br/>
      </w:r>
      <w:r w:rsidRPr="006917C9">
        <w:rPr>
          <w:rFonts w:ascii="Arial" w:hAnsi="Arial" w:cs="Arial"/>
        </w:rPr>
        <w:br/>
      </w:r>
      <w:r w:rsidR="007B1A31" w:rsidRPr="006917C9">
        <w:rPr>
          <w:rFonts w:ascii="Arial" w:hAnsi="Arial" w:cs="Arial"/>
        </w:rPr>
        <w:drawing>
          <wp:inline distT="0" distB="0" distL="0" distR="0" wp14:anchorId="755B2AD4" wp14:editId="528FBA2F">
            <wp:extent cx="5727700" cy="3372485"/>
            <wp:effectExtent l="0" t="0" r="0" b="5715"/>
            <wp:docPr id="48067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78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AB50" w14:textId="77777777" w:rsidR="0016328A" w:rsidRPr="006917C9" w:rsidRDefault="0016328A">
      <w:pPr>
        <w:rPr>
          <w:rFonts w:ascii="Arial" w:eastAsia="Arial" w:hAnsi="Arial" w:cs="Arial"/>
          <w:b/>
          <w:color w:val="000000"/>
          <w:sz w:val="20"/>
          <w:szCs w:val="20"/>
        </w:rPr>
      </w:pPr>
      <w:r w:rsidRPr="006917C9">
        <w:rPr>
          <w:rFonts w:ascii="Arial" w:eastAsia="Arial" w:hAnsi="Arial" w:cs="Arial"/>
          <w:b/>
          <w:color w:val="000000"/>
          <w:sz w:val="20"/>
          <w:szCs w:val="20"/>
        </w:rPr>
        <w:br w:type="page"/>
      </w:r>
    </w:p>
    <w:p w14:paraId="182799DC" w14:textId="4ABBEF3C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hAnsi="Arial" w:cs="Arial"/>
        </w:rPr>
        <w:lastRenderedPageBreak/>
        <w:t>Introduction</w:t>
      </w:r>
    </w:p>
    <w:p w14:paraId="1C8B2B59" w14:textId="54E6A7F4" w:rsidR="0016328A" w:rsidRPr="006917C9" w:rsidRDefault="0016328A" w:rsidP="0016328A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The Milestones University network infrastructure is a</w:t>
      </w:r>
      <w:r w:rsidRPr="006917C9">
        <w:rPr>
          <w:rFonts w:ascii="Arial" w:hAnsi="Arial" w:cs="Arial"/>
          <w:sz w:val="20"/>
          <w:szCs w:val="20"/>
        </w:rPr>
        <w:t xml:space="preserve"> </w:t>
      </w:r>
      <w:r w:rsidRPr="006917C9">
        <w:rPr>
          <w:rFonts w:ascii="Arial" w:hAnsi="Arial" w:cs="Arial"/>
          <w:sz w:val="20"/>
          <w:szCs w:val="20"/>
        </w:rPr>
        <w:t>multi-layered IP environment designed to support academic laboratories, administrative operations, and critical server hosting. As the network integrates diverse functional areas</w:t>
      </w:r>
      <w:r w:rsidRPr="006917C9">
        <w:rPr>
          <w:rFonts w:ascii="Arial" w:hAnsi="Arial" w:cs="Arial"/>
          <w:sz w:val="20"/>
          <w:szCs w:val="20"/>
        </w:rPr>
        <w:t xml:space="preserve">, including </w:t>
      </w:r>
      <w:r w:rsidRPr="006917C9">
        <w:rPr>
          <w:rFonts w:ascii="Arial" w:hAnsi="Arial" w:cs="Arial"/>
          <w:sz w:val="20"/>
          <w:szCs w:val="20"/>
        </w:rPr>
        <w:t>Lab</w:t>
      </w:r>
      <w:r w:rsidRPr="006917C9">
        <w:rPr>
          <w:rFonts w:ascii="Arial" w:hAnsi="Arial" w:cs="Arial"/>
          <w:sz w:val="20"/>
          <w:szCs w:val="20"/>
        </w:rPr>
        <w:t>s and Virtualised E</w:t>
      </w:r>
      <w:r w:rsidRPr="006917C9">
        <w:rPr>
          <w:rFonts w:ascii="Arial" w:hAnsi="Arial" w:cs="Arial"/>
          <w:sz w:val="20"/>
          <w:szCs w:val="20"/>
        </w:rPr>
        <w:t>nvironments</w:t>
      </w:r>
      <w:r w:rsidRPr="006917C9">
        <w:rPr>
          <w:rFonts w:ascii="Arial" w:hAnsi="Arial" w:cs="Arial"/>
          <w:sz w:val="20"/>
          <w:szCs w:val="20"/>
        </w:rPr>
        <w:t>.</w:t>
      </w:r>
      <w:r w:rsidRPr="006917C9">
        <w:rPr>
          <w:rFonts w:ascii="Arial" w:hAnsi="Arial" w:cs="Arial"/>
          <w:sz w:val="20"/>
          <w:szCs w:val="20"/>
        </w:rPr>
        <w:t xml:space="preserve"> </w:t>
      </w:r>
      <w:r w:rsidRPr="006917C9">
        <w:rPr>
          <w:rFonts w:ascii="Arial" w:hAnsi="Arial" w:cs="Arial"/>
          <w:sz w:val="20"/>
          <w:szCs w:val="20"/>
        </w:rPr>
        <w:t xml:space="preserve"> </w:t>
      </w:r>
      <w:r w:rsidRPr="006917C9">
        <w:rPr>
          <w:rFonts w:ascii="Arial" w:hAnsi="Arial" w:cs="Arial"/>
          <w:sz w:val="20"/>
          <w:szCs w:val="20"/>
        </w:rPr>
        <w:t xml:space="preserve">Special security is in place in DMZ </w:t>
      </w:r>
      <w:r w:rsidRPr="006917C9">
        <w:rPr>
          <w:rFonts w:ascii="Arial" w:hAnsi="Arial" w:cs="Arial"/>
          <w:sz w:val="20"/>
          <w:szCs w:val="20"/>
        </w:rPr>
        <w:t>zone</w:t>
      </w:r>
      <w:r w:rsidR="00F84B1C" w:rsidRPr="006917C9">
        <w:rPr>
          <w:rFonts w:ascii="Arial" w:hAnsi="Arial" w:cs="Arial"/>
          <w:sz w:val="20"/>
          <w:szCs w:val="20"/>
        </w:rPr>
        <w:t>, t</w:t>
      </w:r>
      <w:r w:rsidR="00F84B1C" w:rsidRPr="006917C9">
        <w:rPr>
          <w:rFonts w:ascii="Arial" w:hAnsi="Arial" w:cs="Arial"/>
          <w:sz w:val="20"/>
          <w:szCs w:val="20"/>
        </w:rPr>
        <w:t>herefore, a systematic approach to maintenance and troubleshooting is essential.</w:t>
      </w:r>
      <w:r w:rsidRPr="006917C9">
        <w:rPr>
          <w:rFonts w:ascii="Arial" w:hAnsi="Arial" w:cs="Arial"/>
          <w:sz w:val="20"/>
          <w:szCs w:val="20"/>
        </w:rPr>
        <w:t xml:space="preserve"> This document serves as a comprehensive guide to ensuring the network remains resilient, secure, and high-performing.</w:t>
      </w:r>
    </w:p>
    <w:p w14:paraId="0E6DD9B4" w14:textId="77777777" w:rsidR="0016328A" w:rsidRPr="006917C9" w:rsidRDefault="0016328A" w:rsidP="0016328A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The primary purpose of this Troubleshooting and Monitoring Plan is to establish a standardized framework for the detection, isolation, and resolution of network anomalies within the Milestones University infrastructure.</w:t>
      </w:r>
    </w:p>
    <w:p w14:paraId="73E633CE" w14:textId="77777777" w:rsidR="00F84B1C" w:rsidRPr="006917C9" w:rsidRDefault="0016328A" w:rsidP="00F84B1C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 xml:space="preserve">By defining clear methodologies and utilizing specific monitoring tools, this plan aims </w:t>
      </w:r>
      <w:proofErr w:type="gramStart"/>
      <w:r w:rsidRPr="006917C9">
        <w:rPr>
          <w:rFonts w:ascii="Arial" w:hAnsi="Arial" w:cs="Arial"/>
          <w:sz w:val="20"/>
          <w:szCs w:val="20"/>
        </w:rPr>
        <w:t>to</w:t>
      </w:r>
      <w:r w:rsidR="00F84B1C" w:rsidRPr="006917C9">
        <w:rPr>
          <w:rFonts w:ascii="Arial" w:hAnsi="Arial" w:cs="Arial"/>
          <w:sz w:val="20"/>
          <w:szCs w:val="20"/>
        </w:rPr>
        <w:t xml:space="preserve">  a</w:t>
      </w:r>
      <w:proofErr w:type="gramEnd"/>
      <w:r w:rsidR="00F84B1C" w:rsidRPr="006917C9">
        <w:rPr>
          <w:rFonts w:ascii="Arial" w:hAnsi="Arial" w:cs="Arial"/>
          <w:sz w:val="20"/>
          <w:szCs w:val="20"/>
        </w:rPr>
        <w:t xml:space="preserve">) </w:t>
      </w:r>
      <w:r w:rsidRPr="006917C9">
        <w:rPr>
          <w:rFonts w:ascii="Arial" w:hAnsi="Arial" w:cs="Arial"/>
          <w:sz w:val="20"/>
          <w:szCs w:val="20"/>
        </w:rPr>
        <w:t>Minimize Downtime</w:t>
      </w:r>
      <w:r w:rsidR="00F84B1C" w:rsidRPr="006917C9">
        <w:rPr>
          <w:rFonts w:ascii="Arial" w:hAnsi="Arial" w:cs="Arial"/>
          <w:sz w:val="20"/>
          <w:szCs w:val="20"/>
        </w:rPr>
        <w:t xml:space="preserve">, b) </w:t>
      </w:r>
      <w:r w:rsidRPr="006917C9">
        <w:rPr>
          <w:rFonts w:ascii="Arial" w:hAnsi="Arial" w:cs="Arial"/>
          <w:sz w:val="20"/>
          <w:szCs w:val="20"/>
        </w:rPr>
        <w:t>Ensure Operational Continuity</w:t>
      </w:r>
      <w:r w:rsidR="00F84B1C" w:rsidRPr="006917C9">
        <w:rPr>
          <w:rFonts w:ascii="Arial" w:hAnsi="Arial" w:cs="Arial"/>
          <w:sz w:val="20"/>
          <w:szCs w:val="20"/>
        </w:rPr>
        <w:t xml:space="preserve"> and c) </w:t>
      </w:r>
      <w:r w:rsidRPr="006917C9">
        <w:rPr>
          <w:rFonts w:ascii="Arial" w:hAnsi="Arial" w:cs="Arial"/>
          <w:sz w:val="20"/>
          <w:szCs w:val="20"/>
        </w:rPr>
        <w:t>Facilitate Proactive Management</w:t>
      </w:r>
      <w:r w:rsidR="00F84B1C" w:rsidRPr="006917C9">
        <w:rPr>
          <w:rFonts w:ascii="Arial" w:hAnsi="Arial" w:cs="Arial"/>
          <w:sz w:val="20"/>
          <w:szCs w:val="20"/>
        </w:rPr>
        <w:t>.</w:t>
      </w:r>
    </w:p>
    <w:p w14:paraId="37DAEC50" w14:textId="4A6F98E5" w:rsidR="0016328A" w:rsidRPr="006917C9" w:rsidRDefault="0016328A" w:rsidP="00F84B1C">
      <w:pPr>
        <w:pStyle w:val="font-claude-response-body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To maintain an "always-on" environment for students and staff, Milestones University will implement the following optimi</w:t>
      </w:r>
      <w:r w:rsidR="00F84B1C" w:rsidRPr="006917C9">
        <w:rPr>
          <w:rFonts w:ascii="Arial" w:hAnsi="Arial" w:cs="Arial"/>
          <w:sz w:val="20"/>
          <w:szCs w:val="20"/>
        </w:rPr>
        <w:t>s</w:t>
      </w:r>
      <w:r w:rsidRPr="006917C9">
        <w:rPr>
          <w:rFonts w:ascii="Arial" w:hAnsi="Arial" w:cs="Arial"/>
          <w:sz w:val="20"/>
          <w:szCs w:val="20"/>
        </w:rPr>
        <w:t>ation and reliability strategies:</w:t>
      </w:r>
    </w:p>
    <w:p w14:paraId="64A87E85" w14:textId="547635A8" w:rsidR="0016328A" w:rsidRPr="006917C9" w:rsidRDefault="0016328A" w:rsidP="0016328A">
      <w:pPr>
        <w:pStyle w:val="font-claude-response-body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 xml:space="preserve">Traffic Segmentation and Load Management: Utilizing </w:t>
      </w:r>
      <w:r w:rsidR="00F84B1C" w:rsidRPr="006917C9">
        <w:rPr>
          <w:rFonts w:ascii="Arial" w:hAnsi="Arial" w:cs="Arial"/>
          <w:sz w:val="20"/>
          <w:szCs w:val="20"/>
        </w:rPr>
        <w:t>a</w:t>
      </w:r>
      <w:r w:rsidRPr="006917C9">
        <w:rPr>
          <w:rFonts w:ascii="Arial" w:hAnsi="Arial" w:cs="Arial"/>
          <w:sz w:val="20"/>
          <w:szCs w:val="20"/>
        </w:rPr>
        <w:t xml:space="preserve"> VLAN architecture (</w:t>
      </w:r>
      <w:r w:rsidR="00F84B1C" w:rsidRPr="006917C9">
        <w:rPr>
          <w:rFonts w:ascii="Arial" w:hAnsi="Arial" w:cs="Arial"/>
          <w:sz w:val="20"/>
          <w:szCs w:val="20"/>
        </w:rPr>
        <w:t>10, 20, 30, 40, 50</w:t>
      </w:r>
      <w:r w:rsidRPr="006917C9">
        <w:rPr>
          <w:rFonts w:ascii="Arial" w:hAnsi="Arial" w:cs="Arial"/>
          <w:sz w:val="20"/>
          <w:szCs w:val="20"/>
        </w:rPr>
        <w:t xml:space="preserve"> to limit broadcast domains and prevent network congestion. Performance is further optimized by enforcing the L3 Core (MS1) as the STP Root Bridge to ensure the most efficient data paths.</w:t>
      </w:r>
    </w:p>
    <w:p w14:paraId="2F0A9CC5" w14:textId="77777777" w:rsidR="0016328A" w:rsidRPr="006917C9" w:rsidRDefault="0016328A" w:rsidP="0016328A">
      <w:pPr>
        <w:pStyle w:val="font-claude-response-body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Proactive Monitoring and Thresholds: Implementation of SNMP-based monitoring tools to track CPU usage, memory allocation on MS1/MS2, and bandwidth saturation on the Firewall interfaces. Alerts will be triggered before performance degradation impacts end-users.</w:t>
      </w:r>
    </w:p>
    <w:p w14:paraId="452CECFC" w14:textId="77777777" w:rsidR="0016328A" w:rsidRPr="006917C9" w:rsidRDefault="0016328A" w:rsidP="0016328A">
      <w:pPr>
        <w:pStyle w:val="font-claude-response-body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Redundancy and Failover Readiness: While the current topology relies on static routing and specific L3 links, reliability will be enhanced through regular configuration backups and a documented "Cold Standby" recovery procedure for the ASA Firewall.</w:t>
      </w:r>
    </w:p>
    <w:p w14:paraId="678C5AF5" w14:textId="77777777" w:rsidR="0016328A" w:rsidRPr="006917C9" w:rsidRDefault="0016328A" w:rsidP="0016328A">
      <w:pPr>
        <w:pStyle w:val="font-claude-response-body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Security-Centric Reliability: Ensuring that Access Control Lists (ACLs) and Inspection Policies on the Firewall are regularly audited to prevent unauthorized traffic from compromising network stability.</w:t>
      </w:r>
    </w:p>
    <w:p w14:paraId="592EDB00" w14:textId="623AD66C" w:rsidR="00F94F52" w:rsidRPr="006917C9" w:rsidRDefault="00F94F52" w:rsidP="00A84472">
      <w:pPr>
        <w:pStyle w:val="font-claude-response-body"/>
        <w:jc w:val="both"/>
        <w:rPr>
          <w:rFonts w:ascii="Arial" w:hAnsi="Arial" w:cs="Arial"/>
          <w:sz w:val="20"/>
          <w:szCs w:val="20"/>
        </w:rPr>
      </w:pPr>
    </w:p>
    <w:p w14:paraId="556B3E38" w14:textId="77777777" w:rsidR="00296C8D" w:rsidRPr="006917C9" w:rsidRDefault="00296C8D">
      <w:pPr>
        <w:rPr>
          <w:rFonts w:ascii="Arial" w:eastAsia="Arial" w:hAnsi="Arial" w:cs="Arial"/>
          <w:b/>
          <w:color w:val="000000"/>
          <w:sz w:val="20"/>
          <w:szCs w:val="20"/>
        </w:rPr>
      </w:pPr>
      <w:r w:rsidRPr="006917C9">
        <w:rPr>
          <w:rFonts w:ascii="Arial" w:eastAsia="Arial" w:hAnsi="Arial" w:cs="Arial"/>
          <w:b/>
          <w:color w:val="000000"/>
          <w:sz w:val="20"/>
          <w:szCs w:val="20"/>
        </w:rPr>
        <w:br w:type="page"/>
      </w:r>
    </w:p>
    <w:p w14:paraId="1FA7F21F" w14:textId="75839EAD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eastAsia="Arial" w:hAnsi="Arial" w:cs="Arial"/>
        </w:rPr>
        <w:lastRenderedPageBreak/>
        <w:t>Isolation of segments</w:t>
      </w:r>
    </w:p>
    <w:p w14:paraId="22E38267" w14:textId="396C2AB8" w:rsidR="00296C8D" w:rsidRPr="006917C9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 w:val="20"/>
          <w:szCs w:val="20"/>
        </w:rPr>
        <w:t>To ensure systematic testing, the network is divided into four functional segments. Each can be logically isolated to prevent troubleshooting activities from impacting the entire campus.</w:t>
      </w:r>
    </w:p>
    <w:p w14:paraId="3C43C9FC" w14:textId="77777777" w:rsidR="00887B2B" w:rsidRPr="006917C9" w:rsidRDefault="00887B2B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D26051A" w14:textId="74CFF778" w:rsidR="00296C8D" w:rsidRPr="006917C9" w:rsidRDefault="00296C8D" w:rsidP="00887B2B">
      <w:pPr>
        <w:pStyle w:val="Heading2"/>
        <w:rPr>
          <w:rFonts w:ascii="Arial" w:eastAsia="Arial" w:hAnsi="Arial" w:cs="Arial"/>
        </w:rPr>
      </w:pPr>
      <w:r w:rsidRPr="006917C9">
        <w:rPr>
          <w:rFonts w:ascii="Arial" w:eastAsia="Arial" w:hAnsi="Arial" w:cs="Arial"/>
        </w:rPr>
        <w:t xml:space="preserve">Segment Descriptions and Isolation </w:t>
      </w:r>
      <w:r w:rsidRPr="006917C9">
        <w:rPr>
          <w:rFonts w:ascii="Arial" w:hAnsi="Arial" w:cs="Arial"/>
        </w:rPr>
        <w:t>Methods</w:t>
      </w:r>
    </w:p>
    <w:tbl>
      <w:tblPr>
        <w:tblStyle w:val="GridTable5Dark-Accent1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701"/>
        <w:gridCol w:w="1843"/>
        <w:gridCol w:w="2352"/>
      </w:tblGrid>
      <w:tr w:rsidR="00296C8D" w:rsidRPr="006917C9" w14:paraId="0A31ED73" w14:textId="77777777" w:rsidTr="00D07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08206C68" w14:textId="46C190CE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Segment</w:t>
            </w:r>
          </w:p>
        </w:tc>
        <w:tc>
          <w:tcPr>
            <w:tcW w:w="1701" w:type="dxa"/>
            <w:hideMark/>
          </w:tcPr>
          <w:p w14:paraId="5EEB92D1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Components</w:t>
            </w:r>
          </w:p>
        </w:tc>
        <w:tc>
          <w:tcPr>
            <w:tcW w:w="1701" w:type="dxa"/>
            <w:hideMark/>
          </w:tcPr>
          <w:p w14:paraId="0E6C4F3E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Network Range</w:t>
            </w:r>
          </w:p>
        </w:tc>
        <w:tc>
          <w:tcPr>
            <w:tcW w:w="1843" w:type="dxa"/>
            <w:hideMark/>
          </w:tcPr>
          <w:p w14:paraId="6C28C5E7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52" w:type="dxa"/>
            <w:hideMark/>
          </w:tcPr>
          <w:p w14:paraId="733D1A96" w14:textId="2D249378" w:rsidR="00296C8D" w:rsidRPr="006917C9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I</w:t>
            </w:r>
            <w:r w:rsidR="00296C8D"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solation Method for Testing</w:t>
            </w:r>
          </w:p>
        </w:tc>
      </w:tr>
      <w:tr w:rsidR="00296C8D" w:rsidRPr="006917C9" w14:paraId="22B38A28" w14:textId="77777777" w:rsidTr="00D07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86EF91E" w14:textId="3E0F09C2" w:rsidR="00296C8D" w:rsidRPr="006917C9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ACADEMIC</w:t>
            </w:r>
            <w:r w:rsidR="00296C8D"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&amp; 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LABS</w:t>
            </w:r>
          </w:p>
        </w:tc>
        <w:tc>
          <w:tcPr>
            <w:tcW w:w="1701" w:type="dxa"/>
            <w:hideMark/>
          </w:tcPr>
          <w:p w14:paraId="1457D169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MS4, MS6, MS7, MS0</w:t>
            </w:r>
          </w:p>
        </w:tc>
        <w:tc>
          <w:tcPr>
            <w:tcW w:w="1701" w:type="dxa"/>
            <w:hideMark/>
          </w:tcPr>
          <w:p w14:paraId="08097700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192.168.10.0/24 192.168.20.0/24 192.168.40.0/24</w:t>
            </w:r>
          </w:p>
        </w:tc>
        <w:tc>
          <w:tcPr>
            <w:tcW w:w="1843" w:type="dxa"/>
            <w:hideMark/>
          </w:tcPr>
          <w:p w14:paraId="7CA25288" w14:textId="77777777" w:rsidR="00D07186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High-traffic student areas. </w:t>
            </w:r>
          </w:p>
          <w:p w14:paraId="6E26E3E9" w14:textId="34E2D215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Integrated via MS0 trunks to MS1.</w:t>
            </w:r>
          </w:p>
        </w:tc>
        <w:tc>
          <w:tcPr>
            <w:tcW w:w="2352" w:type="dxa"/>
            <w:hideMark/>
          </w:tcPr>
          <w:p w14:paraId="6502423A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VLAN Pruning: 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Remove specific VLANs from the MS0-MS1 trunk to isolate a lab without dropping the physical link.</w:t>
            </w:r>
          </w:p>
        </w:tc>
      </w:tr>
      <w:tr w:rsidR="00296C8D" w:rsidRPr="006917C9" w14:paraId="4C11DDD0" w14:textId="77777777" w:rsidTr="00D071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CC7E743" w14:textId="4DC936CE" w:rsidR="00296C8D" w:rsidRPr="006917C9" w:rsidRDefault="00D07186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ADMIN</w:t>
            </w:r>
          </w:p>
        </w:tc>
        <w:tc>
          <w:tcPr>
            <w:tcW w:w="1701" w:type="dxa"/>
            <w:hideMark/>
          </w:tcPr>
          <w:p w14:paraId="7BFFE129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MS3, MS1 (VLAN 30)</w:t>
            </w:r>
          </w:p>
        </w:tc>
        <w:tc>
          <w:tcPr>
            <w:tcW w:w="1701" w:type="dxa"/>
            <w:hideMark/>
          </w:tcPr>
          <w:p w14:paraId="226DCA59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192.168.30.0/24</w:t>
            </w:r>
          </w:p>
        </w:tc>
        <w:tc>
          <w:tcPr>
            <w:tcW w:w="1843" w:type="dxa"/>
            <w:hideMark/>
          </w:tcPr>
          <w:p w14:paraId="494DE0F0" w14:textId="77777777" w:rsidR="00D07186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Private staff network. </w:t>
            </w:r>
          </w:p>
          <w:p w14:paraId="68F873BF" w14:textId="7A45229D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Contains sensitive data and management traffic.</w:t>
            </w:r>
          </w:p>
        </w:tc>
        <w:tc>
          <w:tcPr>
            <w:tcW w:w="2352" w:type="dxa"/>
            <w:hideMark/>
          </w:tcPr>
          <w:p w14:paraId="1E7D682A" w14:textId="4CB9371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Interface Shutdown: 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Disabling the SVI (Interface </w:t>
            </w:r>
            <w:r w:rsidR="00D07186"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VLAN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30) on MS1 stops all routing for this segment while keeping the L2 </w:t>
            </w:r>
            <w:r w:rsidR="00D07186"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switches (MS4, MS5, MS6, MS7)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active.</w:t>
            </w:r>
          </w:p>
        </w:tc>
      </w:tr>
      <w:tr w:rsidR="00296C8D" w:rsidRPr="006917C9" w14:paraId="2FAB602E" w14:textId="77777777" w:rsidTr="00D07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64774422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DMZ (Servers)</w:t>
            </w:r>
          </w:p>
        </w:tc>
        <w:tc>
          <w:tcPr>
            <w:tcW w:w="1701" w:type="dxa"/>
            <w:hideMark/>
          </w:tcPr>
          <w:p w14:paraId="4E7DC8CF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MS2, VLAN 50</w:t>
            </w:r>
          </w:p>
        </w:tc>
        <w:tc>
          <w:tcPr>
            <w:tcW w:w="1701" w:type="dxa"/>
            <w:hideMark/>
          </w:tcPr>
          <w:p w14:paraId="4A8D7BB9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192.168.50.0/24</w:t>
            </w:r>
          </w:p>
        </w:tc>
        <w:tc>
          <w:tcPr>
            <w:tcW w:w="1843" w:type="dxa"/>
            <w:hideMark/>
          </w:tcPr>
          <w:p w14:paraId="30D04FD6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High-security zone. Hosted behind the ASA (Firewall2).</w:t>
            </w:r>
          </w:p>
        </w:tc>
        <w:tc>
          <w:tcPr>
            <w:tcW w:w="2352" w:type="dxa"/>
            <w:hideMark/>
          </w:tcPr>
          <w:p w14:paraId="4293803C" w14:textId="77777777" w:rsidR="00296C8D" w:rsidRPr="006917C9" w:rsidRDefault="00296C8D" w:rsidP="009A6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ACL Application: 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Modifying the INSIDE_IN access-list to deny traffic temporarily isolates the servers from the LAN for security audits.</w:t>
            </w:r>
          </w:p>
        </w:tc>
      </w:tr>
      <w:tr w:rsidR="00296C8D" w:rsidRPr="006917C9" w14:paraId="45B278B8" w14:textId="77777777" w:rsidTr="00D071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C958B24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Core Transit</w:t>
            </w:r>
          </w:p>
        </w:tc>
        <w:tc>
          <w:tcPr>
            <w:tcW w:w="1701" w:type="dxa"/>
            <w:hideMark/>
          </w:tcPr>
          <w:p w14:paraId="7007DA63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MS1, FW2, MS2</w:t>
            </w:r>
          </w:p>
        </w:tc>
        <w:tc>
          <w:tcPr>
            <w:tcW w:w="1701" w:type="dxa"/>
            <w:hideMark/>
          </w:tcPr>
          <w:p w14:paraId="785200E5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10.0.0.0/30 10.0.0.4/30</w:t>
            </w:r>
          </w:p>
        </w:tc>
        <w:tc>
          <w:tcPr>
            <w:tcW w:w="1843" w:type="dxa"/>
            <w:hideMark/>
          </w:tcPr>
          <w:p w14:paraId="7CF957D6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Point-to-Point routed links connecting the LAN to the DMZ.</w:t>
            </w:r>
          </w:p>
        </w:tc>
        <w:tc>
          <w:tcPr>
            <w:tcW w:w="2352" w:type="dxa"/>
            <w:hideMark/>
          </w:tcPr>
          <w:p w14:paraId="04AB9652" w14:textId="77777777" w:rsidR="00296C8D" w:rsidRPr="006917C9" w:rsidRDefault="00296C8D" w:rsidP="00D0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12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6917C9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Passive-Interface / Static Route Removal: </w:t>
            </w:r>
            <w:r w:rsidRPr="006917C9">
              <w:rPr>
                <w:rFonts w:ascii="Arial" w:eastAsia="Arial" w:hAnsi="Arial" w:cs="Arial"/>
                <w:color w:val="000000"/>
                <w:sz w:val="20"/>
                <w:szCs w:val="20"/>
              </w:rPr>
              <w:t>Deleting the static route to 192.168.50.0 on MS1 isolates the entire DMZ path.</w:t>
            </w:r>
          </w:p>
        </w:tc>
      </w:tr>
    </w:tbl>
    <w:p w14:paraId="1AE97036" w14:textId="77777777" w:rsidR="00296C8D" w:rsidRPr="006917C9" w:rsidRDefault="00296C8D" w:rsidP="00296C8D">
      <w:pPr>
        <w:pStyle w:val="Heading3"/>
        <w:rPr>
          <w:rFonts w:ascii="Arial" w:hAnsi="Arial" w:cs="Arial"/>
          <w:sz w:val="20"/>
          <w:szCs w:val="20"/>
        </w:rPr>
      </w:pPr>
    </w:p>
    <w:p w14:paraId="526AAD25" w14:textId="77777777" w:rsidR="00887B2B" w:rsidRPr="006917C9" w:rsidRDefault="00887B2B">
      <w:pPr>
        <w:rPr>
          <w:rFonts w:ascii="Arial" w:hAnsi="Arial" w:cs="Arial"/>
          <w:b/>
          <w:szCs w:val="20"/>
        </w:rPr>
      </w:pPr>
      <w:r w:rsidRPr="006917C9">
        <w:rPr>
          <w:rFonts w:ascii="Arial" w:hAnsi="Arial" w:cs="Arial"/>
          <w:sz w:val="20"/>
          <w:szCs w:val="20"/>
        </w:rPr>
        <w:br w:type="page"/>
      </w:r>
    </w:p>
    <w:p w14:paraId="76BC89F5" w14:textId="0FA89BB8" w:rsidR="00296C8D" w:rsidRPr="006917C9" w:rsidRDefault="00296C8D" w:rsidP="00887B2B">
      <w:pPr>
        <w:pStyle w:val="Heading2"/>
        <w:rPr>
          <w:rFonts w:ascii="Arial" w:hAnsi="Arial" w:cs="Arial"/>
        </w:rPr>
      </w:pPr>
      <w:r w:rsidRPr="006917C9">
        <w:rPr>
          <w:rFonts w:ascii="Arial" w:hAnsi="Arial" w:cs="Arial"/>
        </w:rPr>
        <w:lastRenderedPageBreak/>
        <w:t>Isolation Strategy</w:t>
      </w:r>
    </w:p>
    <w:p w14:paraId="02D13CCD" w14:textId="77777777" w:rsidR="00887B2B" w:rsidRPr="006917C9" w:rsidRDefault="00887B2B" w:rsidP="00887B2B">
      <w:pPr>
        <w:rPr>
          <w:rFonts w:ascii="Arial" w:hAnsi="Arial" w:cs="Arial"/>
        </w:rPr>
      </w:pPr>
    </w:p>
    <w:p w14:paraId="3A056FFE" w14:textId="5C5D4C99" w:rsidR="00296C8D" w:rsidRPr="006917C9" w:rsidRDefault="00D07186" w:rsidP="00887B2B">
      <w:pPr>
        <w:pStyle w:val="Heading3"/>
        <w:rPr>
          <w:rFonts w:ascii="Arial" w:hAnsi="Arial" w:cs="Arial"/>
        </w:rPr>
      </w:pPr>
      <w:r w:rsidRPr="006917C9">
        <w:rPr>
          <w:rFonts w:ascii="Arial" w:hAnsi="Arial" w:cs="Arial"/>
        </w:rPr>
        <w:t xml:space="preserve">For </w:t>
      </w:r>
      <w:r w:rsidR="00296C8D" w:rsidRPr="006917C9">
        <w:rPr>
          <w:rFonts w:ascii="Arial" w:hAnsi="Arial" w:cs="Arial"/>
        </w:rPr>
        <w:t>Internal LAN Isolation (</w:t>
      </w:r>
      <w:r w:rsidRPr="006917C9">
        <w:rPr>
          <w:rFonts w:ascii="Arial" w:hAnsi="Arial" w:cs="Arial"/>
        </w:rPr>
        <w:t>LAB1, LAB2, ADMIN, ACADEMIC</w:t>
      </w:r>
      <w:r w:rsidR="00296C8D" w:rsidRPr="006917C9">
        <w:rPr>
          <w:rFonts w:ascii="Arial" w:hAnsi="Arial" w:cs="Arial"/>
        </w:rPr>
        <w:t>)</w:t>
      </w:r>
    </w:p>
    <w:p w14:paraId="7DA64401" w14:textId="77777777" w:rsidR="00296C8D" w:rsidRPr="006917C9" w:rsidRDefault="00296C8D" w:rsidP="00D07186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>Since MS1 acts as the default gateway for all internal users, isolation is managed at the Distribution layer.</w:t>
      </w:r>
    </w:p>
    <w:p w14:paraId="6E8BC74E" w14:textId="347FC2F1" w:rsidR="00296C8D" w:rsidRPr="006917C9" w:rsidRDefault="00296C8D" w:rsidP="00D0718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b/>
          <w:bCs/>
          <w:sz w:val="20"/>
          <w:szCs w:val="20"/>
        </w:rPr>
        <w:t>Logical Isolation:</w:t>
      </w:r>
      <w:r w:rsidRPr="006917C9">
        <w:rPr>
          <w:rFonts w:ascii="Arial" w:hAnsi="Arial" w:cs="Arial"/>
          <w:sz w:val="20"/>
          <w:szCs w:val="20"/>
        </w:rPr>
        <w:t xml:space="preserve"> During testing of the Academic network (VLAN 40), </w:t>
      </w:r>
      <w:r w:rsidR="00986BB9" w:rsidRPr="006917C9">
        <w:rPr>
          <w:rFonts w:ascii="Arial" w:hAnsi="Arial" w:cs="Arial"/>
          <w:sz w:val="20"/>
          <w:szCs w:val="20"/>
        </w:rPr>
        <w:t>We</w:t>
      </w:r>
      <w:r w:rsidRPr="006917C9">
        <w:rPr>
          <w:rFonts w:ascii="Arial" w:hAnsi="Arial" w:cs="Arial"/>
          <w:sz w:val="20"/>
          <w:szCs w:val="20"/>
        </w:rPr>
        <w:t xml:space="preserve"> can apply a standard ACL on MS1 </w:t>
      </w:r>
      <w:r w:rsidRPr="006917C9">
        <w:rPr>
          <w:rStyle w:val="HTMLCode"/>
          <w:rFonts w:ascii="Arial" w:hAnsi="Arial" w:cs="Arial"/>
          <w:b/>
          <w:bCs/>
        </w:rPr>
        <w:t xml:space="preserve">interface </w:t>
      </w:r>
      <w:r w:rsidR="00986BB9" w:rsidRPr="006917C9">
        <w:rPr>
          <w:rStyle w:val="HTMLCode"/>
          <w:rFonts w:ascii="Arial" w:hAnsi="Arial" w:cs="Arial"/>
          <w:b/>
          <w:bCs/>
        </w:rPr>
        <w:t>VLAN</w:t>
      </w:r>
      <w:r w:rsidRPr="006917C9">
        <w:rPr>
          <w:rStyle w:val="HTMLCode"/>
          <w:rFonts w:ascii="Arial" w:hAnsi="Arial" w:cs="Arial"/>
          <w:b/>
          <w:bCs/>
        </w:rPr>
        <w:t xml:space="preserve"> 40</w:t>
      </w:r>
      <w:r w:rsidRPr="006917C9">
        <w:rPr>
          <w:rFonts w:ascii="Arial" w:hAnsi="Arial" w:cs="Arial"/>
          <w:sz w:val="20"/>
          <w:szCs w:val="20"/>
        </w:rPr>
        <w:t xml:space="preserve"> to restrict outbound traffic. This allows us to test internal connectivity within the segment without the "noise" of the rest of the university network.</w:t>
      </w:r>
    </w:p>
    <w:p w14:paraId="0369FF97" w14:textId="77777777" w:rsidR="00296C8D" w:rsidRPr="006917C9" w:rsidRDefault="00296C8D" w:rsidP="00D0718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b/>
          <w:bCs/>
          <w:sz w:val="20"/>
          <w:szCs w:val="20"/>
        </w:rPr>
        <w:t>Physical/Trunk Isolation:</w:t>
      </w:r>
      <w:r w:rsidRPr="006917C9">
        <w:rPr>
          <w:rFonts w:ascii="Arial" w:hAnsi="Arial" w:cs="Arial"/>
          <w:sz w:val="20"/>
          <w:szCs w:val="20"/>
        </w:rPr>
        <w:t xml:space="preserve"> If </w:t>
      </w:r>
      <w:r w:rsidRPr="006917C9">
        <w:rPr>
          <w:rFonts w:ascii="Arial" w:hAnsi="Arial" w:cs="Arial"/>
          <w:b/>
          <w:bCs/>
          <w:sz w:val="20"/>
          <w:szCs w:val="20"/>
        </w:rPr>
        <w:t>MS0</w:t>
      </w:r>
      <w:r w:rsidRPr="006917C9">
        <w:rPr>
          <w:rFonts w:ascii="Arial" w:hAnsi="Arial" w:cs="Arial"/>
          <w:sz w:val="20"/>
          <w:szCs w:val="20"/>
        </w:rPr>
        <w:t xml:space="preserve"> (Aggregation) reports flapping links, we can isolate the entire access sub-tree by converting the trunk to a non-tagging access port temporarily to verify hardware stability.</w:t>
      </w:r>
    </w:p>
    <w:p w14:paraId="147EE7E6" w14:textId="4F13B0A6" w:rsidR="00296C8D" w:rsidRPr="006917C9" w:rsidRDefault="00D07186" w:rsidP="00887B2B">
      <w:pPr>
        <w:pStyle w:val="Heading3"/>
        <w:rPr>
          <w:rFonts w:ascii="Arial" w:hAnsi="Arial" w:cs="Arial"/>
        </w:rPr>
      </w:pPr>
      <w:r w:rsidRPr="006917C9">
        <w:rPr>
          <w:rFonts w:ascii="Arial" w:hAnsi="Arial" w:cs="Arial"/>
        </w:rPr>
        <w:t xml:space="preserve">For </w:t>
      </w:r>
      <w:r w:rsidR="00296C8D" w:rsidRPr="006917C9">
        <w:rPr>
          <w:rFonts w:ascii="Arial" w:hAnsi="Arial" w:cs="Arial"/>
        </w:rPr>
        <w:t>Perimeter and DMZ Isolation</w:t>
      </w:r>
    </w:p>
    <w:p w14:paraId="63932431" w14:textId="06BAB936" w:rsidR="00296C8D" w:rsidRPr="006917C9" w:rsidRDefault="00296C8D" w:rsidP="00D07186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 xml:space="preserve">The </w:t>
      </w:r>
      <w:r w:rsidRPr="006917C9">
        <w:rPr>
          <w:rFonts w:ascii="Arial" w:hAnsi="Arial" w:cs="Arial"/>
          <w:b/>
          <w:bCs/>
          <w:sz w:val="20"/>
          <w:szCs w:val="20"/>
        </w:rPr>
        <w:t>Firewall2</w:t>
      </w:r>
      <w:r w:rsidRPr="006917C9">
        <w:rPr>
          <w:rFonts w:ascii="Arial" w:hAnsi="Arial" w:cs="Arial"/>
          <w:sz w:val="20"/>
          <w:szCs w:val="20"/>
        </w:rPr>
        <w:t xml:space="preserve"> provides the most granular isolation.</w:t>
      </w:r>
    </w:p>
    <w:p w14:paraId="1EE04A23" w14:textId="77777777" w:rsidR="00296C8D" w:rsidRPr="006917C9" w:rsidRDefault="00296C8D" w:rsidP="00D07186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b/>
          <w:bCs/>
          <w:sz w:val="20"/>
          <w:szCs w:val="20"/>
        </w:rPr>
        <w:t>Stateful Isolation:</w:t>
      </w:r>
      <w:r w:rsidRPr="006917C9">
        <w:rPr>
          <w:rFonts w:ascii="Arial" w:hAnsi="Arial" w:cs="Arial"/>
          <w:sz w:val="20"/>
          <w:szCs w:val="20"/>
        </w:rPr>
        <w:t xml:space="preserve"> By leveraging the </w:t>
      </w:r>
      <w:r w:rsidRPr="006917C9">
        <w:rPr>
          <w:rStyle w:val="HTMLCode"/>
          <w:rFonts w:ascii="Arial" w:hAnsi="Arial" w:cs="Arial"/>
          <w:b/>
          <w:bCs/>
        </w:rPr>
        <w:t>security-level</w:t>
      </w:r>
      <w:r w:rsidRPr="006917C9">
        <w:rPr>
          <w:rFonts w:ascii="Arial" w:hAnsi="Arial" w:cs="Arial"/>
          <w:sz w:val="20"/>
          <w:szCs w:val="20"/>
        </w:rPr>
        <w:t xml:space="preserve"> (100 vs 50), we can test "One-Way" connectivity. For troubleshooting, we can disable the </w:t>
      </w:r>
      <w:r w:rsidRPr="006917C9">
        <w:rPr>
          <w:rStyle w:val="HTMLCode"/>
          <w:rFonts w:ascii="Arial" w:hAnsi="Arial" w:cs="Arial"/>
          <w:b/>
          <w:bCs/>
        </w:rPr>
        <w:t xml:space="preserve">inspect </w:t>
      </w:r>
      <w:proofErr w:type="spellStart"/>
      <w:r w:rsidRPr="006917C9">
        <w:rPr>
          <w:rStyle w:val="HTMLCode"/>
          <w:rFonts w:ascii="Arial" w:hAnsi="Arial" w:cs="Arial"/>
          <w:b/>
          <w:bCs/>
        </w:rPr>
        <w:t>icmp</w:t>
      </w:r>
      <w:proofErr w:type="spellEnd"/>
      <w:r w:rsidRPr="006917C9">
        <w:rPr>
          <w:rFonts w:ascii="Arial" w:hAnsi="Arial" w:cs="Arial"/>
          <w:sz w:val="20"/>
          <w:szCs w:val="20"/>
        </w:rPr>
        <w:t xml:space="preserve"> policy. If pings stop working, we confirm the firewall's stateful engine is functioning correctly and the issue is not a routing loop.</w:t>
      </w:r>
    </w:p>
    <w:p w14:paraId="1D88EE7E" w14:textId="77777777" w:rsidR="00296C8D" w:rsidRPr="006917C9" w:rsidRDefault="00296C8D" w:rsidP="00D07186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b/>
          <w:bCs/>
          <w:sz w:val="20"/>
          <w:szCs w:val="20"/>
        </w:rPr>
        <w:t>P2P Link Testing:</w:t>
      </w:r>
      <w:r w:rsidRPr="006917C9">
        <w:rPr>
          <w:rFonts w:ascii="Arial" w:hAnsi="Arial" w:cs="Arial"/>
          <w:sz w:val="20"/>
          <w:szCs w:val="20"/>
        </w:rPr>
        <w:t xml:space="preserve"> The </w:t>
      </w:r>
      <w:r w:rsidRPr="006917C9">
        <w:rPr>
          <w:rStyle w:val="HTMLCode"/>
          <w:rFonts w:ascii="Arial" w:hAnsi="Arial" w:cs="Arial"/>
        </w:rPr>
        <w:t>/30</w:t>
      </w:r>
      <w:r w:rsidRPr="006917C9">
        <w:rPr>
          <w:rFonts w:ascii="Arial" w:hAnsi="Arial" w:cs="Arial"/>
          <w:sz w:val="20"/>
          <w:szCs w:val="20"/>
        </w:rPr>
        <w:t xml:space="preserve"> links (10.0.0.0/30 and 10.0.0.4/30) are isolated by design. To test the firewall's "Inside" interface without involving the university switches, we can connect a technician's laptop directly to </w:t>
      </w:r>
      <w:r w:rsidRPr="006917C9">
        <w:rPr>
          <w:rStyle w:val="HTMLCode"/>
          <w:rFonts w:ascii="Arial" w:hAnsi="Arial" w:cs="Arial"/>
          <w:b/>
          <w:bCs/>
        </w:rPr>
        <w:t>Gi1/1</w:t>
      </w:r>
      <w:r w:rsidRPr="006917C9">
        <w:rPr>
          <w:rFonts w:ascii="Arial" w:hAnsi="Arial" w:cs="Arial"/>
          <w:sz w:val="20"/>
          <w:szCs w:val="20"/>
        </w:rPr>
        <w:t xml:space="preserve"> with a static IP (</w:t>
      </w:r>
      <w:r w:rsidRPr="006917C9">
        <w:rPr>
          <w:rStyle w:val="HTMLCode"/>
          <w:rFonts w:ascii="Arial" w:hAnsi="Arial" w:cs="Arial"/>
        </w:rPr>
        <w:t>10.0.0.1</w:t>
      </w:r>
      <w:r w:rsidRPr="006917C9">
        <w:rPr>
          <w:rFonts w:ascii="Arial" w:hAnsi="Arial" w:cs="Arial"/>
          <w:sz w:val="20"/>
          <w:szCs w:val="20"/>
        </w:rPr>
        <w:t>), effectively removing MS1 from the equation.</w:t>
      </w:r>
    </w:p>
    <w:p w14:paraId="29322015" w14:textId="2C69B4A7" w:rsidR="00296C8D" w:rsidRPr="006917C9" w:rsidRDefault="00887B2B" w:rsidP="00887B2B">
      <w:pPr>
        <w:pStyle w:val="Heading3"/>
        <w:rPr>
          <w:rFonts w:ascii="Arial" w:hAnsi="Arial" w:cs="Arial"/>
        </w:rPr>
      </w:pPr>
      <w:r w:rsidRPr="006917C9">
        <w:rPr>
          <w:rFonts w:ascii="Arial" w:hAnsi="Arial" w:cs="Arial"/>
        </w:rPr>
        <w:t xml:space="preserve">For </w:t>
      </w:r>
      <w:r w:rsidR="00296C8D" w:rsidRPr="006917C9">
        <w:rPr>
          <w:rFonts w:ascii="Arial" w:hAnsi="Arial" w:cs="Arial"/>
        </w:rPr>
        <w:t>STP Root Isolation</w:t>
      </w:r>
    </w:p>
    <w:p w14:paraId="030583F9" w14:textId="6FE433E5" w:rsidR="00296C8D" w:rsidRPr="006917C9" w:rsidRDefault="00296C8D" w:rsidP="00D07186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t xml:space="preserve">Because </w:t>
      </w:r>
      <w:r w:rsidRPr="006917C9">
        <w:rPr>
          <w:rFonts w:ascii="Arial" w:hAnsi="Arial" w:cs="Arial"/>
          <w:b/>
          <w:bCs/>
          <w:sz w:val="20"/>
          <w:szCs w:val="20"/>
        </w:rPr>
        <w:t>MS1</w:t>
      </w:r>
      <w:r w:rsidRPr="006917C9">
        <w:rPr>
          <w:rFonts w:ascii="Arial" w:hAnsi="Arial" w:cs="Arial"/>
          <w:sz w:val="20"/>
          <w:szCs w:val="20"/>
        </w:rPr>
        <w:t xml:space="preserve"> is the STP Root Bridge (Priority 4096), any loop in the access switches (MS4, MS6, </w:t>
      </w:r>
      <w:r w:rsidR="00986BB9" w:rsidRPr="006917C9">
        <w:rPr>
          <w:rFonts w:ascii="Arial" w:hAnsi="Arial" w:cs="Arial"/>
          <w:sz w:val="20"/>
          <w:szCs w:val="20"/>
        </w:rPr>
        <w:t>MS7, MS3</w:t>
      </w:r>
      <w:r w:rsidRPr="006917C9">
        <w:rPr>
          <w:rFonts w:ascii="Arial" w:hAnsi="Arial" w:cs="Arial"/>
          <w:sz w:val="20"/>
          <w:szCs w:val="20"/>
        </w:rPr>
        <w:t>) could theoretically impact the Core.</w:t>
      </w:r>
    </w:p>
    <w:p w14:paraId="05A49FBB" w14:textId="09E93F48" w:rsidR="00296C8D" w:rsidRPr="006917C9" w:rsidRDefault="00296C8D" w:rsidP="00D0718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  <w:szCs w:val="20"/>
        </w:rPr>
      </w:pPr>
      <w:r w:rsidRPr="006917C9">
        <w:rPr>
          <w:rFonts w:ascii="Arial" w:hAnsi="Arial" w:cs="Arial"/>
          <w:b/>
          <w:bCs/>
          <w:sz w:val="20"/>
          <w:szCs w:val="20"/>
        </w:rPr>
        <w:t>Technique:</w:t>
      </w:r>
      <w:r w:rsidRPr="006917C9">
        <w:rPr>
          <w:rFonts w:ascii="Arial" w:hAnsi="Arial" w:cs="Arial"/>
          <w:sz w:val="20"/>
          <w:szCs w:val="20"/>
        </w:rPr>
        <w:t xml:space="preserve"> To isolate Spanning Tree issues, we </w:t>
      </w:r>
      <w:r w:rsidR="00986BB9" w:rsidRPr="006917C9">
        <w:rPr>
          <w:rFonts w:ascii="Arial" w:hAnsi="Arial" w:cs="Arial"/>
          <w:sz w:val="20"/>
          <w:szCs w:val="20"/>
        </w:rPr>
        <w:t xml:space="preserve">can </w:t>
      </w:r>
      <w:r w:rsidRPr="006917C9">
        <w:rPr>
          <w:rFonts w:ascii="Arial" w:hAnsi="Arial" w:cs="Arial"/>
          <w:sz w:val="20"/>
          <w:szCs w:val="20"/>
        </w:rPr>
        <w:t xml:space="preserve">use </w:t>
      </w:r>
      <w:r w:rsidRPr="006917C9">
        <w:rPr>
          <w:rStyle w:val="HTMLCode"/>
          <w:rFonts w:ascii="Arial" w:hAnsi="Arial" w:cs="Arial"/>
          <w:b/>
          <w:bCs/>
        </w:rPr>
        <w:t xml:space="preserve">spanning-tree </w:t>
      </w:r>
      <w:proofErr w:type="spellStart"/>
      <w:r w:rsidRPr="006917C9">
        <w:rPr>
          <w:rStyle w:val="HTMLCode"/>
          <w:rFonts w:ascii="Arial" w:hAnsi="Arial" w:cs="Arial"/>
          <w:b/>
          <w:bCs/>
        </w:rPr>
        <w:t>portfast</w:t>
      </w:r>
      <w:proofErr w:type="spellEnd"/>
      <w:r w:rsidRPr="006917C9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6917C9">
        <w:rPr>
          <w:rStyle w:val="HTMLCode"/>
          <w:rFonts w:ascii="Arial" w:hAnsi="Arial" w:cs="Arial"/>
          <w:b/>
          <w:bCs/>
        </w:rPr>
        <w:t>bpduguard</w:t>
      </w:r>
      <w:proofErr w:type="spellEnd"/>
      <w:r w:rsidRPr="006917C9">
        <w:rPr>
          <w:rFonts w:ascii="Arial" w:hAnsi="Arial" w:cs="Arial"/>
          <w:sz w:val="20"/>
          <w:szCs w:val="20"/>
        </w:rPr>
        <w:t xml:space="preserve"> on access ports. If a student plugs a bridge into </w:t>
      </w:r>
      <w:r w:rsidRPr="006917C9">
        <w:rPr>
          <w:rFonts w:ascii="Arial" w:hAnsi="Arial" w:cs="Arial"/>
          <w:b/>
          <w:bCs/>
          <w:sz w:val="20"/>
          <w:szCs w:val="20"/>
        </w:rPr>
        <w:t>MS4</w:t>
      </w:r>
      <w:r w:rsidRPr="006917C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917C9">
        <w:rPr>
          <w:rFonts w:ascii="Arial" w:hAnsi="Arial" w:cs="Arial"/>
          <w:sz w:val="20"/>
          <w:szCs w:val="20"/>
        </w:rPr>
        <w:t>BPDUGuard</w:t>
      </w:r>
      <w:proofErr w:type="spellEnd"/>
      <w:r w:rsidRPr="006917C9">
        <w:rPr>
          <w:rFonts w:ascii="Arial" w:hAnsi="Arial" w:cs="Arial"/>
          <w:sz w:val="20"/>
          <w:szCs w:val="20"/>
        </w:rPr>
        <w:t xml:space="preserve"> will "err-disable" that specific port, isolating the fault and protecting the Milestones University backbone.</w:t>
      </w:r>
    </w:p>
    <w:p w14:paraId="7D209E48" w14:textId="77777777" w:rsidR="00296C8D" w:rsidRPr="006917C9" w:rsidRDefault="00296C8D" w:rsidP="00D07186">
      <w:pPr>
        <w:pBdr>
          <w:top w:val="nil"/>
          <w:left w:val="nil"/>
          <w:bottom w:val="nil"/>
          <w:right w:val="nil"/>
          <w:between w:val="nil"/>
        </w:pBdr>
        <w:spacing w:before="360" w:after="120"/>
        <w:ind w:firstLine="720"/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4E65176C" w14:textId="77777777" w:rsidR="00296C8D" w:rsidRPr="006917C9" w:rsidRDefault="00296C8D" w:rsidP="00D07186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ADEEF00" w14:textId="77777777" w:rsidR="00296C8D" w:rsidRPr="006917C9" w:rsidRDefault="00296C8D" w:rsidP="00296C8D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DB0C2B4" w14:textId="77777777" w:rsidR="008A2110" w:rsidRPr="006917C9" w:rsidRDefault="008A2110">
      <w:pPr>
        <w:rPr>
          <w:rFonts w:ascii="Arial" w:hAnsi="Arial" w:cs="Arial"/>
          <w:b/>
          <w:sz w:val="20"/>
          <w:szCs w:val="20"/>
        </w:rPr>
      </w:pPr>
      <w:r w:rsidRPr="006917C9">
        <w:rPr>
          <w:rFonts w:ascii="Arial" w:hAnsi="Arial" w:cs="Arial"/>
          <w:sz w:val="20"/>
          <w:szCs w:val="20"/>
        </w:rPr>
        <w:br w:type="page"/>
      </w:r>
    </w:p>
    <w:p w14:paraId="6B888D42" w14:textId="0D5E8213" w:rsidR="00713DC1" w:rsidRPr="006917C9" w:rsidRDefault="00000000" w:rsidP="00887B2B">
      <w:pPr>
        <w:pStyle w:val="Heading1"/>
        <w:rPr>
          <w:rFonts w:ascii="Arial" w:hAnsi="Arial" w:cs="Arial"/>
        </w:rPr>
      </w:pPr>
      <w:r w:rsidRPr="006917C9">
        <w:rPr>
          <w:rFonts w:ascii="Arial" w:hAnsi="Arial" w:cs="Arial"/>
        </w:rPr>
        <w:lastRenderedPageBreak/>
        <w:t>Testing</w:t>
      </w:r>
    </w:p>
    <w:p w14:paraId="1CCFAD60" w14:textId="77777777" w:rsidR="00FE4B81" w:rsidRPr="006917C9" w:rsidRDefault="00FE4B81" w:rsidP="00FE4B81">
      <w:pPr>
        <w:rPr>
          <w:rFonts w:ascii="Arial" w:hAnsi="Arial" w:cs="Arial"/>
          <w:b/>
          <w:bCs/>
        </w:rPr>
      </w:pPr>
    </w:p>
    <w:p w14:paraId="185C14A6" w14:textId="22003F27" w:rsidR="00FE4B81" w:rsidRPr="006917C9" w:rsidRDefault="00FE4B81" w:rsidP="007C50D9">
      <w:pPr>
        <w:spacing w:line="276" w:lineRule="auto"/>
        <w:jc w:val="both"/>
        <w:rPr>
          <w:rFonts w:ascii="Arial" w:hAnsi="Arial" w:cs="Arial"/>
        </w:rPr>
      </w:pPr>
      <w:r w:rsidRPr="006917C9">
        <w:rPr>
          <w:rFonts w:ascii="Arial" w:hAnsi="Arial" w:cs="Arial"/>
        </w:rPr>
        <w:t>The testing regime ensures that the Milestones University network remains resilient, secure, and capable of supporting both high-speed data and latency-sensitive voice traffic.</w:t>
      </w:r>
    </w:p>
    <w:p w14:paraId="4C4B26FB" w14:textId="77777777" w:rsidR="00FE4B81" w:rsidRPr="006917C9" w:rsidRDefault="00FE4B81" w:rsidP="00FE4B81">
      <w:pPr>
        <w:rPr>
          <w:rFonts w:ascii="Arial" w:hAnsi="Arial" w:cs="Arial"/>
          <w:b/>
          <w:bCs/>
        </w:rPr>
      </w:pPr>
    </w:p>
    <w:p w14:paraId="1F90EF9C" w14:textId="20DCA8F9" w:rsidR="00FE4B81" w:rsidRPr="006917C9" w:rsidRDefault="00FE4B81" w:rsidP="007C50D9">
      <w:pPr>
        <w:pStyle w:val="Heading2"/>
        <w:rPr>
          <w:rFonts w:ascii="Arial" w:hAnsi="Arial" w:cs="Arial"/>
        </w:rPr>
      </w:pPr>
      <w:r w:rsidRPr="006917C9">
        <w:rPr>
          <w:rFonts w:ascii="Arial" w:hAnsi="Arial" w:cs="Arial"/>
        </w:rPr>
        <w:t>Frequency and Types of Testing</w:t>
      </w:r>
    </w:p>
    <w:p w14:paraId="3C516800" w14:textId="77777777" w:rsidR="00FE4B81" w:rsidRPr="006917C9" w:rsidRDefault="00FE4B81" w:rsidP="00FE4B81">
      <w:pPr>
        <w:spacing w:line="276" w:lineRule="auto"/>
        <w:rPr>
          <w:rFonts w:ascii="Arial" w:hAnsi="Arial" w:cs="Arial"/>
          <w:b/>
          <w:bCs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522"/>
        <w:gridCol w:w="1310"/>
        <w:gridCol w:w="2080"/>
        <w:gridCol w:w="3098"/>
      </w:tblGrid>
      <w:tr w:rsidR="00FE4B81" w:rsidRPr="006917C9" w14:paraId="55E1B57C" w14:textId="77777777" w:rsidTr="00FE4B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4FC35" w14:textId="77777777" w:rsidR="00FE4B81" w:rsidRPr="006917C9" w:rsidRDefault="00FE4B81" w:rsidP="006917C9">
            <w:r w:rsidRPr="006917C9">
              <w:t>Testing Type</w:t>
            </w:r>
          </w:p>
        </w:tc>
        <w:tc>
          <w:tcPr>
            <w:tcW w:w="0" w:type="auto"/>
            <w:hideMark/>
          </w:tcPr>
          <w:p w14:paraId="6F8C2A22" w14:textId="77777777" w:rsidR="00FE4B81" w:rsidRPr="006917C9" w:rsidRDefault="00FE4B81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Frequency</w:t>
            </w:r>
          </w:p>
        </w:tc>
        <w:tc>
          <w:tcPr>
            <w:tcW w:w="0" w:type="auto"/>
            <w:hideMark/>
          </w:tcPr>
          <w:p w14:paraId="6F3952FC" w14:textId="77777777" w:rsidR="00FE4B81" w:rsidRPr="006917C9" w:rsidRDefault="00FE4B81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Targeted Components</w:t>
            </w:r>
          </w:p>
        </w:tc>
        <w:tc>
          <w:tcPr>
            <w:tcW w:w="0" w:type="auto"/>
            <w:hideMark/>
          </w:tcPr>
          <w:p w14:paraId="05317853" w14:textId="77777777" w:rsidR="00FE4B81" w:rsidRPr="006917C9" w:rsidRDefault="00FE4B81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Objective (Why)</w:t>
            </w:r>
          </w:p>
        </w:tc>
      </w:tr>
      <w:tr w:rsidR="00FE4B81" w:rsidRPr="006917C9" w14:paraId="5CCD76BA" w14:textId="77777777" w:rsidTr="00FE4B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2BC4" w14:textId="77777777" w:rsidR="00FE4B81" w:rsidRPr="006917C9" w:rsidRDefault="00FE4B81" w:rsidP="006917C9">
            <w:r w:rsidRPr="006917C9">
              <w:t>Connectivity &amp; Availability</w:t>
            </w:r>
          </w:p>
        </w:tc>
        <w:tc>
          <w:tcPr>
            <w:tcW w:w="0" w:type="auto"/>
            <w:hideMark/>
          </w:tcPr>
          <w:p w14:paraId="3B27D040" w14:textId="7575EA7C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Daily</w:t>
            </w:r>
          </w:p>
        </w:tc>
        <w:tc>
          <w:tcPr>
            <w:tcW w:w="0" w:type="auto"/>
            <w:hideMark/>
          </w:tcPr>
          <w:p w14:paraId="016CFD1F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All Gateways (MS1, MS2), Firewall2, DMZ Servers.</w:t>
            </w:r>
          </w:p>
        </w:tc>
        <w:tc>
          <w:tcPr>
            <w:tcW w:w="0" w:type="auto"/>
            <w:hideMark/>
          </w:tcPr>
          <w:p w14:paraId="4D3747E2" w14:textId="63826FD9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To ensure that critical paths are active and the "</w:t>
            </w:r>
            <w:r w:rsidR="007C50D9" w:rsidRPr="006917C9">
              <w:t>core</w:t>
            </w:r>
            <w:r w:rsidRPr="006917C9">
              <w:t>" of the network is healthy.</w:t>
            </w:r>
          </w:p>
        </w:tc>
      </w:tr>
      <w:tr w:rsidR="00FE4B81" w:rsidRPr="006917C9" w14:paraId="419947D3" w14:textId="77777777" w:rsidTr="00FE4B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0A9C4" w14:textId="77777777" w:rsidR="00FE4B81" w:rsidRPr="006917C9" w:rsidRDefault="00FE4B81" w:rsidP="006917C9">
            <w:r w:rsidRPr="006917C9">
              <w:t>Performance &amp; QoS</w:t>
            </w:r>
          </w:p>
        </w:tc>
        <w:tc>
          <w:tcPr>
            <w:tcW w:w="0" w:type="auto"/>
            <w:hideMark/>
          </w:tcPr>
          <w:p w14:paraId="1E8DA922" w14:textId="77777777" w:rsidR="00FE4B81" w:rsidRPr="006917C9" w:rsidRDefault="00FE4B81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Weekly</w:t>
            </w:r>
          </w:p>
        </w:tc>
        <w:tc>
          <w:tcPr>
            <w:tcW w:w="0" w:type="auto"/>
            <w:hideMark/>
          </w:tcPr>
          <w:p w14:paraId="3B9E4A87" w14:textId="77777777" w:rsidR="00FE4B81" w:rsidRPr="006917C9" w:rsidRDefault="00FE4B81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IP Phones, Trunk Links (MS0-MS1), Core Uplinks.</w:t>
            </w:r>
          </w:p>
        </w:tc>
        <w:tc>
          <w:tcPr>
            <w:tcW w:w="0" w:type="auto"/>
            <w:hideMark/>
          </w:tcPr>
          <w:p w14:paraId="429DFA54" w14:textId="77777777" w:rsidR="00FE4B81" w:rsidRPr="006917C9" w:rsidRDefault="00FE4B81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To verify that IP Phone traffic (Voice) is prioritized and that no bottlenecks exist in the trunking hierarchy.</w:t>
            </w:r>
          </w:p>
        </w:tc>
      </w:tr>
      <w:tr w:rsidR="00FE4B81" w:rsidRPr="006917C9" w14:paraId="7EFC4B6B" w14:textId="77777777" w:rsidTr="00FE4B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5454A" w14:textId="77777777" w:rsidR="00FE4B81" w:rsidRPr="006917C9" w:rsidRDefault="00FE4B81" w:rsidP="006917C9">
            <w:r w:rsidRPr="006917C9">
              <w:t>Security &amp; ACL Audit</w:t>
            </w:r>
          </w:p>
        </w:tc>
        <w:tc>
          <w:tcPr>
            <w:tcW w:w="0" w:type="auto"/>
            <w:hideMark/>
          </w:tcPr>
          <w:p w14:paraId="38200758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Monthly</w:t>
            </w:r>
          </w:p>
        </w:tc>
        <w:tc>
          <w:tcPr>
            <w:tcW w:w="0" w:type="auto"/>
            <w:hideMark/>
          </w:tcPr>
          <w:p w14:paraId="3FC67E2E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Firewall2, DMZ Segment, MS1 ACLs.</w:t>
            </w:r>
          </w:p>
        </w:tc>
        <w:tc>
          <w:tcPr>
            <w:tcW w:w="0" w:type="auto"/>
            <w:hideMark/>
          </w:tcPr>
          <w:p w14:paraId="3CE381EE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To ensure that the "Inside to DMZ" rules haven't drifted and that the DMZ remains isolated from unauthorized external access.</w:t>
            </w:r>
          </w:p>
        </w:tc>
      </w:tr>
      <w:tr w:rsidR="00FE4B81" w:rsidRPr="006917C9" w14:paraId="5F28449C" w14:textId="77777777" w:rsidTr="00FE4B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63E69" w14:textId="77777777" w:rsidR="00FE4B81" w:rsidRPr="006917C9" w:rsidRDefault="00FE4B81" w:rsidP="006917C9">
            <w:r w:rsidRPr="006917C9">
              <w:t>Service Integrity</w:t>
            </w:r>
          </w:p>
        </w:tc>
        <w:tc>
          <w:tcPr>
            <w:tcW w:w="0" w:type="auto"/>
            <w:hideMark/>
          </w:tcPr>
          <w:p w14:paraId="2EF50342" w14:textId="45949485" w:rsidR="00FE4B81" w:rsidRPr="006917C9" w:rsidRDefault="007C50D9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Fortnightly</w:t>
            </w:r>
          </w:p>
        </w:tc>
        <w:tc>
          <w:tcPr>
            <w:tcW w:w="0" w:type="auto"/>
            <w:hideMark/>
          </w:tcPr>
          <w:p w14:paraId="088ACEE6" w14:textId="77777777" w:rsidR="00FE4B81" w:rsidRPr="006917C9" w:rsidRDefault="00FE4B81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DHCP, DNS, Mail, Web, Database.</w:t>
            </w:r>
          </w:p>
        </w:tc>
        <w:tc>
          <w:tcPr>
            <w:tcW w:w="0" w:type="auto"/>
            <w:hideMark/>
          </w:tcPr>
          <w:p w14:paraId="503011D0" w14:textId="77777777" w:rsidR="00FE4B81" w:rsidRPr="006917C9" w:rsidRDefault="00FE4B81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To confirm that while the network is "up," the actual applications (Web/Mail) are responding to user requests.</w:t>
            </w:r>
          </w:p>
        </w:tc>
      </w:tr>
      <w:tr w:rsidR="00FE4B81" w:rsidRPr="006917C9" w14:paraId="1CA9C4A1" w14:textId="77777777" w:rsidTr="00FE4B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CEBAA" w14:textId="77777777" w:rsidR="00FE4B81" w:rsidRPr="006917C9" w:rsidRDefault="00FE4B81" w:rsidP="006917C9">
            <w:r w:rsidRPr="006917C9">
              <w:t>Redundancy/Failover</w:t>
            </w:r>
          </w:p>
        </w:tc>
        <w:tc>
          <w:tcPr>
            <w:tcW w:w="0" w:type="auto"/>
            <w:hideMark/>
          </w:tcPr>
          <w:p w14:paraId="0449AE2E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Quarterly</w:t>
            </w:r>
          </w:p>
        </w:tc>
        <w:tc>
          <w:tcPr>
            <w:tcW w:w="0" w:type="auto"/>
            <w:hideMark/>
          </w:tcPr>
          <w:p w14:paraId="19ABD0E3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STP Root Priority, Static Route convergence.</w:t>
            </w:r>
          </w:p>
        </w:tc>
        <w:tc>
          <w:tcPr>
            <w:tcW w:w="0" w:type="auto"/>
            <w:hideMark/>
          </w:tcPr>
          <w:p w14:paraId="6F795473" w14:textId="77777777" w:rsidR="00FE4B81" w:rsidRPr="006917C9" w:rsidRDefault="00FE4B81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To verify that if a link fails, the network reconverges as expected without a total outage.</w:t>
            </w:r>
          </w:p>
        </w:tc>
      </w:tr>
    </w:tbl>
    <w:p w14:paraId="37E909EA" w14:textId="5C61C240" w:rsidR="00FE4B81" w:rsidRPr="006917C9" w:rsidRDefault="00FE4B81" w:rsidP="00FE4B81">
      <w:pPr>
        <w:spacing w:line="276" w:lineRule="auto"/>
        <w:rPr>
          <w:rFonts w:ascii="Arial" w:hAnsi="Arial" w:cs="Arial"/>
        </w:rPr>
      </w:pPr>
    </w:p>
    <w:p w14:paraId="50475A58" w14:textId="77777777" w:rsidR="00FE4B81" w:rsidRPr="006917C9" w:rsidRDefault="00FE4B81" w:rsidP="00FE4B81">
      <w:pPr>
        <w:rPr>
          <w:rFonts w:ascii="Arial" w:hAnsi="Arial" w:cs="Arial"/>
          <w:b/>
          <w:bCs/>
        </w:rPr>
      </w:pPr>
    </w:p>
    <w:p w14:paraId="6E9FA0ED" w14:textId="77777777" w:rsidR="00887B2B" w:rsidRPr="006917C9" w:rsidRDefault="00887B2B" w:rsidP="00887B2B">
      <w:pPr>
        <w:rPr>
          <w:rFonts w:ascii="Arial" w:eastAsia="Arial" w:hAnsi="Arial" w:cs="Arial"/>
          <w:sz w:val="20"/>
          <w:szCs w:val="20"/>
        </w:rPr>
      </w:pPr>
    </w:p>
    <w:p w14:paraId="5B31031D" w14:textId="77777777" w:rsidR="007449E4" w:rsidRPr="006917C9" w:rsidRDefault="007449E4" w:rsidP="007449E4">
      <w:pPr>
        <w:pStyle w:val="Heading2"/>
        <w:rPr>
          <w:rFonts w:ascii="Arial" w:hAnsi="Arial" w:cs="Arial"/>
        </w:rPr>
      </w:pPr>
      <w:r w:rsidRPr="006917C9">
        <w:rPr>
          <w:rFonts w:ascii="Arial" w:hAnsi="Arial" w:cs="Arial"/>
        </w:rPr>
        <w:t>Device Testing</w:t>
      </w:r>
    </w:p>
    <w:p w14:paraId="02514EA0" w14:textId="77777777" w:rsidR="007449E4" w:rsidRPr="006917C9" w:rsidRDefault="007449E4" w:rsidP="007449E4">
      <w:pPr>
        <w:rPr>
          <w:rFonts w:ascii="Arial" w:hAnsi="Arial" w:cs="Arial"/>
        </w:rPr>
      </w:pPr>
    </w:p>
    <w:p w14:paraId="0441F07F" w14:textId="77777777" w:rsidR="007449E4" w:rsidRPr="006917C9" w:rsidRDefault="007449E4" w:rsidP="00B834D8">
      <w:pPr>
        <w:pStyle w:val="Heading3"/>
        <w:jc w:val="both"/>
        <w:rPr>
          <w:rFonts w:ascii="Arial" w:hAnsi="Arial" w:cs="Arial"/>
          <w:sz w:val="24"/>
        </w:rPr>
      </w:pPr>
      <w:r w:rsidRPr="006917C9">
        <w:rPr>
          <w:rFonts w:ascii="Arial" w:hAnsi="Arial" w:cs="Arial"/>
          <w:sz w:val="24"/>
        </w:rPr>
        <w:t>Connectivity and Path Testing (L1 - L3)</w:t>
      </w:r>
    </w:p>
    <w:p w14:paraId="70B3FD98" w14:textId="77777777" w:rsidR="007449E4" w:rsidRPr="006917C9" w:rsidRDefault="007449E4" w:rsidP="00B834D8">
      <w:pPr>
        <w:pStyle w:val="ListParagraph"/>
        <w:numPr>
          <w:ilvl w:val="0"/>
          <w:numId w:val="25"/>
        </w:numPr>
        <w:jc w:val="both"/>
        <w:rPr>
          <w:rFonts w:ascii="Arial" w:hAnsi="Arial" w:cs="Arial"/>
        </w:rPr>
      </w:pPr>
      <w:r w:rsidRPr="006917C9">
        <w:rPr>
          <w:rFonts w:ascii="Arial" w:hAnsi="Arial" w:cs="Arial"/>
          <w:bCs/>
        </w:rPr>
        <w:t>Method:</w:t>
      </w:r>
      <w:r w:rsidRPr="006917C9">
        <w:rPr>
          <w:rFonts w:ascii="Arial" w:hAnsi="Arial" w:cs="Arial"/>
        </w:rPr>
        <w:t xml:space="preserve"> Hop-by-hop ping and traceroute.</w:t>
      </w:r>
    </w:p>
    <w:p w14:paraId="4414AFAB" w14:textId="163B44FF" w:rsidR="007449E4" w:rsidRPr="006917C9" w:rsidRDefault="007449E4" w:rsidP="00B834D8">
      <w:pPr>
        <w:pStyle w:val="ListParagraph"/>
        <w:numPr>
          <w:ilvl w:val="0"/>
          <w:numId w:val="25"/>
        </w:numPr>
        <w:jc w:val="both"/>
        <w:rPr>
          <w:rFonts w:ascii="Arial" w:hAnsi="Arial" w:cs="Arial"/>
        </w:rPr>
      </w:pPr>
      <w:r w:rsidRPr="006917C9">
        <w:rPr>
          <w:rFonts w:ascii="Arial" w:hAnsi="Arial" w:cs="Arial"/>
          <w:bCs/>
        </w:rPr>
        <w:t>Target:</w:t>
      </w:r>
      <w:r w:rsidRPr="006917C9">
        <w:rPr>
          <w:rFonts w:ascii="Arial" w:hAnsi="Arial" w:cs="Arial"/>
        </w:rPr>
        <w:t xml:space="preserve"> Testing from a PC in LAB1 (VLAN 10) to the Database Server in the DMZ (VLAN 50).</w:t>
      </w:r>
    </w:p>
    <w:p w14:paraId="68A40444" w14:textId="2327969A" w:rsidR="007449E4" w:rsidRPr="006917C9" w:rsidRDefault="007449E4" w:rsidP="00B834D8">
      <w:pPr>
        <w:jc w:val="both"/>
        <w:rPr>
          <w:rFonts w:ascii="Arial" w:hAnsi="Arial" w:cs="Arial"/>
        </w:rPr>
      </w:pPr>
      <w:r w:rsidRPr="006917C9">
        <w:rPr>
          <w:rFonts w:ascii="Arial" w:hAnsi="Arial" w:cs="Arial"/>
        </w:rPr>
        <w:t>To verify that the routing path (MS1 -&gt; Firewall2 -&gt; MS2) is consistent. Any change in the number of hops indicates a routing failure or an unplanned failover.</w:t>
      </w:r>
    </w:p>
    <w:p w14:paraId="77449A0A" w14:textId="77777777" w:rsidR="007449E4" w:rsidRPr="006917C9" w:rsidRDefault="007449E4" w:rsidP="00B834D8">
      <w:pPr>
        <w:jc w:val="both"/>
        <w:rPr>
          <w:rFonts w:ascii="Arial" w:hAnsi="Arial" w:cs="Arial"/>
        </w:rPr>
      </w:pPr>
    </w:p>
    <w:p w14:paraId="1DD65CB5" w14:textId="77777777" w:rsidR="007449E4" w:rsidRPr="006917C9" w:rsidRDefault="007449E4" w:rsidP="00B834D8">
      <w:pPr>
        <w:pStyle w:val="Heading3"/>
        <w:jc w:val="both"/>
        <w:rPr>
          <w:rFonts w:ascii="Arial" w:hAnsi="Arial" w:cs="Arial"/>
          <w:sz w:val="24"/>
        </w:rPr>
      </w:pPr>
      <w:r w:rsidRPr="006917C9">
        <w:rPr>
          <w:rFonts w:ascii="Arial" w:hAnsi="Arial" w:cs="Arial"/>
          <w:sz w:val="24"/>
        </w:rPr>
        <w:t>Voice Quality of Service (QoS) Testing</w:t>
      </w:r>
    </w:p>
    <w:p w14:paraId="43AF54F5" w14:textId="77777777" w:rsidR="007449E4" w:rsidRPr="006917C9" w:rsidRDefault="007449E4" w:rsidP="00B834D8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6917C9">
        <w:rPr>
          <w:rFonts w:ascii="Arial" w:hAnsi="Arial" w:cs="Arial"/>
          <w:bCs/>
        </w:rPr>
        <w:t>Method:</w:t>
      </w:r>
      <w:r w:rsidRPr="006917C9">
        <w:rPr>
          <w:rFonts w:ascii="Arial" w:hAnsi="Arial" w:cs="Arial"/>
        </w:rPr>
        <w:t xml:space="preserve"> Jitter and Latency monitoring on IP Phone VLANs.</w:t>
      </w:r>
    </w:p>
    <w:p w14:paraId="385B269A" w14:textId="77777777" w:rsidR="007449E4" w:rsidRPr="006917C9" w:rsidRDefault="007449E4" w:rsidP="00B834D8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6917C9">
        <w:rPr>
          <w:rFonts w:ascii="Arial" w:hAnsi="Arial" w:cs="Arial"/>
          <w:bCs/>
        </w:rPr>
        <w:t>Target:</w:t>
      </w:r>
      <w:r w:rsidRPr="006917C9">
        <w:rPr>
          <w:rFonts w:ascii="Arial" w:hAnsi="Arial" w:cs="Arial"/>
        </w:rPr>
        <w:t xml:space="preserve"> IP Phones connected to MS3, MS4, MS6, and MS7.</w:t>
      </w:r>
    </w:p>
    <w:p w14:paraId="1BE4B57E" w14:textId="25122144" w:rsidR="007449E4" w:rsidRPr="006917C9" w:rsidRDefault="00B834D8" w:rsidP="00B834D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verify v</w:t>
      </w:r>
      <w:r w:rsidR="007449E4" w:rsidRPr="006917C9">
        <w:rPr>
          <w:rFonts w:ascii="Arial" w:hAnsi="Arial" w:cs="Arial"/>
        </w:rPr>
        <w:t xml:space="preserve">oice traffic is extremely sensitive. Testing ensures that the 802.1Q tags are being respected across the </w:t>
      </w:r>
      <w:r w:rsidR="007449E4" w:rsidRPr="006917C9">
        <w:rPr>
          <w:rFonts w:ascii="Arial" w:hAnsi="Arial" w:cs="Arial"/>
          <w:bCs/>
        </w:rPr>
        <w:t>MS0</w:t>
      </w:r>
      <w:r w:rsidR="007449E4" w:rsidRPr="006917C9">
        <w:rPr>
          <w:rFonts w:ascii="Arial" w:hAnsi="Arial" w:cs="Arial"/>
        </w:rPr>
        <w:t xml:space="preserve"> aggregation switch and that the "priority" queue isn't being dropped by heavy data downloads in the Labs.</w:t>
      </w:r>
    </w:p>
    <w:p w14:paraId="30136A8E" w14:textId="77777777" w:rsidR="007449E4" w:rsidRPr="006917C9" w:rsidRDefault="007449E4" w:rsidP="00B834D8">
      <w:pPr>
        <w:jc w:val="both"/>
        <w:rPr>
          <w:rFonts w:ascii="Arial" w:hAnsi="Arial" w:cs="Arial"/>
        </w:rPr>
      </w:pPr>
    </w:p>
    <w:p w14:paraId="73EBA3DF" w14:textId="77777777" w:rsidR="007449E4" w:rsidRPr="006917C9" w:rsidRDefault="007449E4" w:rsidP="00B834D8">
      <w:pPr>
        <w:pStyle w:val="Heading3"/>
        <w:jc w:val="both"/>
        <w:rPr>
          <w:rFonts w:ascii="Arial" w:hAnsi="Arial" w:cs="Arial"/>
          <w:sz w:val="24"/>
        </w:rPr>
      </w:pPr>
      <w:r w:rsidRPr="006917C9">
        <w:rPr>
          <w:rFonts w:ascii="Arial" w:hAnsi="Arial" w:cs="Arial"/>
          <w:sz w:val="24"/>
        </w:rPr>
        <w:t>DMZ Service Application Testing</w:t>
      </w:r>
    </w:p>
    <w:p w14:paraId="31FA9D7F" w14:textId="77777777" w:rsidR="007449E4" w:rsidRPr="00B834D8" w:rsidRDefault="007449E4" w:rsidP="00B834D8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Method:</w:t>
      </w:r>
      <w:r w:rsidRPr="00B834D8">
        <w:rPr>
          <w:rFonts w:ascii="Arial" w:hAnsi="Arial" w:cs="Arial"/>
        </w:rPr>
        <w:t xml:space="preserve"> Synthetic transactions (DNS Lookups, DHCP Lease requests, HTTP HEAD requests).</w:t>
      </w:r>
    </w:p>
    <w:p w14:paraId="7678D1CC" w14:textId="77777777" w:rsidR="007449E4" w:rsidRDefault="007449E4" w:rsidP="00B834D8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Target:</w:t>
      </w:r>
      <w:r w:rsidRPr="00B834D8">
        <w:rPr>
          <w:rFonts w:ascii="Arial" w:hAnsi="Arial" w:cs="Arial"/>
        </w:rPr>
        <w:t xml:space="preserve"> WEB, MAIL, Proxy, DHCP, DNS, Database.</w:t>
      </w:r>
    </w:p>
    <w:p w14:paraId="779A27B4" w14:textId="77777777" w:rsidR="00B834D8" w:rsidRPr="00B834D8" w:rsidRDefault="00B834D8" w:rsidP="00B834D8">
      <w:pPr>
        <w:jc w:val="both"/>
        <w:rPr>
          <w:rFonts w:ascii="Arial" w:hAnsi="Arial" w:cs="Arial"/>
        </w:rPr>
      </w:pPr>
    </w:p>
    <w:p w14:paraId="141575F3" w14:textId="1DFD5B07" w:rsidR="007449E4" w:rsidRPr="006917C9" w:rsidRDefault="00B834D8" w:rsidP="00B834D8">
      <w:pPr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 xml:space="preserve">To verify </w:t>
      </w:r>
      <w:r>
        <w:rPr>
          <w:rFonts w:ascii="Arial" w:hAnsi="Arial" w:cs="Arial"/>
        </w:rPr>
        <w:t>that a</w:t>
      </w:r>
      <w:r w:rsidR="007449E4" w:rsidRPr="006917C9">
        <w:rPr>
          <w:rFonts w:ascii="Arial" w:hAnsi="Arial" w:cs="Arial"/>
        </w:rPr>
        <w:t xml:space="preserve"> server </w:t>
      </w:r>
      <w:r>
        <w:rPr>
          <w:rFonts w:ascii="Arial" w:hAnsi="Arial" w:cs="Arial"/>
        </w:rPr>
        <w:t>is</w:t>
      </w:r>
      <w:r w:rsidR="007449E4" w:rsidRPr="006917C9">
        <w:rPr>
          <w:rFonts w:ascii="Arial" w:hAnsi="Arial" w:cs="Arial"/>
        </w:rPr>
        <w:t xml:space="preserve"> pingable, but the service (WEB, MAIL, Proxy, DHCP, DNS, Database) might be frozen.</w:t>
      </w:r>
    </w:p>
    <w:p w14:paraId="165AA1E7" w14:textId="77777777" w:rsidR="007449E4" w:rsidRPr="00B834D8" w:rsidRDefault="007449E4" w:rsidP="00B834D8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DHCP:</w:t>
      </w:r>
      <w:r w:rsidRPr="00B834D8">
        <w:rPr>
          <w:rFonts w:ascii="Arial" w:hAnsi="Arial" w:cs="Arial"/>
        </w:rPr>
        <w:t xml:space="preserve"> Test lease availability to ensure students in LABs aren't getting APIPA addresses.</w:t>
      </w:r>
    </w:p>
    <w:p w14:paraId="2E01DE5B" w14:textId="77777777" w:rsidR="007449E4" w:rsidRPr="00B834D8" w:rsidRDefault="007449E4" w:rsidP="00B834D8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DNS:</w:t>
      </w:r>
      <w:r w:rsidRPr="00B834D8">
        <w:rPr>
          <w:rFonts w:ascii="Arial" w:hAnsi="Arial" w:cs="Arial"/>
        </w:rPr>
        <w:t xml:space="preserve"> Ensure internal hostnames resolve correctly to DMZ IPs.</w:t>
      </w:r>
    </w:p>
    <w:p w14:paraId="18BC0ED2" w14:textId="77777777" w:rsidR="007449E4" w:rsidRPr="00B834D8" w:rsidRDefault="007449E4" w:rsidP="00B834D8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Mail/Proxy:</w:t>
      </w:r>
      <w:r w:rsidRPr="00B834D8">
        <w:rPr>
          <w:rFonts w:ascii="Arial" w:hAnsi="Arial" w:cs="Arial"/>
        </w:rPr>
        <w:t xml:space="preserve"> Verify the Proxy is correctly filtering outbound internet traffic via </w:t>
      </w:r>
      <w:r w:rsidRPr="00B834D8">
        <w:rPr>
          <w:rFonts w:ascii="Arial" w:hAnsi="Arial" w:cs="Arial"/>
          <w:bCs/>
        </w:rPr>
        <w:t>Firewall2</w:t>
      </w:r>
      <w:r w:rsidRPr="00B834D8">
        <w:rPr>
          <w:rFonts w:ascii="Arial" w:hAnsi="Arial" w:cs="Arial"/>
        </w:rPr>
        <w:t>.</w:t>
      </w:r>
    </w:p>
    <w:p w14:paraId="019145E4" w14:textId="77777777" w:rsidR="007449E4" w:rsidRPr="006917C9" w:rsidRDefault="007449E4" w:rsidP="00B834D8">
      <w:pPr>
        <w:jc w:val="both"/>
        <w:rPr>
          <w:rFonts w:ascii="Arial" w:hAnsi="Arial" w:cs="Arial"/>
        </w:rPr>
      </w:pPr>
    </w:p>
    <w:p w14:paraId="3D32E6C3" w14:textId="77777777" w:rsidR="007449E4" w:rsidRPr="006917C9" w:rsidRDefault="007449E4" w:rsidP="00B834D8">
      <w:pPr>
        <w:pStyle w:val="Heading3"/>
        <w:jc w:val="both"/>
        <w:rPr>
          <w:rFonts w:ascii="Arial" w:hAnsi="Arial" w:cs="Arial"/>
          <w:sz w:val="24"/>
        </w:rPr>
      </w:pPr>
      <w:r w:rsidRPr="006917C9">
        <w:rPr>
          <w:rFonts w:ascii="Arial" w:hAnsi="Arial" w:cs="Arial"/>
          <w:sz w:val="24"/>
        </w:rPr>
        <w:t>Security Policy &amp; Firewall Testing</w:t>
      </w:r>
    </w:p>
    <w:p w14:paraId="64CBA3C0" w14:textId="77777777" w:rsidR="007449E4" w:rsidRPr="00B834D8" w:rsidRDefault="007449E4" w:rsidP="00B834D8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Method:</w:t>
      </w:r>
      <w:r w:rsidRPr="00B834D8">
        <w:rPr>
          <w:rFonts w:ascii="Arial" w:hAnsi="Arial" w:cs="Arial"/>
        </w:rPr>
        <w:t xml:space="preserve"> Penetration testing and ACL validation.</w:t>
      </w:r>
    </w:p>
    <w:p w14:paraId="7355EB0B" w14:textId="77777777" w:rsidR="007449E4" w:rsidRPr="00B834D8" w:rsidRDefault="007449E4" w:rsidP="00B834D8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Target:</w:t>
      </w:r>
      <w:r w:rsidRPr="00B834D8">
        <w:rPr>
          <w:rFonts w:ascii="Arial" w:hAnsi="Arial" w:cs="Arial"/>
        </w:rPr>
        <w:t xml:space="preserve"> Firewall2 (ASA).</w:t>
      </w:r>
    </w:p>
    <w:p w14:paraId="1DF1945B" w14:textId="77777777" w:rsidR="00B834D8" w:rsidRDefault="00B834D8" w:rsidP="00B834D8">
      <w:pPr>
        <w:jc w:val="both"/>
        <w:rPr>
          <w:rFonts w:ascii="Arial" w:hAnsi="Arial" w:cs="Arial"/>
        </w:rPr>
      </w:pPr>
    </w:p>
    <w:p w14:paraId="6A6770A8" w14:textId="19A4B739" w:rsidR="007449E4" w:rsidRPr="006917C9" w:rsidRDefault="007449E4" w:rsidP="00B834D8">
      <w:pPr>
        <w:jc w:val="both"/>
        <w:rPr>
          <w:rFonts w:ascii="Arial" w:hAnsi="Arial" w:cs="Arial"/>
        </w:rPr>
      </w:pPr>
      <w:r w:rsidRPr="006917C9">
        <w:rPr>
          <w:rFonts w:ascii="Arial" w:hAnsi="Arial" w:cs="Arial"/>
        </w:rPr>
        <w:t>We must verify that the INSIDE_IN ACL is strictly enforced. Testing involves attempting to initiate a connection from the DMZ Database to an Admin PC (VLAN 30). The connection must be dropped by Firewall2, confirming that servers cannot initiate sessions into the LAN.</w:t>
      </w:r>
    </w:p>
    <w:p w14:paraId="1D59CBC7" w14:textId="77777777" w:rsidR="007449E4" w:rsidRPr="006917C9" w:rsidRDefault="007449E4" w:rsidP="00B834D8">
      <w:pPr>
        <w:jc w:val="both"/>
        <w:rPr>
          <w:rFonts w:ascii="Arial" w:hAnsi="Arial" w:cs="Arial"/>
        </w:rPr>
      </w:pPr>
    </w:p>
    <w:p w14:paraId="18EB569B" w14:textId="77777777" w:rsidR="007449E4" w:rsidRPr="006917C9" w:rsidRDefault="007449E4" w:rsidP="00B834D8">
      <w:pPr>
        <w:pStyle w:val="Heading3"/>
        <w:jc w:val="both"/>
        <w:rPr>
          <w:rFonts w:ascii="Arial" w:hAnsi="Arial" w:cs="Arial"/>
          <w:sz w:val="24"/>
        </w:rPr>
      </w:pPr>
      <w:r w:rsidRPr="006917C9">
        <w:rPr>
          <w:rFonts w:ascii="Arial" w:hAnsi="Arial" w:cs="Arial"/>
          <w:sz w:val="24"/>
        </w:rPr>
        <w:t>Maintenance and Hardware Testing</w:t>
      </w:r>
    </w:p>
    <w:p w14:paraId="17662C76" w14:textId="77777777" w:rsidR="007449E4" w:rsidRPr="00B834D8" w:rsidRDefault="007449E4" w:rsidP="00B834D8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Method:</w:t>
      </w:r>
      <w:r w:rsidRPr="00B834D8">
        <w:rPr>
          <w:rFonts w:ascii="Arial" w:hAnsi="Arial" w:cs="Arial"/>
        </w:rPr>
        <w:t xml:space="preserve"> Resource monitoring (CPU/RAM) and Error-Counter checks.</w:t>
      </w:r>
    </w:p>
    <w:p w14:paraId="45C46E87" w14:textId="77777777" w:rsidR="007449E4" w:rsidRPr="00B834D8" w:rsidRDefault="007449E4" w:rsidP="00B834D8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B834D8">
        <w:rPr>
          <w:rFonts w:ascii="Arial" w:hAnsi="Arial" w:cs="Arial"/>
          <w:bCs/>
        </w:rPr>
        <w:t>Target:</w:t>
      </w:r>
      <w:r w:rsidRPr="00B834D8">
        <w:rPr>
          <w:rFonts w:ascii="Arial" w:hAnsi="Arial" w:cs="Arial"/>
        </w:rPr>
        <w:t xml:space="preserve"> MS1 (Core) and MS2 (DMZ Gateway).</w:t>
      </w:r>
    </w:p>
    <w:p w14:paraId="2E65AB43" w14:textId="77777777" w:rsidR="00B834D8" w:rsidRDefault="00B834D8" w:rsidP="00B834D8">
      <w:pPr>
        <w:jc w:val="both"/>
        <w:rPr>
          <w:rFonts w:ascii="Arial" w:hAnsi="Arial" w:cs="Arial"/>
          <w:bCs/>
        </w:rPr>
      </w:pPr>
    </w:p>
    <w:p w14:paraId="1BD10BB5" w14:textId="76D6E3A6" w:rsidR="007449E4" w:rsidRPr="006917C9" w:rsidRDefault="00B834D8" w:rsidP="00B834D8">
      <w:pPr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 xml:space="preserve">Chak the resources usage, </w:t>
      </w:r>
      <w:r w:rsidR="007449E4" w:rsidRPr="006917C9">
        <w:rPr>
          <w:rFonts w:ascii="Arial" w:hAnsi="Arial" w:cs="Arial"/>
        </w:rPr>
        <w:t xml:space="preserve">High CPU on MS1 could lead to dropped packets. We </w:t>
      </w:r>
      <w:r>
        <w:rPr>
          <w:rFonts w:ascii="Arial" w:hAnsi="Arial" w:cs="Arial"/>
        </w:rPr>
        <w:t xml:space="preserve">will </w:t>
      </w:r>
      <w:r w:rsidR="007449E4" w:rsidRPr="006917C9">
        <w:rPr>
          <w:rFonts w:ascii="Arial" w:hAnsi="Arial" w:cs="Arial"/>
        </w:rPr>
        <w:t>check show processes CPU and show interfaces to look for "input errors" or "CRCs" which indicate faulty cabling between the switches and the PC/Printers.</w:t>
      </w:r>
    </w:p>
    <w:p w14:paraId="6742A3B1" w14:textId="77777777" w:rsidR="007449E4" w:rsidRPr="006917C9" w:rsidRDefault="007449E4" w:rsidP="00B834D8">
      <w:pPr>
        <w:jc w:val="both"/>
        <w:rPr>
          <w:rFonts w:ascii="Arial" w:hAnsi="Arial" w:cs="Arial"/>
          <w:b/>
        </w:rPr>
      </w:pPr>
      <w:r w:rsidRPr="006917C9">
        <w:rPr>
          <w:rFonts w:ascii="Arial" w:hAnsi="Arial" w:cs="Arial"/>
        </w:rPr>
        <w:br w:type="page"/>
      </w:r>
    </w:p>
    <w:p w14:paraId="48728C22" w14:textId="0CD5203E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eastAsia="Arial" w:hAnsi="Arial" w:cs="Arial"/>
        </w:rPr>
        <w:lastRenderedPageBreak/>
        <w:t>Network testing and monitoring tools</w:t>
      </w:r>
    </w:p>
    <w:p w14:paraId="24668A52" w14:textId="5E41A786" w:rsidR="007449E4" w:rsidRPr="006917C9" w:rsidRDefault="00547485" w:rsidP="00547485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jc w:val="both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Cs w:val="20"/>
        </w:rPr>
        <w:t xml:space="preserve">The following tools will be used to monitor and ensure network connectivity, quality of service, </w:t>
      </w:r>
      <w:r w:rsidRPr="006917C9">
        <w:rPr>
          <w:rFonts w:ascii="Arial" w:eastAsia="Arial" w:hAnsi="Arial" w:cs="Arial"/>
          <w:color w:val="000000"/>
          <w:szCs w:val="20"/>
        </w:rPr>
        <w:t xml:space="preserve">security </w:t>
      </w:r>
      <w:r w:rsidRPr="006917C9">
        <w:rPr>
          <w:rFonts w:ascii="Arial" w:eastAsia="Arial" w:hAnsi="Arial" w:cs="Arial"/>
          <w:color w:val="000000"/>
          <w:szCs w:val="20"/>
        </w:rPr>
        <w:t>and the overall health of all devices.</w:t>
      </w:r>
    </w:p>
    <w:p w14:paraId="159F3ADD" w14:textId="77777777" w:rsidR="00547485" w:rsidRPr="006917C9" w:rsidRDefault="00547485" w:rsidP="00547485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jc w:val="both"/>
        <w:rPr>
          <w:rFonts w:ascii="Arial" w:eastAsia="Arial" w:hAnsi="Arial" w:cs="Arial"/>
          <w:b/>
          <w:bCs/>
          <w:color w:val="000000"/>
          <w:szCs w:val="20"/>
        </w:rPr>
      </w:pPr>
    </w:p>
    <w:p w14:paraId="0124515F" w14:textId="4AF92A5D" w:rsidR="00D12D52" w:rsidRPr="006917C9" w:rsidRDefault="00D12D52" w:rsidP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Cisco CLI Diagnostic Tools</w:t>
      </w:r>
    </w:p>
    <w:p w14:paraId="69525F15" w14:textId="07C4AFB4" w:rsidR="00D12D52" w:rsidRPr="006917C9" w:rsidRDefault="00D12D52" w:rsidP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Cs w:val="20"/>
        </w:rPr>
        <w:t xml:space="preserve">Before deploying external software, the native capabilities of the Cisco IOS and ASA software are the first line of </w:t>
      </w:r>
      <w:r w:rsidR="00A311EB" w:rsidRPr="006917C9">
        <w:rPr>
          <w:rFonts w:ascii="Arial" w:eastAsia="Arial" w:hAnsi="Arial" w:cs="Arial"/>
          <w:color w:val="000000"/>
          <w:szCs w:val="20"/>
        </w:rPr>
        <w:t>defence</w:t>
      </w:r>
      <w:r w:rsidRPr="006917C9">
        <w:rPr>
          <w:rFonts w:ascii="Arial" w:eastAsia="Arial" w:hAnsi="Arial" w:cs="Arial"/>
          <w:color w:val="000000"/>
          <w:szCs w:val="20"/>
        </w:rPr>
        <w:t>.</w:t>
      </w:r>
    </w:p>
    <w:p w14:paraId="3E57314C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3. Network Testing and Monitoring Tools</w:t>
      </w:r>
    </w:p>
    <w:p w14:paraId="320B00DC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Cs w:val="20"/>
        </w:rPr>
        <w:t xml:space="preserve">To ensure total visibility of the infrastructure—from IP phones in the labs to critical servers in the DMZ—a hybrid approach will be utilised. This combines direct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Command Line Interface (CLI)</w:t>
      </w:r>
      <w:r w:rsidRPr="006917C9">
        <w:rPr>
          <w:rFonts w:ascii="Arial" w:eastAsia="Arial" w:hAnsi="Arial" w:cs="Arial"/>
          <w:color w:val="000000"/>
          <w:szCs w:val="20"/>
        </w:rPr>
        <w:t xml:space="preserve"> diagnostics for immediate resolution with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specialised software</w:t>
      </w:r>
      <w:r w:rsidRPr="006917C9">
        <w:rPr>
          <w:rFonts w:ascii="Arial" w:eastAsia="Arial" w:hAnsi="Arial" w:cs="Arial"/>
          <w:color w:val="000000"/>
          <w:szCs w:val="20"/>
        </w:rPr>
        <w:t xml:space="preserve"> for trend analysis and proactive health monitoring.</w:t>
      </w:r>
    </w:p>
    <w:p w14:paraId="6B2CC000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3.1 CLI-Based Diagnostic Framework</w:t>
      </w:r>
    </w:p>
    <w:p w14:paraId="2ECEB62A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Cs w:val="20"/>
        </w:rPr>
        <w:t>The use of CLI commands allows Milestones University engineers to isolate faults in real-time without relying on external systems.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37"/>
        <w:gridCol w:w="2809"/>
        <w:gridCol w:w="4064"/>
      </w:tblGrid>
      <w:tr w:rsidR="006917C9" w:rsidRPr="006917C9" w14:paraId="120FB9FD" w14:textId="77777777" w:rsidTr="006917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2DF7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Target</w:t>
            </w:r>
          </w:p>
        </w:tc>
        <w:tc>
          <w:tcPr>
            <w:tcW w:w="0" w:type="auto"/>
            <w:hideMark/>
          </w:tcPr>
          <w:p w14:paraId="6C034C39" w14:textId="77777777" w:rsidR="006917C9" w:rsidRPr="006917C9" w:rsidRDefault="006917C9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Key CLI Commands</w:t>
            </w:r>
          </w:p>
        </w:tc>
        <w:tc>
          <w:tcPr>
            <w:tcW w:w="0" w:type="auto"/>
            <w:hideMark/>
          </w:tcPr>
          <w:p w14:paraId="55900B56" w14:textId="77777777" w:rsidR="006917C9" w:rsidRPr="006917C9" w:rsidRDefault="006917C9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Justification for Milestones University</w:t>
            </w:r>
          </w:p>
        </w:tc>
      </w:tr>
      <w:tr w:rsidR="006917C9" w:rsidRPr="006917C9" w14:paraId="7F61CEE5" w14:textId="77777777" w:rsidTr="006917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EC6ED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Connectivity</w:t>
            </w:r>
          </w:p>
        </w:tc>
        <w:tc>
          <w:tcPr>
            <w:tcW w:w="0" w:type="auto"/>
            <w:hideMark/>
          </w:tcPr>
          <w:p w14:paraId="4F02256C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ping, traceroute</w:t>
            </w:r>
          </w:p>
        </w:tc>
        <w:tc>
          <w:tcPr>
            <w:tcW w:w="0" w:type="auto"/>
            <w:hideMark/>
          </w:tcPr>
          <w:p w14:paraId="20628A56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Basic validation of the path between the LAN (MS1) and the DMZ (MS2) through the Firewall.</w:t>
            </w:r>
          </w:p>
        </w:tc>
      </w:tr>
      <w:tr w:rsidR="006917C9" w:rsidRPr="006917C9" w14:paraId="4D672A24" w14:textId="77777777" w:rsidTr="006917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B163C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Traffic/Bandwidth</w:t>
            </w:r>
          </w:p>
        </w:tc>
        <w:tc>
          <w:tcPr>
            <w:tcW w:w="0" w:type="auto"/>
            <w:hideMark/>
          </w:tcPr>
          <w:p w14:paraId="69A0DCFA" w14:textId="77777777" w:rsidR="006917C9" w:rsidRPr="006917C9" w:rsidRDefault="006917C9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interface, show controller utilization</w:t>
            </w:r>
          </w:p>
        </w:tc>
        <w:tc>
          <w:tcPr>
            <w:tcW w:w="0" w:type="auto"/>
            <w:hideMark/>
          </w:tcPr>
          <w:p w14:paraId="5B4A5336" w14:textId="77777777" w:rsidR="006917C9" w:rsidRPr="006917C9" w:rsidRDefault="006917C9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Identifying saturation on the MS0 trunk links and the status of PC and printer ports.</w:t>
            </w:r>
          </w:p>
        </w:tc>
      </w:tr>
      <w:tr w:rsidR="006917C9" w:rsidRPr="006917C9" w14:paraId="29BCE44D" w14:textId="77777777" w:rsidTr="006917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873A9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Voice Quality</w:t>
            </w:r>
          </w:p>
        </w:tc>
        <w:tc>
          <w:tcPr>
            <w:tcW w:w="0" w:type="auto"/>
            <w:hideMark/>
          </w:tcPr>
          <w:p w14:paraId="6A09BFEE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Cisco IP SLA, show call active voice, show voice dsp, show policy-map interface</w:t>
            </w:r>
          </w:p>
        </w:tc>
        <w:tc>
          <w:tcPr>
            <w:tcW w:w="0" w:type="auto"/>
            <w:hideMark/>
          </w:tcPr>
          <w:p w14:paraId="13150DBE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Vital for ensuring IP Phones maintain optimal call quality and that QoS policies are correctly applied at the access layer.</w:t>
            </w:r>
          </w:p>
        </w:tc>
      </w:tr>
      <w:tr w:rsidR="006917C9" w:rsidRPr="006917C9" w14:paraId="39D4B64B" w14:textId="77777777" w:rsidTr="006917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F333E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Security/Logs</w:t>
            </w:r>
          </w:p>
        </w:tc>
        <w:tc>
          <w:tcPr>
            <w:tcW w:w="0" w:type="auto"/>
            <w:hideMark/>
          </w:tcPr>
          <w:p w14:paraId="66ADA01F" w14:textId="77777777" w:rsidR="006917C9" w:rsidRPr="006917C9" w:rsidRDefault="006917C9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log, show logging process, show platform software trace</w:t>
            </w:r>
          </w:p>
        </w:tc>
        <w:tc>
          <w:tcPr>
            <w:tcW w:w="0" w:type="auto"/>
            <w:hideMark/>
          </w:tcPr>
          <w:p w14:paraId="2DE4B3DB" w14:textId="77777777" w:rsidR="006917C9" w:rsidRPr="006917C9" w:rsidRDefault="006917C9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Tracking security events and access denials on Firewall2 and system logs on MS1.</w:t>
            </w:r>
          </w:p>
        </w:tc>
      </w:tr>
      <w:tr w:rsidR="006917C9" w:rsidRPr="006917C9" w14:paraId="532CBD28" w14:textId="77777777" w:rsidTr="006917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23E01" w14:textId="77777777" w:rsidR="006917C9" w:rsidRPr="006917C9" w:rsidRDefault="006917C9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Service Health</w:t>
            </w:r>
          </w:p>
        </w:tc>
        <w:tc>
          <w:tcPr>
            <w:tcW w:w="0" w:type="auto"/>
            <w:hideMark/>
          </w:tcPr>
          <w:p w14:paraId="43F16F46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 xml:space="preserve">show proc </w:t>
            </w:r>
            <w:proofErr w:type="spellStart"/>
            <w:r w:rsidRPr="006917C9">
              <w:rPr>
                <w:rFonts w:eastAsia="Arial"/>
              </w:rPr>
              <w:t>cpu</w:t>
            </w:r>
            <w:proofErr w:type="spellEnd"/>
            <w:r w:rsidRPr="006917C9">
              <w:rPr>
                <w:rFonts w:eastAsia="Arial"/>
              </w:rPr>
              <w:t xml:space="preserve"> sorted, show proc mem sorted, show env, show version</w:t>
            </w:r>
          </w:p>
        </w:tc>
        <w:tc>
          <w:tcPr>
            <w:tcW w:w="0" w:type="auto"/>
            <w:hideMark/>
          </w:tcPr>
          <w:p w14:paraId="2046B223" w14:textId="77777777" w:rsidR="006917C9" w:rsidRPr="006917C9" w:rsidRDefault="006917C9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Monitoring the health of core switch hardware; allows detection of processes consuming resources that could impact the academic network.</w:t>
            </w:r>
          </w:p>
        </w:tc>
      </w:tr>
    </w:tbl>
    <w:p w14:paraId="76619C91" w14:textId="62BBDC24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</w:p>
    <w:p w14:paraId="19C05C3E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3.2 Network Management &amp; Software Tools</w:t>
      </w:r>
    </w:p>
    <w:p w14:paraId="039F69DA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Cs w:val="20"/>
        </w:rPr>
        <w:t>These applications provide a layer of deep analysis and automated alerting for remote management.</w:t>
      </w:r>
    </w:p>
    <w:p w14:paraId="15AC93EF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lastRenderedPageBreak/>
        <w:t>A. Connectivity and Traffic Management</w:t>
      </w:r>
    </w:p>
    <w:p w14:paraId="18B3F318" w14:textId="77777777" w:rsidR="006917C9" w:rsidRPr="006917C9" w:rsidRDefault="006917C9" w:rsidP="006917C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PRTG Network Monitoring:</w:t>
      </w:r>
      <w:r w:rsidRPr="006917C9">
        <w:rPr>
          <w:rFonts w:ascii="Arial" w:eastAsia="Arial" w:hAnsi="Arial" w:cs="Arial"/>
          <w:color w:val="000000"/>
          <w:szCs w:val="20"/>
        </w:rPr>
        <w:t xml:space="preserve"> Utilised for 24/7 availability monitoring of gateways and WAN links.</w:t>
      </w:r>
    </w:p>
    <w:p w14:paraId="4A81AD32" w14:textId="77777777" w:rsidR="006917C9" w:rsidRPr="006917C9" w:rsidRDefault="006917C9" w:rsidP="006917C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NetFlow by Cisco (on MS1):</w:t>
      </w:r>
      <w:r w:rsidRPr="006917C9">
        <w:rPr>
          <w:rFonts w:ascii="Arial" w:eastAsia="Arial" w:hAnsi="Arial" w:cs="Arial"/>
          <w:color w:val="000000"/>
          <w:szCs w:val="20"/>
        </w:rPr>
        <w:t xml:space="preserve"> Allows analysis of bandwidth consumption. It is essential for monitoring whether lab traffic is saturating the internet uplink.</w:t>
      </w:r>
    </w:p>
    <w:p w14:paraId="6BDE29F5" w14:textId="77777777" w:rsidR="006917C9" w:rsidRPr="006917C9" w:rsidRDefault="006917C9" w:rsidP="006917C9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Simple Network Management Protocol (SNMP) Monitoring Tools:</w:t>
      </w:r>
      <w:r w:rsidRPr="006917C9">
        <w:rPr>
          <w:rFonts w:ascii="Arial" w:eastAsia="Arial" w:hAnsi="Arial" w:cs="Arial"/>
          <w:color w:val="000000"/>
          <w:szCs w:val="20"/>
        </w:rPr>
        <w:t xml:space="preserve"> SNMP-based tools will collect performance data from all devices across the topology.</w:t>
      </w:r>
    </w:p>
    <w:p w14:paraId="44FC9131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B. Voice and Protocol Analysis</w:t>
      </w:r>
    </w:p>
    <w:p w14:paraId="285AE1F0" w14:textId="77777777" w:rsidR="006917C9" w:rsidRPr="006917C9" w:rsidRDefault="006917C9" w:rsidP="006917C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Wireshark:</w:t>
      </w:r>
      <w:r w:rsidRPr="006917C9">
        <w:rPr>
          <w:rFonts w:ascii="Arial" w:eastAsia="Arial" w:hAnsi="Arial" w:cs="Arial"/>
          <w:color w:val="000000"/>
          <w:szCs w:val="20"/>
        </w:rPr>
        <w:t xml:space="preserve"> The industry-standard packet analyser for capturing DMZ traffic and resolving complex communication issues between the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Proxy</w:t>
      </w:r>
      <w:r w:rsidRPr="006917C9">
        <w:rPr>
          <w:rFonts w:ascii="Arial" w:eastAsia="Arial" w:hAnsi="Arial" w:cs="Arial"/>
          <w:color w:val="000000"/>
          <w:szCs w:val="20"/>
        </w:rPr>
        <w:t xml:space="preserve"> and the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Database</w:t>
      </w:r>
      <w:r w:rsidRPr="006917C9">
        <w:rPr>
          <w:rFonts w:ascii="Arial" w:eastAsia="Arial" w:hAnsi="Arial" w:cs="Arial"/>
          <w:color w:val="000000"/>
          <w:szCs w:val="20"/>
        </w:rPr>
        <w:t>.</w:t>
      </w:r>
    </w:p>
    <w:p w14:paraId="419A858F" w14:textId="77777777" w:rsidR="006917C9" w:rsidRPr="006917C9" w:rsidRDefault="006917C9" w:rsidP="006917C9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proofErr w:type="spellStart"/>
      <w:r w:rsidRPr="006917C9">
        <w:rPr>
          <w:rFonts w:ascii="Arial" w:eastAsia="Arial" w:hAnsi="Arial" w:cs="Arial"/>
          <w:b/>
          <w:bCs/>
          <w:color w:val="000000"/>
          <w:szCs w:val="20"/>
        </w:rPr>
        <w:t>VisQOL</w:t>
      </w:r>
      <w:proofErr w:type="spellEnd"/>
      <w:r w:rsidRPr="006917C9">
        <w:rPr>
          <w:rFonts w:ascii="Arial" w:eastAsia="Arial" w:hAnsi="Arial" w:cs="Arial"/>
          <w:b/>
          <w:bCs/>
          <w:color w:val="000000"/>
          <w:szCs w:val="20"/>
        </w:rPr>
        <w:t xml:space="preserve"> &amp; VQM (Voice Quality Monitoring):</w:t>
      </w:r>
      <w:r w:rsidRPr="006917C9">
        <w:rPr>
          <w:rFonts w:ascii="Arial" w:eastAsia="Arial" w:hAnsi="Arial" w:cs="Arial"/>
          <w:color w:val="000000"/>
          <w:szCs w:val="20"/>
        </w:rPr>
        <w:t xml:space="preserve"> Specific tools to measure the user experience within the university’s IP telephony network.</w:t>
      </w:r>
    </w:p>
    <w:p w14:paraId="6002A2D4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C. Security and Configuration Auditing</w:t>
      </w:r>
    </w:p>
    <w:p w14:paraId="602D7DB9" w14:textId="77777777" w:rsidR="006917C9" w:rsidRPr="006917C9" w:rsidRDefault="006917C9" w:rsidP="006917C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ASA Packet Tracer:</w:t>
      </w:r>
      <w:r w:rsidRPr="006917C9">
        <w:rPr>
          <w:rFonts w:ascii="Arial" w:eastAsia="Arial" w:hAnsi="Arial" w:cs="Arial"/>
          <w:color w:val="000000"/>
          <w:szCs w:val="20"/>
        </w:rPr>
        <w:t xml:space="preserve"> A software tool within the firewall to simulate traffic and verify that ACLs (INSIDE_IN) are correctly configured before deploying changes.</w:t>
      </w:r>
    </w:p>
    <w:p w14:paraId="4C3D12D3" w14:textId="77777777" w:rsidR="006917C9" w:rsidRPr="006917C9" w:rsidRDefault="006917C9" w:rsidP="006917C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Kiwi Syslog Server NG:</w:t>
      </w:r>
      <w:r w:rsidRPr="006917C9">
        <w:rPr>
          <w:rFonts w:ascii="Arial" w:eastAsia="Arial" w:hAnsi="Arial" w:cs="Arial"/>
          <w:color w:val="000000"/>
          <w:szCs w:val="20"/>
        </w:rPr>
        <w:t xml:space="preserve"> Centralises logs from all switches and the firewall, enabling security audits of resource access within the DMZ.</w:t>
      </w:r>
    </w:p>
    <w:p w14:paraId="5E0802B7" w14:textId="77777777" w:rsidR="006917C9" w:rsidRPr="006917C9" w:rsidRDefault="006917C9" w:rsidP="006917C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Cisco Switch Configuration Management Tool:</w:t>
      </w:r>
      <w:r w:rsidRPr="006917C9">
        <w:rPr>
          <w:rFonts w:ascii="Arial" w:eastAsia="Arial" w:hAnsi="Arial" w:cs="Arial"/>
          <w:color w:val="000000"/>
          <w:szCs w:val="20"/>
        </w:rPr>
        <w:t xml:space="preserve"> Ensures that configuration backups for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MS1, MS2, and MS0</w:t>
      </w:r>
      <w:r w:rsidRPr="006917C9">
        <w:rPr>
          <w:rFonts w:ascii="Arial" w:eastAsia="Arial" w:hAnsi="Arial" w:cs="Arial"/>
          <w:color w:val="000000"/>
          <w:szCs w:val="20"/>
        </w:rPr>
        <w:t xml:space="preserve"> exist in the event of hardware failure.</w:t>
      </w:r>
    </w:p>
    <w:p w14:paraId="745D0D0E" w14:textId="77777777" w:rsidR="006917C9" w:rsidRPr="006917C9" w:rsidRDefault="006917C9" w:rsidP="006917C9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D. Service and Application Health</w:t>
      </w:r>
    </w:p>
    <w:p w14:paraId="30CAC57A" w14:textId="77777777" w:rsidR="006917C9" w:rsidRPr="006917C9" w:rsidRDefault="006917C9" w:rsidP="006917C9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Nmap:</w:t>
      </w:r>
      <w:r w:rsidRPr="006917C9">
        <w:rPr>
          <w:rFonts w:ascii="Arial" w:eastAsia="Arial" w:hAnsi="Arial" w:cs="Arial"/>
          <w:color w:val="000000"/>
          <w:szCs w:val="20"/>
        </w:rPr>
        <w:t xml:space="preserve"> For performing port scans on the DMZ to ensure only permitted services (WEB, MAIL, DNS) are exposed.</w:t>
      </w:r>
    </w:p>
    <w:p w14:paraId="6E06A8AB" w14:textId="77777777" w:rsidR="006917C9" w:rsidRPr="006917C9" w:rsidRDefault="006917C9" w:rsidP="006917C9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Application Monitoring by New Relic:</w:t>
      </w:r>
      <w:r w:rsidRPr="006917C9">
        <w:rPr>
          <w:rFonts w:ascii="Arial" w:eastAsia="Arial" w:hAnsi="Arial" w:cs="Arial"/>
          <w:color w:val="000000"/>
          <w:szCs w:val="20"/>
        </w:rPr>
        <w:t xml:space="preserve"> Focused on the health of applications within the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Virtual Environment</w:t>
      </w:r>
      <w:r w:rsidRPr="006917C9">
        <w:rPr>
          <w:rFonts w:ascii="Arial" w:eastAsia="Arial" w:hAnsi="Arial" w:cs="Arial"/>
          <w:color w:val="000000"/>
          <w:szCs w:val="20"/>
        </w:rPr>
        <w:t xml:space="preserve"> and the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Database</w:t>
      </w:r>
      <w:r w:rsidRPr="006917C9">
        <w:rPr>
          <w:rFonts w:ascii="Arial" w:eastAsia="Arial" w:hAnsi="Arial" w:cs="Arial"/>
          <w:color w:val="000000"/>
          <w:szCs w:val="20"/>
        </w:rPr>
        <w:t>, ensuring response times remain adequate for end-users.</w:t>
      </w:r>
    </w:p>
    <w:p w14:paraId="10818FAD" w14:textId="77777777" w:rsidR="006917C9" w:rsidRPr="006917C9" w:rsidRDefault="006917C9" w:rsidP="006917C9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HTTP/DNS Checkers:</w:t>
      </w:r>
      <w:r w:rsidRPr="006917C9">
        <w:rPr>
          <w:rFonts w:ascii="Arial" w:eastAsia="Arial" w:hAnsi="Arial" w:cs="Arial"/>
          <w:color w:val="000000"/>
          <w:szCs w:val="20"/>
        </w:rPr>
        <w:t xml:space="preserve"> External verification that name services and web browsing are functioning correctly through the university Proxy.</w:t>
      </w:r>
    </w:p>
    <w:p w14:paraId="6A275F3E" w14:textId="51B01646" w:rsidR="00D12D52" w:rsidRPr="006917C9" w:rsidRDefault="00D12D52" w:rsidP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</w:p>
    <w:p w14:paraId="037DBCCC" w14:textId="6A9F2D84" w:rsidR="00D12D52" w:rsidRPr="006917C9" w:rsidRDefault="0048345D" w:rsidP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Cs w:val="20"/>
        </w:rPr>
      </w:pPr>
      <w:r w:rsidRPr="006917C9">
        <w:rPr>
          <w:rFonts w:ascii="Arial" w:eastAsia="Arial" w:hAnsi="Arial" w:cs="Arial"/>
          <w:b/>
          <w:bCs/>
          <w:color w:val="000000"/>
          <w:szCs w:val="20"/>
        </w:rPr>
        <w:t>S</w:t>
      </w:r>
      <w:r w:rsidR="00D12D52" w:rsidRPr="006917C9">
        <w:rPr>
          <w:rFonts w:ascii="Arial" w:eastAsia="Arial" w:hAnsi="Arial" w:cs="Arial"/>
          <w:b/>
          <w:bCs/>
          <w:color w:val="000000"/>
          <w:szCs w:val="20"/>
        </w:rPr>
        <w:t xml:space="preserve">ummary of 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 xml:space="preserve">Software and </w:t>
      </w:r>
      <w:r w:rsidR="00D12D52" w:rsidRPr="006917C9">
        <w:rPr>
          <w:rFonts w:ascii="Arial" w:eastAsia="Arial" w:hAnsi="Arial" w:cs="Arial"/>
          <w:b/>
          <w:bCs/>
          <w:color w:val="000000"/>
          <w:szCs w:val="20"/>
        </w:rPr>
        <w:t>Tool</w:t>
      </w:r>
      <w:r w:rsidRPr="006917C9">
        <w:rPr>
          <w:rFonts w:ascii="Arial" w:eastAsia="Arial" w:hAnsi="Arial" w:cs="Arial"/>
          <w:b/>
          <w:bCs/>
          <w:color w:val="000000"/>
          <w:szCs w:val="20"/>
        </w:rPr>
        <w:t>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007"/>
        <w:gridCol w:w="3210"/>
        <w:gridCol w:w="2655"/>
      </w:tblGrid>
      <w:tr w:rsidR="00D12D52" w:rsidRPr="006917C9" w14:paraId="4210F828" w14:textId="77777777" w:rsidTr="004834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09C08779" w14:textId="4D5C1B26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Target</w:t>
            </w:r>
          </w:p>
        </w:tc>
        <w:tc>
          <w:tcPr>
            <w:tcW w:w="3210" w:type="dxa"/>
            <w:hideMark/>
          </w:tcPr>
          <w:p w14:paraId="3A19EAA0" w14:textId="3A0B0359" w:rsidR="00D12D52" w:rsidRPr="006917C9" w:rsidRDefault="00D12D52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CLI Command</w:t>
            </w:r>
          </w:p>
        </w:tc>
        <w:tc>
          <w:tcPr>
            <w:tcW w:w="2655" w:type="dxa"/>
            <w:hideMark/>
          </w:tcPr>
          <w:p w14:paraId="0F4AC269" w14:textId="7007EA38" w:rsidR="00D12D52" w:rsidRPr="006917C9" w:rsidRDefault="00D12D52" w:rsidP="006917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Software Tool</w:t>
            </w:r>
          </w:p>
        </w:tc>
      </w:tr>
      <w:tr w:rsidR="00D12D52" w:rsidRPr="006917C9" w14:paraId="4F653817" w14:textId="77777777" w:rsidTr="004834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200CF159" w14:textId="77777777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Connectivity</w:t>
            </w:r>
          </w:p>
        </w:tc>
        <w:tc>
          <w:tcPr>
            <w:tcW w:w="3210" w:type="dxa"/>
            <w:hideMark/>
          </w:tcPr>
          <w:p w14:paraId="3E484694" w14:textId="77777777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7DAE7FE" w14:textId="6A82FD9C" w:rsidR="00D12D52" w:rsidRPr="006917C9" w:rsidRDefault="00D12D52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 xml:space="preserve">Ping </w:t>
            </w:r>
          </w:p>
          <w:p w14:paraId="2526BA90" w14:textId="77777777" w:rsidR="00D12D52" w:rsidRPr="006917C9" w:rsidRDefault="00D12D52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rPr>
                <w:rFonts w:eastAsia="Arial"/>
              </w:rPr>
              <w:lastRenderedPageBreak/>
              <w:t>Traceroute</w:t>
            </w:r>
          </w:p>
          <w:p w14:paraId="2B939C81" w14:textId="149FF732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</w:p>
        </w:tc>
        <w:tc>
          <w:tcPr>
            <w:tcW w:w="2655" w:type="dxa"/>
            <w:hideMark/>
          </w:tcPr>
          <w:p w14:paraId="58E7CB0B" w14:textId="700F190E" w:rsidR="00D12D52" w:rsidRPr="006917C9" w:rsidRDefault="00D12D52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lastRenderedPageBreak/>
              <w:t>PRTG</w:t>
            </w:r>
            <w:r w:rsidRPr="006917C9">
              <w:rPr>
                <w:rFonts w:eastAsia="Arial"/>
              </w:rPr>
              <w:t xml:space="preserve"> Network Monitoring</w:t>
            </w:r>
          </w:p>
        </w:tc>
      </w:tr>
      <w:tr w:rsidR="00D12D52" w:rsidRPr="006917C9" w14:paraId="2F7BDE12" w14:textId="77777777" w:rsidTr="004834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7925B50D" w14:textId="77777777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Traffic/Bandwidth</w:t>
            </w:r>
          </w:p>
        </w:tc>
        <w:tc>
          <w:tcPr>
            <w:tcW w:w="3210" w:type="dxa"/>
            <w:hideMark/>
          </w:tcPr>
          <w:p w14:paraId="199E572C" w14:textId="77777777" w:rsidR="007449E4" w:rsidRPr="006917C9" w:rsidRDefault="007449E4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0673F5" w14:textId="07BDDB9A" w:rsidR="0048345D" w:rsidRPr="006917C9" w:rsidRDefault="00D12D52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interface</w:t>
            </w:r>
          </w:p>
          <w:p w14:paraId="369FA6BD" w14:textId="341FB243" w:rsidR="00D12D52" w:rsidRPr="006917C9" w:rsidRDefault="0048345D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controller utilization</w:t>
            </w:r>
            <w:r w:rsidR="00D12D52" w:rsidRPr="006917C9">
              <w:rPr>
                <w:rFonts w:eastAsia="Arial"/>
              </w:rPr>
              <w:br/>
            </w:r>
          </w:p>
        </w:tc>
        <w:tc>
          <w:tcPr>
            <w:tcW w:w="2655" w:type="dxa"/>
            <w:hideMark/>
          </w:tcPr>
          <w:p w14:paraId="25CC739C" w14:textId="6E802C4D" w:rsidR="00D12D52" w:rsidRPr="006917C9" w:rsidRDefault="00D12D52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NetFlow</w:t>
            </w:r>
            <w:r w:rsidRPr="006917C9">
              <w:rPr>
                <w:rFonts w:eastAsia="Arial"/>
              </w:rPr>
              <w:t xml:space="preserve"> by Cisco</w:t>
            </w:r>
            <w:r w:rsidR="007449E4" w:rsidRPr="006917C9">
              <w:t xml:space="preserve"> </w:t>
            </w:r>
            <w:r w:rsidRPr="006917C9">
              <w:rPr>
                <w:rFonts w:eastAsia="Arial"/>
              </w:rPr>
              <w:t>(on MS1)</w:t>
            </w:r>
            <w:r w:rsidRPr="006917C9">
              <w:rPr>
                <w:rFonts w:eastAsia="Arial"/>
              </w:rPr>
              <w:br/>
            </w:r>
            <w:r w:rsidRPr="006917C9">
              <w:rPr>
                <w:rFonts w:eastAsia="Arial"/>
              </w:rPr>
              <w:br/>
            </w:r>
            <w:r w:rsidRPr="006917C9">
              <w:rPr>
                <w:rFonts w:eastAsia="Arial"/>
              </w:rPr>
              <w:t xml:space="preserve">Simple Network </w:t>
            </w:r>
            <w:r w:rsidR="007449E4" w:rsidRPr="006917C9">
              <w:br/>
            </w:r>
            <w:r w:rsidR="007449E4" w:rsidRPr="006917C9">
              <w:br/>
            </w:r>
            <w:r w:rsidRPr="006917C9">
              <w:rPr>
                <w:rFonts w:eastAsia="Arial"/>
              </w:rPr>
              <w:t xml:space="preserve">Management Protocol </w:t>
            </w:r>
            <w:r w:rsidR="007449E4" w:rsidRPr="006917C9">
              <w:br/>
            </w:r>
            <w:r w:rsidRPr="006917C9">
              <w:rPr>
                <w:rFonts w:eastAsia="Arial"/>
              </w:rPr>
              <w:t>(SNMP) monitoring tool</w:t>
            </w:r>
          </w:p>
        </w:tc>
      </w:tr>
      <w:tr w:rsidR="00D12D52" w:rsidRPr="006917C9" w14:paraId="43DF521D" w14:textId="77777777" w:rsidTr="004834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3E032D6F" w14:textId="77777777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Voice Quality</w:t>
            </w:r>
          </w:p>
        </w:tc>
        <w:tc>
          <w:tcPr>
            <w:tcW w:w="3210" w:type="dxa"/>
            <w:hideMark/>
          </w:tcPr>
          <w:p w14:paraId="1DEC27C1" w14:textId="77777777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015E4FB" w14:textId="31CCEEA6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Cisco IP SLA</w:t>
            </w:r>
          </w:p>
          <w:p w14:paraId="19F7333A" w14:textId="2F50F6B9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</w:t>
            </w:r>
            <w:r w:rsidRPr="006917C9">
              <w:rPr>
                <w:rFonts w:eastAsia="Arial"/>
              </w:rPr>
              <w:t>how call active voice</w:t>
            </w:r>
          </w:p>
          <w:p w14:paraId="7046CC4A" w14:textId="77777777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voice history</w:t>
            </w:r>
          </w:p>
          <w:p w14:paraId="0CA713AB" w14:textId="77777777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call history voice brief</w:t>
            </w:r>
          </w:p>
          <w:p w14:paraId="70CBAA62" w14:textId="77777777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show voice dsp</w:t>
            </w:r>
          </w:p>
          <w:p w14:paraId="153BCA4F" w14:textId="77777777" w:rsidR="0048345D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rPr>
                <w:rFonts w:eastAsia="Arial"/>
              </w:rPr>
              <w:t>s</w:t>
            </w:r>
            <w:r w:rsidRPr="006917C9">
              <w:rPr>
                <w:rFonts w:eastAsia="Arial"/>
              </w:rPr>
              <w:t>how policy-map interface</w:t>
            </w:r>
          </w:p>
          <w:p w14:paraId="1AF2CD73" w14:textId="08775CBE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</w:p>
        </w:tc>
        <w:tc>
          <w:tcPr>
            <w:tcW w:w="2655" w:type="dxa"/>
            <w:hideMark/>
          </w:tcPr>
          <w:p w14:paraId="6FC06B3F" w14:textId="3FDD11DD" w:rsidR="0048345D" w:rsidRPr="006917C9" w:rsidRDefault="00D12D52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Wireshark</w:t>
            </w:r>
            <w:r w:rsidR="007449E4" w:rsidRPr="006917C9">
              <w:br/>
            </w:r>
            <w:r w:rsidR="0048345D" w:rsidRPr="006917C9">
              <w:rPr>
                <w:rFonts w:eastAsia="Arial"/>
              </w:rPr>
              <w:br/>
            </w:r>
            <w:proofErr w:type="spellStart"/>
            <w:r w:rsidR="0048345D" w:rsidRPr="006917C9">
              <w:rPr>
                <w:rFonts w:eastAsia="Arial"/>
              </w:rPr>
              <w:t>VisQOL</w:t>
            </w:r>
            <w:proofErr w:type="spellEnd"/>
            <w:r w:rsidR="007449E4" w:rsidRPr="006917C9">
              <w:br/>
            </w:r>
            <w:r w:rsidR="0048345D" w:rsidRPr="006917C9">
              <w:rPr>
                <w:rFonts w:eastAsia="Arial"/>
              </w:rPr>
              <w:br/>
              <w:t>V</w:t>
            </w:r>
            <w:r w:rsidR="0048345D" w:rsidRPr="006917C9">
              <w:rPr>
                <w:rFonts w:eastAsia="Arial"/>
              </w:rPr>
              <w:t>oice Quality Monitoring (VQM)</w:t>
            </w:r>
          </w:p>
        </w:tc>
      </w:tr>
      <w:tr w:rsidR="00D12D52" w:rsidRPr="006917C9" w14:paraId="4C34A970" w14:textId="77777777" w:rsidTr="004834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695DF089" w14:textId="77777777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Security/Logs</w:t>
            </w:r>
          </w:p>
        </w:tc>
        <w:tc>
          <w:tcPr>
            <w:tcW w:w="3210" w:type="dxa"/>
            <w:hideMark/>
          </w:tcPr>
          <w:p w14:paraId="4CB553D2" w14:textId="77777777" w:rsidR="007449E4" w:rsidRPr="006917C9" w:rsidRDefault="007449E4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DC0C40" w14:textId="46307996" w:rsidR="00D12D52" w:rsidRPr="006917C9" w:rsidRDefault="0048345D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17C9">
              <w:t>show log</w:t>
            </w:r>
          </w:p>
          <w:p w14:paraId="53E194FB" w14:textId="781FCFE8" w:rsidR="0048345D" w:rsidRPr="006917C9" w:rsidRDefault="0048345D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t xml:space="preserve">show logging file </w:t>
            </w:r>
            <w:proofErr w:type="gramStart"/>
            <w:r w:rsidRPr="006917C9">
              <w:t>flash:syslog.txt</w:t>
            </w:r>
            <w:proofErr w:type="gramEnd"/>
            <w:r w:rsidRPr="006917C9">
              <w:br/>
              <w:t>s</w:t>
            </w:r>
            <w:r w:rsidRPr="006917C9">
              <w:t>how logging process</w:t>
            </w:r>
            <w:r w:rsidRPr="006917C9">
              <w:br/>
            </w:r>
            <w:r w:rsidRPr="006917C9">
              <w:t>show platform software trace</w:t>
            </w:r>
          </w:p>
        </w:tc>
        <w:tc>
          <w:tcPr>
            <w:tcW w:w="2655" w:type="dxa"/>
            <w:hideMark/>
          </w:tcPr>
          <w:p w14:paraId="1F86947A" w14:textId="6FA56E11" w:rsidR="0048345D" w:rsidRPr="006917C9" w:rsidRDefault="00D12D52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t>ASA Packet Tracer</w:t>
            </w:r>
            <w:r w:rsidR="007449E4" w:rsidRPr="006917C9">
              <w:br/>
            </w:r>
          </w:p>
          <w:p w14:paraId="101D3987" w14:textId="387C6DD9" w:rsidR="0048345D" w:rsidRPr="006917C9" w:rsidRDefault="007449E4" w:rsidP="00691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t>Kiwi Syslog Server NG</w:t>
            </w:r>
            <w:r w:rsidRPr="006917C9">
              <w:br/>
            </w:r>
            <w:r w:rsidRPr="006917C9">
              <w:br/>
            </w:r>
            <w:r w:rsidRPr="006917C9">
              <w:t>Cisco Switch Configuration Management Tool</w:t>
            </w:r>
          </w:p>
        </w:tc>
      </w:tr>
      <w:tr w:rsidR="00D12D52" w:rsidRPr="006917C9" w14:paraId="3BDAC76E" w14:textId="77777777" w:rsidTr="004834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7" w:type="dxa"/>
            <w:hideMark/>
          </w:tcPr>
          <w:p w14:paraId="1B550CC6" w14:textId="77777777" w:rsidR="00D12D52" w:rsidRPr="006917C9" w:rsidRDefault="00D12D52" w:rsidP="006917C9">
            <w:pPr>
              <w:rPr>
                <w:rFonts w:eastAsia="Arial"/>
              </w:rPr>
            </w:pPr>
            <w:r w:rsidRPr="006917C9">
              <w:rPr>
                <w:rFonts w:eastAsia="Arial"/>
              </w:rPr>
              <w:t>Service Health</w:t>
            </w:r>
          </w:p>
        </w:tc>
        <w:tc>
          <w:tcPr>
            <w:tcW w:w="3210" w:type="dxa"/>
            <w:hideMark/>
          </w:tcPr>
          <w:p w14:paraId="452F55DD" w14:textId="022C4F32" w:rsidR="00D12D52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show env</w:t>
            </w:r>
            <w:r w:rsidRPr="006917C9">
              <w:br/>
            </w:r>
            <w:r w:rsidRPr="006917C9">
              <w:t>show inventory</w:t>
            </w:r>
            <w:r w:rsidRPr="006917C9">
              <w:br/>
            </w:r>
            <w:r w:rsidRPr="006917C9">
              <w:t xml:space="preserve">show </w:t>
            </w:r>
            <w:proofErr w:type="spellStart"/>
            <w:r w:rsidRPr="006917C9">
              <w:t>modul</w:t>
            </w:r>
            <w:proofErr w:type="spellEnd"/>
            <w:r w:rsidRPr="006917C9">
              <w:br/>
              <w:t>s</w:t>
            </w:r>
            <w:r w:rsidRPr="006917C9">
              <w:t>how power</w:t>
            </w:r>
            <w:r w:rsidRPr="006917C9">
              <w:br/>
            </w:r>
            <w:r w:rsidRPr="006917C9">
              <w:t>show fan</w:t>
            </w:r>
          </w:p>
          <w:p w14:paraId="28D7CEAA" w14:textId="5A702BE0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t xml:space="preserve">show proc </w:t>
            </w:r>
            <w:proofErr w:type="spellStart"/>
            <w:r w:rsidRPr="006917C9">
              <w:t>cpu</w:t>
            </w:r>
            <w:proofErr w:type="spellEnd"/>
            <w:r w:rsidRPr="006917C9">
              <w:t xml:space="preserve"> sorted</w:t>
            </w:r>
            <w:r w:rsidRPr="006917C9">
              <w:br/>
            </w:r>
            <w:r w:rsidRPr="006917C9">
              <w:t>show proc mem sorted</w:t>
            </w:r>
            <w:r w:rsidRPr="006917C9">
              <w:br/>
            </w:r>
            <w:r w:rsidRPr="006917C9">
              <w:t>show memory statistics</w:t>
            </w:r>
            <w:r w:rsidRPr="006917C9">
              <w:br/>
              <w:t>s</w:t>
            </w:r>
            <w:r w:rsidRPr="006917C9">
              <w:t>how log</w:t>
            </w:r>
            <w:r w:rsidRPr="006917C9">
              <w:br/>
            </w:r>
            <w:r w:rsidRPr="006917C9">
              <w:t>show logging onboard</w:t>
            </w:r>
            <w:r w:rsidRPr="006917C9">
              <w:br/>
            </w:r>
            <w:r w:rsidRPr="006917C9">
              <w:t>show version</w:t>
            </w:r>
            <w:r w:rsidRPr="006917C9">
              <w:br/>
            </w:r>
            <w:r w:rsidRPr="006917C9">
              <w:t>show tech-support</w:t>
            </w:r>
          </w:p>
        </w:tc>
        <w:tc>
          <w:tcPr>
            <w:tcW w:w="2655" w:type="dxa"/>
            <w:hideMark/>
          </w:tcPr>
          <w:p w14:paraId="31772AFC" w14:textId="77777777" w:rsidR="007449E4" w:rsidRPr="006917C9" w:rsidRDefault="00D12D52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rPr>
                <w:rFonts w:eastAsia="Arial"/>
              </w:rPr>
              <w:t>Nmap</w:t>
            </w:r>
          </w:p>
          <w:p w14:paraId="2211BC2C" w14:textId="77777777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DCB746A" w14:textId="7DAAEAE8" w:rsidR="0048345D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17C9">
              <w:t>Application Monitoring</w:t>
            </w:r>
            <w:r w:rsidRPr="006917C9">
              <w:t xml:space="preserve"> by new relic</w:t>
            </w:r>
            <w:r w:rsidRPr="006917C9">
              <w:br/>
            </w:r>
          </w:p>
          <w:p w14:paraId="54909CB5" w14:textId="53CC8DEE" w:rsidR="007449E4" w:rsidRPr="006917C9" w:rsidRDefault="007449E4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t>Cisco Switch Configuration Management Tool</w:t>
            </w:r>
            <w:r w:rsidRPr="006917C9">
              <w:br/>
            </w:r>
            <w:r w:rsidRPr="006917C9">
              <w:br/>
            </w:r>
            <w:r w:rsidRPr="006917C9">
              <w:t>Cisco Network Monitoring</w:t>
            </w:r>
          </w:p>
          <w:p w14:paraId="7A201537" w14:textId="26A68866" w:rsidR="00D12D52" w:rsidRPr="006917C9" w:rsidRDefault="0048345D" w:rsidP="006917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</w:rPr>
            </w:pPr>
            <w:r w:rsidRPr="006917C9">
              <w:rPr>
                <w:rFonts w:eastAsia="Arial"/>
              </w:rPr>
              <w:br/>
            </w:r>
            <w:r w:rsidRPr="006917C9">
              <w:rPr>
                <w:rFonts w:eastAsia="Arial"/>
              </w:rPr>
              <w:t>HTTP/DNS Checkers</w:t>
            </w:r>
          </w:p>
        </w:tc>
      </w:tr>
    </w:tbl>
    <w:p w14:paraId="6D76C2A6" w14:textId="0356C605" w:rsidR="00713DC1" w:rsidRPr="006917C9" w:rsidRDefault="00713DC1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</w:p>
    <w:p w14:paraId="116E7795" w14:textId="77777777" w:rsidR="00D12D52" w:rsidRPr="006917C9" w:rsidRDefault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</w:p>
    <w:p w14:paraId="361021C1" w14:textId="77777777" w:rsidR="00D12D52" w:rsidRPr="006917C9" w:rsidRDefault="00D12D52" w:rsidP="00D12D52">
      <w:pPr>
        <w:rPr>
          <w:rFonts w:ascii="Arial" w:hAnsi="Arial" w:cs="Arial"/>
        </w:rPr>
      </w:pPr>
    </w:p>
    <w:p w14:paraId="2F6CF245" w14:textId="77777777" w:rsidR="00D12D52" w:rsidRPr="006917C9" w:rsidRDefault="00D12D52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88BAF63" w14:textId="77777777" w:rsidR="00887B2B" w:rsidRPr="006917C9" w:rsidRDefault="00887B2B" w:rsidP="00887B2B">
      <w:pPr>
        <w:pStyle w:val="Heading1"/>
        <w:rPr>
          <w:rFonts w:ascii="Arial" w:hAnsi="Arial" w:cs="Arial"/>
        </w:rPr>
      </w:pPr>
    </w:p>
    <w:p w14:paraId="00165365" w14:textId="73A7D462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eastAsia="Arial" w:hAnsi="Arial" w:cs="Arial"/>
        </w:rPr>
        <w:t xml:space="preserve">IOS device </w:t>
      </w:r>
      <w:r w:rsidRPr="006917C9">
        <w:rPr>
          <w:rFonts w:ascii="Arial" w:hAnsi="Arial" w:cs="Arial"/>
        </w:rPr>
        <w:t>maintenance</w:t>
      </w:r>
      <w:r w:rsidRPr="006917C9">
        <w:rPr>
          <w:rFonts w:ascii="Arial" w:eastAsia="Arial" w:hAnsi="Arial" w:cs="Arial"/>
        </w:rPr>
        <w:t xml:space="preserve"> plan</w:t>
      </w:r>
    </w:p>
    <w:p w14:paraId="7389EB2E" w14:textId="77777777" w:rsidR="00713DC1" w:rsidRPr="006917C9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  <w:r w:rsidRPr="006917C9">
        <w:rPr>
          <w:rFonts w:ascii="Arial" w:eastAsia="Arial" w:hAnsi="Arial" w:cs="Arial"/>
          <w:color w:val="000000"/>
          <w:sz w:val="20"/>
          <w:szCs w:val="20"/>
        </w:rPr>
        <w:t>Outline an IOS device maintenance plan that can be followed for monitoring routing protocols and router configurations.</w:t>
      </w:r>
    </w:p>
    <w:p w14:paraId="0DD9B2AA" w14:textId="77777777" w:rsidR="00887B2B" w:rsidRPr="006917C9" w:rsidRDefault="00887B2B" w:rsidP="00887B2B">
      <w:pPr>
        <w:pStyle w:val="Heading1"/>
        <w:rPr>
          <w:rFonts w:ascii="Arial" w:hAnsi="Arial" w:cs="Arial"/>
        </w:rPr>
      </w:pPr>
    </w:p>
    <w:p w14:paraId="0D104B56" w14:textId="7942AC52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hAnsi="Arial" w:cs="Arial"/>
        </w:rPr>
        <w:t>Security</w:t>
      </w:r>
    </w:p>
    <w:p w14:paraId="4526DA83" w14:textId="77777777" w:rsidR="00713DC1" w:rsidRPr="006917C9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Cs w:val="20"/>
        </w:rPr>
      </w:pPr>
      <w:r w:rsidRPr="006917C9">
        <w:rPr>
          <w:rFonts w:ascii="Arial" w:eastAsia="Arial" w:hAnsi="Arial" w:cs="Arial"/>
          <w:color w:val="000000"/>
          <w:sz w:val="20"/>
          <w:szCs w:val="20"/>
        </w:rPr>
        <w:t>Outline a plan for troubleshooting and monitoring the security of the network.</w:t>
      </w:r>
    </w:p>
    <w:p w14:paraId="5BCA4194" w14:textId="77777777" w:rsidR="00887B2B" w:rsidRPr="006917C9" w:rsidRDefault="00887B2B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7E99BD3C" w14:textId="77777777" w:rsidR="00713DC1" w:rsidRPr="006917C9" w:rsidRDefault="00000000" w:rsidP="00887B2B">
      <w:pPr>
        <w:pStyle w:val="Heading1"/>
        <w:rPr>
          <w:rFonts w:ascii="Arial" w:eastAsia="Arial" w:hAnsi="Arial" w:cs="Arial"/>
        </w:rPr>
      </w:pPr>
      <w:r w:rsidRPr="006917C9">
        <w:rPr>
          <w:rFonts w:ascii="Arial" w:eastAsia="Arial" w:hAnsi="Arial" w:cs="Arial"/>
        </w:rPr>
        <w:t>IP V6 and IP V4 interoperability</w:t>
      </w:r>
    </w:p>
    <w:p w14:paraId="6AFDAB58" w14:textId="77777777" w:rsidR="00713DC1" w:rsidRPr="006917C9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  <w:r w:rsidRPr="006917C9">
        <w:rPr>
          <w:rFonts w:ascii="Arial" w:eastAsia="Arial" w:hAnsi="Arial" w:cs="Arial"/>
          <w:color w:val="000000"/>
          <w:sz w:val="20"/>
          <w:szCs w:val="20"/>
        </w:rPr>
        <w:t>Outline a plan for troubleshooting and monitoring IP V6 and IP V4 interoperability.</w:t>
      </w:r>
    </w:p>
    <w:p w14:paraId="20A33540" w14:textId="77777777" w:rsidR="00713DC1" w:rsidRPr="006917C9" w:rsidRDefault="00713DC1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</w:p>
    <w:sectPr w:rsidR="00713DC1" w:rsidRPr="006917C9" w:rsidSect="0016328A">
      <w:headerReference w:type="default" r:id="rId10"/>
      <w:footerReference w:type="even" r:id="rId11"/>
      <w:footerReference w:type="default" r:id="rId12"/>
      <w:pgSz w:w="11900" w:h="16840"/>
      <w:pgMar w:top="1440" w:right="1440" w:bottom="1440" w:left="1440" w:header="708" w:footer="70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5C698" w14:textId="77777777" w:rsidR="00597952" w:rsidRDefault="00597952">
      <w:r>
        <w:separator/>
      </w:r>
    </w:p>
  </w:endnote>
  <w:endnote w:type="continuationSeparator" w:id="0">
    <w:p w14:paraId="19E8E507" w14:textId="77777777" w:rsidR="00597952" w:rsidRDefault="005979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B959C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rFonts w:eastAsia="Arial"/>
        <w:color w:val="000000"/>
        <w:sz w:val="16"/>
        <w:szCs w:val="16"/>
      </w:rPr>
    </w:pPr>
    <w:r>
      <w:rPr>
        <w:rFonts w:eastAsia="Arial"/>
        <w:color w:val="000000"/>
        <w:sz w:val="16"/>
        <w:szCs w:val="16"/>
      </w:rPr>
      <w:fldChar w:fldCharType="begin"/>
    </w:r>
    <w:r>
      <w:rPr>
        <w:rFonts w:eastAsia="Arial"/>
        <w:color w:val="000000"/>
        <w:sz w:val="16"/>
        <w:szCs w:val="16"/>
      </w:rPr>
      <w:instrText>PAGE</w:instrText>
    </w:r>
    <w:r>
      <w:rPr>
        <w:rFonts w:eastAsia="Arial"/>
        <w:color w:val="000000"/>
        <w:sz w:val="16"/>
        <w:szCs w:val="16"/>
      </w:rPr>
      <w:fldChar w:fldCharType="separate"/>
    </w:r>
    <w:r>
      <w:rPr>
        <w:rFonts w:eastAsia="Arial"/>
        <w:color w:val="000000"/>
        <w:sz w:val="16"/>
        <w:szCs w:val="16"/>
      </w:rPr>
      <w:fldChar w:fldCharType="end"/>
    </w:r>
  </w:p>
  <w:p w14:paraId="34373B5E" w14:textId="77777777" w:rsidR="00713DC1" w:rsidRDefault="00713DC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rFonts w:eastAsia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AAA3" w14:textId="426A4290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>ICTNWK612|Plan and manage troubleshooting advanced integrated IP networks|</w:t>
    </w:r>
    <w:r w:rsidR="00887B2B">
      <w:rPr>
        <w:rFonts w:ascii="Calibri" w:hAnsi="Calibri" w:cs="Calibri"/>
        <w:sz w:val="16"/>
        <w:szCs w:val="16"/>
      </w:rPr>
      <w:t xml:space="preserve"> MANUEL SPE – FEB 2026</w:t>
    </w:r>
  </w:p>
  <w:p w14:paraId="24D6F62D" w14:textId="77777777" w:rsidR="00713DC1" w:rsidRDefault="00000000">
    <w:pPr>
      <w:tabs>
        <w:tab w:val="center" w:pos="4513"/>
        <w:tab w:val="right" w:pos="9026"/>
        <w:tab w:val="right" w:pos="9356"/>
      </w:tabs>
      <w:spacing w:after="120" w:line="345" w:lineRule="auto"/>
      <w:rPr>
        <w:rFonts w:ascii="Calibri" w:hAnsi="Calibri" w:cs="Calibri"/>
        <w:sz w:val="16"/>
        <w:szCs w:val="16"/>
      </w:rPr>
    </w:pPr>
    <w:r>
      <w:rPr>
        <w:rFonts w:ascii="Calibri" w:hAnsi="Calibri" w:cs="Calibri"/>
        <w:sz w:val="16"/>
        <w:szCs w:val="16"/>
      </w:rPr>
      <w:t xml:space="preserve">|Trident Education Pty Ltd trading as Milestones International College | TOID 45323| |CRICOS 03877M| Level </w:t>
    </w:r>
    <w:proofErr w:type="gramStart"/>
    <w:r>
      <w:rPr>
        <w:rFonts w:ascii="Calibri" w:hAnsi="Calibri" w:cs="Calibri"/>
        <w:sz w:val="16"/>
        <w:szCs w:val="16"/>
      </w:rPr>
      <w:t>3,  252</w:t>
    </w:r>
    <w:proofErr w:type="gramEnd"/>
    <w:r>
      <w:rPr>
        <w:rFonts w:ascii="Calibri" w:hAnsi="Calibri" w:cs="Calibri"/>
        <w:sz w:val="16"/>
        <w:szCs w:val="16"/>
      </w:rPr>
      <w:t xml:space="preserve"> Lygon Street Carlton VIC 3053 | 1300 991 716 | </w:t>
    </w:r>
    <w:r>
      <w:rPr>
        <w:rFonts w:ascii="Calibri" w:hAnsi="Calibri" w:cs="Calibri"/>
        <w:color w:val="0563C1"/>
        <w:sz w:val="16"/>
        <w:szCs w:val="16"/>
        <w:u w:val="single"/>
      </w:rPr>
      <w:t xml:space="preserve">info@milestones.vic.edu.au </w:t>
    </w:r>
    <w:r>
      <w:rPr>
        <w:rFonts w:ascii="Calibri" w:hAnsi="Calibri" w:cs="Calibri"/>
        <w:sz w:val="16"/>
        <w:szCs w:val="16"/>
      </w:rPr>
      <w:t>|v1.0|2021|</w:t>
    </w:r>
  </w:p>
  <w:p w14:paraId="65AED059" w14:textId="77777777" w:rsidR="00713DC1" w:rsidRDefault="00000000">
    <w:pPr>
      <w:tabs>
        <w:tab w:val="center" w:pos="4513"/>
        <w:tab w:val="right" w:pos="9026"/>
        <w:tab w:val="right" w:pos="9356"/>
      </w:tabs>
      <w:spacing w:line="345" w:lineRule="auto"/>
      <w:rPr>
        <w:sz w:val="22"/>
      </w:rPr>
    </w:pPr>
    <w:r>
      <w:rPr>
        <w:b/>
        <w:sz w:val="16"/>
        <w:szCs w:val="16"/>
      </w:rPr>
      <w:tab/>
    </w:r>
    <w:r>
      <w:rPr>
        <w:b/>
        <w:sz w:val="16"/>
        <w:szCs w:val="16"/>
      </w:rPr>
      <w:tab/>
      <w:t>|</w:t>
    </w:r>
    <w:r>
      <w:rPr>
        <w:sz w:val="16"/>
        <w:szCs w:val="16"/>
      </w:rPr>
      <w:t xml:space="preserve"> Page: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320DF" w14:textId="77777777" w:rsidR="00597952" w:rsidRDefault="00597952">
      <w:r>
        <w:separator/>
      </w:r>
    </w:p>
  </w:footnote>
  <w:footnote w:type="continuationSeparator" w:id="0">
    <w:p w14:paraId="6A17B052" w14:textId="77777777" w:rsidR="00597952" w:rsidRDefault="005979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B084F" w14:textId="77777777" w:rsidR="00713DC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eastAsia="Arial"/>
        <w:color w:val="00000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AF35424" wp14:editId="53EFC29E">
          <wp:simplePos x="0" y="0"/>
          <wp:positionH relativeFrom="column">
            <wp:posOffset>4400550</wp:posOffset>
          </wp:positionH>
          <wp:positionV relativeFrom="paragraph">
            <wp:posOffset>-285749</wp:posOffset>
          </wp:positionV>
          <wp:extent cx="1866900" cy="459422"/>
          <wp:effectExtent l="0" t="0" r="0" b="0"/>
          <wp:wrapNone/>
          <wp:docPr id="1" name="image1.png" descr="A close up of a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close up of a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4594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02FD"/>
    <w:multiLevelType w:val="hybridMultilevel"/>
    <w:tmpl w:val="B100CC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C13EA"/>
    <w:multiLevelType w:val="multilevel"/>
    <w:tmpl w:val="5A24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3B4F"/>
    <w:multiLevelType w:val="multilevel"/>
    <w:tmpl w:val="0CEE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E3B1B"/>
    <w:multiLevelType w:val="multilevel"/>
    <w:tmpl w:val="9890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9443B4"/>
    <w:multiLevelType w:val="hybridMultilevel"/>
    <w:tmpl w:val="21669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DC7A6F"/>
    <w:multiLevelType w:val="multilevel"/>
    <w:tmpl w:val="7352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F6953"/>
    <w:multiLevelType w:val="hybridMultilevel"/>
    <w:tmpl w:val="A1B29C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32465"/>
    <w:multiLevelType w:val="multilevel"/>
    <w:tmpl w:val="FC3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6067A"/>
    <w:multiLevelType w:val="multilevel"/>
    <w:tmpl w:val="4BE0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B5204"/>
    <w:multiLevelType w:val="multilevel"/>
    <w:tmpl w:val="6310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C40C4E"/>
    <w:multiLevelType w:val="multilevel"/>
    <w:tmpl w:val="2204501E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20DD7828"/>
    <w:multiLevelType w:val="multilevel"/>
    <w:tmpl w:val="C808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D77725"/>
    <w:multiLevelType w:val="multilevel"/>
    <w:tmpl w:val="0BCC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F0AF0"/>
    <w:multiLevelType w:val="multilevel"/>
    <w:tmpl w:val="8D5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A228D0"/>
    <w:multiLevelType w:val="hybridMultilevel"/>
    <w:tmpl w:val="D472AA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C8750E"/>
    <w:multiLevelType w:val="hybridMultilevel"/>
    <w:tmpl w:val="E138A1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A0263C"/>
    <w:multiLevelType w:val="multilevel"/>
    <w:tmpl w:val="2F2C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15F27"/>
    <w:multiLevelType w:val="multilevel"/>
    <w:tmpl w:val="2EFC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1C3166"/>
    <w:multiLevelType w:val="multilevel"/>
    <w:tmpl w:val="15D01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7751BE"/>
    <w:multiLevelType w:val="hybridMultilevel"/>
    <w:tmpl w:val="01880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C438C3"/>
    <w:multiLevelType w:val="hybridMultilevel"/>
    <w:tmpl w:val="116260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2D5894"/>
    <w:multiLevelType w:val="multilevel"/>
    <w:tmpl w:val="E60C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7047F"/>
    <w:multiLevelType w:val="multilevel"/>
    <w:tmpl w:val="46D8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C77D5E"/>
    <w:multiLevelType w:val="multilevel"/>
    <w:tmpl w:val="AD22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8F5261"/>
    <w:multiLevelType w:val="multilevel"/>
    <w:tmpl w:val="538C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2D55D7"/>
    <w:multiLevelType w:val="multilevel"/>
    <w:tmpl w:val="B07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41823"/>
    <w:multiLevelType w:val="multilevel"/>
    <w:tmpl w:val="675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1C2931"/>
    <w:multiLevelType w:val="multilevel"/>
    <w:tmpl w:val="EF28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628506">
    <w:abstractNumId w:val="10"/>
  </w:num>
  <w:num w:numId="2" w16cid:durableId="192814969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11973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4254794">
    <w:abstractNumId w:val="27"/>
  </w:num>
  <w:num w:numId="5" w16cid:durableId="325784102">
    <w:abstractNumId w:val="13"/>
  </w:num>
  <w:num w:numId="6" w16cid:durableId="1571577863">
    <w:abstractNumId w:val="25"/>
  </w:num>
  <w:num w:numId="7" w16cid:durableId="1127971649">
    <w:abstractNumId w:val="16"/>
  </w:num>
  <w:num w:numId="8" w16cid:durableId="242301473">
    <w:abstractNumId w:val="8"/>
  </w:num>
  <w:num w:numId="9" w16cid:durableId="1854883108">
    <w:abstractNumId w:val="18"/>
  </w:num>
  <w:num w:numId="10" w16cid:durableId="960459109">
    <w:abstractNumId w:val="2"/>
  </w:num>
  <w:num w:numId="11" w16cid:durableId="1894195190">
    <w:abstractNumId w:val="26"/>
  </w:num>
  <w:num w:numId="12" w16cid:durableId="1862863241">
    <w:abstractNumId w:val="23"/>
  </w:num>
  <w:num w:numId="13" w16cid:durableId="1539852755">
    <w:abstractNumId w:val="0"/>
  </w:num>
  <w:num w:numId="14" w16cid:durableId="686255272">
    <w:abstractNumId w:val="22"/>
  </w:num>
  <w:num w:numId="15" w16cid:durableId="729767959">
    <w:abstractNumId w:val="17"/>
  </w:num>
  <w:num w:numId="16" w16cid:durableId="1249117448">
    <w:abstractNumId w:val="11"/>
  </w:num>
  <w:num w:numId="17" w16cid:durableId="354429593">
    <w:abstractNumId w:val="12"/>
  </w:num>
  <w:num w:numId="18" w16cid:durableId="332883535">
    <w:abstractNumId w:val="24"/>
  </w:num>
  <w:num w:numId="19" w16cid:durableId="2034263747">
    <w:abstractNumId w:val="1"/>
  </w:num>
  <w:num w:numId="20" w16cid:durableId="1719352896">
    <w:abstractNumId w:val="3"/>
  </w:num>
  <w:num w:numId="21" w16cid:durableId="1046415242">
    <w:abstractNumId w:val="5"/>
  </w:num>
  <w:num w:numId="22" w16cid:durableId="282151157">
    <w:abstractNumId w:val="21"/>
  </w:num>
  <w:num w:numId="23" w16cid:durableId="365447833">
    <w:abstractNumId w:val="9"/>
  </w:num>
  <w:num w:numId="24" w16cid:durableId="550775656">
    <w:abstractNumId w:val="7"/>
  </w:num>
  <w:num w:numId="25" w16cid:durableId="1255241026">
    <w:abstractNumId w:val="15"/>
  </w:num>
  <w:num w:numId="26" w16cid:durableId="2134706998">
    <w:abstractNumId w:val="19"/>
  </w:num>
  <w:num w:numId="27" w16cid:durableId="1590651172">
    <w:abstractNumId w:val="20"/>
  </w:num>
  <w:num w:numId="28" w16cid:durableId="2098209314">
    <w:abstractNumId w:val="14"/>
  </w:num>
  <w:num w:numId="29" w16cid:durableId="478618452">
    <w:abstractNumId w:val="6"/>
  </w:num>
  <w:num w:numId="30" w16cid:durableId="14616516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DC1"/>
    <w:rsid w:val="0003537D"/>
    <w:rsid w:val="0016328A"/>
    <w:rsid w:val="00296C8D"/>
    <w:rsid w:val="0048345D"/>
    <w:rsid w:val="004F05DC"/>
    <w:rsid w:val="00547485"/>
    <w:rsid w:val="00597952"/>
    <w:rsid w:val="006917C9"/>
    <w:rsid w:val="00713DC1"/>
    <w:rsid w:val="007449E4"/>
    <w:rsid w:val="007B1A31"/>
    <w:rsid w:val="007C50D9"/>
    <w:rsid w:val="00850D69"/>
    <w:rsid w:val="00887B2B"/>
    <w:rsid w:val="008A2110"/>
    <w:rsid w:val="008F7A87"/>
    <w:rsid w:val="00986BB9"/>
    <w:rsid w:val="009A68BE"/>
    <w:rsid w:val="00A311EB"/>
    <w:rsid w:val="00A84472"/>
    <w:rsid w:val="00B834D8"/>
    <w:rsid w:val="00C64A68"/>
    <w:rsid w:val="00D07186"/>
    <w:rsid w:val="00D12D52"/>
    <w:rsid w:val="00DC485D"/>
    <w:rsid w:val="00E8744D"/>
    <w:rsid w:val="00EF0238"/>
    <w:rsid w:val="00F84B1C"/>
    <w:rsid w:val="00F94F52"/>
    <w:rsid w:val="00FE4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376ED4"/>
  <w15:docId w15:val="{D1F11841-2C81-0C40-AAF8-4808B9E33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7C9"/>
    <w:pP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F0F"/>
    <w:pPr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F0F"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4F0F"/>
    <w:pPr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494F0F"/>
    <w:rPr>
      <w:rFonts w:ascii="Arial" w:hAnsi="Arial" w:cs="Times New Roman" w:hint="default"/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04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9C9"/>
    <w:rPr>
      <w:rFonts w:ascii="Arial" w:eastAsia="Calibri" w:hAnsi="Arial" w:cs="Arial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494F0F"/>
    <w:pPr>
      <w:tabs>
        <w:tab w:val="center" w:pos="4320"/>
        <w:tab w:val="right" w:pos="8640"/>
      </w:tabs>
    </w:pPr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494F0F"/>
    <w:rPr>
      <w:rFonts w:ascii="Arial" w:eastAsia="Calibri" w:hAnsi="Arial" w:cs="Arial"/>
      <w:sz w:val="16"/>
      <w:szCs w:val="16"/>
      <w:lang w:val="en-AU"/>
    </w:rPr>
  </w:style>
  <w:style w:type="paragraph" w:customStyle="1" w:styleId="ResponseText">
    <w:name w:val="Response Text"/>
    <w:basedOn w:val="Normal"/>
    <w:uiPriority w:val="99"/>
    <w:qFormat/>
    <w:rsid w:val="005C0100"/>
    <w:pPr>
      <w:spacing w:after="60"/>
    </w:pPr>
    <w:rPr>
      <w:color w:val="FF0000"/>
      <w:szCs w:val="20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28C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28C"/>
    <w:rPr>
      <w:rFonts w:ascii="Lucida Grande" w:eastAsia="Calibri" w:hAnsi="Lucida Grande" w:cs="Lucida Grande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21EC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94F0F"/>
    <w:rPr>
      <w:rFonts w:ascii="Arial" w:eastAsia="Calibri" w:hAnsi="Arial" w:cs="Arial"/>
      <w:b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94F0F"/>
    <w:rPr>
      <w:rFonts w:ascii="Arial" w:eastAsia="Calibri" w:hAnsi="Arial" w:cs="Arial"/>
      <w:b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494F0F"/>
    <w:rPr>
      <w:rFonts w:ascii="Arial" w:eastAsia="Calibri" w:hAnsi="Arial" w:cs="Arial"/>
      <w:b/>
      <w:sz w:val="22"/>
      <w:szCs w:val="22"/>
      <w:lang w:val="en-AU"/>
    </w:rPr>
  </w:style>
  <w:style w:type="paragraph" w:customStyle="1" w:styleId="Bullets">
    <w:name w:val="Bullets"/>
    <w:basedOn w:val="Normal"/>
    <w:qFormat/>
    <w:rsid w:val="00494F0F"/>
    <w:pPr>
      <w:numPr>
        <w:numId w:val="1"/>
      </w:numPr>
      <w:ind w:left="709"/>
    </w:pPr>
  </w:style>
  <w:style w:type="character" w:styleId="PageNumber">
    <w:name w:val="page number"/>
    <w:basedOn w:val="DefaultParagraphFont"/>
    <w:uiPriority w:val="99"/>
    <w:semiHidden/>
    <w:unhideWhenUsed/>
    <w:rsid w:val="00494F0F"/>
  </w:style>
  <w:style w:type="paragraph" w:customStyle="1" w:styleId="Questionsbullets">
    <w:name w:val="Questions bullets"/>
    <w:basedOn w:val="Normal"/>
    <w:qFormat/>
    <w:rsid w:val="00B44B90"/>
    <w:pPr>
      <w:tabs>
        <w:tab w:val="num" w:pos="720"/>
      </w:tabs>
      <w:ind w:left="1418" w:hanging="720"/>
      <w:contextualSpacing/>
    </w:pPr>
    <w:rPr>
      <w:szCs w:val="20"/>
      <w:lang w:eastAsia="en-AU"/>
    </w:rPr>
  </w:style>
  <w:style w:type="paragraph" w:customStyle="1" w:styleId="Responseblock">
    <w:name w:val="Response block"/>
    <w:basedOn w:val="Normal"/>
    <w:qFormat/>
    <w:rsid w:val="009A5C31"/>
    <w:pPr>
      <w:spacing w:after="120"/>
      <w:ind w:left="709"/>
    </w:pPr>
    <w:rPr>
      <w:color w:val="FF0000"/>
      <w:szCs w:val="20"/>
      <w:lang w:eastAsia="en-AU"/>
    </w:rPr>
  </w:style>
  <w:style w:type="table" w:styleId="TableGrid">
    <w:name w:val="Table Grid"/>
    <w:basedOn w:val="TableNormal"/>
    <w:uiPriority w:val="39"/>
    <w:rsid w:val="00C2462F"/>
    <w:rPr>
      <w:rFonts w:eastAsiaTheme="minorHAnsi"/>
      <w:szCs w:val="21"/>
      <w:lang w:val="en-GB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243A"/>
    <w:pPr>
      <w:ind w:left="720"/>
      <w:contextualSpacing/>
    </w:pPr>
  </w:style>
  <w:style w:type="paragraph" w:customStyle="1" w:styleId="NormalQuestions">
    <w:name w:val="Normal Questions"/>
    <w:basedOn w:val="Normal"/>
    <w:qFormat/>
    <w:rsid w:val="00F072FA"/>
    <w:pPr>
      <w:ind w:left="1049"/>
    </w:pPr>
    <w:rPr>
      <w:szCs w:val="20"/>
      <w:lang w:eastAsia="en-AU"/>
    </w:rPr>
  </w:style>
  <w:style w:type="paragraph" w:customStyle="1" w:styleId="RTOWorksHeading1">
    <w:name w:val="RTO Works Heading 1"/>
    <w:next w:val="Normal"/>
    <w:qFormat/>
    <w:rsid w:val="00E46845"/>
    <w:pPr>
      <w:spacing w:after="120"/>
    </w:pPr>
    <w:rPr>
      <w:rFonts w:eastAsiaTheme="minorHAnsi"/>
      <w:b/>
      <w:bCs/>
      <w:sz w:val="32"/>
      <w:szCs w:val="32"/>
    </w:rPr>
  </w:style>
  <w:style w:type="paragraph" w:customStyle="1" w:styleId="RTOWorksHeading3">
    <w:name w:val="RTO Works Heading 3"/>
    <w:qFormat/>
    <w:rsid w:val="00E46845"/>
    <w:pPr>
      <w:spacing w:before="360" w:after="120"/>
    </w:pPr>
    <w:rPr>
      <w:rFonts w:eastAsiaTheme="minorHAnsi"/>
      <w:b/>
      <w:bCs/>
    </w:rPr>
  </w:style>
  <w:style w:type="paragraph" w:customStyle="1" w:styleId="RTOWorksBodyText">
    <w:name w:val="RTO Works Body Text"/>
    <w:qFormat/>
    <w:rsid w:val="00E46845"/>
    <w:pPr>
      <w:spacing w:before="120" w:after="120" w:line="288" w:lineRule="auto"/>
    </w:pPr>
    <w:rPr>
      <w:rFonts w:eastAsiaTheme="minorHAnsi"/>
    </w:rPr>
  </w:style>
  <w:style w:type="paragraph" w:customStyle="1" w:styleId="RTOWorksBullet1">
    <w:name w:val="RTO Works Bullet 1"/>
    <w:qFormat/>
    <w:rsid w:val="00E46845"/>
    <w:pPr>
      <w:spacing w:before="120" w:after="120" w:line="288" w:lineRule="auto"/>
      <w:ind w:left="425" w:hanging="425"/>
    </w:pPr>
    <w:rPr>
      <w:rFonts w:eastAsiaTheme="minorHAnsi"/>
    </w:rPr>
  </w:style>
  <w:style w:type="paragraph" w:customStyle="1" w:styleId="RTOWorksBullet2">
    <w:name w:val="RTO Works Bullet 2"/>
    <w:qFormat/>
    <w:rsid w:val="00E46845"/>
    <w:pPr>
      <w:spacing w:before="120" w:after="120" w:line="288" w:lineRule="auto"/>
      <w:ind w:left="850" w:hanging="425"/>
    </w:pPr>
    <w:rPr>
      <w:rFonts w:eastAsiaTheme="minorHAnsi"/>
    </w:rPr>
  </w:style>
  <w:style w:type="paragraph" w:customStyle="1" w:styleId="RTOWorksBullet3">
    <w:name w:val="RTO Works Bullet 3"/>
    <w:basedOn w:val="Normal"/>
    <w:qFormat/>
    <w:rsid w:val="00E46845"/>
    <w:pPr>
      <w:spacing w:before="120" w:after="120" w:line="288" w:lineRule="auto"/>
      <w:ind w:left="1275" w:hanging="425"/>
    </w:pPr>
    <w:rPr>
      <w:szCs w:val="20"/>
    </w:rPr>
  </w:style>
  <w:style w:type="numbering" w:customStyle="1" w:styleId="BodtTextBullets">
    <w:name w:val="Bodt Text Bullets"/>
    <w:uiPriority w:val="99"/>
    <w:rsid w:val="00E46845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ont-claude-response-body">
    <w:name w:val="font-claude-response-body"/>
    <w:basedOn w:val="Normal"/>
    <w:rsid w:val="00F94F52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rsid w:val="00A8447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296C8D"/>
    <w:rPr>
      <w:rFonts w:ascii="Courier New" w:eastAsia="Times New Roman" w:hAnsi="Courier New" w:cs="Courier New"/>
      <w:sz w:val="20"/>
      <w:szCs w:val="20"/>
    </w:rPr>
  </w:style>
  <w:style w:type="table" w:styleId="PlainTable3">
    <w:name w:val="Plain Table 3"/>
    <w:basedOn w:val="TableNormal"/>
    <w:uiPriority w:val="43"/>
    <w:rsid w:val="009A68BE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9A68BE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0718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FE4B81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5Dark-Accent2">
    <w:name w:val="Grid Table 5 Dark Accent 2"/>
    <w:basedOn w:val="TableNormal"/>
    <w:uiPriority w:val="50"/>
    <w:rsid w:val="0048345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character" w:styleId="Strong">
    <w:name w:val="Strong"/>
    <w:basedOn w:val="DefaultParagraphFont"/>
    <w:uiPriority w:val="22"/>
    <w:qFormat/>
    <w:rsid w:val="006917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De5v3cvSperzj1G0ooYz/KfWPQ==">CgMxLjA4AHIhMWFqTnJ5dk9fSkdEaWY4bmgzb2dnMUpHNUNSeGJWdkZC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38E0CD4-59C8-6045-B7EA-179244B97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10</Pages>
  <Words>1998</Words>
  <Characters>11389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Manuel Perez</cp:lastModifiedBy>
  <cp:revision>16</cp:revision>
  <dcterms:created xsi:type="dcterms:W3CDTF">2019-08-20T05:31:00Z</dcterms:created>
  <dcterms:modified xsi:type="dcterms:W3CDTF">2026-03-12T10:08:00Z</dcterms:modified>
</cp:coreProperties>
</file>