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72D8" w14:textId="77777777" w:rsidR="00335C1E" w:rsidRDefault="00335C1E">
      <w:pPr>
        <w:widowControl w:val="0"/>
        <w:pBdr>
          <w:top w:val="nil"/>
          <w:left w:val="nil"/>
          <w:bottom w:val="nil"/>
          <w:right w:val="nil"/>
          <w:between w:val="nil"/>
        </w:pBdr>
        <w:spacing w:before="0" w:after="0" w:line="276" w:lineRule="auto"/>
        <w:rPr>
          <w:rFonts w:ascii="Arial" w:eastAsia="Arial" w:hAnsi="Arial" w:cs="Arial"/>
          <w:color w:val="000000"/>
          <w:szCs w:val="22"/>
        </w:rPr>
      </w:pPr>
    </w:p>
    <w:tbl>
      <w:tblPr>
        <w:tblStyle w:val="a"/>
        <w:tblW w:w="878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66"/>
        <w:gridCol w:w="7822"/>
      </w:tblGrid>
      <w:tr w:rsidR="00335C1E" w14:paraId="01377527" w14:textId="77777777">
        <w:tc>
          <w:tcPr>
            <w:tcW w:w="966" w:type="dxa"/>
          </w:tcPr>
          <w:p w14:paraId="1AC29EB7" w14:textId="77777777" w:rsidR="00335C1E" w:rsidRDefault="00000000">
            <w:pPr>
              <w:pBdr>
                <w:top w:val="nil"/>
                <w:left w:val="nil"/>
                <w:bottom w:val="nil"/>
                <w:right w:val="nil"/>
                <w:between w:val="nil"/>
              </w:pBdr>
              <w:spacing w:before="120" w:line="288" w:lineRule="auto"/>
              <w:ind w:left="-112"/>
              <w:rPr>
                <w:rFonts w:ascii="Arial" w:eastAsia="Arial" w:hAnsi="Arial" w:cs="Arial"/>
                <w:color w:val="000000"/>
                <w:sz w:val="20"/>
                <w:szCs w:val="20"/>
              </w:rPr>
            </w:pPr>
            <w:r>
              <w:rPr>
                <w:noProof/>
              </w:rPr>
              <w:drawing>
                <wp:anchor distT="0" distB="0" distL="0" distR="0" simplePos="0" relativeHeight="251658240" behindDoc="1" locked="0" layoutInCell="1" hidden="0" allowOverlap="1" wp14:anchorId="3D8E461A" wp14:editId="16241E4D">
                  <wp:simplePos x="0" y="0"/>
                  <wp:positionH relativeFrom="column">
                    <wp:posOffset>10746</wp:posOffset>
                  </wp:positionH>
                  <wp:positionV relativeFrom="paragraph">
                    <wp:posOffset>76200</wp:posOffset>
                  </wp:positionV>
                  <wp:extent cx="532179" cy="500248"/>
                  <wp:effectExtent l="0" t="0" r="0" b="0"/>
                  <wp:wrapNone/>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8"/>
                          <a:srcRect r="71562" b="-10375"/>
                          <a:stretch>
                            <a:fillRect/>
                          </a:stretch>
                        </pic:blipFill>
                        <pic:spPr>
                          <a:xfrm>
                            <a:off x="0" y="0"/>
                            <a:ext cx="532179" cy="500248"/>
                          </a:xfrm>
                          <a:prstGeom prst="rect">
                            <a:avLst/>
                          </a:prstGeom>
                          <a:ln/>
                        </pic:spPr>
                      </pic:pic>
                    </a:graphicData>
                  </a:graphic>
                </wp:anchor>
              </w:drawing>
            </w:r>
          </w:p>
        </w:tc>
        <w:tc>
          <w:tcPr>
            <w:tcW w:w="7822" w:type="dxa"/>
            <w:vAlign w:val="center"/>
          </w:tcPr>
          <w:p w14:paraId="374F8894" w14:textId="6C581094" w:rsidR="00335C1E" w:rsidRDefault="008C5A08">
            <w:pPr>
              <w:pBdr>
                <w:top w:val="nil"/>
                <w:left w:val="nil"/>
                <w:bottom w:val="nil"/>
                <w:right w:val="nil"/>
                <w:between w:val="nil"/>
              </w:pBdr>
              <w:spacing w:before="0" w:after="0" w:line="276" w:lineRule="auto"/>
              <w:rPr>
                <w:rFonts w:ascii="Arial" w:eastAsia="Arial" w:hAnsi="Arial" w:cs="Arial"/>
                <w:b/>
                <w:color w:val="000000"/>
                <w:sz w:val="32"/>
                <w:szCs w:val="32"/>
              </w:rPr>
            </w:pPr>
            <w:r w:rsidRPr="008C5A08">
              <w:rPr>
                <w:rFonts w:ascii="Arial" w:eastAsia="Arial" w:hAnsi="Arial" w:cs="Arial"/>
                <w:b/>
                <w:color w:val="000000"/>
                <w:sz w:val="32"/>
                <w:szCs w:val="32"/>
              </w:rPr>
              <w:t>Internet Use Policy Worlducation</w:t>
            </w:r>
          </w:p>
        </w:tc>
      </w:tr>
    </w:tbl>
    <w:p w14:paraId="55398756" w14:textId="77777777" w:rsidR="008C5A08" w:rsidRDefault="008C5A08">
      <w:pPr>
        <w:pBdr>
          <w:top w:val="nil"/>
          <w:left w:val="nil"/>
          <w:bottom w:val="nil"/>
          <w:right w:val="nil"/>
          <w:between w:val="nil"/>
        </w:pBdr>
        <w:spacing w:before="360" w:line="276" w:lineRule="auto"/>
        <w:rPr>
          <w:rFonts w:ascii="Arial" w:eastAsia="Arial" w:hAnsi="Arial" w:cs="Arial"/>
          <w:b/>
          <w:color w:val="000000"/>
          <w:sz w:val="24"/>
        </w:rPr>
      </w:pPr>
    </w:p>
    <w:p w14:paraId="64A638C2" w14:textId="77777777" w:rsidR="008C5A08" w:rsidRDefault="008C5A08">
      <w:pPr>
        <w:pBdr>
          <w:top w:val="nil"/>
          <w:left w:val="nil"/>
          <w:bottom w:val="nil"/>
          <w:right w:val="nil"/>
          <w:between w:val="nil"/>
        </w:pBdr>
        <w:spacing w:before="360" w:line="276" w:lineRule="auto"/>
        <w:rPr>
          <w:rFonts w:ascii="Arial" w:eastAsia="Arial" w:hAnsi="Arial" w:cs="Arial"/>
          <w:b/>
          <w:color w:val="000000"/>
          <w:sz w:val="24"/>
        </w:rPr>
      </w:pPr>
    </w:p>
    <w:p w14:paraId="47961569" w14:textId="1B09DE6A"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Purpose</w:t>
      </w:r>
    </w:p>
    <w:p w14:paraId="152CED8E"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This policy establishes the acceptable use of internet resources at Worlducation. It aims to protect the organisation's network, data, and reputation while ensuring employees can use internet resources productively and responsibly in the performance of their duties.</w:t>
      </w:r>
    </w:p>
    <w:p w14:paraId="63C0387B" w14:textId="77777777" w:rsidR="00335C1E" w:rsidRPr="008C5A08" w:rsidRDefault="00335C1E">
      <w:pPr>
        <w:pBdr>
          <w:top w:val="nil"/>
          <w:left w:val="nil"/>
          <w:bottom w:val="nil"/>
          <w:right w:val="nil"/>
          <w:between w:val="nil"/>
        </w:pBdr>
        <w:spacing w:before="120" w:line="288" w:lineRule="auto"/>
        <w:rPr>
          <w:rFonts w:ascii="Arial" w:eastAsia="Arial" w:hAnsi="Arial" w:cs="Arial"/>
          <w:color w:val="000000"/>
          <w:sz w:val="20"/>
          <w:szCs w:val="20"/>
          <w:lang w:val="en-AU"/>
        </w:rPr>
      </w:pPr>
    </w:p>
    <w:p w14:paraId="6043BC18" w14:textId="77777777"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Scope</w:t>
      </w:r>
    </w:p>
    <w:p w14:paraId="2A8E6840"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This policy applies to all Worlducation employees, contractors, and team members who access the organisation's internet services, whether on-site or remotely, using company-owned or personal devices connected to Worlducation's network.</w:t>
      </w:r>
    </w:p>
    <w:p w14:paraId="2193D6C3" w14:textId="77777777" w:rsidR="00335C1E" w:rsidRPr="008C5A08" w:rsidRDefault="00335C1E">
      <w:pPr>
        <w:pBdr>
          <w:top w:val="nil"/>
          <w:left w:val="nil"/>
          <w:bottom w:val="nil"/>
          <w:right w:val="nil"/>
          <w:between w:val="nil"/>
        </w:pBdr>
        <w:spacing w:before="120" w:line="288" w:lineRule="auto"/>
        <w:rPr>
          <w:rFonts w:ascii="Arial" w:eastAsia="Arial" w:hAnsi="Arial" w:cs="Arial"/>
          <w:color w:val="000000"/>
          <w:sz w:val="20"/>
          <w:szCs w:val="20"/>
          <w:lang w:val="en-AU"/>
        </w:rPr>
      </w:pPr>
    </w:p>
    <w:p w14:paraId="3FA2BBD9" w14:textId="77777777"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Policy principles</w:t>
      </w:r>
    </w:p>
    <w:p w14:paraId="6495CA7B"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The Internet Use Policy of Worlducation is governed by the following core principles, aligned with Australian standards and the organisation's values of ethical principles, innovation, and collaboration:</w:t>
      </w:r>
    </w:p>
    <w:p w14:paraId="6185C0A0" w14:textId="7CF9B6A1" w:rsidR="008C5A08" w:rsidRPr="000C521F" w:rsidRDefault="008C5A08" w:rsidP="000C521F">
      <w:pPr>
        <w:pStyle w:val="ListParagraph"/>
        <w:numPr>
          <w:ilvl w:val="0"/>
          <w:numId w:val="2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0C521F">
        <w:rPr>
          <w:rFonts w:ascii="Arial" w:eastAsia="Arial" w:hAnsi="Arial" w:cs="Arial"/>
          <w:b/>
          <w:bCs/>
          <w:color w:val="000000"/>
          <w:sz w:val="20"/>
          <w:szCs w:val="20"/>
          <w:lang w:val="en-AU"/>
        </w:rPr>
        <w:t>Productivity First</w:t>
      </w:r>
      <w:r w:rsidRPr="000C521F">
        <w:rPr>
          <w:rFonts w:ascii="Arial" w:eastAsia="Arial" w:hAnsi="Arial" w:cs="Arial"/>
          <w:color w:val="000000"/>
          <w:sz w:val="20"/>
          <w:szCs w:val="20"/>
          <w:lang w:val="en-AU"/>
        </w:rPr>
        <w:t xml:space="preserve"> Internet access is provided to support legitimate business activities. All usage must directly contribute to the employee's role and responsibilities. Personal use is only permitted during designated break times and must not interfere with work performance, consume excessive bandwidth, or affect the team's ability to meet its KPIs.</w:t>
      </w:r>
    </w:p>
    <w:p w14:paraId="633BA233" w14:textId="3399BA4F" w:rsidR="008C5A08" w:rsidRPr="000C521F" w:rsidRDefault="008C5A08" w:rsidP="000C521F">
      <w:pPr>
        <w:pStyle w:val="ListParagraph"/>
        <w:numPr>
          <w:ilvl w:val="0"/>
          <w:numId w:val="2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0C521F">
        <w:rPr>
          <w:rFonts w:ascii="Arial" w:eastAsia="Arial" w:hAnsi="Arial" w:cs="Arial"/>
          <w:b/>
          <w:bCs/>
          <w:color w:val="000000"/>
          <w:sz w:val="20"/>
          <w:szCs w:val="20"/>
          <w:lang w:val="en-AU"/>
        </w:rPr>
        <w:t>Security and Data Protection</w:t>
      </w:r>
      <w:r w:rsidRPr="000C521F">
        <w:rPr>
          <w:rFonts w:ascii="Arial" w:eastAsia="Arial" w:hAnsi="Arial" w:cs="Arial"/>
          <w:color w:val="000000"/>
          <w:sz w:val="20"/>
          <w:szCs w:val="20"/>
          <w:lang w:val="en-AU"/>
        </w:rPr>
        <w:t xml:space="preserve"> All internet activity must comply with the </w:t>
      </w:r>
      <w:r w:rsidRPr="000C521F">
        <w:rPr>
          <w:rFonts w:ascii="Arial" w:eastAsia="Arial" w:hAnsi="Arial" w:cs="Arial"/>
          <w:b/>
          <w:bCs/>
          <w:color w:val="000000"/>
          <w:sz w:val="20"/>
          <w:szCs w:val="20"/>
          <w:lang w:val="en-AU"/>
        </w:rPr>
        <w:t>Privacy Act 1988</w:t>
      </w:r>
      <w:r w:rsidRPr="000C521F">
        <w:rPr>
          <w:rFonts w:ascii="Arial" w:eastAsia="Arial" w:hAnsi="Arial" w:cs="Arial"/>
          <w:color w:val="000000"/>
          <w:sz w:val="20"/>
          <w:szCs w:val="20"/>
          <w:lang w:val="en-AU"/>
        </w:rPr>
        <w:t xml:space="preserve">, the </w:t>
      </w:r>
      <w:r w:rsidRPr="000C521F">
        <w:rPr>
          <w:rFonts w:ascii="Arial" w:eastAsia="Arial" w:hAnsi="Arial" w:cs="Arial"/>
          <w:b/>
          <w:bCs/>
          <w:color w:val="000000"/>
          <w:sz w:val="20"/>
          <w:szCs w:val="20"/>
          <w:lang w:val="en-AU"/>
        </w:rPr>
        <w:t>Australian Privacy Principles (APPs)</w:t>
      </w:r>
      <w:r w:rsidRPr="000C521F">
        <w:rPr>
          <w:rFonts w:ascii="Arial" w:eastAsia="Arial" w:hAnsi="Arial" w:cs="Arial"/>
          <w:color w:val="000000"/>
          <w:sz w:val="20"/>
          <w:szCs w:val="20"/>
          <w:lang w:val="en-AU"/>
        </w:rPr>
        <w:t xml:space="preserve">, and the </w:t>
      </w:r>
      <w:r w:rsidRPr="000C521F">
        <w:rPr>
          <w:rFonts w:ascii="Arial" w:eastAsia="Arial" w:hAnsi="Arial" w:cs="Arial"/>
          <w:b/>
          <w:bCs/>
          <w:color w:val="000000"/>
          <w:sz w:val="20"/>
          <w:szCs w:val="20"/>
          <w:lang w:val="en-AU"/>
        </w:rPr>
        <w:t>Cybercrime Act 2001</w:t>
      </w:r>
      <w:r w:rsidRPr="000C521F">
        <w:rPr>
          <w:rFonts w:ascii="Arial" w:eastAsia="Arial" w:hAnsi="Arial" w:cs="Arial"/>
          <w:color w:val="000000"/>
          <w:sz w:val="20"/>
          <w:szCs w:val="20"/>
          <w:lang w:val="en-AU"/>
        </w:rPr>
        <w:t>. Employees are responsible for protecting Worlducation's network, systems, and data at all times, including when working remotely or using personal devices connected to company systems.</w:t>
      </w:r>
    </w:p>
    <w:p w14:paraId="01CA63D6" w14:textId="4AD90B17" w:rsidR="008C5A08" w:rsidRPr="000C521F" w:rsidRDefault="008C5A08" w:rsidP="000C521F">
      <w:pPr>
        <w:pStyle w:val="ListParagraph"/>
        <w:numPr>
          <w:ilvl w:val="0"/>
          <w:numId w:val="2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0C521F">
        <w:rPr>
          <w:rFonts w:ascii="Arial" w:eastAsia="Arial" w:hAnsi="Arial" w:cs="Arial"/>
          <w:b/>
          <w:bCs/>
          <w:color w:val="000000"/>
          <w:sz w:val="20"/>
          <w:szCs w:val="20"/>
          <w:lang w:val="en-AU"/>
        </w:rPr>
        <w:t>Transparency and Accountability</w:t>
      </w:r>
      <w:r w:rsidRPr="000C521F">
        <w:rPr>
          <w:rFonts w:ascii="Arial" w:eastAsia="Arial" w:hAnsi="Arial" w:cs="Arial"/>
          <w:color w:val="000000"/>
          <w:sz w:val="20"/>
          <w:szCs w:val="20"/>
          <w:lang w:val="en-AU"/>
        </w:rPr>
        <w:t xml:space="preserve"> All internet activity conducted on Worlducation's network may be monitored and logged. Employees are made aware of this monitoring as a condition of their access. This principle ensures that the organisation can identify and respond to security threats, policy breaches, and performance issues in a timely and fair manner.</w:t>
      </w:r>
    </w:p>
    <w:p w14:paraId="4C64AC08" w14:textId="74C123E2" w:rsidR="008C5A08" w:rsidRPr="000C521F" w:rsidRDefault="008C5A08" w:rsidP="000C521F">
      <w:pPr>
        <w:pStyle w:val="ListParagraph"/>
        <w:numPr>
          <w:ilvl w:val="0"/>
          <w:numId w:val="2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0C521F">
        <w:rPr>
          <w:rFonts w:ascii="Arial" w:eastAsia="Arial" w:hAnsi="Arial" w:cs="Arial"/>
          <w:b/>
          <w:bCs/>
          <w:color w:val="000000"/>
          <w:sz w:val="20"/>
          <w:szCs w:val="20"/>
          <w:lang w:val="en-AU"/>
        </w:rPr>
        <w:t>Inclusivity and Respect</w:t>
      </w:r>
      <w:r w:rsidRPr="000C521F">
        <w:rPr>
          <w:rFonts w:ascii="Arial" w:eastAsia="Arial" w:hAnsi="Arial" w:cs="Arial"/>
          <w:color w:val="000000"/>
          <w:sz w:val="20"/>
          <w:szCs w:val="20"/>
          <w:lang w:val="en-AU"/>
        </w:rPr>
        <w:t xml:space="preserve"> Internet use must never be used to access, share, or distribute content that is offensive, discriminatory, or harmful to any individual or group. All employees are expected to conduct themselves online with the same professionalism and respect required in face-to-face interactions, consistent with Worlducation's Staff Code of Conduct.</w:t>
      </w:r>
    </w:p>
    <w:p w14:paraId="4D289DF4" w14:textId="55D3DC0F" w:rsidR="008C5A08" w:rsidRPr="000C521F" w:rsidRDefault="008C5A08" w:rsidP="000C521F">
      <w:pPr>
        <w:pStyle w:val="ListParagraph"/>
        <w:numPr>
          <w:ilvl w:val="0"/>
          <w:numId w:val="2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0C521F">
        <w:rPr>
          <w:rFonts w:ascii="Arial" w:eastAsia="Arial" w:hAnsi="Arial" w:cs="Arial"/>
          <w:b/>
          <w:bCs/>
          <w:color w:val="000000"/>
          <w:sz w:val="20"/>
          <w:szCs w:val="20"/>
          <w:lang w:val="en-AU"/>
        </w:rPr>
        <w:t>Compliance with Australian Law</w:t>
      </w:r>
      <w:r w:rsidRPr="000C521F">
        <w:rPr>
          <w:rFonts w:ascii="Arial" w:eastAsia="Arial" w:hAnsi="Arial" w:cs="Arial"/>
          <w:color w:val="000000"/>
          <w:sz w:val="20"/>
          <w:szCs w:val="20"/>
          <w:lang w:val="en-AU"/>
        </w:rPr>
        <w:t xml:space="preserve"> All internet activity must comply with applicable Australian legislation, including but not limited to the Privacy Act 1988, the Cybercrime Act 2001, the Competition and Consumer Act 2010, and the Copyright Act 1968. Employees must not use </w:t>
      </w:r>
      <w:r w:rsidRPr="000C521F">
        <w:rPr>
          <w:rFonts w:ascii="Arial" w:eastAsia="Arial" w:hAnsi="Arial" w:cs="Arial"/>
          <w:color w:val="000000"/>
          <w:sz w:val="20"/>
          <w:szCs w:val="20"/>
          <w:lang w:val="en-AU"/>
        </w:rPr>
        <w:lastRenderedPageBreak/>
        <w:t>Worlducation's internet resources to engage in any activity that violates these or any other relevant laws.</w:t>
      </w:r>
    </w:p>
    <w:p w14:paraId="2A406B77" w14:textId="0B2C5E78" w:rsidR="008C5A08" w:rsidRPr="000C521F" w:rsidRDefault="008C5A08" w:rsidP="000C521F">
      <w:pPr>
        <w:pStyle w:val="ListParagraph"/>
        <w:numPr>
          <w:ilvl w:val="0"/>
          <w:numId w:val="2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0C521F">
        <w:rPr>
          <w:rFonts w:ascii="Arial" w:eastAsia="Arial" w:hAnsi="Arial" w:cs="Arial"/>
          <w:b/>
          <w:bCs/>
          <w:color w:val="000000"/>
          <w:sz w:val="20"/>
          <w:szCs w:val="20"/>
          <w:lang w:val="en-AU"/>
        </w:rPr>
        <w:t>Proportionality</w:t>
      </w:r>
      <w:r w:rsidRPr="000C521F">
        <w:rPr>
          <w:rFonts w:ascii="Arial" w:eastAsia="Arial" w:hAnsi="Arial" w:cs="Arial"/>
          <w:color w:val="000000"/>
          <w:sz w:val="20"/>
          <w:szCs w:val="20"/>
          <w:lang w:val="en-AU"/>
        </w:rPr>
        <w:t xml:space="preserve"> Consequences for breaches of this policy will be proportionate to the severity and intent of the violation, following Worlducation's Performance Management Policy. Minor breaches will be addressed through coaching and formal warnings, while serious or repeated breaches may result in termination of employment or referral to Australian authorities.</w:t>
      </w:r>
    </w:p>
    <w:p w14:paraId="610D58D5" w14:textId="77777777" w:rsidR="00335C1E" w:rsidRDefault="00335C1E">
      <w:pPr>
        <w:pBdr>
          <w:top w:val="nil"/>
          <w:left w:val="nil"/>
          <w:bottom w:val="nil"/>
          <w:right w:val="nil"/>
          <w:between w:val="nil"/>
        </w:pBdr>
        <w:spacing w:before="120" w:line="288" w:lineRule="auto"/>
        <w:rPr>
          <w:rFonts w:ascii="Arial" w:eastAsia="Arial" w:hAnsi="Arial" w:cs="Arial"/>
          <w:color w:val="000000"/>
          <w:sz w:val="20"/>
          <w:szCs w:val="20"/>
        </w:rPr>
      </w:pPr>
    </w:p>
    <w:p w14:paraId="0C2B6D35" w14:textId="77777777" w:rsidR="000C521F" w:rsidRDefault="000C521F">
      <w:pPr>
        <w:rPr>
          <w:rFonts w:ascii="Arial" w:eastAsia="Arial" w:hAnsi="Arial" w:cs="Arial"/>
          <w:b/>
          <w:color w:val="000000"/>
          <w:sz w:val="24"/>
        </w:rPr>
      </w:pPr>
      <w:r>
        <w:rPr>
          <w:rFonts w:ascii="Arial" w:eastAsia="Arial" w:hAnsi="Arial" w:cs="Arial"/>
          <w:b/>
          <w:color w:val="000000"/>
          <w:sz w:val="24"/>
        </w:rPr>
        <w:br w:type="page"/>
      </w:r>
    </w:p>
    <w:p w14:paraId="5C9C2138" w14:textId="06EB4E67" w:rsidR="008C5A08"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lastRenderedPageBreak/>
        <w:t>Responsibilities</w:t>
      </w:r>
    </w:p>
    <w:p w14:paraId="467809BB" w14:textId="0D141278"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 xml:space="preserve">IT Manager I+D </w:t>
      </w:r>
      <w:r w:rsidR="000C521F">
        <w:rPr>
          <w:rFonts w:ascii="Arial" w:eastAsia="Arial" w:hAnsi="Arial" w:cs="Arial"/>
          <w:b/>
          <w:bCs/>
          <w:color w:val="000000"/>
          <w:sz w:val="20"/>
          <w:szCs w:val="20"/>
          <w:lang w:val="en-AU"/>
        </w:rPr>
        <w:t xml:space="preserve">- </w:t>
      </w:r>
      <w:r w:rsidRPr="008C5A08">
        <w:rPr>
          <w:rFonts w:ascii="Arial" w:eastAsia="Arial" w:hAnsi="Arial" w:cs="Arial"/>
          <w:b/>
          <w:bCs/>
          <w:color w:val="000000"/>
          <w:sz w:val="20"/>
          <w:szCs w:val="20"/>
          <w:lang w:val="en-AU"/>
        </w:rPr>
        <w:t>Manuel Perez</w:t>
      </w:r>
    </w:p>
    <w:p w14:paraId="061A22D4"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Develop, maintain, and review the Internet Use Policy in accordance with Australian standards and organisational requirements.</w:t>
      </w:r>
    </w:p>
    <w:p w14:paraId="33B6D4F7"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Communicate the policy clearly to all team members upon commencement and whenever updates are made.</w:t>
      </w:r>
    </w:p>
    <w:p w14:paraId="0814D92E"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Monitor internet usage across the team's systems and report any breaches or security concerns to the CEO.</w:t>
      </w:r>
    </w:p>
    <w:p w14:paraId="22DC7E33"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Implement and maintain technical controls such as firewalls, content filters, and access management systems to enforce the policy.</w:t>
      </w:r>
    </w:p>
    <w:p w14:paraId="7FE21EC0"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Conduct regular cybersecurity awareness sessions to ensure all team members understand their obligations under this policy.</w:t>
      </w:r>
    </w:p>
    <w:p w14:paraId="20C29CBE"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Escalate serious breaches to the CEO and, where required, to the relevant Australian authorities in accordance with the Cybercrime Act 2001.</w:t>
      </w:r>
    </w:p>
    <w:p w14:paraId="6503FB90" w14:textId="08C7E75E"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 xml:space="preserve">IT Manager </w:t>
      </w:r>
      <w:r w:rsidR="000C521F">
        <w:rPr>
          <w:rFonts w:ascii="Arial" w:eastAsia="Arial" w:hAnsi="Arial" w:cs="Arial"/>
          <w:b/>
          <w:bCs/>
          <w:color w:val="000000"/>
          <w:sz w:val="20"/>
          <w:szCs w:val="20"/>
          <w:lang w:val="en-AU"/>
        </w:rPr>
        <w:t>-</w:t>
      </w:r>
      <w:r w:rsidRPr="008C5A08">
        <w:rPr>
          <w:rFonts w:ascii="Arial" w:eastAsia="Arial" w:hAnsi="Arial" w:cs="Arial"/>
          <w:b/>
          <w:bCs/>
          <w:color w:val="000000"/>
          <w:sz w:val="20"/>
          <w:szCs w:val="20"/>
          <w:lang w:val="en-AU"/>
        </w:rPr>
        <w:t xml:space="preserve"> Hal Hyland</w:t>
      </w:r>
    </w:p>
    <w:p w14:paraId="64D6BBA5" w14:textId="77777777" w:rsidR="008C5A08" w:rsidRPr="008C5A08" w:rsidRDefault="008C5A08" w:rsidP="008C5A08">
      <w:pPr>
        <w:numPr>
          <w:ilvl w:val="0"/>
          <w:numId w:val="15"/>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Ensure that cloud infrastructure and network systems are configured to support the monitoring and enforcement of this policy.</w:t>
      </w:r>
    </w:p>
    <w:p w14:paraId="1CE99E35" w14:textId="77777777" w:rsidR="008C5A08" w:rsidRPr="008C5A08" w:rsidRDefault="008C5A08" w:rsidP="008C5A08">
      <w:pPr>
        <w:numPr>
          <w:ilvl w:val="0"/>
          <w:numId w:val="15"/>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Advise the IT Manager I+D on technical controls and cybersecurity measures required to maintain compliance with the Privacy Act 1988 and Cybercrime Act 2001.</w:t>
      </w:r>
    </w:p>
    <w:p w14:paraId="496714FF" w14:textId="77777777" w:rsidR="008C5A08" w:rsidRPr="008C5A08" w:rsidRDefault="008C5A08" w:rsidP="008C5A08">
      <w:pPr>
        <w:numPr>
          <w:ilvl w:val="0"/>
          <w:numId w:val="15"/>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Support the investigation of any suspected security breaches related to internet misuse.</w:t>
      </w:r>
    </w:p>
    <w:p w14:paraId="129D47E4" w14:textId="4226A4EF"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 xml:space="preserve">IT Support Officer </w:t>
      </w:r>
      <w:r w:rsidR="000C521F">
        <w:rPr>
          <w:rFonts w:ascii="Arial" w:eastAsia="Arial" w:hAnsi="Arial" w:cs="Arial"/>
          <w:b/>
          <w:bCs/>
          <w:color w:val="000000"/>
          <w:sz w:val="20"/>
          <w:szCs w:val="20"/>
          <w:lang w:val="en-AU"/>
        </w:rPr>
        <w:t>-</w:t>
      </w:r>
      <w:r w:rsidRPr="008C5A08">
        <w:rPr>
          <w:rFonts w:ascii="Arial" w:eastAsia="Arial" w:hAnsi="Arial" w:cs="Arial"/>
          <w:b/>
          <w:bCs/>
          <w:color w:val="000000"/>
          <w:sz w:val="20"/>
          <w:szCs w:val="20"/>
          <w:lang w:val="en-AU"/>
        </w:rPr>
        <w:t xml:space="preserve"> Helen Hunt</w:t>
      </w:r>
    </w:p>
    <w:p w14:paraId="36DBB3B8" w14:textId="77777777" w:rsidR="008C5A08" w:rsidRPr="008C5A08" w:rsidRDefault="008C5A08" w:rsidP="008C5A08">
      <w:pPr>
        <w:numPr>
          <w:ilvl w:val="0"/>
          <w:numId w:val="1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Report any suspected policy breaches or unusual network activity to the IT Manager I+D immediately.</w:t>
      </w:r>
    </w:p>
    <w:p w14:paraId="258A7509" w14:textId="77777777" w:rsidR="008C5A08" w:rsidRPr="008C5A08" w:rsidRDefault="008C5A08" w:rsidP="008C5A08">
      <w:pPr>
        <w:numPr>
          <w:ilvl w:val="0"/>
          <w:numId w:val="1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Assist in the technical implementation of internet monitoring tools and access controls as directed by the IT Manager I+D.</w:t>
      </w:r>
    </w:p>
    <w:p w14:paraId="4BB88FEB" w14:textId="77777777" w:rsidR="008C5A08" w:rsidRPr="008C5A08" w:rsidRDefault="008C5A08" w:rsidP="008C5A08">
      <w:pPr>
        <w:numPr>
          <w:ilvl w:val="0"/>
          <w:numId w:val="1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Ensure that all cloud platform environments comply with the security requirements outlined in this policy.</w:t>
      </w:r>
    </w:p>
    <w:p w14:paraId="02760650" w14:textId="084713C3"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 xml:space="preserve">Help Desk Officer </w:t>
      </w:r>
      <w:r w:rsidR="000C521F">
        <w:rPr>
          <w:rFonts w:ascii="Arial" w:eastAsia="Arial" w:hAnsi="Arial" w:cs="Arial"/>
          <w:b/>
          <w:bCs/>
          <w:color w:val="000000"/>
          <w:sz w:val="20"/>
          <w:szCs w:val="20"/>
          <w:lang w:val="en-AU"/>
        </w:rPr>
        <w:t>-</w:t>
      </w:r>
      <w:r w:rsidRPr="008C5A08">
        <w:rPr>
          <w:rFonts w:ascii="Arial" w:eastAsia="Arial" w:hAnsi="Arial" w:cs="Arial"/>
          <w:b/>
          <w:bCs/>
          <w:color w:val="000000"/>
          <w:sz w:val="20"/>
          <w:szCs w:val="20"/>
          <w:lang w:val="en-AU"/>
        </w:rPr>
        <w:t xml:space="preserve"> Hayley Hill</w:t>
      </w:r>
    </w:p>
    <w:p w14:paraId="04DCD9AC" w14:textId="77777777" w:rsidR="008C5A08" w:rsidRPr="008C5A08" w:rsidRDefault="008C5A08" w:rsidP="008C5A08">
      <w:pPr>
        <w:numPr>
          <w:ilvl w:val="0"/>
          <w:numId w:val="17"/>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Ensure that all end-user communications and support interactions comply with the acceptable use requirements of this policy.</w:t>
      </w:r>
    </w:p>
    <w:p w14:paraId="27974E37" w14:textId="77777777" w:rsidR="008C5A08" w:rsidRPr="008C5A08" w:rsidRDefault="008C5A08" w:rsidP="008C5A08">
      <w:pPr>
        <w:numPr>
          <w:ilvl w:val="0"/>
          <w:numId w:val="17"/>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Report any internet misuse identified through helpdesk interactions to the IT Manager I+D promptly.</w:t>
      </w:r>
    </w:p>
    <w:p w14:paraId="72A05D54" w14:textId="77777777" w:rsidR="008C5A08" w:rsidRPr="008C5A08" w:rsidRDefault="008C5A08" w:rsidP="008C5A08">
      <w:pPr>
        <w:numPr>
          <w:ilvl w:val="0"/>
          <w:numId w:val="17"/>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Support staff in understanding the policy requirements when raising related helpdesk queries.</w:t>
      </w:r>
    </w:p>
    <w:p w14:paraId="0D295169"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All Team Members</w:t>
      </w:r>
    </w:p>
    <w:p w14:paraId="0524E039"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Read, understand, and comply with this policy at all times.</w:t>
      </w:r>
    </w:p>
    <w:p w14:paraId="72BA8B39"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Use Worlducation's internet resources responsibly and exclusively for work-related purposes during work hours.</w:t>
      </w:r>
    </w:p>
    <w:p w14:paraId="797C0376"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lastRenderedPageBreak/>
        <w:t>Report any suspected security breaches, inappropriate usage by colleagues, or policy violations to the IT Manager I+D within 24 hours of becoming aware of the issue.</w:t>
      </w:r>
    </w:p>
    <w:p w14:paraId="259DCC84"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Complete all cybersecurity and internet use awareness training as required.</w:t>
      </w:r>
    </w:p>
    <w:p w14:paraId="31BBA72A"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Never share login credentials, access tokens, or network access with unauthorised individuals.</w:t>
      </w:r>
    </w:p>
    <w:p w14:paraId="0708CD7A" w14:textId="57BDA145"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 xml:space="preserve">CEO </w:t>
      </w:r>
      <w:r w:rsidR="000C521F">
        <w:rPr>
          <w:rFonts w:ascii="Arial" w:eastAsia="Arial" w:hAnsi="Arial" w:cs="Arial"/>
          <w:b/>
          <w:bCs/>
          <w:color w:val="000000"/>
          <w:sz w:val="20"/>
          <w:szCs w:val="20"/>
          <w:lang w:val="en-AU"/>
        </w:rPr>
        <w:t>-</w:t>
      </w:r>
      <w:r w:rsidRPr="008C5A08">
        <w:rPr>
          <w:rFonts w:ascii="Arial" w:eastAsia="Arial" w:hAnsi="Arial" w:cs="Arial"/>
          <w:b/>
          <w:bCs/>
          <w:color w:val="000000"/>
          <w:sz w:val="20"/>
          <w:szCs w:val="20"/>
          <w:lang w:val="en-AU"/>
        </w:rPr>
        <w:t xml:space="preserve"> Lucas Lopez</w:t>
      </w:r>
    </w:p>
    <w:p w14:paraId="77BF8547" w14:textId="77777777" w:rsidR="008C5A08" w:rsidRPr="008C5A08" w:rsidRDefault="008C5A08" w:rsidP="008C5A08">
      <w:pPr>
        <w:numPr>
          <w:ilvl w:val="0"/>
          <w:numId w:val="19"/>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Formally approve and endorse the Internet Use Policy and any subsequent updates.</w:t>
      </w:r>
    </w:p>
    <w:p w14:paraId="0968EB55" w14:textId="77777777" w:rsidR="008C5A08" w:rsidRPr="008C5A08" w:rsidRDefault="008C5A08" w:rsidP="008C5A08">
      <w:pPr>
        <w:numPr>
          <w:ilvl w:val="0"/>
          <w:numId w:val="19"/>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Support the IT Manager I+D in enforcing the policy consistently across the organisation.</w:t>
      </w:r>
    </w:p>
    <w:p w14:paraId="1918DCFF" w14:textId="77777777" w:rsidR="008C5A08" w:rsidRPr="008C5A08" w:rsidRDefault="008C5A08" w:rsidP="008C5A08">
      <w:pPr>
        <w:numPr>
          <w:ilvl w:val="0"/>
          <w:numId w:val="19"/>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Make final decisions on disciplinary action in cases of serious or repeated policy breaches, in accordance with Worlducation's Performance Management Policy.</w:t>
      </w:r>
    </w:p>
    <w:p w14:paraId="06D05FDF" w14:textId="77777777" w:rsidR="008C5A08" w:rsidRPr="008C5A08" w:rsidRDefault="008C5A08">
      <w:pPr>
        <w:pBdr>
          <w:top w:val="nil"/>
          <w:left w:val="nil"/>
          <w:bottom w:val="nil"/>
          <w:right w:val="nil"/>
          <w:between w:val="nil"/>
        </w:pBdr>
        <w:spacing w:before="120" w:line="288" w:lineRule="auto"/>
        <w:rPr>
          <w:rFonts w:ascii="Arial" w:eastAsia="Arial" w:hAnsi="Arial" w:cs="Arial"/>
          <w:color w:val="000000"/>
          <w:sz w:val="20"/>
          <w:szCs w:val="20"/>
          <w:lang w:val="en-AU"/>
        </w:rPr>
      </w:pPr>
    </w:p>
    <w:p w14:paraId="68201C12" w14:textId="77777777" w:rsidR="000C521F" w:rsidRDefault="000C521F">
      <w:pPr>
        <w:rPr>
          <w:rFonts w:ascii="Arial" w:eastAsia="Arial" w:hAnsi="Arial" w:cs="Arial"/>
          <w:b/>
          <w:color w:val="000000"/>
          <w:sz w:val="24"/>
        </w:rPr>
      </w:pPr>
      <w:r>
        <w:rPr>
          <w:rFonts w:ascii="Arial" w:eastAsia="Arial" w:hAnsi="Arial" w:cs="Arial"/>
          <w:b/>
          <w:color w:val="000000"/>
          <w:sz w:val="24"/>
        </w:rPr>
        <w:br w:type="page"/>
      </w:r>
    </w:p>
    <w:p w14:paraId="3D68F91D" w14:textId="79094F09" w:rsidR="008C5A08"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lastRenderedPageBreak/>
        <w:t>Procedures</w:t>
      </w:r>
    </w:p>
    <w:p w14:paraId="72B45345" w14:textId="2F01915E"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1</w:t>
      </w:r>
      <w:r w:rsidR="000C521F">
        <w:rPr>
          <w:rFonts w:ascii="Arial" w:eastAsia="Arial" w:hAnsi="Arial" w:cs="Arial"/>
          <w:b/>
          <w:bCs/>
          <w:color w:val="000000"/>
          <w:szCs w:val="22"/>
          <w:lang w:val="en-AU"/>
        </w:rPr>
        <w:t xml:space="preserve">: </w:t>
      </w:r>
      <w:r w:rsidRPr="008C5A08">
        <w:rPr>
          <w:rFonts w:ascii="Arial" w:eastAsia="Arial" w:hAnsi="Arial" w:cs="Arial"/>
          <w:b/>
          <w:bCs/>
          <w:color w:val="000000"/>
          <w:szCs w:val="22"/>
          <w:lang w:val="en-AU"/>
        </w:rPr>
        <w:t>Internet Access Management</w:t>
      </w:r>
    </w:p>
    <w:p w14:paraId="0AEB6266" w14:textId="77777777" w:rsidR="008C5A08" w:rsidRPr="000C521F" w:rsidRDefault="008C5A08" w:rsidP="008C5A08">
      <w:p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All internet access within Worlducation's network is managed through the IT department. The following steps apply:</w:t>
      </w:r>
    </w:p>
    <w:p w14:paraId="032A9EED" w14:textId="77777777" w:rsidR="008C5A08" w:rsidRPr="000C521F" w:rsidRDefault="008C5A08" w:rsidP="008C5A08">
      <w:pPr>
        <w:numPr>
          <w:ilvl w:val="0"/>
          <w:numId w:val="20"/>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The IT Manager I+D is responsible for configuring and maintaining content filtering and firewall systems that restrict access to inappropriate or non-work-related websites during work hours.</w:t>
      </w:r>
    </w:p>
    <w:p w14:paraId="151FA299" w14:textId="77777777" w:rsidR="008C5A08" w:rsidRPr="000C521F" w:rsidRDefault="008C5A08" w:rsidP="008C5A08">
      <w:pPr>
        <w:numPr>
          <w:ilvl w:val="0"/>
          <w:numId w:val="20"/>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Access to specific websites or platforms required for legitimate business purposes must be requested through a formal IT access request, reviewed and approved by the IT Manager I+D within 48 hours.</w:t>
      </w:r>
    </w:p>
    <w:p w14:paraId="79AD7969" w14:textId="77777777" w:rsidR="008C5A08" w:rsidRPr="000C521F" w:rsidRDefault="008C5A08" w:rsidP="008C5A08">
      <w:pPr>
        <w:numPr>
          <w:ilvl w:val="0"/>
          <w:numId w:val="20"/>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Remote team members must connect to Worlducation's systems via an approved VPN at all times, ensuring that internet monitoring controls apply equally to on-site and remote workers.</w:t>
      </w:r>
    </w:p>
    <w:p w14:paraId="0F1799F9" w14:textId="0E4F80EC" w:rsidR="008C5A08" w:rsidRPr="000C521F" w:rsidRDefault="008C5A08" w:rsidP="008C5A08">
      <w:pPr>
        <w:numPr>
          <w:ilvl w:val="0"/>
          <w:numId w:val="20"/>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Cloud-based tools and platforms</w:t>
      </w:r>
      <w:r w:rsidR="000C521F">
        <w:rPr>
          <w:rFonts w:ascii="Arial" w:eastAsia="Arial" w:hAnsi="Arial" w:cs="Arial"/>
          <w:bCs/>
          <w:color w:val="000000"/>
          <w:szCs w:val="22"/>
          <w:lang w:val="en-AU"/>
        </w:rPr>
        <w:t xml:space="preserve">, </w:t>
      </w:r>
      <w:r w:rsidRPr="000C521F">
        <w:rPr>
          <w:rFonts w:ascii="Arial" w:eastAsia="Arial" w:hAnsi="Arial" w:cs="Arial"/>
          <w:bCs/>
          <w:color w:val="000000"/>
          <w:szCs w:val="22"/>
          <w:lang w:val="en-AU"/>
        </w:rPr>
        <w:t>such as Microsoft Teams and Trello</w:t>
      </w:r>
      <w:r w:rsidR="000C521F">
        <w:rPr>
          <w:rFonts w:ascii="Arial" w:eastAsia="Arial" w:hAnsi="Arial" w:cs="Arial"/>
          <w:bCs/>
          <w:color w:val="000000"/>
          <w:szCs w:val="22"/>
          <w:lang w:val="en-AU"/>
        </w:rPr>
        <w:t xml:space="preserve">, </w:t>
      </w:r>
      <w:r w:rsidRPr="000C521F">
        <w:rPr>
          <w:rFonts w:ascii="Arial" w:eastAsia="Arial" w:hAnsi="Arial" w:cs="Arial"/>
          <w:bCs/>
          <w:color w:val="000000"/>
          <w:szCs w:val="22"/>
          <w:lang w:val="en-AU"/>
        </w:rPr>
        <w:t>are pre-approved for business use and do not require individual access requests.</w:t>
      </w:r>
    </w:p>
    <w:p w14:paraId="177A9D6E" w14:textId="3341BD64"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2</w:t>
      </w:r>
      <w:r w:rsidR="000C521F">
        <w:rPr>
          <w:rFonts w:ascii="Arial" w:eastAsia="Arial" w:hAnsi="Arial" w:cs="Arial"/>
          <w:b/>
          <w:bCs/>
          <w:color w:val="000000"/>
          <w:szCs w:val="22"/>
          <w:lang w:val="en-AU"/>
        </w:rPr>
        <w:t xml:space="preserve">: </w:t>
      </w:r>
      <w:r w:rsidRPr="008C5A08">
        <w:rPr>
          <w:rFonts w:ascii="Arial" w:eastAsia="Arial" w:hAnsi="Arial" w:cs="Arial"/>
          <w:b/>
          <w:bCs/>
          <w:color w:val="000000"/>
          <w:szCs w:val="22"/>
          <w:lang w:val="en-AU"/>
        </w:rPr>
        <w:t>Monitoring and Logging</w:t>
      </w:r>
    </w:p>
    <w:p w14:paraId="55F652BC" w14:textId="77777777" w:rsidR="008C5A08" w:rsidRPr="000C521F" w:rsidRDefault="008C5A08" w:rsidP="008C5A08">
      <w:pPr>
        <w:numPr>
          <w:ilvl w:val="0"/>
          <w:numId w:val="21"/>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All internet activity conducted on Worlducation's network is logged automatically by the IT department's monitoring systems.</w:t>
      </w:r>
    </w:p>
    <w:p w14:paraId="65D0E4F7" w14:textId="77777777" w:rsidR="008C5A08" w:rsidRPr="000C521F" w:rsidRDefault="008C5A08" w:rsidP="008C5A08">
      <w:pPr>
        <w:numPr>
          <w:ilvl w:val="0"/>
          <w:numId w:val="21"/>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Logs are reviewed weekly by the IT Manager I+D as part of routine network management.</w:t>
      </w:r>
    </w:p>
    <w:p w14:paraId="19ECBC70" w14:textId="77777777" w:rsidR="008C5A08" w:rsidRPr="000C521F" w:rsidRDefault="008C5A08" w:rsidP="008C5A08">
      <w:pPr>
        <w:numPr>
          <w:ilvl w:val="0"/>
          <w:numId w:val="21"/>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Employees are notified of this monitoring through this policy and through the onboarding process, in accordance with the Privacy Act 1988 and Australian Privacy Principles.</w:t>
      </w:r>
    </w:p>
    <w:p w14:paraId="2A05CCF6" w14:textId="77777777" w:rsidR="008C5A08" w:rsidRPr="000C521F" w:rsidRDefault="008C5A08" w:rsidP="008C5A08">
      <w:pPr>
        <w:numPr>
          <w:ilvl w:val="0"/>
          <w:numId w:val="21"/>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Monitoring data is stored securely for a minimum of 90 days and is only accessed for the purpose of policy enforcement, security investigations, or compliance requirements.</w:t>
      </w:r>
    </w:p>
    <w:p w14:paraId="3B94BCA7" w14:textId="71616613"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3</w:t>
      </w:r>
      <w:r w:rsidR="000C521F">
        <w:rPr>
          <w:rFonts w:ascii="Arial" w:eastAsia="Arial" w:hAnsi="Arial" w:cs="Arial"/>
          <w:b/>
          <w:bCs/>
          <w:color w:val="000000"/>
          <w:szCs w:val="22"/>
          <w:lang w:val="en-AU"/>
        </w:rPr>
        <w:t xml:space="preserve">: </w:t>
      </w:r>
      <w:r w:rsidRPr="008C5A08">
        <w:rPr>
          <w:rFonts w:ascii="Arial" w:eastAsia="Arial" w:hAnsi="Arial" w:cs="Arial"/>
          <w:b/>
          <w:bCs/>
          <w:color w:val="000000"/>
          <w:szCs w:val="22"/>
          <w:lang w:val="en-AU"/>
        </w:rPr>
        <w:t>Reporting a Breach</w:t>
      </w:r>
    </w:p>
    <w:p w14:paraId="541630DA" w14:textId="383E0466" w:rsidR="008C5A08" w:rsidRPr="000C521F" w:rsidRDefault="008C5A08" w:rsidP="008C5A08">
      <w:p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Any team member who suspects a breach of this policy</w:t>
      </w:r>
      <w:r w:rsidR="000C521F">
        <w:rPr>
          <w:rFonts w:ascii="Arial" w:eastAsia="Arial" w:hAnsi="Arial" w:cs="Arial"/>
          <w:bCs/>
          <w:color w:val="000000"/>
          <w:szCs w:val="22"/>
          <w:lang w:val="en-AU"/>
        </w:rPr>
        <w:t xml:space="preserve">, </w:t>
      </w:r>
      <w:r w:rsidRPr="000C521F">
        <w:rPr>
          <w:rFonts w:ascii="Arial" w:eastAsia="Arial" w:hAnsi="Arial" w:cs="Arial"/>
          <w:bCs/>
          <w:color w:val="000000"/>
          <w:szCs w:val="22"/>
          <w:lang w:val="en-AU"/>
        </w:rPr>
        <w:t>whether by themselves or a colleague</w:t>
      </w:r>
      <w:r w:rsidR="000C521F">
        <w:rPr>
          <w:rFonts w:ascii="Arial" w:eastAsia="Arial" w:hAnsi="Arial" w:cs="Arial"/>
          <w:bCs/>
          <w:color w:val="000000"/>
          <w:szCs w:val="22"/>
          <w:lang w:val="en-AU"/>
        </w:rPr>
        <w:t xml:space="preserve">, </w:t>
      </w:r>
      <w:r w:rsidRPr="000C521F">
        <w:rPr>
          <w:rFonts w:ascii="Arial" w:eastAsia="Arial" w:hAnsi="Arial" w:cs="Arial"/>
          <w:bCs/>
          <w:color w:val="000000"/>
          <w:szCs w:val="22"/>
          <w:lang w:val="en-AU"/>
        </w:rPr>
        <w:t>must follow these steps:</w:t>
      </w:r>
    </w:p>
    <w:p w14:paraId="725D0165" w14:textId="77777777" w:rsidR="008C5A08" w:rsidRPr="000C521F" w:rsidRDefault="008C5A08" w:rsidP="008C5A08">
      <w:pPr>
        <w:numPr>
          <w:ilvl w:val="0"/>
          <w:numId w:val="22"/>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lastRenderedPageBreak/>
        <w:t>Report the concern to the IT Manager I+D within 24 hours, either verbally during a standup or in writing via Microsoft Teams or email.</w:t>
      </w:r>
    </w:p>
    <w:p w14:paraId="750B769A" w14:textId="77777777" w:rsidR="008C5A08" w:rsidRPr="000C521F" w:rsidRDefault="008C5A08" w:rsidP="008C5A08">
      <w:pPr>
        <w:numPr>
          <w:ilvl w:val="0"/>
          <w:numId w:val="22"/>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The IT Manager I+D will acknowledge the report within 24 hours and log it in the team's Concern Register on Trello.</w:t>
      </w:r>
    </w:p>
    <w:p w14:paraId="53D1D5F9" w14:textId="77777777" w:rsidR="008C5A08" w:rsidRPr="000C521F" w:rsidRDefault="008C5A08" w:rsidP="008C5A08">
      <w:pPr>
        <w:numPr>
          <w:ilvl w:val="0"/>
          <w:numId w:val="22"/>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If the breach involves a potential cybersecurity incident, the IT Manager and Hal Hyland will be notified immediately to assess the risk and implement containment measures.</w:t>
      </w:r>
    </w:p>
    <w:p w14:paraId="340A9E2E" w14:textId="77777777" w:rsidR="008C5A08" w:rsidRPr="000C521F" w:rsidRDefault="008C5A08" w:rsidP="008C5A08">
      <w:pPr>
        <w:numPr>
          <w:ilvl w:val="0"/>
          <w:numId w:val="22"/>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The IT Manager I+D will conduct a preliminary review of monitoring logs within 48 hours to determine the nature and severity of the breach.</w:t>
      </w:r>
    </w:p>
    <w:p w14:paraId="166313B2" w14:textId="611623CE"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4</w:t>
      </w:r>
      <w:r w:rsidR="000C521F">
        <w:rPr>
          <w:rFonts w:ascii="Arial" w:eastAsia="Arial" w:hAnsi="Arial" w:cs="Arial"/>
          <w:b/>
          <w:bCs/>
          <w:color w:val="000000"/>
          <w:szCs w:val="22"/>
          <w:lang w:val="en-AU"/>
        </w:rPr>
        <w:t>:</w:t>
      </w:r>
      <w:r w:rsidRPr="008C5A08">
        <w:rPr>
          <w:rFonts w:ascii="Arial" w:eastAsia="Arial" w:hAnsi="Arial" w:cs="Arial"/>
          <w:b/>
          <w:bCs/>
          <w:color w:val="000000"/>
          <w:szCs w:val="22"/>
          <w:lang w:val="en-AU"/>
        </w:rPr>
        <w:t xml:space="preserve"> Managing a Breach</w:t>
      </w:r>
    </w:p>
    <w:p w14:paraId="71F743FD" w14:textId="77777777" w:rsidR="008C5A08" w:rsidRPr="000C521F" w:rsidRDefault="008C5A08" w:rsidP="008C5A08">
      <w:p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Once a breach has been identified and confirmed, the following procedure applies:</w:t>
      </w:r>
    </w:p>
    <w:p w14:paraId="35F8472F" w14:textId="77777777" w:rsidR="008C5A08" w:rsidRPr="000C521F" w:rsidRDefault="008C5A08" w:rsidP="008C5A08">
      <w:pPr>
        <w:numPr>
          <w:ilvl w:val="0"/>
          <w:numId w:val="23"/>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Minor Breach (first occurrence, unintentional, low impact): The IT Manager I+D will meet privately with the team member to discuss the issue, clarify the policy requirements, and document the conversation. A formal written warning is issued and placed on file.</w:t>
      </w:r>
    </w:p>
    <w:p w14:paraId="10CF9CBC" w14:textId="77777777" w:rsidR="008C5A08" w:rsidRPr="000C521F" w:rsidRDefault="008C5A08" w:rsidP="008C5A08">
      <w:pPr>
        <w:numPr>
          <w:ilvl w:val="0"/>
          <w:numId w:val="23"/>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Moderate Breach (repeated occurrence or intentional misuse): The IT Manager I+D escalates the matter to the CEO. A formal disciplinary meeting is held in accordance with Worlducation's Performance Management Policy. Outcomes may include a final written warning, temporary suspension of internet access privileges, or additional mandatory training.</w:t>
      </w:r>
    </w:p>
    <w:p w14:paraId="07BC96CA" w14:textId="77777777" w:rsidR="008C5A08" w:rsidRPr="000C521F" w:rsidRDefault="008C5A08" w:rsidP="008C5A08">
      <w:pPr>
        <w:numPr>
          <w:ilvl w:val="0"/>
          <w:numId w:val="23"/>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Serious Breach (illegal activity, data breach, or deliberate security violation): The IT Manager I+D immediately notifies the CEO. Worlducation's legal obligations under the Cybercrime Act 2001 and Privacy Act 1988 are assessed. The matter may be referred to the Australian Cyber Security Centre (ACSC) or relevant law enforcement authorities. Employment may be terminated in accordance with the Fair Work Act 2009.</w:t>
      </w:r>
    </w:p>
    <w:p w14:paraId="68F18997" w14:textId="70CFDB0E"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5</w:t>
      </w:r>
      <w:r w:rsidR="000C521F">
        <w:rPr>
          <w:rFonts w:ascii="Arial" w:eastAsia="Arial" w:hAnsi="Arial" w:cs="Arial"/>
          <w:b/>
          <w:bCs/>
          <w:color w:val="000000"/>
          <w:szCs w:val="22"/>
          <w:lang w:val="en-AU"/>
        </w:rPr>
        <w:t xml:space="preserve">: </w:t>
      </w:r>
      <w:r w:rsidRPr="008C5A08">
        <w:rPr>
          <w:rFonts w:ascii="Arial" w:eastAsia="Arial" w:hAnsi="Arial" w:cs="Arial"/>
          <w:b/>
          <w:bCs/>
          <w:color w:val="000000"/>
          <w:szCs w:val="22"/>
          <w:lang w:val="en-AU"/>
        </w:rPr>
        <w:t>Policy Review</w:t>
      </w:r>
    </w:p>
    <w:p w14:paraId="15384744" w14:textId="77777777" w:rsidR="008C5A08" w:rsidRPr="000C521F" w:rsidRDefault="008C5A08" w:rsidP="008C5A08">
      <w:pPr>
        <w:numPr>
          <w:ilvl w:val="0"/>
          <w:numId w:val="24"/>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This policy will be formally reviewed by the IT Manager I+D on an annual basis, or following any significant change in technology, legislation, or organisational requirements.</w:t>
      </w:r>
    </w:p>
    <w:p w14:paraId="2B12B447" w14:textId="77777777" w:rsidR="008C5A08" w:rsidRPr="000C521F" w:rsidRDefault="008C5A08" w:rsidP="008C5A08">
      <w:pPr>
        <w:numPr>
          <w:ilvl w:val="0"/>
          <w:numId w:val="24"/>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t>Proposed updates will be submitted to the CEO for approval before being communicated to all team members.</w:t>
      </w:r>
    </w:p>
    <w:p w14:paraId="079AC098" w14:textId="37222E20" w:rsidR="008C5A08" w:rsidRPr="000C521F" w:rsidRDefault="008C5A08" w:rsidP="008C5A08">
      <w:pPr>
        <w:numPr>
          <w:ilvl w:val="0"/>
          <w:numId w:val="24"/>
        </w:numPr>
        <w:pBdr>
          <w:top w:val="nil"/>
          <w:left w:val="nil"/>
          <w:bottom w:val="nil"/>
          <w:right w:val="nil"/>
          <w:between w:val="nil"/>
        </w:pBdr>
        <w:spacing w:before="360" w:line="276" w:lineRule="auto"/>
        <w:rPr>
          <w:rFonts w:ascii="Arial" w:eastAsia="Arial" w:hAnsi="Arial" w:cs="Arial"/>
          <w:bCs/>
          <w:color w:val="000000"/>
          <w:szCs w:val="22"/>
          <w:lang w:val="en-AU"/>
        </w:rPr>
      </w:pPr>
      <w:r w:rsidRPr="000C521F">
        <w:rPr>
          <w:rFonts w:ascii="Arial" w:eastAsia="Arial" w:hAnsi="Arial" w:cs="Arial"/>
          <w:bCs/>
          <w:color w:val="000000"/>
          <w:szCs w:val="22"/>
          <w:lang w:val="en-AU"/>
        </w:rPr>
        <w:lastRenderedPageBreak/>
        <w:t>All employees must acknowledge receipt of any updated policy version in writing, consistent with Worlducation's Documentation Policy naming convention: IT_Policy_InternetUsage_v</w:t>
      </w:r>
      <w:r w:rsidR="000C521F">
        <w:rPr>
          <w:rFonts w:ascii="Arial" w:eastAsia="Arial" w:hAnsi="Arial" w:cs="Arial"/>
          <w:bCs/>
          <w:color w:val="000000"/>
          <w:szCs w:val="22"/>
          <w:lang w:val="en-AU"/>
        </w:rPr>
        <w:t>XX</w:t>
      </w:r>
      <w:r w:rsidR="000C521F" w:rsidRPr="000C521F">
        <w:rPr>
          <w:rFonts w:ascii="Arial" w:eastAsia="Arial" w:hAnsi="Arial" w:cs="Arial"/>
          <w:bCs/>
          <w:color w:val="000000"/>
          <w:szCs w:val="22"/>
          <w:lang w:val="en-AU"/>
        </w:rPr>
        <w:t>.</w:t>
      </w:r>
    </w:p>
    <w:p w14:paraId="79777D08" w14:textId="77777777" w:rsidR="008C5A08" w:rsidRPr="000C521F" w:rsidRDefault="008C5A08">
      <w:pPr>
        <w:pBdr>
          <w:top w:val="nil"/>
          <w:left w:val="nil"/>
          <w:bottom w:val="nil"/>
          <w:right w:val="nil"/>
          <w:between w:val="nil"/>
        </w:pBdr>
        <w:spacing w:before="360" w:line="276" w:lineRule="auto"/>
        <w:rPr>
          <w:rFonts w:ascii="Arial" w:eastAsia="Arial" w:hAnsi="Arial" w:cs="Arial"/>
          <w:b/>
          <w:color w:val="000000"/>
          <w:szCs w:val="22"/>
          <w:lang w:val="en-AU"/>
        </w:rPr>
      </w:pPr>
    </w:p>
    <w:sectPr w:rsidR="008C5A08" w:rsidRPr="000C521F">
      <w:headerReference w:type="default" r:id="rId9"/>
      <w:footerReference w:type="even" r:id="rId10"/>
      <w:footerReference w:type="default" r:id="rId11"/>
      <w:headerReference w:type="first" r:id="rId12"/>
      <w:footerReference w:type="first" r:id="rId13"/>
      <w:pgSz w:w="11900" w:h="16840"/>
      <w:pgMar w:top="1440" w:right="1361" w:bottom="1247" w:left="136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A3FF5" w14:textId="77777777" w:rsidR="004B4E71" w:rsidRDefault="004B4E71">
      <w:pPr>
        <w:spacing w:before="0" w:after="0"/>
      </w:pPr>
      <w:r>
        <w:separator/>
      </w:r>
    </w:p>
  </w:endnote>
  <w:endnote w:type="continuationSeparator" w:id="0">
    <w:p w14:paraId="0B458634" w14:textId="77777777" w:rsidR="004B4E71" w:rsidRDefault="004B4E7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Kalinga">
    <w:panose1 w:val="020B0502040204020203"/>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AFDE" w14:textId="77777777" w:rsidR="00335C1E" w:rsidRDefault="00000000">
    <w:pPr>
      <w:pBdr>
        <w:top w:val="nil"/>
        <w:left w:val="nil"/>
        <w:bottom w:val="nil"/>
        <w:right w:val="nil"/>
        <w:between w:val="nil"/>
      </w:pBdr>
      <w:tabs>
        <w:tab w:val="center" w:pos="4320"/>
        <w:tab w:val="right" w:pos="8640"/>
      </w:tabs>
      <w:spacing w:before="0" w:after="0"/>
      <w:jc w:val="right"/>
      <w:rPr>
        <w:color w:val="000000"/>
        <w:szCs w:val="22"/>
      </w:rPr>
    </w:pPr>
    <w:r>
      <w:rPr>
        <w:color w:val="000000"/>
        <w:szCs w:val="22"/>
      </w:rPr>
      <w:fldChar w:fldCharType="begin"/>
    </w:r>
    <w:r>
      <w:rPr>
        <w:color w:val="000000"/>
        <w:szCs w:val="22"/>
      </w:rPr>
      <w:instrText>PAGE</w:instrText>
    </w:r>
    <w:r>
      <w:rPr>
        <w:color w:val="000000"/>
        <w:szCs w:val="22"/>
      </w:rPr>
      <w:fldChar w:fldCharType="separate"/>
    </w:r>
    <w:r>
      <w:rPr>
        <w:color w:val="000000"/>
        <w:szCs w:val="22"/>
      </w:rPr>
      <w:fldChar w:fldCharType="end"/>
    </w:r>
  </w:p>
  <w:p w14:paraId="2831BB3B" w14:textId="77777777" w:rsidR="00335C1E" w:rsidRDefault="00335C1E">
    <w:pPr>
      <w:pBdr>
        <w:top w:val="nil"/>
        <w:left w:val="nil"/>
        <w:bottom w:val="nil"/>
        <w:right w:val="nil"/>
        <w:between w:val="nil"/>
      </w:pBdr>
      <w:tabs>
        <w:tab w:val="center" w:pos="4320"/>
        <w:tab w:val="right" w:pos="8640"/>
      </w:tabs>
      <w:spacing w:before="0" w:after="0"/>
      <w:ind w:right="360"/>
      <w:rPr>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F6CD" w14:textId="77777777" w:rsidR="00335C1E" w:rsidRDefault="00335C1E">
    <w:pPr>
      <w:pBdr>
        <w:bottom w:val="single" w:sz="12" w:space="4" w:color="000000"/>
      </w:pBdr>
      <w:tabs>
        <w:tab w:val="right" w:pos="8565"/>
      </w:tabs>
      <w:spacing w:before="0" w:after="0"/>
      <w:rPr>
        <w:sz w:val="16"/>
        <w:szCs w:val="16"/>
      </w:rPr>
    </w:pPr>
  </w:p>
  <w:p w14:paraId="44971567" w14:textId="769F872C" w:rsidR="00335C1E" w:rsidRDefault="00000000">
    <w:pPr>
      <w:tabs>
        <w:tab w:val="right" w:pos="8565"/>
      </w:tabs>
      <w:spacing w:before="0"/>
      <w:ind w:right="-2"/>
      <w:rPr>
        <w:sz w:val="16"/>
        <w:szCs w:val="16"/>
      </w:rPr>
    </w:pPr>
    <w:r>
      <w:rPr>
        <w:sz w:val="16"/>
        <w:szCs w:val="16"/>
      </w:rPr>
      <w:t>[BSBTWK502] Policy and Procedures|</w:t>
    </w:r>
  </w:p>
  <w:p w14:paraId="731CDEB7" w14:textId="6CF091C7" w:rsidR="00335C1E" w:rsidRDefault="00000000">
    <w:pPr>
      <w:tabs>
        <w:tab w:val="right" w:pos="8565"/>
      </w:tabs>
      <w:spacing w:before="0"/>
      <w:ind w:right="-2"/>
      <w:rPr>
        <w:sz w:val="16"/>
        <w:szCs w:val="16"/>
      </w:rPr>
    </w:pPr>
    <w:r>
      <w:rPr>
        <w:sz w:val="16"/>
        <w:szCs w:val="16"/>
      </w:rPr>
      <w:t xml:space="preserve">| Trident Education Pty Ltd trading as Milestones International College | TOID 45323|CRICOS 03877M| Level </w:t>
    </w:r>
    <w:r w:rsidR="00453C29">
      <w:rPr>
        <w:sz w:val="16"/>
        <w:szCs w:val="16"/>
      </w:rPr>
      <w:t>3, 252</w:t>
    </w:r>
    <w:r>
      <w:rPr>
        <w:sz w:val="16"/>
        <w:szCs w:val="16"/>
      </w:rPr>
      <w:t xml:space="preserve"> Lygon Street Carlton VIC 3053 | 1300 991 716 | </w:t>
    </w:r>
    <w:hyperlink r:id="rId1">
      <w:r>
        <w:rPr>
          <w:color w:val="0563C1"/>
          <w:sz w:val="16"/>
          <w:szCs w:val="16"/>
          <w:u w:val="single"/>
        </w:rPr>
        <w:t>info@milestones.vic.edu.au</w:t>
      </w:r>
    </w:hyperlink>
    <w:r>
      <w:rPr>
        <w:color w:val="0563C1"/>
        <w:sz w:val="16"/>
        <w:szCs w:val="16"/>
        <w:u w:val="single"/>
      </w:rPr>
      <w:t xml:space="preserve"> </w:t>
    </w:r>
    <w:r>
      <w:rPr>
        <w:sz w:val="16"/>
        <w:szCs w:val="16"/>
      </w:rPr>
      <w:t>|</w:t>
    </w:r>
  </w:p>
  <w:p w14:paraId="35990B91" w14:textId="77777777" w:rsidR="00335C1E" w:rsidRDefault="00000000">
    <w:pPr>
      <w:tabs>
        <w:tab w:val="center" w:pos="4513"/>
        <w:tab w:val="right" w:pos="9026"/>
        <w:tab w:val="right" w:pos="9356"/>
      </w:tabs>
      <w:spacing w:before="0" w:after="0"/>
      <w:jc w:val="right"/>
      <w:rPr>
        <w:rFonts w:ascii="Arial" w:eastAsia="Arial" w:hAnsi="Arial" w:cs="Arial"/>
        <w:sz w:val="16"/>
        <w:szCs w:val="16"/>
      </w:rPr>
    </w:pPr>
    <w:r>
      <w:rPr>
        <w:rFonts w:ascii="Arial" w:eastAsia="Arial" w:hAnsi="Arial" w:cs="Arial"/>
        <w:b/>
        <w:sz w:val="16"/>
        <w:szCs w:val="16"/>
      </w:rPr>
      <w:t>|</w:t>
    </w:r>
    <w:r>
      <w:rPr>
        <w:rFonts w:ascii="Arial" w:eastAsia="Arial" w:hAnsi="Arial" w:cs="Arial"/>
        <w:sz w:val="16"/>
        <w:szCs w:val="16"/>
      </w:rPr>
      <w:t xml:space="preserve"> 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8C5A08">
      <w:rPr>
        <w:rFonts w:ascii="Arial" w:eastAsia="Arial" w:hAnsi="Arial" w:cs="Arial"/>
        <w:noProof/>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F0E8" w14:textId="77777777" w:rsidR="00335C1E" w:rsidRDefault="00000000">
    <w:pPr>
      <w:pBdr>
        <w:top w:val="nil"/>
        <w:left w:val="nil"/>
        <w:bottom w:val="nil"/>
        <w:right w:val="nil"/>
        <w:between w:val="nil"/>
      </w:pBdr>
      <w:tabs>
        <w:tab w:val="center" w:pos="4320"/>
        <w:tab w:val="right" w:pos="8640"/>
      </w:tabs>
      <w:spacing w:before="0" w:after="0"/>
      <w:rPr>
        <w:rFonts w:ascii="Arial" w:eastAsia="Arial" w:hAnsi="Arial" w:cs="Arial"/>
        <w:color w:val="000000"/>
        <w:sz w:val="16"/>
        <w:szCs w:val="16"/>
      </w:rPr>
    </w:pPr>
    <w:r>
      <w:rPr>
        <w:rFonts w:ascii="Arial" w:eastAsia="Arial" w:hAnsi="Arial" w:cs="Arial"/>
        <w:color w:val="000000"/>
        <w:sz w:val="16"/>
        <w:szCs w:val="16"/>
      </w:rPr>
      <w:t>J+S Learningwork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2ACE" w14:textId="77777777" w:rsidR="004B4E71" w:rsidRDefault="004B4E71">
      <w:pPr>
        <w:spacing w:before="0" w:after="0"/>
      </w:pPr>
      <w:r>
        <w:separator/>
      </w:r>
    </w:p>
  </w:footnote>
  <w:footnote w:type="continuationSeparator" w:id="0">
    <w:p w14:paraId="20830B05" w14:textId="77777777" w:rsidR="004B4E71" w:rsidRDefault="004B4E7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2EAF" w14:textId="77777777" w:rsidR="00335C1E" w:rsidRDefault="00000000">
    <w:pPr>
      <w:pBdr>
        <w:top w:val="nil"/>
        <w:left w:val="nil"/>
        <w:bottom w:val="nil"/>
        <w:right w:val="nil"/>
        <w:between w:val="nil"/>
      </w:pBdr>
      <w:tabs>
        <w:tab w:val="center" w:pos="4320"/>
        <w:tab w:val="right" w:pos="8640"/>
      </w:tabs>
      <w:spacing w:before="0" w:after="0" w:line="276" w:lineRule="auto"/>
      <w:rPr>
        <w:color w:val="000000"/>
        <w:szCs w:val="22"/>
      </w:rPr>
    </w:pPr>
    <w:r>
      <w:rPr>
        <w:noProof/>
      </w:rPr>
      <w:drawing>
        <wp:anchor distT="0" distB="0" distL="0" distR="0" simplePos="0" relativeHeight="251658240" behindDoc="1" locked="0" layoutInCell="1" hidden="0" allowOverlap="1" wp14:anchorId="7070E5B0" wp14:editId="36287AF6">
          <wp:simplePos x="0" y="0"/>
          <wp:positionH relativeFrom="column">
            <wp:posOffset>4305300</wp:posOffset>
          </wp:positionH>
          <wp:positionV relativeFrom="paragraph">
            <wp:posOffset>-238124</wp:posOffset>
          </wp:positionV>
          <wp:extent cx="1866900" cy="459422"/>
          <wp:effectExtent l="0" t="0" r="0" b="0"/>
          <wp:wrapNone/>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1FA9" w14:textId="77777777" w:rsidR="00335C1E" w:rsidRDefault="00000000">
    <w:pPr>
      <w:rPr>
        <w:rFonts w:ascii="Arial" w:eastAsia="Arial" w:hAnsi="Arial" w:cs="Arial"/>
        <w:b/>
        <w:color w:val="000000"/>
        <w:sz w:val="20"/>
        <w:szCs w:val="20"/>
      </w:rPr>
    </w:pPr>
    <w:r>
      <w:rPr>
        <w:rFonts w:ascii="Arial" w:eastAsia="Arial" w:hAnsi="Arial" w:cs="Arial"/>
        <w:b/>
        <w:color w:val="000000"/>
        <w:sz w:val="20"/>
        <w:szCs w:val="20"/>
      </w:rPr>
      <w:t xml:space="preserve">This document is Dispute Resolution Policy and Procedures. </w:t>
    </w:r>
  </w:p>
  <w:p w14:paraId="59AE8DC1" w14:textId="77777777" w:rsidR="00335C1E" w:rsidRDefault="00000000">
    <w:pPr>
      <w:pBdr>
        <w:top w:val="nil"/>
        <w:left w:val="nil"/>
        <w:bottom w:val="nil"/>
        <w:right w:val="nil"/>
        <w:between w:val="nil"/>
      </w:pBdr>
      <w:tabs>
        <w:tab w:val="center" w:pos="4320"/>
        <w:tab w:val="right" w:pos="8640"/>
      </w:tabs>
      <w:spacing w:before="0" w:after="0"/>
      <w:rPr>
        <w:color w:val="000000"/>
        <w:szCs w:val="22"/>
      </w:rPr>
    </w:pPr>
    <w:r>
      <w:rPr>
        <w:rFonts w:ascii="Arial" w:eastAsia="Arial" w:hAnsi="Arial" w:cs="Arial"/>
        <w:b/>
        <w:color w:val="000000"/>
        <w:sz w:val="20"/>
        <w:szCs w:val="20"/>
      </w:rPr>
      <w:t>It is part of the supporting assessment resources for Assessment Task 2 of BSBWRK510.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1E50"/>
    <w:multiLevelType w:val="multilevel"/>
    <w:tmpl w:val="140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35C0"/>
    <w:multiLevelType w:val="hybridMultilevel"/>
    <w:tmpl w:val="AB5EE91C"/>
    <w:lvl w:ilvl="0" w:tplc="0902FB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4E6888"/>
    <w:multiLevelType w:val="multilevel"/>
    <w:tmpl w:val="FC1E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14B38"/>
    <w:multiLevelType w:val="multilevel"/>
    <w:tmpl w:val="D32E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66550"/>
    <w:multiLevelType w:val="multilevel"/>
    <w:tmpl w:val="D15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245EB"/>
    <w:multiLevelType w:val="multilevel"/>
    <w:tmpl w:val="1A6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97822"/>
    <w:multiLevelType w:val="hybridMultilevel"/>
    <w:tmpl w:val="06B6B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795DD0"/>
    <w:multiLevelType w:val="multilevel"/>
    <w:tmpl w:val="852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9324B"/>
    <w:multiLevelType w:val="multilevel"/>
    <w:tmpl w:val="6300650A"/>
    <w:lvl w:ilvl="0">
      <w:start w:val="1"/>
      <w:numFmt w:val="decimal"/>
      <w:pStyle w:val="Response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DB26C68"/>
    <w:multiLevelType w:val="multilevel"/>
    <w:tmpl w:val="480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E4FCA"/>
    <w:multiLevelType w:val="multilevel"/>
    <w:tmpl w:val="907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44E41"/>
    <w:multiLevelType w:val="multilevel"/>
    <w:tmpl w:val="9F66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B53B6"/>
    <w:multiLevelType w:val="multilevel"/>
    <w:tmpl w:val="5E2E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9276C"/>
    <w:multiLevelType w:val="multilevel"/>
    <w:tmpl w:val="385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082779">
    <w:abstractNumId w:val="8"/>
  </w:num>
  <w:num w:numId="2" w16cid:durableId="7064183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55033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19109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21995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6550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89426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00997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97747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58175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776050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78309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772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1081824">
    <w:abstractNumId w:val="11"/>
  </w:num>
  <w:num w:numId="15" w16cid:durableId="905533875">
    <w:abstractNumId w:val="9"/>
  </w:num>
  <w:num w:numId="16" w16cid:durableId="921334098">
    <w:abstractNumId w:val="12"/>
  </w:num>
  <w:num w:numId="17" w16cid:durableId="1597909646">
    <w:abstractNumId w:val="4"/>
  </w:num>
  <w:num w:numId="18" w16cid:durableId="1007712142">
    <w:abstractNumId w:val="7"/>
  </w:num>
  <w:num w:numId="19" w16cid:durableId="622730959">
    <w:abstractNumId w:val="10"/>
  </w:num>
  <w:num w:numId="20" w16cid:durableId="1662998343">
    <w:abstractNumId w:val="5"/>
  </w:num>
  <w:num w:numId="21" w16cid:durableId="1784769663">
    <w:abstractNumId w:val="0"/>
  </w:num>
  <w:num w:numId="22" w16cid:durableId="251554596">
    <w:abstractNumId w:val="2"/>
  </w:num>
  <w:num w:numId="23" w16cid:durableId="766116302">
    <w:abstractNumId w:val="3"/>
  </w:num>
  <w:num w:numId="24" w16cid:durableId="1036275757">
    <w:abstractNumId w:val="13"/>
  </w:num>
  <w:num w:numId="25" w16cid:durableId="285937095">
    <w:abstractNumId w:val="6"/>
  </w:num>
  <w:num w:numId="26" w16cid:durableId="1607736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C1E"/>
    <w:rsid w:val="000C521F"/>
    <w:rsid w:val="00335C1E"/>
    <w:rsid w:val="00453C29"/>
    <w:rsid w:val="004B4E71"/>
    <w:rsid w:val="008C5A08"/>
    <w:rsid w:val="00B301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B4A8660"/>
  <w15:docId w15:val="{2B6A5782-958B-EF48-AC91-C61BD0C2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before="6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7C"/>
    <w:rPr>
      <w:szCs w:val="24"/>
      <w:lang w:eastAsia="en-US"/>
    </w:rPr>
  </w:style>
  <w:style w:type="paragraph" w:styleId="Heading1">
    <w:name w:val="heading 1"/>
    <w:basedOn w:val="Normal"/>
    <w:next w:val="Normal"/>
    <w:link w:val="Heading1Char"/>
    <w:uiPriority w:val="9"/>
    <w:qFormat/>
    <w:rsid w:val="00F102D7"/>
    <w:pPr>
      <w:spacing w:before="0" w:after="0"/>
      <w:outlineLvl w:val="0"/>
    </w:pPr>
    <w:rPr>
      <w:rFonts w:ascii="Arial" w:hAnsi="Arial" w:cs="Arial"/>
      <w:b/>
      <w:sz w:val="32"/>
      <w:szCs w:val="32"/>
      <w:lang w:val="en-AU"/>
    </w:rPr>
  </w:style>
  <w:style w:type="paragraph" w:styleId="Heading2">
    <w:name w:val="heading 2"/>
    <w:basedOn w:val="Normal"/>
    <w:next w:val="Normal"/>
    <w:link w:val="Heading2Char"/>
    <w:uiPriority w:val="9"/>
    <w:semiHidden/>
    <w:unhideWhenUsed/>
    <w:qFormat/>
    <w:rsid w:val="00F102D7"/>
    <w:pPr>
      <w:spacing w:before="0" w:after="0"/>
      <w:outlineLvl w:val="1"/>
    </w:pPr>
    <w:rPr>
      <w:rFonts w:ascii="Arial" w:hAnsi="Arial" w:cs="Arial"/>
      <w:b/>
      <w:sz w:val="28"/>
      <w:szCs w:val="28"/>
      <w:lang w:val="en-AU"/>
    </w:rPr>
  </w:style>
  <w:style w:type="paragraph" w:styleId="Heading3">
    <w:name w:val="heading 3"/>
    <w:basedOn w:val="Normal"/>
    <w:next w:val="Normal"/>
    <w:link w:val="Heading3Char"/>
    <w:uiPriority w:val="9"/>
    <w:semiHidden/>
    <w:unhideWhenUsed/>
    <w:qFormat/>
    <w:rsid w:val="00F102D7"/>
    <w:pPr>
      <w:spacing w:before="0" w:after="0"/>
      <w:outlineLvl w:val="2"/>
    </w:pPr>
    <w:rPr>
      <w:rFonts w:ascii="Arial" w:hAnsi="Arial" w:cs="Arial"/>
      <w:b/>
      <w:szCs w:val="22"/>
      <w:lang w:val="en-AU"/>
    </w:rPr>
  </w:style>
  <w:style w:type="paragraph" w:styleId="Heading4">
    <w:name w:val="heading 4"/>
    <w:basedOn w:val="Normal"/>
    <w:next w:val="Normal"/>
    <w:link w:val="Heading4Char"/>
    <w:uiPriority w:val="9"/>
    <w:semiHidden/>
    <w:unhideWhenUsed/>
    <w:qFormat/>
    <w:rsid w:val="009B2DFB"/>
    <w:pPr>
      <w:keepNext/>
      <w:keepLines/>
      <w:spacing w:before="120"/>
      <w:outlineLvl w:val="3"/>
    </w:pPr>
    <w:rPr>
      <w:rFonts w:eastAsia="MS Gothic"/>
      <w:b/>
      <w:bCs/>
      <w:i/>
      <w:iCs/>
      <w:sz w:val="26"/>
      <w:szCs w:val="26"/>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4Char">
    <w:name w:val="Heading 4 Char"/>
    <w:link w:val="Heading4"/>
    <w:uiPriority w:val="9"/>
    <w:semiHidden/>
    <w:rsid w:val="009B2DFB"/>
    <w:rPr>
      <w:rFonts w:ascii="Calibri" w:eastAsia="MS Gothic" w:hAnsi="Calibri" w:cs="Times New Roman"/>
      <w:b/>
      <w:bCs/>
      <w:i/>
      <w:iCs/>
      <w:sz w:val="26"/>
      <w:szCs w:val="26"/>
    </w:rPr>
  </w:style>
  <w:style w:type="character" w:customStyle="1" w:styleId="Heading3Char">
    <w:name w:val="Heading 3 Char"/>
    <w:link w:val="Heading3"/>
    <w:uiPriority w:val="9"/>
    <w:rsid w:val="00F102D7"/>
    <w:rPr>
      <w:rFonts w:ascii="Arial" w:hAnsi="Arial" w:cs="Arial"/>
      <w:b/>
      <w:sz w:val="22"/>
      <w:szCs w:val="22"/>
      <w:lang w:val="en-AU" w:eastAsia="en-US"/>
    </w:rPr>
  </w:style>
  <w:style w:type="character" w:customStyle="1" w:styleId="Heading2Char">
    <w:name w:val="Heading 2 Char"/>
    <w:link w:val="Heading2"/>
    <w:uiPriority w:val="9"/>
    <w:rsid w:val="00F102D7"/>
    <w:rPr>
      <w:rFonts w:ascii="Arial" w:hAnsi="Arial" w:cs="Arial"/>
      <w:b/>
      <w:sz w:val="28"/>
      <w:szCs w:val="28"/>
      <w:lang w:val="en-AU" w:eastAsia="en-US"/>
    </w:rPr>
  </w:style>
  <w:style w:type="character" w:customStyle="1" w:styleId="Heading1Char">
    <w:name w:val="Heading 1 Char"/>
    <w:link w:val="Heading1"/>
    <w:uiPriority w:val="9"/>
    <w:rsid w:val="00F102D7"/>
    <w:rPr>
      <w:rFonts w:ascii="Arial" w:hAnsi="Arial" w:cs="Arial"/>
      <w:b/>
      <w:sz w:val="32"/>
      <w:szCs w:val="32"/>
      <w:lang w:val="en-AU" w:eastAsia="en-US"/>
    </w:rPr>
  </w:style>
  <w:style w:type="paragraph" w:styleId="FootnoteText">
    <w:name w:val="footnote text"/>
    <w:basedOn w:val="Normal"/>
    <w:link w:val="FootnoteTextChar"/>
    <w:uiPriority w:val="99"/>
    <w:semiHidden/>
    <w:unhideWhenUsed/>
    <w:rsid w:val="009B2DFB"/>
    <w:pPr>
      <w:spacing w:before="40" w:after="40"/>
    </w:pPr>
    <w:rPr>
      <w:sz w:val="20"/>
      <w:szCs w:val="20"/>
      <w:lang w:val="x-none" w:eastAsia="x-none"/>
    </w:rPr>
  </w:style>
  <w:style w:type="character" w:customStyle="1" w:styleId="FootnoteTextChar">
    <w:name w:val="Footnote Text Char"/>
    <w:link w:val="FootnoteText"/>
    <w:uiPriority w:val="99"/>
    <w:semiHidden/>
    <w:rsid w:val="009B2DFB"/>
    <w:rPr>
      <w:rFonts w:ascii="Calibri" w:hAnsi="Calibri"/>
      <w:sz w:val="20"/>
    </w:rPr>
  </w:style>
  <w:style w:type="paragraph" w:styleId="Header">
    <w:name w:val="header"/>
    <w:basedOn w:val="Normal"/>
    <w:link w:val="HeaderChar"/>
    <w:uiPriority w:val="99"/>
    <w:unhideWhenUsed/>
    <w:rsid w:val="00BE6CC7"/>
    <w:pPr>
      <w:tabs>
        <w:tab w:val="center" w:pos="4320"/>
        <w:tab w:val="right" w:pos="8640"/>
      </w:tabs>
      <w:spacing w:before="0" w:after="0"/>
    </w:pPr>
  </w:style>
  <w:style w:type="character" w:customStyle="1" w:styleId="HeaderChar">
    <w:name w:val="Header Char"/>
    <w:basedOn w:val="DefaultParagraphFont"/>
    <w:link w:val="Header"/>
    <w:uiPriority w:val="99"/>
    <w:rsid w:val="00BE6CC7"/>
  </w:style>
  <w:style w:type="paragraph" w:styleId="Footer">
    <w:name w:val="footer"/>
    <w:basedOn w:val="Normal"/>
    <w:link w:val="FooterChar"/>
    <w:uiPriority w:val="99"/>
    <w:unhideWhenUsed/>
    <w:rsid w:val="00BE6CC7"/>
    <w:pPr>
      <w:tabs>
        <w:tab w:val="center" w:pos="4320"/>
        <w:tab w:val="right" w:pos="8640"/>
      </w:tabs>
      <w:spacing w:before="0" w:after="0"/>
    </w:pPr>
  </w:style>
  <w:style w:type="character" w:customStyle="1" w:styleId="FooterChar">
    <w:name w:val="Footer Char"/>
    <w:basedOn w:val="DefaultParagraphFont"/>
    <w:link w:val="Footer"/>
    <w:uiPriority w:val="99"/>
    <w:rsid w:val="00BE6CC7"/>
  </w:style>
  <w:style w:type="paragraph" w:styleId="BalloonText">
    <w:name w:val="Balloon Text"/>
    <w:basedOn w:val="Normal"/>
    <w:link w:val="BalloonTextChar"/>
    <w:uiPriority w:val="99"/>
    <w:semiHidden/>
    <w:unhideWhenUsed/>
    <w:rsid w:val="00BE6CC7"/>
    <w:pPr>
      <w:spacing w:before="0" w:after="0"/>
    </w:pPr>
    <w:rPr>
      <w:rFonts w:ascii="Lucida Grande" w:hAnsi="Lucida Grande"/>
      <w:sz w:val="18"/>
      <w:szCs w:val="18"/>
      <w:lang w:val="x-none" w:eastAsia="x-none"/>
    </w:rPr>
  </w:style>
  <w:style w:type="character" w:customStyle="1" w:styleId="BalloonTextChar">
    <w:name w:val="Balloon Text Char"/>
    <w:link w:val="BalloonText"/>
    <w:uiPriority w:val="99"/>
    <w:semiHidden/>
    <w:rsid w:val="00BE6CC7"/>
    <w:rPr>
      <w:rFonts w:ascii="Lucida Grande" w:hAnsi="Lucida Grande" w:cs="Lucida Grande"/>
      <w:sz w:val="18"/>
      <w:szCs w:val="18"/>
    </w:rPr>
  </w:style>
  <w:style w:type="table" w:styleId="TableGrid">
    <w:name w:val="Table Grid"/>
    <w:aliases w:val="ARA Table"/>
    <w:basedOn w:val="TableNormal"/>
    <w:uiPriority w:val="39"/>
    <w:rsid w:val="00E80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40DE1"/>
    <w:pPr>
      <w:ind w:left="720"/>
      <w:contextualSpacing/>
    </w:pPr>
  </w:style>
  <w:style w:type="character" w:styleId="Hyperlink">
    <w:name w:val="Hyperlink"/>
    <w:rsid w:val="00D55F0A"/>
    <w:rPr>
      <w:color w:val="0000FF"/>
      <w:u w:val="single"/>
    </w:rPr>
  </w:style>
  <w:style w:type="numbering" w:customStyle="1" w:styleId="StyleBulleted2">
    <w:name w:val="Style Bulleted2"/>
    <w:basedOn w:val="NoList"/>
    <w:rsid w:val="00F5171E"/>
  </w:style>
  <w:style w:type="paragraph" w:customStyle="1" w:styleId="RedNormal">
    <w:name w:val="Red Normal"/>
    <w:basedOn w:val="Normal"/>
    <w:autoRedefine/>
    <w:qFormat/>
    <w:rsid w:val="00C64E6B"/>
    <w:pPr>
      <w:spacing w:before="0" w:after="0" w:line="276" w:lineRule="auto"/>
    </w:pPr>
    <w:rPr>
      <w:rFonts w:ascii="Arial" w:eastAsia="Times New Roman" w:hAnsi="Arial" w:cs="Arial"/>
      <w:color w:val="FF0000"/>
      <w:szCs w:val="22"/>
      <w:lang w:val="en-AU" w:eastAsia="en-AU"/>
    </w:rPr>
  </w:style>
  <w:style w:type="character" w:styleId="PageNumber">
    <w:name w:val="page number"/>
    <w:basedOn w:val="DefaultParagraphFont"/>
    <w:uiPriority w:val="99"/>
    <w:semiHidden/>
    <w:unhideWhenUsed/>
    <w:rsid w:val="00604D6E"/>
  </w:style>
  <w:style w:type="paragraph" w:customStyle="1" w:styleId="Tiny">
    <w:name w:val="Tiny"/>
    <w:basedOn w:val="Normal"/>
    <w:qFormat/>
    <w:rsid w:val="00F102D7"/>
    <w:pPr>
      <w:spacing w:before="0" w:after="0"/>
    </w:pPr>
    <w:rPr>
      <w:rFonts w:ascii="Arial" w:hAnsi="Arial" w:cs="Arial"/>
      <w:sz w:val="10"/>
      <w:szCs w:val="10"/>
      <w:lang w:val="en-AU"/>
    </w:rPr>
  </w:style>
  <w:style w:type="paragraph" w:customStyle="1" w:styleId="Responsebullets">
    <w:name w:val="Response bullets"/>
    <w:basedOn w:val="Normal"/>
    <w:autoRedefine/>
    <w:qFormat/>
    <w:rsid w:val="00F120E2"/>
    <w:pPr>
      <w:numPr>
        <w:numId w:val="2"/>
      </w:numPr>
      <w:spacing w:before="120" w:line="240" w:lineRule="exact"/>
      <w:ind w:right="-2"/>
      <w:outlineLvl w:val="6"/>
    </w:pPr>
    <w:rPr>
      <w:rFonts w:ascii="Arial" w:eastAsia="Times New Roman" w:hAnsi="Arial" w:cs="Kalinga"/>
      <w:color w:val="FF0000"/>
      <w:sz w:val="20"/>
      <w:szCs w:val="19"/>
      <w:lang w:val="en-AU" w:eastAsia="en-AU"/>
    </w:rPr>
  </w:style>
  <w:style w:type="character" w:styleId="UnresolvedMention">
    <w:name w:val="Unresolved Mention"/>
    <w:basedOn w:val="DefaultParagraphFont"/>
    <w:uiPriority w:val="99"/>
    <w:semiHidden/>
    <w:unhideWhenUsed/>
    <w:rsid w:val="00F120E2"/>
    <w:rPr>
      <w:color w:val="605E5C"/>
      <w:shd w:val="clear" w:color="auto" w:fill="E1DFDD"/>
    </w:rPr>
  </w:style>
  <w:style w:type="paragraph" w:customStyle="1" w:styleId="RTOWorksHeading1">
    <w:name w:val="RTO Works Heading 1"/>
    <w:next w:val="RTOWorksBodyText"/>
    <w:qFormat/>
    <w:rsid w:val="00C35486"/>
    <w:pPr>
      <w:spacing w:before="360" w:line="276" w:lineRule="auto"/>
    </w:pPr>
    <w:rPr>
      <w:rFonts w:ascii="Arial" w:eastAsiaTheme="minorHAnsi" w:hAnsi="Arial" w:cs="Arial"/>
      <w:b/>
      <w:bCs/>
      <w:sz w:val="32"/>
      <w:szCs w:val="32"/>
      <w:lang w:val="en-AU" w:eastAsia="en-US"/>
    </w:rPr>
  </w:style>
  <w:style w:type="paragraph" w:customStyle="1" w:styleId="RTOWorksBodyText">
    <w:name w:val="RTO Works Body Text"/>
    <w:qFormat/>
    <w:rsid w:val="00C35486"/>
    <w:pPr>
      <w:spacing w:before="120" w:line="288" w:lineRule="auto"/>
    </w:pPr>
    <w:rPr>
      <w:rFonts w:ascii="Arial" w:eastAsiaTheme="minorHAnsi" w:hAnsi="Arial" w:cs="Arial"/>
      <w:lang w:val="en-AU" w:eastAsia="en-US"/>
    </w:rPr>
  </w:style>
  <w:style w:type="paragraph" w:customStyle="1" w:styleId="RTOWorksHeading2">
    <w:name w:val="RTO Works Heading 2"/>
    <w:next w:val="RTOWorksBodyText"/>
    <w:qFormat/>
    <w:rsid w:val="00C35486"/>
    <w:pPr>
      <w:spacing w:before="480" w:line="259" w:lineRule="auto"/>
    </w:pPr>
    <w:rPr>
      <w:rFonts w:ascii="Arial" w:eastAsiaTheme="minorHAnsi" w:hAnsi="Arial" w:cs="Arial"/>
      <w:b/>
      <w:bCs/>
      <w:sz w:val="28"/>
      <w:szCs w:val="28"/>
      <w:lang w:val="en-AU" w:eastAsia="en-US"/>
    </w:rPr>
  </w:style>
  <w:style w:type="paragraph" w:customStyle="1" w:styleId="RTOWorksHeading3">
    <w:name w:val="RTO Works Heading 3"/>
    <w:qFormat/>
    <w:rsid w:val="00C35486"/>
    <w:pPr>
      <w:spacing w:before="360" w:line="276" w:lineRule="auto"/>
    </w:pPr>
    <w:rPr>
      <w:rFonts w:ascii="Arial" w:eastAsiaTheme="minorHAnsi" w:hAnsi="Arial" w:cs="Arial"/>
      <w:b/>
      <w:bCs/>
      <w:sz w:val="24"/>
      <w:szCs w:val="24"/>
      <w:lang w:val="en-AU" w:eastAsia="en-US"/>
    </w:rPr>
  </w:style>
  <w:style w:type="paragraph" w:customStyle="1" w:styleId="RTOWorksNumbers">
    <w:name w:val="RTO Works Numbers"/>
    <w:qFormat/>
    <w:rsid w:val="00C35486"/>
    <w:pPr>
      <w:tabs>
        <w:tab w:val="num" w:pos="720"/>
      </w:tabs>
      <w:spacing w:before="120" w:line="276" w:lineRule="auto"/>
      <w:ind w:left="720" w:hanging="720"/>
    </w:pPr>
    <w:rPr>
      <w:rFonts w:ascii="Arial" w:eastAsiaTheme="minorHAnsi" w:hAnsi="Arial" w:cs="Arial"/>
      <w:lang w:val="en-AU" w:eastAsia="en-US"/>
    </w:rPr>
  </w:style>
  <w:style w:type="paragraph" w:customStyle="1" w:styleId="RTOWorksBullet1">
    <w:name w:val="RTO Works Bullet 1"/>
    <w:qFormat/>
    <w:rsid w:val="00C35486"/>
    <w:pPr>
      <w:tabs>
        <w:tab w:val="num" w:pos="720"/>
      </w:tabs>
      <w:spacing w:before="120" w:line="288" w:lineRule="auto"/>
      <w:ind w:left="720" w:hanging="720"/>
    </w:pPr>
    <w:rPr>
      <w:rFonts w:ascii="Arial" w:eastAsiaTheme="minorHAnsi" w:hAnsi="Arial" w:cs="Arial"/>
      <w:lang w:val="en-AU" w:eastAsia="en-US"/>
    </w:rPr>
  </w:style>
  <w:style w:type="paragraph" w:customStyle="1" w:styleId="RTOWorksAssessorGuidance">
    <w:name w:val="RTO Works Assessor Guidance"/>
    <w:qFormat/>
    <w:rsid w:val="00C35486"/>
    <w:pPr>
      <w:spacing w:before="120" w:line="288" w:lineRule="auto"/>
    </w:pPr>
    <w:rPr>
      <w:rFonts w:ascii="Arial" w:eastAsiaTheme="minorHAnsi" w:hAnsi="Arial" w:cs="Arial"/>
      <w:color w:val="FF0000"/>
      <w:lang w:val="en-AU" w:eastAsia="en-US"/>
    </w:rPr>
  </w:style>
  <w:style w:type="paragraph" w:customStyle="1" w:styleId="RTOWorksAssessorGuidanceIndented">
    <w:name w:val="RTO Works Assessor Guidance Indented"/>
    <w:qFormat/>
    <w:rsid w:val="00C35486"/>
    <w:pPr>
      <w:spacing w:before="120" w:line="288" w:lineRule="auto"/>
      <w:ind w:left="425"/>
    </w:pPr>
    <w:rPr>
      <w:rFonts w:ascii="Arial" w:eastAsiaTheme="minorHAnsi" w:hAnsi="Arial" w:cs="Arial"/>
      <w:color w:val="FF0000"/>
      <w:lang w:val="en-AU" w:eastAsia="en-US"/>
    </w:rPr>
  </w:style>
  <w:style w:type="paragraph" w:customStyle="1" w:styleId="RTOWorksBullet2">
    <w:name w:val="RTO Works Bullet 2"/>
    <w:qFormat/>
    <w:rsid w:val="00C35486"/>
    <w:pPr>
      <w:tabs>
        <w:tab w:val="num" w:pos="720"/>
      </w:tabs>
      <w:spacing w:before="120" w:line="288" w:lineRule="auto"/>
      <w:ind w:left="850" w:hanging="425"/>
    </w:pPr>
    <w:rPr>
      <w:rFonts w:ascii="Arial" w:eastAsiaTheme="minorHAnsi" w:hAnsi="Arial" w:cs="Arial"/>
      <w:lang w:val="en-AU" w:eastAsia="en-US"/>
    </w:rPr>
  </w:style>
  <w:style w:type="paragraph" w:customStyle="1" w:styleId="RTOWorksBullet3">
    <w:name w:val="RTO Works Bullet 3"/>
    <w:basedOn w:val="Normal"/>
    <w:qFormat/>
    <w:rsid w:val="00C35486"/>
    <w:pPr>
      <w:tabs>
        <w:tab w:val="num" w:pos="720"/>
      </w:tabs>
      <w:spacing w:before="120" w:line="288" w:lineRule="auto"/>
      <w:ind w:left="1276" w:hanging="425"/>
    </w:pPr>
    <w:rPr>
      <w:rFonts w:ascii="Arial" w:eastAsiaTheme="minorHAnsi" w:hAnsi="Arial" w:cs="Arial"/>
      <w:sz w:val="20"/>
      <w:szCs w:val="20"/>
      <w:lang w:val="en-AU"/>
    </w:rPr>
  </w:style>
  <w:style w:type="paragraph" w:customStyle="1" w:styleId="RTOWorksAssessorGuidanceBullet1">
    <w:name w:val="RTO Works Assessor Guidance Bullet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2">
    <w:name w:val="RTO Works Assessor Guidance Bullet 2"/>
    <w:qFormat/>
    <w:rsid w:val="00C35486"/>
    <w:pPr>
      <w:tabs>
        <w:tab w:val="num" w:pos="720"/>
      </w:tabs>
      <w:spacing w:before="120" w:line="288" w:lineRule="auto"/>
      <w:ind w:left="850" w:hanging="425"/>
    </w:pPr>
    <w:rPr>
      <w:rFonts w:ascii="Arial" w:eastAsiaTheme="minorHAnsi" w:hAnsi="Arial" w:cs="Arial"/>
      <w:color w:val="FF0000"/>
      <w:lang w:val="en-AU" w:eastAsia="en-US"/>
    </w:rPr>
  </w:style>
  <w:style w:type="paragraph" w:customStyle="1" w:styleId="RTOWorksAssessorGuidanceBulletInd1">
    <w:name w:val="RTO Works Assessor Guidance Bullet Ind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Ind2">
    <w:name w:val="RTO Works Assessor Guidance Bullet Ind 2"/>
    <w:qFormat/>
    <w:rsid w:val="00C35486"/>
    <w:pPr>
      <w:tabs>
        <w:tab w:val="num" w:pos="720"/>
      </w:tabs>
      <w:spacing w:before="120" w:line="288" w:lineRule="auto"/>
      <w:ind w:left="1276" w:hanging="425"/>
    </w:pPr>
    <w:rPr>
      <w:rFonts w:ascii="Arial" w:eastAsiaTheme="minorHAnsi" w:hAnsi="Arial" w:cs="Arial"/>
      <w:color w:val="FF0000"/>
      <w:lang w:val="en-AU" w:eastAsia="en-US"/>
    </w:rPr>
  </w:style>
  <w:style w:type="paragraph" w:customStyle="1" w:styleId="RTOWorksBodyTextIndent">
    <w:name w:val="RTO Works Body Text Indent"/>
    <w:qFormat/>
    <w:rsid w:val="00C35486"/>
    <w:pPr>
      <w:spacing w:before="120" w:line="288" w:lineRule="auto"/>
      <w:ind w:left="425"/>
    </w:pPr>
    <w:rPr>
      <w:rFonts w:ascii="Arial" w:eastAsiaTheme="minorHAnsi" w:hAnsi="Arial" w:cs="Arial"/>
      <w:lang w:val="en-AU" w:eastAsia="en-US"/>
    </w:rPr>
  </w:style>
  <w:style w:type="paragraph" w:customStyle="1" w:styleId="RTOWorksBulletInd1">
    <w:name w:val="RTO Works Bullet Ind 1"/>
    <w:qFormat/>
    <w:rsid w:val="00C35486"/>
    <w:pPr>
      <w:tabs>
        <w:tab w:val="num" w:pos="720"/>
      </w:tabs>
      <w:spacing w:before="120" w:line="288" w:lineRule="auto"/>
      <w:ind w:left="850" w:hanging="425"/>
    </w:pPr>
    <w:rPr>
      <w:rFonts w:ascii="Arial" w:eastAsiaTheme="minorHAnsi" w:hAnsi="Arial" w:cstheme="minorBidi"/>
      <w:lang w:val="en-AU" w:eastAsia="en-US"/>
    </w:rPr>
  </w:style>
  <w:style w:type="paragraph" w:customStyle="1" w:styleId="RTOWorksBulletInd2">
    <w:name w:val="RTO Works Bullet Ind 2"/>
    <w:qFormat/>
    <w:rsid w:val="00C35486"/>
    <w:pPr>
      <w:tabs>
        <w:tab w:val="num" w:pos="720"/>
      </w:tabs>
      <w:spacing w:before="120" w:line="288" w:lineRule="auto"/>
      <w:ind w:left="1276" w:hanging="425"/>
    </w:pPr>
    <w:rPr>
      <w:rFonts w:ascii="Arial" w:eastAsiaTheme="minorHAnsi" w:hAnsi="Arial" w:cs="Arial"/>
      <w:lang w:val="en-AU" w:eastAsia="en-US"/>
    </w:rPr>
  </w:style>
  <w:style w:type="paragraph" w:customStyle="1" w:styleId="RTOWorksBulletInd3">
    <w:name w:val="RTO Works Bullet Ind 3"/>
    <w:qFormat/>
    <w:rsid w:val="00C35486"/>
    <w:pPr>
      <w:tabs>
        <w:tab w:val="num" w:pos="720"/>
      </w:tabs>
      <w:spacing w:before="120" w:line="288" w:lineRule="auto"/>
      <w:ind w:left="1701" w:hanging="425"/>
    </w:pPr>
    <w:rPr>
      <w:rFonts w:ascii="Arial" w:eastAsiaTheme="minorHAnsi" w:hAnsi="Arial" w:cs="Arial"/>
      <w:lang w:val="en-AU" w:eastAsia="en-US"/>
    </w:rPr>
  </w:style>
  <w:style w:type="numbering" w:customStyle="1" w:styleId="AssessorGuidanceBulletIndent">
    <w:name w:val="Assessor Guidance Bullet Indent"/>
    <w:uiPriority w:val="99"/>
    <w:rsid w:val="00C354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right w:w="0" w:type="dxa"/>
      </w:tblCellMar>
    </w:tblPr>
  </w:style>
  <w:style w:type="paragraph" w:styleId="ListParagraph">
    <w:name w:val="List Paragraph"/>
    <w:basedOn w:val="Normal"/>
    <w:uiPriority w:val="34"/>
    <w:qFormat/>
    <w:rsid w:val="000C52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riS0LtqZT5/oiXUBkt06ehIsg==">CgMxLjA4AHIhMTdxR0k2MWpRVU5SVjljdnhiaUxSOW9zN3JNWTVpamND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1421</Words>
  <Characters>8102</Characters>
  <Application>Microsoft Office Word</Application>
  <DocSecurity>0</DocSecurity>
  <Lines>67</Lines>
  <Paragraphs>19</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Borthwick</dc:creator>
  <cp:lastModifiedBy>Manuel Perez</cp:lastModifiedBy>
  <cp:revision>4</cp:revision>
  <dcterms:created xsi:type="dcterms:W3CDTF">2018-06-13T00:26:00Z</dcterms:created>
  <dcterms:modified xsi:type="dcterms:W3CDTF">2026-04-26T08:52:00Z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30747900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