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03A" w:rsidRPr="0046003A" w:rsidRDefault="0046003A" w:rsidP="0046003A">
      <w:pPr>
        <w:pStyle w:val="Title"/>
      </w:pPr>
      <w:r w:rsidRPr="0046003A">
        <w:t>Internet Use Policy Worlducation</w:t>
      </w:r>
    </w:p>
    <w:p w:rsidR="0046003A" w:rsidRPr="0046003A" w:rsidRDefault="0046003A" w:rsidP="0046003A">
      <w:r w:rsidRPr="0046003A">
        <w:rPr>
          <w:b/>
          <w:bCs/>
        </w:rPr>
        <w:t>Document ID:</w:t>
      </w:r>
      <w:r w:rsidRPr="0046003A">
        <w:t xml:space="preserve"> IT_Policy_InternetUsage_v1.0</w:t>
      </w:r>
      <w:r>
        <w:br/>
      </w:r>
      <w:r w:rsidRPr="0046003A">
        <w:rPr>
          <w:b/>
          <w:bCs/>
        </w:rPr>
        <w:t>Effective Date:</w:t>
      </w:r>
      <w:r w:rsidRPr="0046003A">
        <w:t xml:space="preserve"> 1 June 202</w:t>
      </w:r>
      <w:r>
        <w:t>1</w:t>
      </w:r>
      <w:r w:rsidRPr="0046003A">
        <w:t xml:space="preserve"> </w:t>
      </w:r>
      <w:r>
        <w:br/>
      </w:r>
      <w:r w:rsidRPr="0046003A">
        <w:rPr>
          <w:b/>
          <w:bCs/>
        </w:rPr>
        <w:t>Approved by:</w:t>
      </w:r>
      <w:r w:rsidRPr="0046003A">
        <w:t xml:space="preserve"> Lucas Lopez, CEO</w:t>
      </w:r>
    </w:p>
    <w:p w:rsidR="0046003A" w:rsidRPr="0046003A" w:rsidRDefault="0046003A" w:rsidP="0046003A"/>
    <w:p w:rsidR="0046003A" w:rsidRPr="0046003A" w:rsidRDefault="0046003A" w:rsidP="0046003A">
      <w:r w:rsidRPr="0046003A">
        <w:rPr>
          <w:b/>
          <w:bCs/>
        </w:rPr>
        <w:t>Purpose</w:t>
      </w:r>
    </w:p>
    <w:p w:rsidR="0046003A" w:rsidRPr="0046003A" w:rsidRDefault="0046003A" w:rsidP="0046003A">
      <w:r w:rsidRPr="0046003A">
        <w:t>This policy establishes the acceptable use of internet resources at Worlducation. It aims to protect the organisation's network, data, and reputation while ensuring employees can use internet resources productively and responsibly in the performance of their duties.</w:t>
      </w:r>
    </w:p>
    <w:p w:rsidR="0046003A" w:rsidRPr="0046003A" w:rsidRDefault="0046003A" w:rsidP="0046003A">
      <w:r w:rsidRPr="0046003A">
        <w:rPr>
          <w:b/>
          <w:bCs/>
        </w:rPr>
        <w:t>Scope</w:t>
      </w:r>
    </w:p>
    <w:p w:rsidR="0046003A" w:rsidRPr="0046003A" w:rsidRDefault="0046003A" w:rsidP="0046003A">
      <w:r w:rsidRPr="0046003A">
        <w:t xml:space="preserve">This policy applies to all Worlducation employees, contractors, and team members who access the organisation's internet services, whether on-site or remotely, using company-owned or personal devices connected to </w:t>
      </w:r>
      <w:proofErr w:type="spellStart"/>
      <w:r w:rsidRPr="0046003A">
        <w:t>Worlducation's</w:t>
      </w:r>
      <w:proofErr w:type="spellEnd"/>
      <w:r w:rsidRPr="0046003A">
        <w:t xml:space="preserve"> network.</w:t>
      </w:r>
    </w:p>
    <w:p w:rsidR="0046003A" w:rsidRPr="0046003A" w:rsidRDefault="0046003A" w:rsidP="0046003A">
      <w:r w:rsidRPr="0046003A">
        <w:rPr>
          <w:b/>
          <w:bCs/>
        </w:rPr>
        <w:t>Policy Statement</w:t>
      </w:r>
    </w:p>
    <w:p w:rsidR="0046003A" w:rsidRPr="0046003A" w:rsidRDefault="0046003A" w:rsidP="0046003A">
      <w:r w:rsidRPr="0046003A">
        <w:t>Worlducation provides internet access to support legitimate business activities. All internet usage must comply with the following principles:</w:t>
      </w:r>
    </w:p>
    <w:p w:rsidR="0046003A" w:rsidRPr="0046003A" w:rsidRDefault="0046003A" w:rsidP="0046003A">
      <w:r w:rsidRPr="0046003A">
        <w:rPr>
          <w:b/>
          <w:bCs/>
        </w:rPr>
        <w:t>Acceptable Use</w:t>
      </w:r>
    </w:p>
    <w:p w:rsidR="0046003A" w:rsidRPr="0046003A" w:rsidRDefault="0046003A" w:rsidP="0046003A">
      <w:pPr>
        <w:numPr>
          <w:ilvl w:val="0"/>
          <w:numId w:val="1"/>
        </w:numPr>
      </w:pPr>
      <w:r w:rsidRPr="0046003A">
        <w:t>Internet access must be used primarily for work-related tasks, research, and communication directly related to the employee's role.</w:t>
      </w:r>
    </w:p>
    <w:p w:rsidR="0046003A" w:rsidRPr="0046003A" w:rsidRDefault="0046003A" w:rsidP="0046003A">
      <w:pPr>
        <w:numPr>
          <w:ilvl w:val="0"/>
          <w:numId w:val="1"/>
        </w:numPr>
      </w:pPr>
      <w:r w:rsidRPr="0046003A">
        <w:t>Limited personal use is permitted during designated break times, provided it does not interfere with work performance or consume excessive bandwidth.</w:t>
      </w:r>
    </w:p>
    <w:p w:rsidR="0046003A" w:rsidRPr="0046003A" w:rsidRDefault="0046003A" w:rsidP="0046003A">
      <w:pPr>
        <w:numPr>
          <w:ilvl w:val="0"/>
          <w:numId w:val="1"/>
        </w:numPr>
      </w:pPr>
      <w:r w:rsidRPr="0046003A">
        <w:t>Employees may access cloud-based tools and platforms approved by the IT Manager for collaboration and project management purposes.</w:t>
      </w:r>
    </w:p>
    <w:p w:rsidR="0046003A" w:rsidRPr="0046003A" w:rsidRDefault="0046003A" w:rsidP="0046003A">
      <w:r w:rsidRPr="0046003A">
        <w:rPr>
          <w:b/>
          <w:bCs/>
        </w:rPr>
        <w:t>Unacceptable Use</w:t>
      </w:r>
    </w:p>
    <w:p w:rsidR="0046003A" w:rsidRPr="0046003A" w:rsidRDefault="0046003A" w:rsidP="0046003A">
      <w:r w:rsidRPr="0046003A">
        <w:t>The following activities are strictly prohibited:</w:t>
      </w:r>
    </w:p>
    <w:p w:rsidR="0046003A" w:rsidRPr="0046003A" w:rsidRDefault="0046003A" w:rsidP="0046003A">
      <w:pPr>
        <w:numPr>
          <w:ilvl w:val="0"/>
          <w:numId w:val="2"/>
        </w:numPr>
      </w:pPr>
      <w:r w:rsidRPr="0046003A">
        <w:t>Accessing, downloading, or distributing illegal, offensive, or inappropriate content.</w:t>
      </w:r>
    </w:p>
    <w:p w:rsidR="0046003A" w:rsidRPr="0046003A" w:rsidRDefault="0046003A" w:rsidP="0046003A">
      <w:pPr>
        <w:numPr>
          <w:ilvl w:val="0"/>
          <w:numId w:val="2"/>
        </w:numPr>
      </w:pPr>
      <w:r w:rsidRPr="0046003A">
        <w:t>Using the internet for personal business, online shopping, or social media during work hours.</w:t>
      </w:r>
    </w:p>
    <w:p w:rsidR="0046003A" w:rsidRPr="0046003A" w:rsidRDefault="0046003A" w:rsidP="0046003A">
      <w:pPr>
        <w:numPr>
          <w:ilvl w:val="0"/>
          <w:numId w:val="2"/>
        </w:numPr>
      </w:pPr>
      <w:r w:rsidRPr="0046003A">
        <w:t>Downloading unauthorised software, applications, or files that may introduce malware or security vulnerabilities.</w:t>
      </w:r>
    </w:p>
    <w:p w:rsidR="0046003A" w:rsidRPr="0046003A" w:rsidRDefault="0046003A" w:rsidP="0046003A">
      <w:pPr>
        <w:numPr>
          <w:ilvl w:val="0"/>
          <w:numId w:val="2"/>
        </w:numPr>
      </w:pPr>
      <w:r w:rsidRPr="0046003A">
        <w:t>Sharing confidential Worlducation data through unauthorised platforms or personal email accounts.</w:t>
      </w:r>
    </w:p>
    <w:p w:rsidR="0046003A" w:rsidRPr="0046003A" w:rsidRDefault="0046003A" w:rsidP="0046003A">
      <w:pPr>
        <w:numPr>
          <w:ilvl w:val="0"/>
          <w:numId w:val="2"/>
        </w:numPr>
      </w:pPr>
      <w:r w:rsidRPr="0046003A">
        <w:lastRenderedPageBreak/>
        <w:t>Bypassing network security controls, firewalls, or content filters.</w:t>
      </w:r>
    </w:p>
    <w:p w:rsidR="0046003A" w:rsidRPr="0046003A" w:rsidRDefault="0046003A" w:rsidP="0046003A">
      <w:r w:rsidRPr="0046003A">
        <w:rPr>
          <w:b/>
          <w:bCs/>
        </w:rPr>
        <w:t>Security and Privacy</w:t>
      </w:r>
    </w:p>
    <w:p w:rsidR="0046003A" w:rsidRPr="0046003A" w:rsidRDefault="0046003A" w:rsidP="0046003A">
      <w:pPr>
        <w:numPr>
          <w:ilvl w:val="0"/>
          <w:numId w:val="3"/>
        </w:numPr>
      </w:pPr>
      <w:r w:rsidRPr="0046003A">
        <w:t xml:space="preserve">All internet activity on </w:t>
      </w:r>
      <w:proofErr w:type="spellStart"/>
      <w:r w:rsidRPr="0046003A">
        <w:t>Worlducation's</w:t>
      </w:r>
      <w:proofErr w:type="spellEnd"/>
      <w:r w:rsidRPr="0046003A">
        <w:t xml:space="preserve"> network may be monitored and logged in accordance with the </w:t>
      </w:r>
      <w:r w:rsidRPr="0046003A">
        <w:rPr>
          <w:b/>
          <w:bCs/>
        </w:rPr>
        <w:t>Privacy Act 1988</w:t>
      </w:r>
      <w:r w:rsidRPr="0046003A">
        <w:t xml:space="preserve"> and the </w:t>
      </w:r>
      <w:r w:rsidRPr="0046003A">
        <w:rPr>
          <w:b/>
          <w:bCs/>
        </w:rPr>
        <w:t>Australian Privacy Principles (APPs)</w:t>
      </w:r>
      <w:r w:rsidRPr="0046003A">
        <w:t>.</w:t>
      </w:r>
    </w:p>
    <w:p w:rsidR="0046003A" w:rsidRPr="0046003A" w:rsidRDefault="0046003A" w:rsidP="0046003A">
      <w:pPr>
        <w:numPr>
          <w:ilvl w:val="0"/>
          <w:numId w:val="3"/>
        </w:numPr>
      </w:pPr>
      <w:r w:rsidRPr="0046003A">
        <w:t xml:space="preserve">Employees must not use the internet in any way that could compromise the organisation's cybersecurity posture, as outlined in the </w:t>
      </w:r>
      <w:r w:rsidRPr="0046003A">
        <w:rPr>
          <w:b/>
          <w:bCs/>
        </w:rPr>
        <w:t>Cybercrime Act 2001</w:t>
      </w:r>
      <w:r w:rsidRPr="0046003A">
        <w:t>.</w:t>
      </w:r>
    </w:p>
    <w:p w:rsidR="0046003A" w:rsidRPr="0046003A" w:rsidRDefault="0046003A" w:rsidP="0046003A">
      <w:pPr>
        <w:numPr>
          <w:ilvl w:val="0"/>
          <w:numId w:val="3"/>
        </w:numPr>
      </w:pPr>
      <w:r w:rsidRPr="0046003A">
        <w:t>Any suspected security breach or inappropriate use must be reported immediately to the IT Manager I+D.</w:t>
      </w:r>
    </w:p>
    <w:p w:rsidR="0046003A" w:rsidRPr="0046003A" w:rsidRDefault="0046003A" w:rsidP="0046003A">
      <w:r w:rsidRPr="0046003A">
        <w:rPr>
          <w:b/>
          <w:bCs/>
        </w:rPr>
        <w:t>Consequences of Breach</w:t>
      </w:r>
    </w:p>
    <w:p w:rsidR="0046003A" w:rsidRPr="0046003A" w:rsidRDefault="0046003A" w:rsidP="0046003A">
      <w:pPr>
        <w:numPr>
          <w:ilvl w:val="0"/>
          <w:numId w:val="4"/>
        </w:numPr>
      </w:pPr>
      <w:r w:rsidRPr="0046003A">
        <w:t xml:space="preserve">Violations of this policy will be managed in accordance with </w:t>
      </w:r>
      <w:proofErr w:type="spellStart"/>
      <w:r w:rsidRPr="0046003A">
        <w:t>Worlducation's</w:t>
      </w:r>
      <w:proofErr w:type="spellEnd"/>
      <w:r w:rsidRPr="0046003A">
        <w:t xml:space="preserve"> Staff Code of Conduct and Performance Management Policy.</w:t>
      </w:r>
    </w:p>
    <w:p w:rsidR="0046003A" w:rsidRPr="0046003A" w:rsidRDefault="0046003A" w:rsidP="0046003A">
      <w:pPr>
        <w:numPr>
          <w:ilvl w:val="0"/>
          <w:numId w:val="4"/>
        </w:numPr>
      </w:pPr>
      <w:r w:rsidRPr="0046003A">
        <w:t>Depending on the severity of the breach, consequences may range from a formal warning to termination of employment.</w:t>
      </w:r>
    </w:p>
    <w:p w:rsidR="0046003A" w:rsidRPr="0046003A" w:rsidRDefault="0046003A" w:rsidP="0046003A">
      <w:pPr>
        <w:numPr>
          <w:ilvl w:val="0"/>
          <w:numId w:val="4"/>
        </w:numPr>
      </w:pPr>
      <w:r w:rsidRPr="0046003A">
        <w:t>Serious breaches involving illegal activity will be referred to the relevant Australian authorities.</w:t>
      </w:r>
    </w:p>
    <w:p w:rsidR="0046003A" w:rsidRPr="0046003A" w:rsidRDefault="0046003A" w:rsidP="0046003A">
      <w:r w:rsidRPr="0046003A">
        <w:rPr>
          <w:b/>
          <w:bCs/>
        </w:rPr>
        <w:t>Review</w:t>
      </w:r>
      <w:r w:rsidRPr="0046003A">
        <w:t xml:space="preserve"> This policy will be reviewed annually or following any significant change in technology, legislation, or organisational requirements.</w:t>
      </w:r>
    </w:p>
    <w:p w:rsidR="00BF65CA" w:rsidRDefault="00BF65CA"/>
    <w:sectPr w:rsidR="00BF6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F1EDF"/>
    <w:multiLevelType w:val="multilevel"/>
    <w:tmpl w:val="310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A465E"/>
    <w:multiLevelType w:val="multilevel"/>
    <w:tmpl w:val="83E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A74AF"/>
    <w:multiLevelType w:val="multilevel"/>
    <w:tmpl w:val="6B5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1117B"/>
    <w:multiLevelType w:val="multilevel"/>
    <w:tmpl w:val="C09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46851">
    <w:abstractNumId w:val="3"/>
  </w:num>
  <w:num w:numId="2" w16cid:durableId="1800143979">
    <w:abstractNumId w:val="2"/>
  </w:num>
  <w:num w:numId="3" w16cid:durableId="1178740419">
    <w:abstractNumId w:val="0"/>
  </w:num>
  <w:num w:numId="4" w16cid:durableId="977105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A6"/>
    <w:rsid w:val="002E0FC0"/>
    <w:rsid w:val="003A5D80"/>
    <w:rsid w:val="0046003A"/>
    <w:rsid w:val="005F3A97"/>
    <w:rsid w:val="00882CA6"/>
    <w:rsid w:val="008D7B15"/>
    <w:rsid w:val="00BF65CA"/>
    <w:rsid w:val="00DC48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138A"/>
  <w15:chartTrackingRefBased/>
  <w15:docId w15:val="{C64E2B1C-7C93-A641-8455-AF1585BC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CA6"/>
    <w:rPr>
      <w:rFonts w:eastAsiaTheme="majorEastAsia" w:cstheme="majorBidi"/>
      <w:color w:val="272727" w:themeColor="text1" w:themeTint="D8"/>
    </w:rPr>
  </w:style>
  <w:style w:type="paragraph" w:styleId="Title">
    <w:name w:val="Title"/>
    <w:basedOn w:val="Normal"/>
    <w:next w:val="Normal"/>
    <w:link w:val="TitleChar"/>
    <w:uiPriority w:val="10"/>
    <w:qFormat/>
    <w:rsid w:val="0088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CA6"/>
    <w:pPr>
      <w:spacing w:before="160"/>
      <w:jc w:val="center"/>
    </w:pPr>
    <w:rPr>
      <w:i/>
      <w:iCs/>
      <w:color w:val="404040" w:themeColor="text1" w:themeTint="BF"/>
    </w:rPr>
  </w:style>
  <w:style w:type="character" w:customStyle="1" w:styleId="QuoteChar">
    <w:name w:val="Quote Char"/>
    <w:basedOn w:val="DefaultParagraphFont"/>
    <w:link w:val="Quote"/>
    <w:uiPriority w:val="29"/>
    <w:rsid w:val="00882CA6"/>
    <w:rPr>
      <w:i/>
      <w:iCs/>
      <w:color w:val="404040" w:themeColor="text1" w:themeTint="BF"/>
    </w:rPr>
  </w:style>
  <w:style w:type="paragraph" w:styleId="ListParagraph">
    <w:name w:val="List Paragraph"/>
    <w:basedOn w:val="Normal"/>
    <w:uiPriority w:val="34"/>
    <w:qFormat/>
    <w:rsid w:val="00882CA6"/>
    <w:pPr>
      <w:ind w:left="720"/>
      <w:contextualSpacing/>
    </w:pPr>
  </w:style>
  <w:style w:type="character" w:styleId="IntenseEmphasis">
    <w:name w:val="Intense Emphasis"/>
    <w:basedOn w:val="DefaultParagraphFont"/>
    <w:uiPriority w:val="21"/>
    <w:qFormat/>
    <w:rsid w:val="00882CA6"/>
    <w:rPr>
      <w:i/>
      <w:iCs/>
      <w:color w:val="2F5496" w:themeColor="accent1" w:themeShade="BF"/>
    </w:rPr>
  </w:style>
  <w:style w:type="paragraph" w:styleId="IntenseQuote">
    <w:name w:val="Intense Quote"/>
    <w:basedOn w:val="Normal"/>
    <w:next w:val="Normal"/>
    <w:link w:val="IntenseQuoteChar"/>
    <w:uiPriority w:val="30"/>
    <w:qFormat/>
    <w:rsid w:val="00882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CA6"/>
    <w:rPr>
      <w:i/>
      <w:iCs/>
      <w:color w:val="2F5496" w:themeColor="accent1" w:themeShade="BF"/>
    </w:rPr>
  </w:style>
  <w:style w:type="character" w:styleId="IntenseReference">
    <w:name w:val="Intense Reference"/>
    <w:basedOn w:val="DefaultParagraphFont"/>
    <w:uiPriority w:val="32"/>
    <w:qFormat/>
    <w:rsid w:val="00882C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2</cp:revision>
  <dcterms:created xsi:type="dcterms:W3CDTF">2026-04-25T10:01:00Z</dcterms:created>
  <dcterms:modified xsi:type="dcterms:W3CDTF">2026-04-25T10:03:00Z</dcterms:modified>
</cp:coreProperties>
</file>