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.0&gt;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NumType w:fmt="decimal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344" w:type="dxa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152"/>
        <w:gridCol w:w="3744"/>
        <w:gridCol w:w="224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24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99" w:type="dxa"/>
            <w:vAlign w:val="center"/>
          </w:tcPr>
          <w:p>
            <w:pPr>
              <w:pStyle w:val="40"/>
              <w:tabs>
                <w:tab w:val="center" w:pos="1051"/>
                <w:tab w:val="right" w:pos="1983"/>
              </w:tabs>
              <w:jc w:val="left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 w:ascii="Times New Roman"/>
                <w:lang w:val="en-US" w:eastAsia="zh-CN"/>
              </w:rPr>
              <w:t>2021.1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 w:ascii="Times New Roman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152" w:type="dxa"/>
            <w:vAlign w:val="center"/>
          </w:tcPr>
          <w:p>
            <w:pPr>
              <w:pStyle w:val="40"/>
              <w:jc w:val="center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3744" w:type="dxa"/>
            <w:vAlign w:val="center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249" w:type="dxa"/>
            <w:vAlign w:val="center"/>
          </w:tcPr>
          <w:p>
            <w:pPr>
              <w:pStyle w:val="4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99" w:type="dxa"/>
            <w:vAlign w:val="center"/>
          </w:tcPr>
          <w:p>
            <w:pPr>
              <w:pStyle w:val="40"/>
              <w:tabs>
                <w:tab w:val="center" w:pos="1051"/>
                <w:tab w:val="right" w:pos="1983"/>
              </w:tabs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2021.1.2</w:t>
            </w:r>
          </w:p>
        </w:tc>
        <w:tc>
          <w:tcPr>
            <w:tcW w:w="1152" w:type="dxa"/>
            <w:vAlign w:val="center"/>
          </w:tcPr>
          <w:p>
            <w:pPr>
              <w:pStyle w:val="4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  <w:vAlign w:val="center"/>
          </w:tcPr>
          <w:p>
            <w:pPr>
              <w:pStyle w:val="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249" w:type="dxa"/>
            <w:vAlign w:val="center"/>
          </w:tcPr>
          <w:p>
            <w:pPr>
              <w:pStyle w:val="4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</w:tbl>
    <w:p/>
    <w:p>
      <w:pPr>
        <w:pStyle w:val="28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jc w:val="center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_Toc2266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lang w:eastAsia="en-US"/>
        </w:rPr>
        <w:t xml:space="preserve">1.1 </w:t>
      </w:r>
      <w:r>
        <w:rPr>
          <w:rFonts w:hint="eastAsia"/>
          <w:lang w:eastAsia="en-US"/>
        </w:rPr>
        <w:t>目的</w:t>
      </w:r>
      <w:r>
        <w:tab/>
      </w:r>
      <w:r>
        <w:fldChar w:fldCharType="begin"/>
      </w:r>
      <w:r>
        <w:instrText xml:space="preserve"> PAGEREF _Toc19912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_Toc14894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_Toc14236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default"/>
          <w:lang w:val="en-US" w:eastAsia="zh-CN"/>
        </w:rPr>
        <w:t xml:space="preserve">1.3.1 </w:t>
      </w:r>
      <w:r>
        <w:rPr>
          <w:rFonts w:hint="eastAsia"/>
          <w:lang w:val="en-US" w:eastAsia="zh-CN"/>
        </w:rPr>
        <w:t>边缘计算软件系统</w:t>
      </w:r>
      <w:r>
        <w:tab/>
      </w:r>
      <w:r>
        <w:fldChar w:fldCharType="begin"/>
      </w:r>
      <w:r>
        <w:instrText xml:space="preserve"> PAGEREF _Toc23260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_Toc13361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_Toc24041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_Toc716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_Toc9330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_Toc27457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需求覆盖率及缺陷分布</w:t>
      </w:r>
      <w:r>
        <w:tab/>
      </w:r>
      <w:r>
        <w:fldChar w:fldCharType="begin"/>
      </w:r>
      <w:r>
        <w:instrText xml:space="preserve"> PAGEREF _Toc15742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_Toc5366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缺陷清单</w:t>
      </w:r>
      <w:r>
        <w:tab/>
      </w:r>
      <w:r>
        <w:fldChar w:fldCharType="begin"/>
      </w:r>
      <w:r>
        <w:instrText xml:space="preserve"> PAGEREF _Toc7535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lang w:eastAsia="en-US"/>
        </w:rPr>
        <w:t xml:space="preserve">5.1 </w:t>
      </w:r>
      <w:r>
        <w:rPr>
          <w:rFonts w:hint="eastAsia"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_Toc11025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5.2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_Toc20983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_Toc24341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0" w:name="_Toc2266"/>
      <w:r>
        <w:rPr>
          <w:rFonts w:hint="eastAsia"/>
        </w:rPr>
        <w:t>简介</w:t>
      </w:r>
      <w:bookmarkEnd w:id="0"/>
    </w:p>
    <w:p>
      <w:pPr>
        <w:pStyle w:val="3"/>
        <w:bidi w:val="0"/>
        <w:rPr>
          <w:lang w:eastAsia="en-US"/>
        </w:rPr>
      </w:pPr>
      <w:r>
        <w:rPr>
          <w:rFonts w:hint="eastAsia"/>
          <w:lang w:val="en-US" w:eastAsia="zh-CN"/>
        </w:rPr>
        <w:t xml:space="preserve"> </w:t>
      </w:r>
      <w:bookmarkStart w:id="1" w:name="_Toc19912"/>
      <w:r>
        <w:rPr>
          <w:rFonts w:hint="eastAsia"/>
          <w:lang w:eastAsia="en-US"/>
        </w:rPr>
        <w:t>目的</w:t>
      </w:r>
      <w:bookmarkEnd w:id="1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该测试报告目的是记录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2" w:name="_Toc14894"/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该测试报告影响到</w:t>
      </w:r>
      <w:r>
        <w:rPr>
          <w:rFonts w:hint="eastAsia"/>
          <w:lang w:val="en-US" w:eastAsia="zh-CN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  <w:snapToGrid/>
          <w:lang w:val="en-US" w:eastAsia="zh-CN"/>
        </w:rPr>
        <w:t xml:space="preserve"> </w:t>
      </w:r>
      <w:bookmarkStart w:id="3" w:name="_Toc14236"/>
      <w:r>
        <w:rPr>
          <w:rFonts w:hint="eastAsia"/>
          <w:snapToGrid/>
        </w:rPr>
        <w:t>定义、首字母缩写词和缩略语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23260"/>
      <w:r>
        <w:rPr>
          <w:rFonts w:hint="eastAsia"/>
          <w:lang w:val="en-US" w:eastAsia="zh-CN"/>
        </w:rPr>
        <w:t>边缘计算软件系统</w:t>
      </w:r>
      <w:bookmarkEnd w:id="4"/>
    </w:p>
    <w:p>
      <w:pPr>
        <w:ind w:firstLine="420" w:firstLineChars="200"/>
      </w:pPr>
      <w:r>
        <w:rPr>
          <w:rFonts w:hint="eastAsia"/>
          <w:sz w:val="21"/>
          <w:szCs w:val="21"/>
        </w:rPr>
        <w:t>在靠近数据源（设备端）采用网络、计算、存储、应用核心能力为一体的开发平台，就近提供有限的低延时服务，并接入云平台进行管理和计算的软件系统。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5" w:name="_Toc13361"/>
      <w:r>
        <w:rPr>
          <w:rFonts w:hint="eastAsia"/>
          <w:snapToGrid/>
          <w:lang w:eastAsia="en-US"/>
        </w:rPr>
        <w:t>参考资料</w:t>
      </w:r>
      <w:bookmarkEnd w:id="5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6" w:name="_Toc24041"/>
      <w:r>
        <w:rPr>
          <w:rFonts w:hint="eastAsia"/>
          <w:snapToGrid/>
          <w:lang w:eastAsia="en-US"/>
        </w:rPr>
        <w:t>概述</w:t>
      </w:r>
      <w:bookmarkEnd w:id="6"/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测试概要包含了测试的时间、地点、人员、测试方法、测试内容的简要说明。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测试环境描述了测试使用的软硬件环境及其配置。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测试结果及分析描述了测试的结果，并给出一些分析。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缺陷清单包含所有功能性缺陷和非功能性缺陷相关的信息。</w:t>
      </w:r>
    </w:p>
    <w:p>
      <w:pPr>
        <w:ind w:firstLine="400" w:firstLineChars="200"/>
        <w:rPr>
          <w:rFonts w:hint="eastAsia"/>
          <w:snapToGrid/>
        </w:rPr>
      </w:pPr>
      <w:r>
        <w:rPr>
          <w:rFonts w:hint="eastAsia"/>
          <w:snapToGrid/>
        </w:rPr>
        <w:t>测试结论与建议包含了对于项目测试的总结和对项目的改进建议。</w:t>
      </w:r>
    </w:p>
    <w:p>
      <w:pPr>
        <w:rPr>
          <w:rFonts w:hint="eastAsia"/>
          <w:snapToGrid/>
          <w:lang w:eastAsia="en-US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7" w:name="_Toc716"/>
      <w:r>
        <w:rPr>
          <w:rFonts w:hint="eastAsia"/>
        </w:rPr>
        <w:t>测试概要</w:t>
      </w:r>
      <w:bookmarkEnd w:id="7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测试进行于</w:t>
      </w:r>
      <w:r>
        <w:t>1</w:t>
      </w:r>
      <w:r>
        <w:rPr>
          <w:rFonts w:hint="eastAsia"/>
        </w:rPr>
        <w:t>1月20、21号，测试地点为软件大楼5</w:t>
      </w:r>
      <w:r>
        <w:t>314</w:t>
      </w:r>
      <w:r>
        <w:rPr>
          <w:rFonts w:hint="eastAsia"/>
        </w:rPr>
        <w:t>。人员为所有组员，包括董彦君、芮召普、江嘉晋、张俸铭。测试前期主要采用白盒测试、错误猜测、界面测试、控制流测试、基本路径测试，以确保操作逻辑、数据流的正确性和软件的可靠性；测试中期采用黑盒测试、变异测试、界面测试以及探索性测试，目的是增加软件可用性；测试后期采用集成测试，随机测试和潜在用户的即兴测试，以测试软件兼容性及其整体效果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8" w:name="_Toc9330"/>
      <w:r>
        <w:rPr>
          <w:rFonts w:hint="eastAsia"/>
        </w:rPr>
        <w:t>测试环境</w:t>
      </w:r>
      <w:bookmarkEnd w:id="8"/>
    </w:p>
    <w:p>
      <w:pPr>
        <w:ind w:firstLine="400" w:firstLineChars="200"/>
      </w:pPr>
      <w:r>
        <w:rPr>
          <w:rFonts w:hint="eastAsia"/>
        </w:rPr>
        <w:t>实机测试使用了Ubuntu 18.04，64位，i5 7500H处理器。</w:t>
      </w:r>
    </w:p>
    <w:p>
      <w:pPr>
        <w:ind w:firstLine="400" w:firstLineChars="200"/>
      </w:pPr>
      <w:r>
        <w:rPr>
          <w:rFonts w:hint="eastAsia"/>
        </w:rPr>
        <w:t>电脑测试分别使用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Windows10，64位，i5</w:t>
      </w:r>
      <w:r>
        <w:t xml:space="preserve"> </w:t>
      </w:r>
      <w:r>
        <w:rPr>
          <w:rFonts w:hint="eastAsia"/>
        </w:rPr>
        <w:t>7200H处理器；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Windows10，64位，AMD R7-5800处理器；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Windows10，64位，i7-9750H 处理器；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Mac</w:t>
      </w:r>
      <w:r>
        <w:rPr>
          <w:lang w:val="zh-CN"/>
        </w:rPr>
        <w:t>OS 11</w:t>
      </w: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</w:rPr>
        <w:t>64位，i5-1038NG7处理器；</w:t>
      </w:r>
    </w:p>
    <w:p>
      <w:r>
        <w:br w:type="page"/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9" w:name="_Toc27457"/>
      <w:r>
        <w:rPr>
          <w:rFonts w:hint="eastAsia"/>
        </w:rPr>
        <w:t>测试结果及分析</w:t>
      </w:r>
      <w:bookmarkEnd w:id="9"/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</w:t>
      </w:r>
      <w:bookmarkStart w:id="10" w:name="_Toc15742"/>
      <w:r>
        <w:rPr>
          <w:rFonts w:hint="eastAsia"/>
        </w:rPr>
        <w:t>需求覆盖率及缺陷分布</w:t>
      </w:r>
      <w:bookmarkEnd w:id="10"/>
    </w:p>
    <w:p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345" w:type="dxa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923"/>
        <w:gridCol w:w="979"/>
        <w:gridCol w:w="1116"/>
        <w:gridCol w:w="1061"/>
        <w:gridCol w:w="1080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7" w:type="dxa"/>
            <w:gridSpan w:val="2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061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302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i/>
                <w:snapToGrid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i w:val="0"/>
                <w:iCs/>
                <w:snapToGrid/>
                <w:color w:val="auto"/>
                <w:sz w:val="21"/>
                <w:szCs w:val="21"/>
                <w:lang w:val="en-US" w:eastAsia="zh-CN"/>
              </w:rPr>
              <w:t>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云端机器学习模型管理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云端机器学习模型训练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云端机器学习模型下发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33.33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当模型过大时，容易发送失败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边端机器学习模型管理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边端机器学习模型绑定设备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/>
                <w:snapToGrid/>
                <w:sz w:val="21"/>
                <w:szCs w:val="21"/>
                <w:lang w:val="en-US" w:eastAsia="zh-CN" w:bidi="ar-SA"/>
              </w:rPr>
              <w:t>边端机器学习模型执行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边端机器学习模型反馈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用户管理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napToGrid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napToGrid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  <w:lang w:val="en-US" w:eastAsia="zh-CN"/>
              </w:rPr>
              <w:t>24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snapToGrid/>
                <w:lang w:val="en-US" w:eastAsia="zh-CN" w:bidi="ar-SA"/>
              </w:rPr>
            </w:pPr>
            <w:r>
              <w:rPr>
                <w:rFonts w:hint="eastAsia" w:cs="Times New Roman"/>
                <w:snapToGrid/>
                <w:lang w:val="en-US" w:eastAsia="zh-CN" w:bidi="ar-SA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  <w:lang w:val="en-US" w:eastAsia="zh-CN"/>
              </w:rPr>
              <w:t>4.17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边缘端接收模型</w:t>
            </w:r>
            <w:r>
              <w:rPr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边缘端执行模型时延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napToGrid/>
                <w:lang w:val="en-US" w:eastAsia="zh-CN" w:bidi="ar-SA"/>
              </w:rPr>
              <w:t>3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边缘端执行模型性能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/>
                <w:snapToGrid/>
                <w:sz w:val="21"/>
                <w:szCs w:val="21"/>
                <w:lang w:val="en-US" w:eastAsia="zh-CN" w:bidi="ar-SA"/>
              </w:rPr>
              <w:t>边缘端可靠性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/>
                <w:snapToGrid/>
                <w:sz w:val="21"/>
                <w:szCs w:val="21"/>
                <w:lang w:val="en-US" w:eastAsia="zh-CN" w:bidi="ar-SA"/>
              </w:rPr>
              <w:t>云端训练模型性能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/>
                <w:snapToGrid/>
                <w:sz w:val="21"/>
                <w:szCs w:val="21"/>
                <w:lang w:val="en-US" w:eastAsia="zh-CN" w:bidi="ar-SA"/>
              </w:rPr>
              <w:t>云端可靠性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云端和边缘端兼容性测试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i/>
                <w:snapToGrid/>
                <w:color w:val="0000FF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非</w:t>
            </w:r>
            <w:r>
              <w:rPr>
                <w:rFonts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eastAsia="宋体"/>
                <w:b w:val="0"/>
                <w:bCs w:val="0"/>
                <w:snapToGrid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2"/>
                <w:lang w:val="en-US" w:eastAsia="zh-CN"/>
              </w:rPr>
              <w:t>23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eastAsia="宋体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/>
                <w:i w:val="0"/>
                <w:i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  <w:lang w:val="en-US" w:eastAsia="zh-CN"/>
              </w:rPr>
              <w:t>2.13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11" w:name="_Toc5366"/>
      <w:r>
        <w:rPr>
          <w:rFonts w:hint="eastAsia"/>
          <w:snapToGrid/>
          <w:lang w:eastAsia="en-US"/>
        </w:rPr>
        <w:t>缺陷严重程度</w:t>
      </w:r>
      <w:bookmarkEnd w:id="11"/>
    </w:p>
    <w:p>
      <w:pPr>
        <w:spacing w:after="1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935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54"/>
        <w:gridCol w:w="1454"/>
        <w:gridCol w:w="1454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  <w:sz w:val="21"/>
                <w:szCs w:val="21"/>
                <w:lang w:val="en-US" w:eastAsia="zh-CN"/>
              </w:rPr>
              <w:t>10</w:t>
            </w: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  <w:sz w:val="21"/>
                <w:szCs w:val="21"/>
                <w:lang w:val="en-US" w:eastAsia="zh-CN"/>
              </w:rPr>
              <w:t>10</w:t>
            </w: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12" w:name="_Toc7535"/>
      <w:r>
        <w:rPr>
          <w:rFonts w:hint="eastAsia"/>
        </w:rPr>
        <w:t>缺陷清单</w:t>
      </w:r>
      <w:bookmarkEnd w:id="12"/>
    </w:p>
    <w:p>
      <w:pPr>
        <w:pStyle w:val="3"/>
        <w:bidi w:val="0"/>
        <w:rPr>
          <w:lang w:eastAsia="en-US"/>
        </w:rPr>
      </w:pPr>
      <w:r>
        <w:rPr>
          <w:rFonts w:hint="eastAsia"/>
          <w:lang w:val="en-US" w:eastAsia="zh-CN"/>
        </w:rPr>
        <w:t xml:space="preserve"> </w:t>
      </w:r>
      <w:bookmarkStart w:id="13" w:name="_Toc11025"/>
      <w:r>
        <w:rPr>
          <w:rFonts w:hint="eastAsia"/>
          <w:lang w:eastAsia="en-US"/>
        </w:rPr>
        <w:t>功能性缺陷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4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666"/>
        <w:gridCol w:w="689"/>
        <w:gridCol w:w="1308"/>
        <w:gridCol w:w="1288"/>
        <w:gridCol w:w="3107"/>
        <w:gridCol w:w="19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1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低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left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云端机器学习模型下发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left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机器学习模型下发</w:t>
            </w:r>
          </w:p>
        </w:tc>
        <w:tc>
          <w:tcPr>
            <w:tcW w:w="3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snapToGrid/>
                <w:lang w:val="en-US" w:eastAsia="zh-CN"/>
              </w:rPr>
              <w:t>当模型过大时，容易发送失败</w:t>
            </w:r>
          </w:p>
        </w:tc>
        <w:tc>
          <w:tcPr>
            <w:tcW w:w="1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ECSS-testcase-0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Times New Roman"/>
                <w:color w:val="000000"/>
                <w:sz w:val="21"/>
                <w:szCs w:val="21"/>
              </w:rPr>
              <w:t>5</w:t>
            </w: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rPr>
          <w:rFonts w:hint="eastAsia"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rPr>
          <w:rFonts w:hint="eastAsia" w:ascii="Times New Roman"/>
          <w:snapToGrid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14" w:name="_Toc20983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>
      <w:pPr>
        <w:widowControl/>
        <w:snapToGrid w:val="0"/>
        <w:spacing w:line="300" w:lineRule="auto"/>
        <w:ind w:firstLine="400" w:firstLineChars="200"/>
        <w:rPr>
          <w:rFonts w:hint="eastAsia" w:ascii="Times New Roman"/>
          <w:snapToGrid/>
          <w:sz w:val="20"/>
          <w:szCs w:val="20"/>
        </w:rPr>
      </w:pPr>
      <w:r>
        <w:rPr>
          <w:rFonts w:hint="eastAsia" w:ascii="Times New Roman"/>
          <w:snapToGrid/>
          <w:sz w:val="20"/>
          <w:szCs w:val="20"/>
        </w:rPr>
        <w:t>无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24341"/>
      <w:r>
        <w:rPr>
          <w:rFonts w:hint="eastAsia"/>
        </w:rPr>
        <w:t>测试结论与建议</w:t>
      </w:r>
      <w:bookmarkEnd w:id="15"/>
    </w:p>
    <w:p>
      <w:pPr>
        <w:ind w:firstLine="400" w:firstLineChars="200"/>
        <w:rPr>
          <w:rFonts w:hint="default"/>
          <w:lang w:val="en-US" w:eastAsia="zh-CN"/>
        </w:rPr>
      </w:pPr>
      <w:r>
        <w:t>在</w:t>
      </w:r>
      <w:r>
        <w:rPr>
          <w:rFonts w:hint="eastAsia"/>
        </w:rPr>
        <w:t>本次迭代中实现的版本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软件，基于</w:t>
      </w:r>
      <w:r>
        <w:rPr>
          <w:rFonts w:hint="eastAsia"/>
          <w:lang w:val="en-US" w:eastAsia="zh-CN"/>
        </w:rPr>
        <w:t>版本2</w:t>
      </w:r>
      <w:r>
        <w:rPr>
          <w:rFonts w:hint="eastAsia"/>
        </w:rPr>
        <w:t>开发实现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并补充了版本2的部分非功能性测试。在迭代四</w:t>
      </w:r>
      <w:bookmarkStart w:id="16" w:name="_GoBack"/>
      <w:bookmarkEnd w:id="16"/>
      <w:r>
        <w:rPr>
          <w:rFonts w:hint="eastAsia"/>
          <w:lang w:val="en-US" w:eastAsia="zh-CN"/>
        </w:rPr>
        <w:t>已完成的任务中，</w:t>
      </w:r>
      <w:r>
        <w:rPr>
          <w:rFonts w:hint="eastAsia"/>
        </w:rPr>
        <w:t>测试过程中</w:t>
      </w:r>
      <w:r>
        <w:rPr>
          <w:rFonts w:hint="eastAsia"/>
          <w:lang w:val="en-US" w:eastAsia="zh-CN"/>
        </w:rPr>
        <w:t>未</w:t>
      </w:r>
      <w:r>
        <w:rPr>
          <w:rFonts w:hint="eastAsia"/>
        </w:rPr>
        <w:t>发现明显的功能缺陷，使用较为流畅。</w:t>
      </w:r>
    </w:p>
    <w:p>
      <w:pPr>
        <w:rPr>
          <w:rFonts w:hint="default"/>
          <w:lang w:val="en-US" w:eastAsia="zh-CN"/>
        </w:rPr>
      </w:pPr>
    </w:p>
    <w:sectPr>
      <w:headerReference r:id="rId7" w:type="default"/>
      <w:footerReference r:id="rId8" w:type="default"/>
      <w:pgSz w:w="12240" w:h="15840"/>
      <w:pgMar w:top="1440" w:right="1440" w:bottom="1440" w:left="1440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jc w:val="both"/>
            <w:rPr>
              <w:rFonts w:hint="default" w:ascii="Times New Roman"/>
              <w:lang w:val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both"/>
            <w:rPr>
              <w:rFonts w:ascii="Times New Roman"/>
            </w:rPr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556895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9"/>
                                </w:pPr>
                                <w:r>
                                  <w:t xml:space="preserve">第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页 共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6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43.8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kwhWg1AAAAAcBAAAPAAAAAAAAAAEAIAAAACIAAABkcnMvZG93bnJldi54bWxQSwEC&#10;FAAUAAAACACHTuJAMIkSXjECAABhBAAADgAAAAAAAAABACAAAAAjAQAAZHJzL2Uyb0RvYy54bWxQ&#10;SwUGAAAAAAYABgBZAQAAxg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356" w:type="dxa"/>
      <w:tblInd w:w="105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274"/>
      <w:gridCol w:w="30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面向工业应用的柔性可扩展的边缘计算软件系统</w:t>
          </w:r>
        </w:p>
      </w:tc>
      <w:tc>
        <w:tcPr>
          <w:tcW w:w="3082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</w:t>
          </w:r>
          <w:r>
            <w:rPr>
              <w:rFonts w:hint="eastAsia"/>
              <w:lang w:val="en-US" w:eastAsia="zh-CN"/>
            </w:rPr>
            <w:t>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082" w:type="dxa"/>
        </w:tcPr>
        <w:p>
          <w:pPr>
            <w:rPr>
              <w:rFonts w:hint="eastAsia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ascii="Times New Roman"/>
            </w:rPr>
            <w:t>/202</w:t>
          </w:r>
          <w:r>
            <w:rPr>
              <w:rFonts w:hint="eastAsia"/>
              <w:lang w:val="en-US" w:eastAsia="zh-CN"/>
            </w:rPr>
            <w:t>2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356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.01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D910F"/>
    <w:multiLevelType w:val="singleLevel"/>
    <w:tmpl w:val="97ED91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04394E6"/>
    <w:multiLevelType w:val="multilevel"/>
    <w:tmpl w:val="704394E6"/>
    <w:lvl w:ilvl="0" w:tentative="0">
      <w:start w:val="1"/>
      <w:numFmt w:val="decimal"/>
      <w:pStyle w:val="2"/>
      <w:lvlText w:val="%1."/>
      <w:legacy w:legacy="1" w:legacySpace="0" w:legacyIndent="0"/>
      <w:lvlJc w:val="left"/>
    </w:lvl>
    <w:lvl w:ilvl="1" w:tentative="0">
      <w:start w:val="1"/>
      <w:numFmt w:val="decimal"/>
      <w:pStyle w:val="3"/>
      <w:lvlText w:val="%1.%2"/>
      <w:legacy w:legacy="1" w:legacySpace="0" w:legacyIndent="0"/>
      <w:lvlJc w:val="left"/>
    </w:lvl>
    <w:lvl w:ilvl="2" w:tentative="0">
      <w:start w:val="1"/>
      <w:numFmt w:val="decimal"/>
      <w:pStyle w:val="4"/>
      <w:lvlText w:val="%1.%2.%3"/>
      <w:legacy w:legacy="1" w:legacySpace="0" w:legacyIndent="0"/>
      <w:lvlJc w:val="left"/>
      <w:pPr>
        <w:tabs>
          <w:tab w:val="left" w:pos="210"/>
        </w:tabs>
      </w:pPr>
      <w:rPr>
        <w:rFonts w:hint="default"/>
      </w:rPr>
    </w:lvl>
    <w:lvl w:ilvl="3" w:tentative="0">
      <w:start w:val="1"/>
      <w:numFmt w:val="decimal"/>
      <w:pStyle w:val="5"/>
      <w:lvlText w:val="%1.%2.%3.%4"/>
      <w:legacy w:legacy="1" w:legacySpace="0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0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0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0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0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0" w:legacyIndent="0"/>
      <w:lvlJc w:val="left"/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181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11616BF"/>
    <w:rsid w:val="01822573"/>
    <w:rsid w:val="019519E2"/>
    <w:rsid w:val="01AA1AC9"/>
    <w:rsid w:val="01AC3315"/>
    <w:rsid w:val="01C87D5F"/>
    <w:rsid w:val="025F3ABA"/>
    <w:rsid w:val="0281653D"/>
    <w:rsid w:val="042518C8"/>
    <w:rsid w:val="04DF0BF5"/>
    <w:rsid w:val="06206D64"/>
    <w:rsid w:val="065D20F2"/>
    <w:rsid w:val="07137ECB"/>
    <w:rsid w:val="07442492"/>
    <w:rsid w:val="07503455"/>
    <w:rsid w:val="076C5C55"/>
    <w:rsid w:val="07B1533C"/>
    <w:rsid w:val="08024860"/>
    <w:rsid w:val="085B5876"/>
    <w:rsid w:val="08827EFC"/>
    <w:rsid w:val="08AF0618"/>
    <w:rsid w:val="090453BB"/>
    <w:rsid w:val="09A35408"/>
    <w:rsid w:val="0A7B1AD2"/>
    <w:rsid w:val="0B39217A"/>
    <w:rsid w:val="0C0D03DC"/>
    <w:rsid w:val="0C232BA4"/>
    <w:rsid w:val="0CFA2E28"/>
    <w:rsid w:val="0D7471CD"/>
    <w:rsid w:val="0D7A3EC0"/>
    <w:rsid w:val="0DB45098"/>
    <w:rsid w:val="0E546F2E"/>
    <w:rsid w:val="0E960052"/>
    <w:rsid w:val="0F1F3175"/>
    <w:rsid w:val="0F435F47"/>
    <w:rsid w:val="0F8644DA"/>
    <w:rsid w:val="0FC81379"/>
    <w:rsid w:val="104E4A31"/>
    <w:rsid w:val="106612B1"/>
    <w:rsid w:val="10EA0134"/>
    <w:rsid w:val="110A7E8F"/>
    <w:rsid w:val="11601E86"/>
    <w:rsid w:val="12487C6C"/>
    <w:rsid w:val="1282120A"/>
    <w:rsid w:val="1286241A"/>
    <w:rsid w:val="130040E6"/>
    <w:rsid w:val="138630FC"/>
    <w:rsid w:val="139F1AC5"/>
    <w:rsid w:val="13DE2E8F"/>
    <w:rsid w:val="13F71C49"/>
    <w:rsid w:val="141379A2"/>
    <w:rsid w:val="15940964"/>
    <w:rsid w:val="15A20227"/>
    <w:rsid w:val="15C51058"/>
    <w:rsid w:val="15DA0534"/>
    <w:rsid w:val="163360DA"/>
    <w:rsid w:val="1660646C"/>
    <w:rsid w:val="16C80BBA"/>
    <w:rsid w:val="17215DF9"/>
    <w:rsid w:val="17337317"/>
    <w:rsid w:val="17800119"/>
    <w:rsid w:val="179B5CE4"/>
    <w:rsid w:val="181E5C5C"/>
    <w:rsid w:val="1A871513"/>
    <w:rsid w:val="1A9716CD"/>
    <w:rsid w:val="1C320146"/>
    <w:rsid w:val="1C4B24C6"/>
    <w:rsid w:val="1C872916"/>
    <w:rsid w:val="1C9A3B86"/>
    <w:rsid w:val="1D3A21F3"/>
    <w:rsid w:val="1D4D24F3"/>
    <w:rsid w:val="1D814DF5"/>
    <w:rsid w:val="1DA72E39"/>
    <w:rsid w:val="1DC67196"/>
    <w:rsid w:val="1DEA2798"/>
    <w:rsid w:val="1E8700CD"/>
    <w:rsid w:val="1EAC6AFA"/>
    <w:rsid w:val="1EB13D33"/>
    <w:rsid w:val="1F233625"/>
    <w:rsid w:val="1F632C80"/>
    <w:rsid w:val="1F771203"/>
    <w:rsid w:val="200E657C"/>
    <w:rsid w:val="20352AEC"/>
    <w:rsid w:val="20AD29AD"/>
    <w:rsid w:val="21A23564"/>
    <w:rsid w:val="21A63C04"/>
    <w:rsid w:val="224A1114"/>
    <w:rsid w:val="22DB0D35"/>
    <w:rsid w:val="22FD7853"/>
    <w:rsid w:val="240C248B"/>
    <w:rsid w:val="245D0632"/>
    <w:rsid w:val="24B849B1"/>
    <w:rsid w:val="25762AAD"/>
    <w:rsid w:val="2604539D"/>
    <w:rsid w:val="26A10D5B"/>
    <w:rsid w:val="26E564E9"/>
    <w:rsid w:val="277B2F66"/>
    <w:rsid w:val="27DB0F3E"/>
    <w:rsid w:val="27E57BF4"/>
    <w:rsid w:val="28A30A5D"/>
    <w:rsid w:val="28E17569"/>
    <w:rsid w:val="28EE5383"/>
    <w:rsid w:val="29292E72"/>
    <w:rsid w:val="29A16D89"/>
    <w:rsid w:val="2AC06244"/>
    <w:rsid w:val="2AED2485"/>
    <w:rsid w:val="2AF73663"/>
    <w:rsid w:val="2BD04E7B"/>
    <w:rsid w:val="2C390458"/>
    <w:rsid w:val="2C5865F5"/>
    <w:rsid w:val="2C5A1E86"/>
    <w:rsid w:val="2C5F50DB"/>
    <w:rsid w:val="2CB573F1"/>
    <w:rsid w:val="2D153A51"/>
    <w:rsid w:val="2D9D102F"/>
    <w:rsid w:val="2DDE2EA9"/>
    <w:rsid w:val="2E071770"/>
    <w:rsid w:val="2E184FD3"/>
    <w:rsid w:val="2F312E9C"/>
    <w:rsid w:val="2F961084"/>
    <w:rsid w:val="301306B6"/>
    <w:rsid w:val="302C73AD"/>
    <w:rsid w:val="303643A5"/>
    <w:rsid w:val="31181CFC"/>
    <w:rsid w:val="312351EC"/>
    <w:rsid w:val="31DA5BC2"/>
    <w:rsid w:val="322011A9"/>
    <w:rsid w:val="32AC6B51"/>
    <w:rsid w:val="331F1EF7"/>
    <w:rsid w:val="337375A7"/>
    <w:rsid w:val="33BA0343"/>
    <w:rsid w:val="34175F57"/>
    <w:rsid w:val="34D842BA"/>
    <w:rsid w:val="34EC6469"/>
    <w:rsid w:val="35256DA4"/>
    <w:rsid w:val="3578720D"/>
    <w:rsid w:val="35B64D10"/>
    <w:rsid w:val="3609784F"/>
    <w:rsid w:val="363952F1"/>
    <w:rsid w:val="373462A0"/>
    <w:rsid w:val="37D72911"/>
    <w:rsid w:val="385700F9"/>
    <w:rsid w:val="38F512A1"/>
    <w:rsid w:val="39002727"/>
    <w:rsid w:val="39445D84"/>
    <w:rsid w:val="39A919A7"/>
    <w:rsid w:val="39E37174"/>
    <w:rsid w:val="3A106268"/>
    <w:rsid w:val="3A420B2E"/>
    <w:rsid w:val="3AC31B0A"/>
    <w:rsid w:val="3ACA78D7"/>
    <w:rsid w:val="3BBC1D7C"/>
    <w:rsid w:val="3D210DFB"/>
    <w:rsid w:val="3E1E5F5F"/>
    <w:rsid w:val="3E41232F"/>
    <w:rsid w:val="3E9D74B5"/>
    <w:rsid w:val="3EB86B0B"/>
    <w:rsid w:val="3F5B39FD"/>
    <w:rsid w:val="3F700768"/>
    <w:rsid w:val="3F9D4347"/>
    <w:rsid w:val="40544DD0"/>
    <w:rsid w:val="40D66E70"/>
    <w:rsid w:val="4158794C"/>
    <w:rsid w:val="416F634A"/>
    <w:rsid w:val="41764BF9"/>
    <w:rsid w:val="419B2CA0"/>
    <w:rsid w:val="41BB2F9F"/>
    <w:rsid w:val="42754831"/>
    <w:rsid w:val="42A278B4"/>
    <w:rsid w:val="43176148"/>
    <w:rsid w:val="435C3F23"/>
    <w:rsid w:val="4440784B"/>
    <w:rsid w:val="44634A97"/>
    <w:rsid w:val="447C0AC8"/>
    <w:rsid w:val="449D3174"/>
    <w:rsid w:val="4559253E"/>
    <w:rsid w:val="45BF6450"/>
    <w:rsid w:val="45DE6AE4"/>
    <w:rsid w:val="45E24E51"/>
    <w:rsid w:val="46005C26"/>
    <w:rsid w:val="46450B2D"/>
    <w:rsid w:val="474B09D4"/>
    <w:rsid w:val="47A63A70"/>
    <w:rsid w:val="47E92A88"/>
    <w:rsid w:val="47EF2C3F"/>
    <w:rsid w:val="48014921"/>
    <w:rsid w:val="486A0043"/>
    <w:rsid w:val="48820F84"/>
    <w:rsid w:val="48FB1AB3"/>
    <w:rsid w:val="491D274A"/>
    <w:rsid w:val="49E76292"/>
    <w:rsid w:val="4A257700"/>
    <w:rsid w:val="4A612F25"/>
    <w:rsid w:val="4A746173"/>
    <w:rsid w:val="4AD10994"/>
    <w:rsid w:val="4B5C0635"/>
    <w:rsid w:val="4B7C6659"/>
    <w:rsid w:val="4BE21861"/>
    <w:rsid w:val="4BFC24EE"/>
    <w:rsid w:val="4C984B38"/>
    <w:rsid w:val="4D3C67B9"/>
    <w:rsid w:val="4E202C28"/>
    <w:rsid w:val="4E971D8E"/>
    <w:rsid w:val="4ECD3CCE"/>
    <w:rsid w:val="4F7F52F6"/>
    <w:rsid w:val="4FA15035"/>
    <w:rsid w:val="507F0F62"/>
    <w:rsid w:val="50813ECB"/>
    <w:rsid w:val="50F941FB"/>
    <w:rsid w:val="51382590"/>
    <w:rsid w:val="516A1CA8"/>
    <w:rsid w:val="51AA02F7"/>
    <w:rsid w:val="52151C14"/>
    <w:rsid w:val="53BF62DB"/>
    <w:rsid w:val="53FF135B"/>
    <w:rsid w:val="54261A12"/>
    <w:rsid w:val="544C32E6"/>
    <w:rsid w:val="554E1715"/>
    <w:rsid w:val="55C06C96"/>
    <w:rsid w:val="560C332E"/>
    <w:rsid w:val="569021B1"/>
    <w:rsid w:val="57437223"/>
    <w:rsid w:val="586B2C0A"/>
    <w:rsid w:val="58723E1D"/>
    <w:rsid w:val="58791908"/>
    <w:rsid w:val="588751FD"/>
    <w:rsid w:val="590F0217"/>
    <w:rsid w:val="594843FF"/>
    <w:rsid w:val="59DE5BFA"/>
    <w:rsid w:val="5B3E042E"/>
    <w:rsid w:val="5B704E74"/>
    <w:rsid w:val="5B7E082A"/>
    <w:rsid w:val="5C7B29D0"/>
    <w:rsid w:val="5D987AE8"/>
    <w:rsid w:val="5E0069F6"/>
    <w:rsid w:val="5E3C3A9E"/>
    <w:rsid w:val="5EA45EF6"/>
    <w:rsid w:val="5EDA2344"/>
    <w:rsid w:val="5F325D3A"/>
    <w:rsid w:val="5F580BF1"/>
    <w:rsid w:val="5F7C20F2"/>
    <w:rsid w:val="60592DE5"/>
    <w:rsid w:val="60CC5A1D"/>
    <w:rsid w:val="60CF0D0C"/>
    <w:rsid w:val="60EB4B65"/>
    <w:rsid w:val="61077514"/>
    <w:rsid w:val="61207045"/>
    <w:rsid w:val="613E355B"/>
    <w:rsid w:val="617E2507"/>
    <w:rsid w:val="61E9257D"/>
    <w:rsid w:val="62052EAF"/>
    <w:rsid w:val="625107D8"/>
    <w:rsid w:val="625873ED"/>
    <w:rsid w:val="6286010C"/>
    <w:rsid w:val="62DD052C"/>
    <w:rsid w:val="63153520"/>
    <w:rsid w:val="64DB4055"/>
    <w:rsid w:val="64DF6B47"/>
    <w:rsid w:val="65191A14"/>
    <w:rsid w:val="652372CC"/>
    <w:rsid w:val="666A0D81"/>
    <w:rsid w:val="671C673A"/>
    <w:rsid w:val="677F2643"/>
    <w:rsid w:val="67C32418"/>
    <w:rsid w:val="67DA707F"/>
    <w:rsid w:val="68120C78"/>
    <w:rsid w:val="6838538E"/>
    <w:rsid w:val="6906476D"/>
    <w:rsid w:val="691F7F15"/>
    <w:rsid w:val="692F6749"/>
    <w:rsid w:val="69373CE4"/>
    <w:rsid w:val="69746EBF"/>
    <w:rsid w:val="6A2F1809"/>
    <w:rsid w:val="6A9A5AB8"/>
    <w:rsid w:val="6AF44665"/>
    <w:rsid w:val="6B1C71C3"/>
    <w:rsid w:val="6B3B79D5"/>
    <w:rsid w:val="6B65514E"/>
    <w:rsid w:val="6B8511EC"/>
    <w:rsid w:val="6CD101B6"/>
    <w:rsid w:val="6D333A34"/>
    <w:rsid w:val="6D3A0125"/>
    <w:rsid w:val="6D9E3567"/>
    <w:rsid w:val="6E1C6E6B"/>
    <w:rsid w:val="6EA9156D"/>
    <w:rsid w:val="6F416D8D"/>
    <w:rsid w:val="6F5D075C"/>
    <w:rsid w:val="6F8D6E36"/>
    <w:rsid w:val="6FA50623"/>
    <w:rsid w:val="70197BC1"/>
    <w:rsid w:val="708C1EE0"/>
    <w:rsid w:val="70C6359A"/>
    <w:rsid w:val="71120427"/>
    <w:rsid w:val="71802EA1"/>
    <w:rsid w:val="722F6844"/>
    <w:rsid w:val="723A53AA"/>
    <w:rsid w:val="72435ED2"/>
    <w:rsid w:val="72790B52"/>
    <w:rsid w:val="728837BA"/>
    <w:rsid w:val="72FC60A4"/>
    <w:rsid w:val="73221CE3"/>
    <w:rsid w:val="746F7A1A"/>
    <w:rsid w:val="76022B63"/>
    <w:rsid w:val="76435882"/>
    <w:rsid w:val="766035CE"/>
    <w:rsid w:val="772F37DD"/>
    <w:rsid w:val="77C62AF7"/>
    <w:rsid w:val="78104AA8"/>
    <w:rsid w:val="7871373F"/>
    <w:rsid w:val="79344461"/>
    <w:rsid w:val="79BE0C60"/>
    <w:rsid w:val="7A432F13"/>
    <w:rsid w:val="7A6E0E27"/>
    <w:rsid w:val="7B8639A2"/>
    <w:rsid w:val="7BC40083"/>
    <w:rsid w:val="7BE26F87"/>
    <w:rsid w:val="7BFE17E7"/>
    <w:rsid w:val="7C1D7794"/>
    <w:rsid w:val="7C205357"/>
    <w:rsid w:val="7C246D74"/>
    <w:rsid w:val="7C904316"/>
    <w:rsid w:val="7D477A16"/>
    <w:rsid w:val="7E4B05E8"/>
    <w:rsid w:val="7ED035E4"/>
    <w:rsid w:val="7EE95C34"/>
    <w:rsid w:val="7EF15FC1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tabs>
        <w:tab w:val="left" w:pos="0"/>
      </w:tabs>
      <w:spacing w:before="120" w:after="6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36"/>
    <w:qFormat/>
    <w:uiPriority w:val="0"/>
    <w:pPr>
      <w:numPr>
        <w:ilvl w:val="1"/>
        <w:numId w:val="1"/>
      </w:numPr>
      <w:tabs>
        <w:tab w:val="left" w:pos="0"/>
      </w:tabs>
      <w:adjustRightInd w:val="0"/>
      <w:snapToGrid w:val="0"/>
      <w:spacing w:line="240" w:lineRule="auto"/>
      <w:outlineLvl w:val="1"/>
    </w:pPr>
    <w:rPr>
      <w:b/>
      <w:sz w:val="1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0"/>
      </w:tabs>
      <w:spacing w:line="200" w:lineRule="atLeast"/>
      <w:outlineLvl w:val="2"/>
    </w:pPr>
    <w:rPr>
      <w:rFonts w:eastAsia="楷体"/>
      <w:b/>
      <w:szCs w:val="18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character" w:customStyle="1" w:styleId="36">
    <w:name w:val="标题 2 字符"/>
    <w:basedOn w:val="31"/>
    <w:link w:val="3"/>
    <w:qFormat/>
    <w:uiPriority w:val="0"/>
    <w:rPr>
      <w:rFonts w:ascii="Times New Roman" w:hAnsi="Times New Roman" w:eastAsia="宋体"/>
      <w:b/>
      <w:bCs/>
      <w:snapToGrid w:val="0"/>
      <w:sz w:val="18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字符"/>
    <w:basedOn w:val="31"/>
    <w:link w:val="2"/>
    <w:qFormat/>
    <w:uiPriority w:val="0"/>
    <w:rPr>
      <w:rFonts w:ascii="宋体" w:eastAsia="宋体"/>
      <w:b/>
      <w:bCs/>
      <w:snapToGrid w:val="0"/>
      <w:sz w:val="24"/>
      <w:szCs w:val="24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417</Words>
  <Characters>2381</Characters>
  <Lines>19</Lines>
  <Paragraphs>5</Paragraphs>
  <TotalTime>0</TotalTime>
  <ScaleCrop>false</ScaleCrop>
  <LinksUpToDate>false</LinksUpToDate>
  <CharactersWithSpaces>2793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尘</cp:lastModifiedBy>
  <dcterms:modified xsi:type="dcterms:W3CDTF">2022-01-11T11:22:20Z</dcterms:modified>
  <dc:subject>&lt;项目名称&gt;</dc:subject>
  <dc:title>测试报告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1830DA6FEDBD4CDDAF0B7BE658200000</vt:lpwstr>
  </property>
</Properties>
</file>