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6BF54E85" w:rsidR="00D90EB8" w:rsidRDefault="00807C11">
            <w:pPr>
              <w:pStyle w:val="Tabletext"/>
            </w:pPr>
            <w:r>
              <w:t>25</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w:t>
      </w:r>
      <w:proofErr w:type="spellEnd"/>
      <w:r>
        <w:rPr>
          <w:lang w:val="x-none"/>
        </w:rPr>
        <w:t xml:space="preserve">的面向对象方法作为软件开发方法。项目基于Spring </w:t>
      </w:r>
      <w:proofErr w:type="spellStart"/>
      <w:r>
        <w:rPr>
          <w:lang w:val="x-none"/>
        </w:rPr>
        <w:t>Boot框架进行后端的开发，使用Vue框架开发前端</w:t>
      </w:r>
      <w:proofErr w:type="spellEnd"/>
      <w:r>
        <w:rPr>
          <w:lang w:val="x-none"/>
        </w:rPr>
        <w:t>。</w:t>
      </w:r>
    </w:p>
    <w:p w14:paraId="42FF7DBE" w14:textId="75C396AB" w:rsidR="00C71ED6" w:rsidRPr="00D93EED" w:rsidRDefault="00C71ED6" w:rsidP="00B96DED">
      <w:pPr>
        <w:ind w:left="450" w:firstLine="270"/>
        <w:rPr>
          <w:lang w:val="x-none"/>
        </w:rPr>
      </w:pPr>
      <w:r>
        <w:rPr>
          <w:lang w:val="x-none"/>
        </w:rPr>
        <w:t>// TODO</w:t>
      </w:r>
      <w:r>
        <w:rPr>
          <w:rFonts w:hint="eastAsia"/>
          <w:lang w:val="x-none"/>
        </w:rPr>
        <w:t xml:space="preserve">： </w:t>
      </w:r>
      <w:r>
        <w:rPr>
          <w:lang w:val="x-none"/>
        </w:rPr>
        <w:t>系统主要功能和模块</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77777777" w:rsidR="00D90EB8" w:rsidRDefault="00D90EB8">
      <w:pPr>
        <w:pStyle w:val="2"/>
        <w:tabs>
          <w:tab w:val="num" w:pos="360"/>
        </w:tabs>
      </w:pPr>
      <w:bookmarkStart w:id="3" w:name="_Toc498923545"/>
      <w:r>
        <w:rPr>
          <w:rFonts w:hint="eastAsia"/>
        </w:rPr>
        <w:t>范围</w:t>
      </w:r>
      <w:bookmarkEnd w:id="3"/>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4" w:name="_Toc498923546"/>
      <w:r>
        <w:rPr>
          <w:rFonts w:hint="eastAsia"/>
        </w:rPr>
        <w:lastRenderedPageBreak/>
        <w:t>项目标识</w:t>
      </w:r>
      <w:bookmarkEnd w:id="4"/>
    </w:p>
    <w:p w14:paraId="39D7E207" w14:textId="77777777" w:rsidR="00D90EB8" w:rsidRDefault="00D90EB8">
      <w:pPr>
        <w:pStyle w:val="a9"/>
      </w:pPr>
      <w:r>
        <w:rPr>
          <w:rFonts w:hint="eastAsia"/>
        </w:rPr>
        <w:t>下表列出了制定</w:t>
      </w:r>
      <w:r>
        <w:rPr>
          <w:rFonts w:hint="eastAsia"/>
          <w:i/>
        </w:rPr>
        <w:t>测试计划</w:t>
      </w:r>
      <w:r>
        <w:rPr>
          <w:rFonts w:hint="eastAsia"/>
        </w:rPr>
        <w:t>所用的文档，并标明了文档的可用性：</w:t>
      </w:r>
    </w:p>
    <w:p w14:paraId="2A06FFB6" w14:textId="77777777" w:rsidR="00D90EB8" w:rsidRDefault="00D90EB8">
      <w:pPr>
        <w:pStyle w:val="InfoBlue"/>
      </w:pPr>
      <w:r>
        <w:rPr>
          <w:rFonts w:ascii="Arial" w:hAnsi="Arial"/>
        </w:rPr>
        <w:t>[</w:t>
      </w:r>
      <w:r>
        <w:rPr>
          <w:rFonts w:hint="eastAsia"/>
        </w:rPr>
        <w:t>注：可以视情况删除或添加项目。</w:t>
      </w:r>
      <w:r>
        <w:rPr>
          <w:rFonts w:ascii="Arial" w:hAnsi="Arial"/>
        </w:rPr>
        <w:t>]</w:t>
      </w:r>
    </w:p>
    <w:tbl>
      <w:tblPr>
        <w:tblW w:w="0" w:type="auto"/>
        <w:tblInd w:w="198" w:type="dxa"/>
        <w:tblLayout w:type="fixed"/>
        <w:tblLook w:val="0000" w:firstRow="0" w:lastRow="0" w:firstColumn="0" w:lastColumn="0" w:noHBand="0" w:noVBand="0"/>
      </w:tblPr>
      <w:tblGrid>
        <w:gridCol w:w="2700"/>
        <w:gridCol w:w="1567"/>
        <w:gridCol w:w="1567"/>
        <w:gridCol w:w="1333"/>
        <w:gridCol w:w="2733"/>
      </w:tblGrid>
      <w:tr w:rsidR="00D90EB8" w14:paraId="6E06B03D" w14:textId="77777777">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1A412CB" w14:textId="77777777" w:rsidR="00D90EB8" w:rsidRDefault="00D90EB8">
            <w:pPr>
              <w:pStyle w:val="12"/>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E71BF4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61B7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D90EB8" w14:paraId="173FD9F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80A5144" w14:textId="77777777" w:rsidR="00D90EB8" w:rsidRDefault="00D90EB8">
            <w:pPr>
              <w:pStyle w:val="12"/>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EDC8C3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DFC3D7A"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70CF31FB"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57BD6105" w14:textId="77777777" w:rsidR="00D90EB8" w:rsidRDefault="00D90EB8">
            <w:pPr>
              <w:pStyle w:val="12"/>
            </w:pPr>
          </w:p>
        </w:tc>
      </w:tr>
      <w:tr w:rsidR="00D90EB8" w14:paraId="5C50857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07993704" w14:textId="77777777" w:rsidR="00D90EB8" w:rsidRDefault="00D90EB8">
            <w:pPr>
              <w:pStyle w:val="12"/>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1BE051F9"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7752A1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4DC8E6B" w14:textId="77777777" w:rsidR="00D90EB8" w:rsidRDefault="00D90EB8">
            <w:pPr>
              <w:pStyle w:val="12"/>
            </w:pPr>
          </w:p>
        </w:tc>
      </w:tr>
      <w:tr w:rsidR="00D90EB8" w14:paraId="0C184C48"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81C59CE" w14:textId="77777777" w:rsidR="00D90EB8" w:rsidRDefault="00D90EB8">
            <w:pPr>
              <w:pStyle w:val="12"/>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12AE033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7271A03"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21DCB98" w14:textId="77777777" w:rsidR="00D90EB8" w:rsidRDefault="00D90EB8">
            <w:pPr>
              <w:pStyle w:val="12"/>
            </w:pPr>
          </w:p>
        </w:tc>
      </w:tr>
      <w:tr w:rsidR="00D90EB8" w14:paraId="16A570F0"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B331344" w14:textId="77777777" w:rsidR="00D90EB8" w:rsidRDefault="00D90EB8">
            <w:pPr>
              <w:pStyle w:val="12"/>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1176D88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A62AA87"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634E797" w14:textId="77777777" w:rsidR="00D90EB8" w:rsidRDefault="00D90EB8">
            <w:pPr>
              <w:pStyle w:val="12"/>
            </w:pPr>
          </w:p>
        </w:tc>
      </w:tr>
      <w:tr w:rsidR="00D90EB8" w14:paraId="103D2DCD"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3EA5BEF" w14:textId="77777777" w:rsidR="00D90EB8" w:rsidRDefault="00D90EB8">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30D5DB3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4AC5245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081106C3" w14:textId="77777777" w:rsidR="00D90EB8" w:rsidRDefault="00D90EB8">
            <w:pPr>
              <w:pStyle w:val="12"/>
            </w:pPr>
          </w:p>
        </w:tc>
      </w:tr>
      <w:tr w:rsidR="00D90EB8" w14:paraId="20549251"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612C57A" w14:textId="77777777" w:rsidR="00D90EB8" w:rsidRDefault="00D90EB8">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692E8F0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A327BE7"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DC81DC4"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412AC1AB" w14:textId="77777777" w:rsidR="00D90EB8" w:rsidRDefault="00D90EB8">
            <w:pPr>
              <w:pStyle w:val="12"/>
            </w:pPr>
          </w:p>
        </w:tc>
      </w:tr>
      <w:tr w:rsidR="00D90EB8" w14:paraId="35851CB2" w14:textId="77777777">
        <w:trPr>
          <w:cantSplit/>
        </w:trPr>
        <w:tc>
          <w:tcPr>
            <w:tcW w:w="2700" w:type="dxa"/>
            <w:tcBorders>
              <w:top w:val="single" w:sz="6" w:space="0" w:color="auto"/>
              <w:left w:val="single" w:sz="6" w:space="0" w:color="auto"/>
              <w:bottom w:val="single" w:sz="6" w:space="0" w:color="auto"/>
              <w:right w:val="single" w:sz="6" w:space="0" w:color="auto"/>
            </w:tcBorders>
          </w:tcPr>
          <w:p w14:paraId="677DF50E" w14:textId="77777777" w:rsidR="00D90EB8" w:rsidRDefault="00D90EB8">
            <w:pPr>
              <w:pStyle w:val="12"/>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62F0CC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60AF1D6"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5CEC5EA8"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72F82A8B" w14:textId="77777777" w:rsidR="00D90EB8" w:rsidRDefault="00D90EB8">
            <w:pPr>
              <w:pStyle w:val="12"/>
            </w:pPr>
          </w:p>
        </w:tc>
      </w:tr>
      <w:tr w:rsidR="00D90EB8" w14:paraId="37DFAB2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4EAA986D" w14:textId="77777777" w:rsidR="00D90EB8" w:rsidRDefault="00D90EB8">
            <w:pPr>
              <w:pStyle w:val="12"/>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1A67D8B"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6B2AFF3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6B8D798E"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D7D3825" w14:textId="77777777" w:rsidR="00D90EB8" w:rsidRDefault="00D90EB8">
            <w:pPr>
              <w:pStyle w:val="12"/>
            </w:pPr>
          </w:p>
        </w:tc>
      </w:tr>
      <w:tr w:rsidR="00D90EB8" w14:paraId="47443EC5" w14:textId="77777777">
        <w:trPr>
          <w:cantSplit/>
        </w:trPr>
        <w:tc>
          <w:tcPr>
            <w:tcW w:w="2700" w:type="dxa"/>
            <w:tcBorders>
              <w:top w:val="single" w:sz="6" w:space="0" w:color="auto"/>
              <w:left w:val="single" w:sz="6" w:space="0" w:color="auto"/>
              <w:bottom w:val="single" w:sz="6" w:space="0" w:color="auto"/>
              <w:right w:val="single" w:sz="6" w:space="0" w:color="auto"/>
            </w:tcBorders>
          </w:tcPr>
          <w:p w14:paraId="1AB5A421" w14:textId="77777777" w:rsidR="00D90EB8" w:rsidRDefault="00D90EB8">
            <w:pPr>
              <w:pStyle w:val="12"/>
            </w:pPr>
            <w:r>
              <w:rPr>
                <w:rFonts w:hint="eastAsia"/>
                <w:lang w:val="en-US"/>
              </w:rPr>
              <w:t>业务功能和业务规则</w:t>
            </w:r>
          </w:p>
        </w:tc>
        <w:tc>
          <w:tcPr>
            <w:tcW w:w="1567" w:type="dxa"/>
            <w:tcBorders>
              <w:top w:val="single" w:sz="6" w:space="0" w:color="auto"/>
              <w:left w:val="single" w:sz="6" w:space="0" w:color="auto"/>
              <w:bottom w:val="single" w:sz="6" w:space="0" w:color="auto"/>
              <w:right w:val="single" w:sz="6" w:space="0" w:color="auto"/>
            </w:tcBorders>
          </w:tcPr>
          <w:p w14:paraId="456638DD"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DA05CEF"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0C1A3730"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64C3D160" w14:textId="77777777" w:rsidR="00D90EB8" w:rsidRDefault="00D90EB8">
            <w:pPr>
              <w:pStyle w:val="12"/>
            </w:pPr>
          </w:p>
        </w:tc>
      </w:tr>
      <w:tr w:rsidR="00D90EB8" w14:paraId="1D39B686" w14:textId="77777777">
        <w:trPr>
          <w:cantSplit/>
        </w:trPr>
        <w:tc>
          <w:tcPr>
            <w:tcW w:w="2700" w:type="dxa"/>
            <w:tcBorders>
              <w:top w:val="single" w:sz="6" w:space="0" w:color="auto"/>
              <w:left w:val="single" w:sz="6" w:space="0" w:color="auto"/>
              <w:bottom w:val="single" w:sz="6" w:space="0" w:color="auto"/>
              <w:right w:val="single" w:sz="6" w:space="0" w:color="auto"/>
            </w:tcBorders>
          </w:tcPr>
          <w:p w14:paraId="2028DED0" w14:textId="77777777" w:rsidR="00D90EB8" w:rsidRDefault="00D90EB8">
            <w:pPr>
              <w:pStyle w:val="12"/>
            </w:pPr>
            <w:r>
              <w:rPr>
                <w:rFonts w:hint="eastAsia"/>
                <w:lang w:val="en-US"/>
              </w:rPr>
              <w:t>项目或业务风险评估</w:t>
            </w:r>
          </w:p>
        </w:tc>
        <w:tc>
          <w:tcPr>
            <w:tcW w:w="1567" w:type="dxa"/>
            <w:tcBorders>
              <w:top w:val="single" w:sz="6" w:space="0" w:color="auto"/>
              <w:left w:val="single" w:sz="6" w:space="0" w:color="auto"/>
              <w:bottom w:val="single" w:sz="6" w:space="0" w:color="auto"/>
              <w:right w:val="single" w:sz="6" w:space="0" w:color="auto"/>
            </w:tcBorders>
          </w:tcPr>
          <w:p w14:paraId="5AF8A3D5"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FB20D28" w14:textId="77777777" w:rsidR="00D90EB8" w:rsidRDefault="00D90EB8">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sz="6" w:space="0" w:color="auto"/>
              <w:left w:val="single" w:sz="6" w:space="0" w:color="auto"/>
              <w:bottom w:val="single" w:sz="6" w:space="0" w:color="auto"/>
              <w:right w:val="single" w:sz="6" w:space="0" w:color="auto"/>
            </w:tcBorders>
          </w:tcPr>
          <w:p w14:paraId="3CAF64CA" w14:textId="77777777" w:rsidR="00D90EB8" w:rsidRDefault="00D90EB8">
            <w:pPr>
              <w:pStyle w:val="12"/>
            </w:pPr>
          </w:p>
        </w:tc>
        <w:tc>
          <w:tcPr>
            <w:tcW w:w="2733" w:type="dxa"/>
            <w:tcBorders>
              <w:top w:val="single" w:sz="6" w:space="0" w:color="auto"/>
              <w:left w:val="single" w:sz="6" w:space="0" w:color="auto"/>
              <w:bottom w:val="single" w:sz="6" w:space="0" w:color="auto"/>
              <w:right w:val="single" w:sz="6" w:space="0" w:color="auto"/>
            </w:tcBorders>
          </w:tcPr>
          <w:p w14:paraId="2FBA6822" w14:textId="77777777" w:rsidR="00D90EB8" w:rsidRDefault="00D90EB8">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5" w:name="_Toc498923547"/>
      <w:r>
        <w:rPr>
          <w:rFonts w:hint="eastAsia"/>
        </w:rPr>
        <w:lastRenderedPageBreak/>
        <w:t>测试需求</w:t>
      </w:r>
      <w:bookmarkEnd w:id="5"/>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77777777" w:rsidR="00D90EB8" w:rsidRDefault="00D90EB8">
      <w:pPr>
        <w:pStyle w:val="InfoBlue"/>
      </w:pPr>
      <w:r>
        <w:t>[</w:t>
      </w:r>
      <w:r>
        <w:rPr>
          <w:rFonts w:hint="eastAsia"/>
        </w:rPr>
        <w:t>在此处输入一个主要测试需求的高层次列表。</w:t>
      </w:r>
      <w:r>
        <w:t>]</w:t>
      </w:r>
    </w:p>
    <w:p w14:paraId="734481F3" w14:textId="77777777" w:rsidR="00D90EB8" w:rsidRDefault="00D90EB8">
      <w:pPr>
        <w:pStyle w:val="1"/>
        <w:numPr>
          <w:ilvl w:val="0"/>
          <w:numId w:val="1"/>
        </w:numPr>
        <w:ind w:left="360" w:hanging="360"/>
      </w:pPr>
      <w:r>
        <w:br w:type="page"/>
      </w:r>
      <w:bookmarkStart w:id="6" w:name="_Toc498923548"/>
      <w:r>
        <w:rPr>
          <w:rFonts w:hint="eastAsia"/>
        </w:rPr>
        <w:lastRenderedPageBreak/>
        <w:t>测试策略</w:t>
      </w:r>
      <w:bookmarkEnd w:id="6"/>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7" w:name="_Toc498923549"/>
      <w:r>
        <w:rPr>
          <w:rFonts w:hint="eastAsia"/>
        </w:rPr>
        <w:t>测试类型</w:t>
      </w:r>
      <w:bookmarkEnd w:id="7"/>
    </w:p>
    <w:p w14:paraId="76D2A2BA" w14:textId="77777777" w:rsidR="00D90EB8" w:rsidRDefault="00D90EB8">
      <w:pPr>
        <w:pStyle w:val="3"/>
        <w:tabs>
          <w:tab w:val="num" w:pos="360"/>
        </w:tabs>
      </w:pPr>
      <w:bookmarkStart w:id="8" w:name="_Toc498923550"/>
      <w:r>
        <w:rPr>
          <w:rFonts w:hint="eastAsia"/>
        </w:rPr>
        <w:t>数据和数据库完整性测试</w:t>
      </w:r>
      <w:bookmarkEnd w:id="8"/>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9" w:name="_Toc498923551"/>
      <w:r>
        <w:rPr>
          <w:rFonts w:hint="eastAsia"/>
        </w:rPr>
        <w:t>功能测试</w:t>
      </w:r>
      <w:bookmarkEnd w:id="9"/>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0" w:name="_Toc498923552"/>
      <w:r>
        <w:rPr>
          <w:rFonts w:hint="eastAsia"/>
        </w:rPr>
        <w:lastRenderedPageBreak/>
        <w:t>业务周期测试</w:t>
      </w:r>
      <w:bookmarkEnd w:id="10"/>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1" w:name="_Toc498923553"/>
      <w:r>
        <w:rPr>
          <w:rFonts w:hint="eastAsia"/>
        </w:rPr>
        <w:lastRenderedPageBreak/>
        <w:t>用户界面测试</w:t>
      </w:r>
      <w:bookmarkEnd w:id="11"/>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2" w:name="_Toc498923554"/>
      <w:r>
        <w:rPr>
          <w:rFonts w:hint="eastAsia"/>
        </w:rPr>
        <w:lastRenderedPageBreak/>
        <w:t>性能评价</w:t>
      </w:r>
      <w:bookmarkEnd w:id="12"/>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3" w:name="_Toc498923555"/>
      <w:r>
        <w:rPr>
          <w:rFonts w:hint="eastAsia"/>
        </w:rPr>
        <w:lastRenderedPageBreak/>
        <w:t>负载测试</w:t>
      </w:r>
      <w:bookmarkEnd w:id="13"/>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4" w:name="_Toc498923556"/>
      <w:r>
        <w:rPr>
          <w:rFonts w:hint="eastAsia"/>
        </w:rPr>
        <w:lastRenderedPageBreak/>
        <w:t>强度测试</w:t>
      </w:r>
      <w:bookmarkEnd w:id="14"/>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5" w:name="_Toc498923557"/>
      <w:r>
        <w:rPr>
          <w:rFonts w:hint="eastAsia"/>
        </w:rPr>
        <w:lastRenderedPageBreak/>
        <w:t>容量测试</w:t>
      </w:r>
      <w:bookmarkEnd w:id="15"/>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16" w:name="_Toc498923558"/>
      <w:r>
        <w:rPr>
          <w:rFonts w:hint="eastAsia"/>
        </w:rPr>
        <w:lastRenderedPageBreak/>
        <w:t>安全性和访问控制测试</w:t>
      </w:r>
      <w:bookmarkEnd w:id="16"/>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17" w:name="_Toc498923559"/>
      <w:r>
        <w:rPr>
          <w:rFonts w:hint="eastAsia"/>
        </w:rPr>
        <w:lastRenderedPageBreak/>
        <w:t>故障转移和恢复测试</w:t>
      </w:r>
      <w:bookmarkEnd w:id="17"/>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18" w:name="_Toc498923560"/>
      <w:r>
        <w:rPr>
          <w:rFonts w:hint="eastAsia"/>
        </w:rPr>
        <w:lastRenderedPageBreak/>
        <w:t>配置测试</w:t>
      </w:r>
      <w:bookmarkEnd w:id="18"/>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19" w:name="_Toc498923561"/>
      <w:r>
        <w:rPr>
          <w:rFonts w:hint="eastAsia"/>
        </w:rPr>
        <w:lastRenderedPageBreak/>
        <w:t>安装测试</w:t>
      </w:r>
      <w:bookmarkEnd w:id="19"/>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0" w:name="_Toc498923562"/>
      <w:r>
        <w:rPr>
          <w:rFonts w:hint="eastAsia"/>
        </w:rPr>
        <w:lastRenderedPageBreak/>
        <w:t>工具</w:t>
      </w:r>
      <w:bookmarkEnd w:id="20"/>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77777777" w:rsidR="00D90EB8" w:rsidRDefault="00D90EB8">
            <w:pPr>
              <w:pStyle w:val="12"/>
              <w:jc w:val="center"/>
            </w:pPr>
          </w:p>
        </w:tc>
        <w:tc>
          <w:tcPr>
            <w:tcW w:w="3150" w:type="dxa"/>
          </w:tcPr>
          <w:p w14:paraId="4679B7C7" w14:textId="77777777" w:rsidR="00D90EB8" w:rsidRDefault="00D90EB8">
            <w:pPr>
              <w:pStyle w:val="12"/>
              <w:jc w:val="center"/>
            </w:pPr>
          </w:p>
        </w:tc>
        <w:tc>
          <w:tcPr>
            <w:tcW w:w="900" w:type="dxa"/>
          </w:tcPr>
          <w:p w14:paraId="468C1CDE" w14:textId="77777777" w:rsidR="00D90EB8" w:rsidRDefault="00D90EB8">
            <w:pPr>
              <w:pStyle w:val="12"/>
              <w:jc w:val="center"/>
            </w:pP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1" w:name="_Toc498923563"/>
      <w:r>
        <w:rPr>
          <w:rFonts w:hint="eastAsia"/>
        </w:rPr>
        <w:lastRenderedPageBreak/>
        <w:t>资源</w:t>
      </w:r>
      <w:bookmarkEnd w:id="21"/>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2" w:name="_Toc498923564"/>
      <w:r>
        <w:rPr>
          <w:rFonts w:hint="eastAsia"/>
        </w:rPr>
        <w:t>角色</w:t>
      </w:r>
      <w:bookmarkEnd w:id="22"/>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77777777" w:rsidR="00D90EB8" w:rsidRDefault="00D90EB8">
            <w:pPr>
              <w:pStyle w:val="12"/>
            </w:pP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3" w:name="_Toc498923565"/>
      <w:r>
        <w:rPr>
          <w:rFonts w:hint="eastAsia"/>
        </w:rPr>
        <w:lastRenderedPageBreak/>
        <w:t>系统</w:t>
      </w:r>
      <w:bookmarkEnd w:id="23"/>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4" w:name="_Toc498923566"/>
      <w:r>
        <w:rPr>
          <w:rFonts w:hint="eastAsia"/>
        </w:rPr>
        <w:lastRenderedPageBreak/>
        <w:t>项目里程碑</w:t>
      </w:r>
      <w:bookmarkEnd w:id="24"/>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5" w:name="_Toc498923567"/>
      <w:r>
        <w:rPr>
          <w:rFonts w:hint="eastAsia"/>
        </w:rPr>
        <w:lastRenderedPageBreak/>
        <w:t>可交付工件</w:t>
      </w:r>
      <w:bookmarkEnd w:id="25"/>
    </w:p>
    <w:p w14:paraId="341B2C1C" w14:textId="77777777" w:rsidR="00D90EB8" w:rsidRDefault="00D90EB8">
      <w:pPr>
        <w:pStyle w:val="InfoBlue"/>
      </w:pPr>
      <w:r>
        <w:t>[</w:t>
      </w:r>
      <w:r>
        <w:rPr>
          <w:rFonts w:hint="eastAsia"/>
        </w:rPr>
        <w:t>本节列出了将要创建的各种文档、工具和报告，及其创建人员、交付对象和交付时间。</w:t>
      </w:r>
      <w:r>
        <w:t>]</w:t>
      </w:r>
    </w:p>
    <w:p w14:paraId="1177FA27" w14:textId="77777777" w:rsidR="00D90EB8" w:rsidRDefault="00D90EB8">
      <w:pPr>
        <w:pStyle w:val="2"/>
        <w:tabs>
          <w:tab w:val="num" w:pos="360"/>
        </w:tabs>
      </w:pPr>
      <w:bookmarkStart w:id="26" w:name="_Toc498923568"/>
      <w:r>
        <w:rPr>
          <w:rFonts w:hint="eastAsia"/>
        </w:rPr>
        <w:t>测试模型</w:t>
      </w:r>
      <w:bookmarkEnd w:id="26"/>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27" w:name="_Toc498923569"/>
      <w:r>
        <w:rPr>
          <w:rFonts w:hint="eastAsia"/>
        </w:rPr>
        <w:t>测试日志</w:t>
      </w:r>
      <w:bookmarkEnd w:id="27"/>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28" w:name="_Toc498923570"/>
      <w:r>
        <w:rPr>
          <w:rFonts w:hint="eastAsia"/>
        </w:rPr>
        <w:t>缺陷报告</w:t>
      </w:r>
      <w:bookmarkEnd w:id="28"/>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29" w:name="_Toc498923571"/>
      <w:r>
        <w:rPr>
          <w:rFonts w:hint="eastAsia"/>
        </w:rPr>
        <w:lastRenderedPageBreak/>
        <w:t>附录</w:t>
      </w:r>
      <w:r>
        <w:t xml:space="preserve"> A</w:t>
      </w:r>
      <w:r>
        <w:rPr>
          <w:rFonts w:hint="eastAsia"/>
        </w:rPr>
        <w:t>：项目任务</w:t>
      </w:r>
      <w:bookmarkEnd w:id="29"/>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E4CC" w14:textId="77777777" w:rsidR="00F5546F" w:rsidRDefault="00F5546F">
      <w:r>
        <w:separator/>
      </w:r>
    </w:p>
  </w:endnote>
  <w:endnote w:type="continuationSeparator" w:id="0">
    <w:p w14:paraId="409B6690" w14:textId="77777777" w:rsidR="00F5546F" w:rsidRDefault="00F5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12671" w14:textId="77777777" w:rsidR="00F5546F" w:rsidRDefault="00F5546F">
      <w:r>
        <w:separator/>
      </w:r>
    </w:p>
  </w:footnote>
  <w:footnote w:type="continuationSeparator" w:id="0">
    <w:p w14:paraId="17FD9796" w14:textId="77777777" w:rsidR="00F5546F" w:rsidRDefault="00F55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A07CB"/>
    <w:rsid w:val="00171324"/>
    <w:rsid w:val="0026627A"/>
    <w:rsid w:val="00385CC9"/>
    <w:rsid w:val="005D6282"/>
    <w:rsid w:val="00657F38"/>
    <w:rsid w:val="007D77E0"/>
    <w:rsid w:val="00807C11"/>
    <w:rsid w:val="00836F6D"/>
    <w:rsid w:val="008B7CF3"/>
    <w:rsid w:val="00974EDB"/>
    <w:rsid w:val="00A3182B"/>
    <w:rsid w:val="00B4641E"/>
    <w:rsid w:val="00B53FAC"/>
    <w:rsid w:val="00B760ED"/>
    <w:rsid w:val="00B96DED"/>
    <w:rsid w:val="00BC31BE"/>
    <w:rsid w:val="00C6152B"/>
    <w:rsid w:val="00C71ED6"/>
    <w:rsid w:val="00CC207E"/>
    <w:rsid w:val="00CF411B"/>
    <w:rsid w:val="00D56B08"/>
    <w:rsid w:val="00D76AE6"/>
    <w:rsid w:val="00D90EB8"/>
    <w:rsid w:val="00D93EED"/>
    <w:rsid w:val="00F35578"/>
    <w:rsid w:val="00F5546F"/>
    <w:rsid w:val="00F9154E"/>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33</TotalTime>
  <Pages>26</Pages>
  <Words>1874</Words>
  <Characters>10686</Characters>
  <Application>Microsoft Office Word</Application>
  <DocSecurity>0</DocSecurity>
  <Lines>89</Lines>
  <Paragraphs>25</Paragraphs>
  <ScaleCrop>false</ScaleCrop>
  <Company>&lt;公司名称&gt;</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24</cp:revision>
  <cp:lastPrinted>1999-10-18T09:22:00Z</cp:lastPrinted>
  <dcterms:created xsi:type="dcterms:W3CDTF">2020-10-22T06:54:00Z</dcterms:created>
  <dcterms:modified xsi:type="dcterms:W3CDTF">2021-10-13T06:25:00Z</dcterms:modified>
</cp:coreProperties>
</file>