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7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ascii="宋体"/>
          <w:szCs w:val="21"/>
        </w:rPr>
        <w:t>202</w:t>
      </w:r>
      <w:r>
        <w:rPr>
          <w:rFonts w:hint="eastAsia" w:ascii="宋体"/>
          <w:szCs w:val="21"/>
          <w:lang w:val="en-US" w:eastAsia="zh-CN"/>
        </w:rPr>
        <w:t>1</w:t>
      </w:r>
      <w:r>
        <w:rPr>
          <w:rFonts w:hint="eastAsia" w:ascii="宋体"/>
          <w:szCs w:val="21"/>
          <w:lang w:eastAsia="zh-Hans"/>
        </w:rPr>
        <w:t>.</w:t>
      </w:r>
      <w:r>
        <w:rPr>
          <w:rFonts w:ascii="宋体"/>
          <w:szCs w:val="21"/>
          <w:lang w:eastAsia="zh-Hans"/>
        </w:rPr>
        <w:t>1</w:t>
      </w:r>
      <w:r>
        <w:rPr>
          <w:rFonts w:hint="eastAsia" w:ascii="宋体"/>
          <w:szCs w:val="21"/>
          <w:lang w:val="en-US" w:eastAsia="zh-CN"/>
        </w:rPr>
        <w:t>2</w:t>
      </w:r>
      <w:r>
        <w:rPr>
          <w:rFonts w:hint="eastAsia" w:ascii="宋体"/>
          <w:szCs w:val="21"/>
          <w:lang w:eastAsia="zh-Hans"/>
        </w:rPr>
        <w:t>.</w:t>
      </w:r>
      <w:r>
        <w:rPr>
          <w:rFonts w:hint="eastAsia" w:ascii="宋体"/>
          <w:szCs w:val="21"/>
          <w:lang w:val="en-US" w:eastAsia="zh-CN"/>
        </w:rPr>
        <w:t>12</w:t>
      </w:r>
    </w:p>
    <w:tbl>
      <w:tblPr>
        <w:tblStyle w:val="8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1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22</w:t>
            </w:r>
            <w:r>
              <w:rPr>
                <w:szCs w:val="21"/>
                <w:lang w:eastAsia="zh-Hans"/>
              </w:rPr>
              <w:t>～202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szCs w:val="21"/>
                <w:lang w:eastAsia="zh-Hans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eastAsia="zh-Hans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完成云端工艺流程配置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完成云端工艺流程下发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完成边缘端工艺流程接收与设备绑定</w:t>
            </w:r>
            <w:r>
              <w:rPr>
                <w:rFonts w:hint="eastAsia"/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完成边缘端工艺流程执行。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完成边缘端设备状态可视化。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完成边缘端的设备状态可视化功能的前后端联调。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git提交信息评审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</w:t>
            </w:r>
            <w:r>
              <w:rPr>
                <w:rFonts w:hint="eastAsia"/>
                <w:szCs w:val="21"/>
                <w:lang w:val="en-US" w:eastAsia="zh-CN"/>
              </w:rPr>
              <w:t>进行code review并</w:t>
            </w:r>
            <w:r>
              <w:rPr>
                <w:rFonts w:hint="eastAsia"/>
                <w:szCs w:val="21"/>
                <w:lang w:eastAsia="zh-Hans"/>
              </w:rPr>
              <w:t>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文档评审：组员对迭代计划、测试计划、测试报告进行评审，符合要求。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对项目后端各类方法进行单元测试：输入输出正确，抛出的异常符合要求。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云端工艺流程配置功能测试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云端工艺流程下发功能测试：顺利实现。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边缘端工艺流程的接收与设备绑定功能测试：顺利实现。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边缘端工艺流程执行功能测试：顺利实现。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边缘端设备状态可视化功能测试：顺利实现。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边缘端采集数据性能测试：设置采集时间间隔为1秒且并发数量为50项传感器时，平均延迟时间为56ms，符合要求。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边缘端连接设备吞吐量测试：可同时连接50台模拟设备，符合要求。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边缘端执行工艺流程性能测试：执行开关设备时，并发数量为50台设备，平均延迟时间为209ms，符合要求。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边缘端可靠性测试：在无人为干涉的情况下，可正常运行7*24小时，在人为制造故障时，包括数据库故障，网络故障时，可通过查看日志，在1小时内修复故障，符合要求。正常运行时间需进一步测试。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云端连接边缘端吞吐量测试：可同时连接100台边缘端，符合要求。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云端可靠性测试：在无人为干涉的情况下，可正常运行7*24小时，在人为制造故障时，包括数据库故障，网络故障时，可通过查看日志，在1小时内修复故障，符合要求。正常运行时间需进一步测试。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云端和边缘端兼容性测试：可兼容</w:t>
            </w:r>
            <w:r>
              <w:rPr>
                <w:rFonts w:hint="eastAsia"/>
              </w:rPr>
              <w:t>Chrome</w:t>
            </w:r>
            <w:r>
              <w:t>58</w:t>
            </w:r>
            <w:r>
              <w:rPr>
                <w:rFonts w:hint="eastAsia"/>
              </w:rPr>
              <w:t>、Edge</w:t>
            </w:r>
            <w:r>
              <w:t>14</w:t>
            </w:r>
            <w:r>
              <w:rPr>
                <w:rFonts w:hint="eastAsia"/>
              </w:rPr>
              <w:t>、Firefox</w:t>
            </w:r>
            <w:r>
              <w:t>54</w:t>
            </w:r>
            <w:r>
              <w:rPr>
                <w:rFonts w:hint="eastAsia"/>
              </w:rPr>
              <w:t>、safari</w:t>
            </w:r>
            <w:r>
              <w:t>10</w:t>
            </w:r>
            <w:r>
              <w:rPr>
                <w:rFonts w:hint="eastAsia"/>
              </w:rPr>
              <w:t>、opera</w:t>
            </w:r>
            <w:r>
              <w:t>58</w:t>
            </w:r>
            <w:r>
              <w:rPr>
                <w:rFonts w:hint="eastAsia"/>
                <w:lang w:val="en-US" w:eastAsia="zh-CN"/>
              </w:rPr>
              <w:t>的浏览器，</w:t>
            </w:r>
            <w:r>
              <w:rPr>
                <w:rFonts w:hint="eastAsia"/>
                <w:szCs w:val="21"/>
                <w:lang w:val="en-US" w:eastAsia="zh-CN"/>
              </w:rPr>
              <w:t>符合要求。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进度问题：由于项目组成员时间问题，本次迭代计划没有顺利完成，未完成的任务顺延至下一迭代，当前进度比预期晚一周至一周半。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在迭代二的基础上，项目成员加强了沟通协作，统一了代码风格，在开发、联调和测试上更加顺利。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由于版本1中后端的返回类不能很好地反应后端异常，在迭代三中新增后端的自定义异常处理类，并统一后端的返回类，同时对前端的数据接收进行了相应的修改，增加了异常拦截。一开始项目组没有认识到后端向前端准确反馈异常的需要的重要性，导致了本次的返工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在进度控制上，由于迭代三的时间段内有其他考试和大作业，造成了进度落后，在下次迭代中需要考虑到项目组成员的时间，对优先级低的需求进行灵活调整。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eastAsia="zh-Hans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58522F57"/>
    <w:multiLevelType w:val="singleLevel"/>
    <w:tmpl w:val="58522F5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AC5834"/>
    <w:multiLevelType w:val="singleLevel"/>
    <w:tmpl w:val="5AAC5834"/>
    <w:lvl w:ilvl="0" w:tentative="0">
      <w:start w:val="2"/>
      <w:numFmt w:val="chineseCounting"/>
      <w:pStyle w:val="2"/>
      <w:suff w:val="space"/>
      <w:lvlText w:val="第%1章"/>
      <w:lvlJc w:val="left"/>
      <w:rPr>
        <w:rFonts w:hint="eastAsia"/>
      </w:rPr>
    </w:lvl>
  </w:abstractNum>
  <w:abstractNum w:abstractNumId="4">
    <w:nsid w:val="5F93085B"/>
    <w:multiLevelType w:val="singleLevel"/>
    <w:tmpl w:val="5F93085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F930B34"/>
    <w:multiLevelType w:val="singleLevel"/>
    <w:tmpl w:val="5F930B3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68511E51"/>
    <w:multiLevelType w:val="singleLevel"/>
    <w:tmpl w:val="68511E5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6B5"/>
    <w:rsid w:val="01BD2A25"/>
    <w:rsid w:val="045C65EA"/>
    <w:rsid w:val="0675556D"/>
    <w:rsid w:val="069B7C0A"/>
    <w:rsid w:val="06F82D6C"/>
    <w:rsid w:val="0A1B60C0"/>
    <w:rsid w:val="0AB359AE"/>
    <w:rsid w:val="0D2A47F4"/>
    <w:rsid w:val="0D3F0184"/>
    <w:rsid w:val="0DCF438E"/>
    <w:rsid w:val="0E084E96"/>
    <w:rsid w:val="0F06314E"/>
    <w:rsid w:val="0F074776"/>
    <w:rsid w:val="0F335287"/>
    <w:rsid w:val="0F580C64"/>
    <w:rsid w:val="0FD13C95"/>
    <w:rsid w:val="103B1BF6"/>
    <w:rsid w:val="10A274EA"/>
    <w:rsid w:val="11B76268"/>
    <w:rsid w:val="136C0FFE"/>
    <w:rsid w:val="137B4287"/>
    <w:rsid w:val="13F93392"/>
    <w:rsid w:val="14E263D6"/>
    <w:rsid w:val="151D7C8B"/>
    <w:rsid w:val="1545557C"/>
    <w:rsid w:val="192F1861"/>
    <w:rsid w:val="1A017965"/>
    <w:rsid w:val="1B1C713C"/>
    <w:rsid w:val="1BD712B5"/>
    <w:rsid w:val="1C2748B8"/>
    <w:rsid w:val="1C435AB5"/>
    <w:rsid w:val="1E1A3FBA"/>
    <w:rsid w:val="1F016C50"/>
    <w:rsid w:val="22837FA0"/>
    <w:rsid w:val="23475034"/>
    <w:rsid w:val="25861D82"/>
    <w:rsid w:val="25F72C80"/>
    <w:rsid w:val="27670D48"/>
    <w:rsid w:val="29A63744"/>
    <w:rsid w:val="2A700AEC"/>
    <w:rsid w:val="2B9421A1"/>
    <w:rsid w:val="2BBD6012"/>
    <w:rsid w:val="2EC67D1D"/>
    <w:rsid w:val="2EEF5CCE"/>
    <w:rsid w:val="2F01691D"/>
    <w:rsid w:val="2F6B2653"/>
    <w:rsid w:val="318C09F3"/>
    <w:rsid w:val="31A54E6B"/>
    <w:rsid w:val="31E03BE6"/>
    <w:rsid w:val="330F5B90"/>
    <w:rsid w:val="33C96C46"/>
    <w:rsid w:val="34544568"/>
    <w:rsid w:val="36B851E2"/>
    <w:rsid w:val="373E1CFE"/>
    <w:rsid w:val="37A86A81"/>
    <w:rsid w:val="38D459D1"/>
    <w:rsid w:val="3A72247D"/>
    <w:rsid w:val="3BC96A15"/>
    <w:rsid w:val="3E22227E"/>
    <w:rsid w:val="3FA335F9"/>
    <w:rsid w:val="3FC83069"/>
    <w:rsid w:val="419F17AE"/>
    <w:rsid w:val="4297017E"/>
    <w:rsid w:val="42F652E3"/>
    <w:rsid w:val="433D290A"/>
    <w:rsid w:val="456914B1"/>
    <w:rsid w:val="45FD0C4C"/>
    <w:rsid w:val="46097D8C"/>
    <w:rsid w:val="466906E4"/>
    <w:rsid w:val="46CC756B"/>
    <w:rsid w:val="47C16ADF"/>
    <w:rsid w:val="47C419BB"/>
    <w:rsid w:val="47C646A8"/>
    <w:rsid w:val="485F6860"/>
    <w:rsid w:val="491C2DC9"/>
    <w:rsid w:val="4AE45485"/>
    <w:rsid w:val="4CD030BF"/>
    <w:rsid w:val="4E5E224E"/>
    <w:rsid w:val="4FBD0C8C"/>
    <w:rsid w:val="52244BC5"/>
    <w:rsid w:val="5351242D"/>
    <w:rsid w:val="53FE42EA"/>
    <w:rsid w:val="54353A2B"/>
    <w:rsid w:val="549E786E"/>
    <w:rsid w:val="54B06F5E"/>
    <w:rsid w:val="54B41BB8"/>
    <w:rsid w:val="555A0DDC"/>
    <w:rsid w:val="57444BAE"/>
    <w:rsid w:val="578234CA"/>
    <w:rsid w:val="58B55EFF"/>
    <w:rsid w:val="58F30EF8"/>
    <w:rsid w:val="5AA735FB"/>
    <w:rsid w:val="5ABE716D"/>
    <w:rsid w:val="5B882DC7"/>
    <w:rsid w:val="5CE0441A"/>
    <w:rsid w:val="5CE76F31"/>
    <w:rsid w:val="5D9F60E0"/>
    <w:rsid w:val="5DC054BB"/>
    <w:rsid w:val="5DD32F2D"/>
    <w:rsid w:val="5E037AA2"/>
    <w:rsid w:val="5E2F61C8"/>
    <w:rsid w:val="6088632C"/>
    <w:rsid w:val="63173DD0"/>
    <w:rsid w:val="63DF55C5"/>
    <w:rsid w:val="642A0B61"/>
    <w:rsid w:val="646906E4"/>
    <w:rsid w:val="647C3ABE"/>
    <w:rsid w:val="6704493A"/>
    <w:rsid w:val="686E7767"/>
    <w:rsid w:val="6A0E1CCC"/>
    <w:rsid w:val="6A582B8E"/>
    <w:rsid w:val="6C0F1469"/>
    <w:rsid w:val="6CC013F3"/>
    <w:rsid w:val="6D364A59"/>
    <w:rsid w:val="6EBC1CA3"/>
    <w:rsid w:val="6F097635"/>
    <w:rsid w:val="6F98607E"/>
    <w:rsid w:val="71142837"/>
    <w:rsid w:val="728248BC"/>
    <w:rsid w:val="731246B7"/>
    <w:rsid w:val="731358A4"/>
    <w:rsid w:val="734D5C3E"/>
    <w:rsid w:val="753D30AC"/>
    <w:rsid w:val="75821551"/>
    <w:rsid w:val="76052900"/>
    <w:rsid w:val="76663680"/>
    <w:rsid w:val="76A42B08"/>
    <w:rsid w:val="78001FB4"/>
    <w:rsid w:val="781A7E39"/>
    <w:rsid w:val="78B44C0B"/>
    <w:rsid w:val="78E254AA"/>
    <w:rsid w:val="7A6A0413"/>
    <w:rsid w:val="7ABD7164"/>
    <w:rsid w:val="7B915F00"/>
    <w:rsid w:val="7E026CB7"/>
    <w:rsid w:val="7EE5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First Indent"/>
    <w:basedOn w:val="6"/>
    <w:qFormat/>
    <w:uiPriority w:val="0"/>
    <w:pPr>
      <w:ind w:firstLine="420" w:firstLineChars="100"/>
    </w:pPr>
  </w:style>
  <w:style w:type="character" w:customStyle="1" w:styleId="10">
    <w:name w:val="标题 2 字符"/>
    <w:basedOn w:val="9"/>
    <w:link w:val="4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1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董彦君</cp:lastModifiedBy>
  <dcterms:modified xsi:type="dcterms:W3CDTF">2021-12-12T06:26:41Z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  <property fmtid="{D5CDD505-2E9C-101B-9397-08002B2CF9AE}" pid="3" name="ICV">
    <vt:lpwstr>D59D6AF5DB754795812D64741290831C</vt:lpwstr>
  </property>
</Properties>
</file>