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2A" w:rsidRDefault="00C97C2A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0825" w:rsidRDefault="00FB0825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7C2A" w:rsidRDefault="00C97C2A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1447C9">
        <w:rPr>
          <w:rFonts w:ascii="Times New Roman" w:eastAsia="Times New Roman" w:hAnsi="Times New Roman" w:cs="Times New Roman"/>
          <w:b/>
          <w:sz w:val="28"/>
          <w:szCs w:val="28"/>
        </w:rPr>
        <w:t>17/2018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7C2A" w:rsidRDefault="00C97C2A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</w:t>
      </w:r>
      <w:r w:rsidR="001447C9">
        <w:rPr>
          <w:rFonts w:ascii="Times New Roman" w:eastAsia="Times New Roman" w:hAnsi="Times New Roman" w:cs="Times New Roman"/>
          <w:sz w:val="24"/>
          <w:szCs w:val="24"/>
        </w:rPr>
        <w:t>17/2018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1A0F82">
        <w:rPr>
          <w:rFonts w:ascii="Times New Roman" w:eastAsia="Times New Roman" w:hAnsi="Times New Roman" w:cs="Times New Roman"/>
          <w:sz w:val="24"/>
          <w:szCs w:val="24"/>
        </w:rPr>
        <w:t>0</w:t>
      </w:r>
      <w:r w:rsidR="001447C9">
        <w:rPr>
          <w:rFonts w:ascii="Times New Roman" w:eastAsia="Times New Roman" w:hAnsi="Times New Roman" w:cs="Times New Roman"/>
          <w:sz w:val="24"/>
          <w:szCs w:val="24"/>
        </w:rPr>
        <w:t>8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1447C9">
        <w:rPr>
          <w:rFonts w:ascii="Times New Roman" w:eastAsia="Times New Roman" w:hAnsi="Times New Roman" w:cs="Times New Roman"/>
          <w:sz w:val="24"/>
          <w:szCs w:val="24"/>
        </w:rPr>
        <w:t>junho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1447C9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604B90">
        <w:rPr>
          <w:rFonts w:ascii="Times New Roman" w:eastAsia="Times New Roman" w:hAnsi="Times New Roman" w:cs="Times New Roman"/>
          <w:sz w:val="24"/>
          <w:szCs w:val="24"/>
        </w:rPr>
        <w:t xml:space="preserve">Autoriza o </w:t>
      </w:r>
      <w:r w:rsidR="001447C9">
        <w:rPr>
          <w:rFonts w:ascii="Times New Roman" w:eastAsia="Times New Roman" w:hAnsi="Times New Roman" w:cs="Times New Roman"/>
          <w:sz w:val="24"/>
          <w:szCs w:val="24"/>
        </w:rPr>
        <w:t xml:space="preserve">Poder </w:t>
      </w:r>
      <w:r w:rsidR="00604B90">
        <w:rPr>
          <w:rFonts w:ascii="Times New Roman" w:eastAsia="Times New Roman" w:hAnsi="Times New Roman" w:cs="Times New Roman"/>
          <w:sz w:val="24"/>
          <w:szCs w:val="24"/>
        </w:rPr>
        <w:t>Exe</w:t>
      </w:r>
      <w:r w:rsidR="001447C9">
        <w:rPr>
          <w:rFonts w:ascii="Times New Roman" w:eastAsia="Times New Roman" w:hAnsi="Times New Roman" w:cs="Times New Roman"/>
          <w:sz w:val="24"/>
          <w:szCs w:val="24"/>
        </w:rPr>
        <w:t>cutivo Municipal</w:t>
      </w:r>
      <w:r w:rsidR="00117155">
        <w:rPr>
          <w:rFonts w:ascii="Times New Roman" w:eastAsia="Times New Roman" w:hAnsi="Times New Roman" w:cs="Times New Roman"/>
          <w:sz w:val="24"/>
          <w:szCs w:val="24"/>
        </w:rPr>
        <w:t xml:space="preserve"> a pagar o aluguel </w:t>
      </w:r>
      <w:r w:rsidR="001447C9">
        <w:rPr>
          <w:rFonts w:ascii="Times New Roman" w:eastAsia="Times New Roman" w:hAnsi="Times New Roman" w:cs="Times New Roman"/>
          <w:sz w:val="24"/>
          <w:szCs w:val="24"/>
        </w:rPr>
        <w:t xml:space="preserve">para empresa Vitória Ouros Confecções Indústria e Comércio </w:t>
      </w:r>
      <w:proofErr w:type="spellStart"/>
      <w:r w:rsidR="001447C9">
        <w:rPr>
          <w:rFonts w:ascii="Times New Roman" w:eastAsia="Times New Roman" w:hAnsi="Times New Roman" w:cs="Times New Roman"/>
          <w:sz w:val="24"/>
          <w:szCs w:val="24"/>
        </w:rPr>
        <w:t>Ltda</w:t>
      </w:r>
      <w:proofErr w:type="spellEnd"/>
      <w:r w:rsidR="001447C9">
        <w:rPr>
          <w:rFonts w:ascii="Times New Roman" w:eastAsia="Times New Roman" w:hAnsi="Times New Roman" w:cs="Times New Roman"/>
          <w:sz w:val="24"/>
          <w:szCs w:val="24"/>
        </w:rPr>
        <w:t xml:space="preserve"> - ME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13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C2A" w:rsidRDefault="00C97C2A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604B90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na Lei Complementar 101/ 2000 que é a Lei de Responsabilidade Fiscal.</w:t>
      </w:r>
    </w:p>
    <w:p w:rsidR="00D45B5E" w:rsidRDefault="00D45B5E" w:rsidP="00C97C2A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5B5E" w:rsidRDefault="00D45B5E" w:rsidP="00D45B5E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7C2A" w:rsidRPr="00D45B5E" w:rsidRDefault="00C97C2A" w:rsidP="00D45B5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5B5E" w:rsidRDefault="00D45B5E" w:rsidP="00C97C2A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4A69" w:rsidRDefault="00F34A69" w:rsidP="00604B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O Projeto enviado pelo Executivo está dentro da legalidade quanto a iniciativa, atendendo a Lei 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Complementar 101/2000 </w:t>
      </w:r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(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Lei de Responsabilidade Fiscal</w:t>
      </w:r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)</w:t>
      </w: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</w:t>
      </w:r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 conforme Artigo 7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º do referido Projeto, a</w:t>
      </w:r>
      <w:r w:rsidR="00BF22AF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despesa decorrente para a cessão,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já está prevista na </w:t>
      </w:r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Lei Orçamentária Anual para 2018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 portanto, não haverá impacto orçamentário.</w:t>
      </w:r>
    </w:p>
    <w:p w:rsidR="00604B90" w:rsidRDefault="00604B90" w:rsidP="00604B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presente Projeto de Lei tem como objetivo a</w:t>
      </w:r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autorização para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locaç</w:t>
      </w:r>
      <w:r w:rsidR="00E60FD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ão de </w:t>
      </w:r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um </w:t>
      </w:r>
      <w:r w:rsidR="00E60FD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imóvel</w:t>
      </w:r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urbano, para</w:t>
      </w:r>
      <w:r w:rsidR="004F593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funcionamento da empresa </w:t>
      </w:r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Vitória Ouros Confecções Indústria e Comércio </w:t>
      </w:r>
      <w:proofErr w:type="spellStart"/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Ltda</w:t>
      </w:r>
      <w:proofErr w:type="spellEnd"/>
      <w:r w:rsidR="00DE640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– ME,</w:t>
      </w:r>
      <w:r w:rsidR="004F593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CNPJ07.403.735/000105 em nosso Município.</w:t>
      </w:r>
    </w:p>
    <w:p w:rsidR="00F34A69" w:rsidRDefault="000035AF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 possibilidade da geração de </w:t>
      </w:r>
      <w:r w:rsidR="00547DC6">
        <w:rPr>
          <w:rFonts w:ascii="Times New Roman" w:eastAsia="Times New Roman" w:hAnsi="Times New Roman" w:cs="Times New Roman"/>
          <w:sz w:val="24"/>
          <w:szCs w:val="24"/>
        </w:rPr>
        <w:t>novos empregos para nosso Município</w:t>
      </w:r>
      <w:r>
        <w:rPr>
          <w:rFonts w:ascii="Times New Roman" w:eastAsia="Times New Roman" w:hAnsi="Times New Roman" w:cs="Times New Roman"/>
          <w:sz w:val="24"/>
          <w:szCs w:val="24"/>
        </w:rPr>
        <w:t>, a me</w:t>
      </w:r>
      <w:r w:rsidR="00BD08F4">
        <w:rPr>
          <w:rFonts w:ascii="Times New Roman" w:eastAsia="Times New Roman" w:hAnsi="Times New Roman" w:cs="Times New Roman"/>
          <w:sz w:val="24"/>
          <w:szCs w:val="24"/>
        </w:rPr>
        <w:t xml:space="preserve">sma se mostra </w:t>
      </w:r>
      <w:r w:rsidR="007D1848">
        <w:rPr>
          <w:rFonts w:ascii="Times New Roman" w:eastAsia="Times New Roman" w:hAnsi="Times New Roman" w:cs="Times New Roman"/>
          <w:sz w:val="24"/>
          <w:szCs w:val="24"/>
        </w:rPr>
        <w:t>disposta</w:t>
      </w:r>
      <w:r w:rsidR="00BD08F4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investimento e</w:t>
      </w:r>
      <w:r w:rsidR="00BD08F4">
        <w:rPr>
          <w:rFonts w:ascii="Times New Roman" w:eastAsia="Times New Roman" w:hAnsi="Times New Roman" w:cs="Times New Roman"/>
          <w:sz w:val="24"/>
          <w:szCs w:val="24"/>
        </w:rPr>
        <w:t xml:space="preserve"> cr</w:t>
      </w:r>
      <w:r w:rsidR="00BF22AF">
        <w:rPr>
          <w:rFonts w:ascii="Times New Roman" w:eastAsia="Times New Roman" w:hAnsi="Times New Roman" w:cs="Times New Roman"/>
          <w:sz w:val="24"/>
          <w:szCs w:val="24"/>
        </w:rPr>
        <w:t>escimento da</w:t>
      </w:r>
      <w:r w:rsidR="00BD08F4">
        <w:rPr>
          <w:rFonts w:ascii="Times New Roman" w:eastAsia="Times New Roman" w:hAnsi="Times New Roman" w:cs="Times New Roman"/>
          <w:sz w:val="24"/>
          <w:szCs w:val="24"/>
        </w:rPr>
        <w:t xml:space="preserve"> nossa cidade, pois a empresa</w:t>
      </w:r>
      <w:r w:rsidR="00322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1C9D">
        <w:rPr>
          <w:rFonts w:ascii="Times New Roman" w:eastAsia="Times New Roman" w:hAnsi="Times New Roman" w:cs="Times New Roman"/>
          <w:sz w:val="24"/>
          <w:szCs w:val="24"/>
        </w:rPr>
        <w:t>Vitória Ouros Confecçõ</w:t>
      </w:r>
      <w:r w:rsidR="001070B7">
        <w:rPr>
          <w:rFonts w:ascii="Times New Roman" w:eastAsia="Times New Roman" w:hAnsi="Times New Roman" w:cs="Times New Roman"/>
          <w:sz w:val="24"/>
          <w:szCs w:val="24"/>
        </w:rPr>
        <w:t xml:space="preserve">es Indústria e Comércio </w:t>
      </w:r>
      <w:proofErr w:type="spellStart"/>
      <w:r w:rsidR="001070B7">
        <w:rPr>
          <w:rFonts w:ascii="Times New Roman" w:eastAsia="Times New Roman" w:hAnsi="Times New Roman" w:cs="Times New Roman"/>
          <w:sz w:val="24"/>
          <w:szCs w:val="24"/>
        </w:rPr>
        <w:t>Ltda-ME</w:t>
      </w:r>
      <w:proofErr w:type="spellEnd"/>
      <w:r w:rsidR="001070B7">
        <w:rPr>
          <w:rFonts w:ascii="Times New Roman" w:eastAsia="Times New Roman" w:hAnsi="Times New Roman" w:cs="Times New Roman"/>
          <w:sz w:val="24"/>
          <w:szCs w:val="24"/>
        </w:rPr>
        <w:t xml:space="preserve">, do ramo da costura, com a vantagem de ser uma empresa não poluente, </w:t>
      </w:r>
      <w:r w:rsidR="00BD08F4">
        <w:rPr>
          <w:rFonts w:ascii="Times New Roman" w:eastAsia="Times New Roman" w:hAnsi="Times New Roman" w:cs="Times New Roman"/>
          <w:sz w:val="24"/>
          <w:szCs w:val="24"/>
        </w:rPr>
        <w:t>funcionar</w:t>
      </w:r>
      <w:r w:rsidR="00D31C9D">
        <w:rPr>
          <w:rFonts w:ascii="Times New Roman" w:eastAsia="Times New Roman" w:hAnsi="Times New Roman" w:cs="Times New Roman"/>
          <w:sz w:val="24"/>
          <w:szCs w:val="24"/>
        </w:rPr>
        <w:t xml:space="preserve">á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073512">
        <w:rPr>
          <w:rFonts w:ascii="Times New Roman" w:eastAsia="Times New Roman" w:hAnsi="Times New Roman" w:cs="Times New Roman"/>
          <w:sz w:val="24"/>
          <w:szCs w:val="24"/>
        </w:rPr>
        <w:t xml:space="preserve">um espaço </w:t>
      </w:r>
      <w:r w:rsidR="00BD08F4">
        <w:rPr>
          <w:rFonts w:ascii="Times New Roman" w:eastAsia="Times New Roman" w:hAnsi="Times New Roman" w:cs="Times New Roman"/>
          <w:sz w:val="24"/>
          <w:szCs w:val="24"/>
        </w:rPr>
        <w:t>fisicamente privilegiado</w:t>
      </w:r>
      <w:r w:rsidR="001070B7">
        <w:rPr>
          <w:rFonts w:ascii="Times New Roman" w:eastAsia="Times New Roman" w:hAnsi="Times New Roman" w:cs="Times New Roman"/>
          <w:sz w:val="24"/>
          <w:szCs w:val="24"/>
        </w:rPr>
        <w:t>, local próximo ao centro, mas com</w:t>
      </w:r>
      <w:r w:rsidR="00D3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70B7">
        <w:rPr>
          <w:rFonts w:ascii="Times New Roman" w:eastAsia="Times New Roman" w:hAnsi="Times New Roman" w:cs="Times New Roman"/>
          <w:sz w:val="24"/>
          <w:szCs w:val="24"/>
        </w:rPr>
        <w:t>logística e escoamento para a produção</w:t>
      </w:r>
      <w:r w:rsidR="00C1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08F4">
        <w:rPr>
          <w:rFonts w:ascii="Times New Roman" w:eastAsia="Times New Roman" w:hAnsi="Times New Roman" w:cs="Times New Roman"/>
          <w:sz w:val="24"/>
          <w:szCs w:val="24"/>
        </w:rPr>
        <w:t xml:space="preserve">e, por fim, </w:t>
      </w:r>
      <w:r w:rsidR="00940B6C">
        <w:rPr>
          <w:rFonts w:ascii="Times New Roman" w:eastAsia="Times New Roman" w:hAnsi="Times New Roman" w:cs="Times New Roman"/>
          <w:sz w:val="24"/>
          <w:szCs w:val="24"/>
        </w:rPr>
        <w:t>a referida empresa têm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possibilidade de expansão.</w:t>
      </w:r>
    </w:p>
    <w:p w:rsidR="00B93E99" w:rsidRDefault="00B93E99" w:rsidP="00B93E99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</w:t>
      </w:r>
      <w:r w:rsidR="00C97C2A">
        <w:rPr>
          <w:rFonts w:ascii="Times New Roman" w:eastAsia="Times New Roman" w:hAnsi="Times New Roman" w:cs="Times New Roman"/>
          <w:sz w:val="24"/>
          <w:szCs w:val="24"/>
        </w:rPr>
        <w:t xml:space="preserve"> com</w:t>
      </w:r>
      <w:r w:rsidR="003D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7C2A">
        <w:rPr>
          <w:rFonts w:ascii="Times New Roman" w:eastAsia="Times New Roman" w:hAnsi="Times New Roman" w:cs="Times New Roman"/>
          <w:sz w:val="24"/>
          <w:szCs w:val="24"/>
        </w:rPr>
        <w:t>as emendas proposta,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somos pela ap</w:t>
      </w:r>
      <w:r w:rsidR="008806A0">
        <w:rPr>
          <w:rFonts w:ascii="Times New Roman" w:eastAsia="Times New Roman" w:hAnsi="Times New Roman" w:cs="Times New Roman"/>
          <w:sz w:val="24"/>
          <w:szCs w:val="24"/>
        </w:rPr>
        <w:t>rovação do Projeto de Lei nº 017/2018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normas pertinentes e por fim, devendo ser votado em Plenário.</w:t>
      </w: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proofErr w:type="spellEnd"/>
      <w:r w:rsidR="007D1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8806A0">
        <w:rPr>
          <w:rFonts w:ascii="Times New Roman" w:eastAsia="Times New Roman" w:hAnsi="Times New Roman" w:cs="Times New Roman"/>
          <w:sz w:val="24"/>
          <w:szCs w:val="24"/>
        </w:rPr>
        <w:t>12 de junho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3E99" w:rsidRDefault="00B93E99" w:rsidP="00C97C2A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CD68AF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Carlos Dias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CD68AF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Dalírio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B2196C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8806A0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Sérgio Eduardo Pelegrino Reis.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84322E" w:rsidRPr="00CD68AF" w:rsidRDefault="00637616" w:rsidP="00CD68AF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0C" w:rsidRDefault="0037110C" w:rsidP="00637616">
      <w:pPr>
        <w:spacing w:after="0" w:line="240" w:lineRule="auto"/>
      </w:pPr>
      <w:r>
        <w:separator/>
      </w:r>
    </w:p>
  </w:endnote>
  <w:endnote w:type="continuationSeparator" w:id="0">
    <w:p w:rsidR="0037110C" w:rsidRDefault="0037110C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0C" w:rsidRDefault="0037110C" w:rsidP="00637616">
      <w:pPr>
        <w:spacing w:after="0" w:line="240" w:lineRule="auto"/>
      </w:pPr>
      <w:r>
        <w:separator/>
      </w:r>
    </w:p>
  </w:footnote>
  <w:footnote w:type="continuationSeparator" w:id="0">
    <w:p w:rsidR="0037110C" w:rsidRDefault="0037110C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16CFD"/>
    <w:rsid w:val="00021FC6"/>
    <w:rsid w:val="00044551"/>
    <w:rsid w:val="000518EA"/>
    <w:rsid w:val="00073512"/>
    <w:rsid w:val="0007794F"/>
    <w:rsid w:val="000919C5"/>
    <w:rsid w:val="000C07C9"/>
    <w:rsid w:val="000D5FBC"/>
    <w:rsid w:val="00100947"/>
    <w:rsid w:val="001070B7"/>
    <w:rsid w:val="00117155"/>
    <w:rsid w:val="001447C9"/>
    <w:rsid w:val="001759A3"/>
    <w:rsid w:val="0019214B"/>
    <w:rsid w:val="00197FEB"/>
    <w:rsid w:val="001A0F82"/>
    <w:rsid w:val="001A76AE"/>
    <w:rsid w:val="001C49F1"/>
    <w:rsid w:val="001C7E06"/>
    <w:rsid w:val="001E67DC"/>
    <w:rsid w:val="001F4054"/>
    <w:rsid w:val="00220B39"/>
    <w:rsid w:val="0022690C"/>
    <w:rsid w:val="00243EE0"/>
    <w:rsid w:val="002812BB"/>
    <w:rsid w:val="00281864"/>
    <w:rsid w:val="00285DBD"/>
    <w:rsid w:val="002C422B"/>
    <w:rsid w:val="003134FB"/>
    <w:rsid w:val="00322B0C"/>
    <w:rsid w:val="0032634D"/>
    <w:rsid w:val="0037110C"/>
    <w:rsid w:val="003D5885"/>
    <w:rsid w:val="003E1FA1"/>
    <w:rsid w:val="003E52F5"/>
    <w:rsid w:val="004352C9"/>
    <w:rsid w:val="00463733"/>
    <w:rsid w:val="004A1A96"/>
    <w:rsid w:val="004F5930"/>
    <w:rsid w:val="0053598E"/>
    <w:rsid w:val="00547DC6"/>
    <w:rsid w:val="005B0F48"/>
    <w:rsid w:val="005D73A9"/>
    <w:rsid w:val="005F0DF8"/>
    <w:rsid w:val="00604B90"/>
    <w:rsid w:val="00637616"/>
    <w:rsid w:val="00772349"/>
    <w:rsid w:val="007B512A"/>
    <w:rsid w:val="007D1848"/>
    <w:rsid w:val="007D463A"/>
    <w:rsid w:val="007D740B"/>
    <w:rsid w:val="008145DF"/>
    <w:rsid w:val="00827244"/>
    <w:rsid w:val="00827383"/>
    <w:rsid w:val="0084322E"/>
    <w:rsid w:val="00875814"/>
    <w:rsid w:val="008806A0"/>
    <w:rsid w:val="008B184A"/>
    <w:rsid w:val="008E7B89"/>
    <w:rsid w:val="00935766"/>
    <w:rsid w:val="00940B6C"/>
    <w:rsid w:val="0094159E"/>
    <w:rsid w:val="00975B3B"/>
    <w:rsid w:val="00A918CB"/>
    <w:rsid w:val="00AA59B1"/>
    <w:rsid w:val="00AB40A8"/>
    <w:rsid w:val="00AE1393"/>
    <w:rsid w:val="00B2196C"/>
    <w:rsid w:val="00B723A2"/>
    <w:rsid w:val="00B93E99"/>
    <w:rsid w:val="00BD08F4"/>
    <w:rsid w:val="00BF22AF"/>
    <w:rsid w:val="00BF3F6F"/>
    <w:rsid w:val="00C05C31"/>
    <w:rsid w:val="00C1542E"/>
    <w:rsid w:val="00C253C0"/>
    <w:rsid w:val="00C64388"/>
    <w:rsid w:val="00C866DC"/>
    <w:rsid w:val="00C97C2A"/>
    <w:rsid w:val="00CA2DCF"/>
    <w:rsid w:val="00CA7DF7"/>
    <w:rsid w:val="00CB57E1"/>
    <w:rsid w:val="00CD68AF"/>
    <w:rsid w:val="00CD698E"/>
    <w:rsid w:val="00D31C9D"/>
    <w:rsid w:val="00D45B5E"/>
    <w:rsid w:val="00DC38A6"/>
    <w:rsid w:val="00DE640C"/>
    <w:rsid w:val="00DF139C"/>
    <w:rsid w:val="00E26D64"/>
    <w:rsid w:val="00E42CF9"/>
    <w:rsid w:val="00E60FD7"/>
    <w:rsid w:val="00E73426"/>
    <w:rsid w:val="00E91045"/>
    <w:rsid w:val="00E93A32"/>
    <w:rsid w:val="00EE73A2"/>
    <w:rsid w:val="00F20265"/>
    <w:rsid w:val="00F34A69"/>
    <w:rsid w:val="00F60E8E"/>
    <w:rsid w:val="00F93573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D45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1C6AC9-AFBE-41DF-8DDA-9E81C741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56</cp:revision>
  <cp:lastPrinted>2017-05-05T16:14:00Z</cp:lastPrinted>
  <dcterms:created xsi:type="dcterms:W3CDTF">2017-01-03T20:28:00Z</dcterms:created>
  <dcterms:modified xsi:type="dcterms:W3CDTF">2018-06-12T18:06:00Z</dcterms:modified>
</cp:coreProperties>
</file>