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COMISSÃO</w:t>
      </w:r>
      <w:r w:rsidR="004208A2">
        <w:rPr>
          <w:rFonts w:ascii="Times New Roman" w:eastAsia="Times New Roman" w:hAnsi="Times New Roman" w:cs="Times New Roman"/>
          <w:b/>
          <w:sz w:val="28"/>
          <w:szCs w:val="28"/>
        </w:rPr>
        <w:t xml:space="preserve"> 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03E05">
        <w:rPr>
          <w:rFonts w:ascii="Times New Roman" w:eastAsia="Times New Roman" w:hAnsi="Times New Roman" w:cs="Times New Roman"/>
          <w:b/>
          <w:sz w:val="28"/>
          <w:szCs w:val="28"/>
        </w:rPr>
        <w:t>URBANISMO E INFRAESTRUTURA MUNICIPAL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235E77">
        <w:rPr>
          <w:rFonts w:ascii="Times New Roman" w:eastAsia="Times New Roman" w:hAnsi="Times New Roman" w:cs="Times New Roman"/>
          <w:b/>
          <w:sz w:val="28"/>
          <w:szCs w:val="28"/>
        </w:rPr>
        <w:t>21</w:t>
      </w:r>
      <w:r w:rsidR="002F3AA9">
        <w:rPr>
          <w:rFonts w:ascii="Times New Roman" w:eastAsia="Times New Roman" w:hAnsi="Times New Roman" w:cs="Times New Roman"/>
          <w:b/>
          <w:sz w:val="28"/>
          <w:szCs w:val="28"/>
        </w:rPr>
        <w:t>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2E6193">
        <w:rPr>
          <w:rFonts w:ascii="Times New Roman" w:eastAsia="Times New Roman" w:hAnsi="Times New Roman" w:cs="Times New Roman"/>
          <w:sz w:val="24"/>
          <w:szCs w:val="24"/>
        </w:rPr>
        <w:t>de Urbanismo</w:t>
      </w:r>
      <w:r w:rsidR="0002654A">
        <w:rPr>
          <w:rFonts w:ascii="Times New Roman" w:eastAsia="Times New Roman" w:hAnsi="Times New Roman" w:cs="Times New Roman"/>
          <w:sz w:val="24"/>
          <w:szCs w:val="24"/>
        </w:rPr>
        <w:t xml:space="preserve"> e Infraestrutura Municipal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235E77">
        <w:rPr>
          <w:rFonts w:ascii="Times New Roman" w:eastAsia="Times New Roman" w:hAnsi="Times New Roman" w:cs="Times New Roman"/>
          <w:sz w:val="24"/>
          <w:szCs w:val="24"/>
        </w:rPr>
        <w:t>21</w:t>
      </w:r>
      <w:r w:rsidR="002F3AA9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235E77">
        <w:rPr>
          <w:rFonts w:ascii="Times New Roman" w:eastAsia="Times New Roman" w:hAnsi="Times New Roman" w:cs="Times New Roman"/>
          <w:sz w:val="24"/>
          <w:szCs w:val="24"/>
        </w:rPr>
        <w:t>26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976D59">
        <w:rPr>
          <w:rFonts w:ascii="Times New Roman" w:eastAsia="Times New Roman" w:hAnsi="Times New Roman" w:cs="Times New Roman"/>
          <w:sz w:val="24"/>
          <w:szCs w:val="24"/>
        </w:rPr>
        <w:t xml:space="preserve"> junho</w:t>
      </w:r>
      <w:r w:rsidR="00026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>de</w:t>
      </w:r>
      <w:r w:rsidR="0084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AA9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 xml:space="preserve">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“</w:t>
      </w:r>
      <w:r w:rsidR="00976D59">
        <w:rPr>
          <w:rFonts w:ascii="Times New Roman" w:eastAsia="Times New Roman" w:hAnsi="Times New Roman" w:cs="Times New Roman"/>
          <w:sz w:val="24"/>
          <w:szCs w:val="24"/>
        </w:rPr>
        <w:t>Autoriza o Poder Ex</w:t>
      </w:r>
      <w:r w:rsidR="00BE30BB">
        <w:rPr>
          <w:rFonts w:ascii="Times New Roman" w:eastAsia="Times New Roman" w:hAnsi="Times New Roman" w:cs="Times New Roman"/>
          <w:sz w:val="24"/>
          <w:szCs w:val="24"/>
        </w:rPr>
        <w:t xml:space="preserve">ecutivo Municipal a </w:t>
      </w:r>
      <w:proofErr w:type="spellStart"/>
      <w:r w:rsidR="00BE30BB">
        <w:rPr>
          <w:rFonts w:ascii="Times New Roman" w:eastAsia="Times New Roman" w:hAnsi="Times New Roman" w:cs="Times New Roman"/>
          <w:sz w:val="24"/>
          <w:szCs w:val="24"/>
        </w:rPr>
        <w:t>desafetar</w:t>
      </w:r>
      <w:proofErr w:type="spellEnd"/>
      <w:r w:rsidR="003E72BC">
        <w:rPr>
          <w:rFonts w:ascii="Times New Roman" w:eastAsia="Times New Roman" w:hAnsi="Times New Roman" w:cs="Times New Roman"/>
          <w:sz w:val="24"/>
          <w:szCs w:val="24"/>
        </w:rPr>
        <w:t xml:space="preserve"> e alienar</w:t>
      </w:r>
      <w:r w:rsidR="00235E77">
        <w:rPr>
          <w:rFonts w:ascii="Times New Roman" w:eastAsia="Times New Roman" w:hAnsi="Times New Roman" w:cs="Times New Roman"/>
          <w:sz w:val="24"/>
          <w:szCs w:val="24"/>
        </w:rPr>
        <w:t xml:space="preserve"> área e construção de domínio público, localizado no Bairro Boa Vitória, zona rural</w:t>
      </w:r>
      <w:r w:rsidR="00BE30BB">
        <w:rPr>
          <w:rFonts w:ascii="Times New Roman" w:eastAsia="Times New Roman" w:hAnsi="Times New Roman" w:cs="Times New Roman"/>
          <w:sz w:val="24"/>
          <w:szCs w:val="24"/>
        </w:rPr>
        <w:t xml:space="preserve"> e dá outras </w:t>
      </w:r>
      <w:proofErr w:type="gramStart"/>
      <w:r w:rsidR="00BE30BB">
        <w:rPr>
          <w:rFonts w:ascii="Times New Roman" w:eastAsia="Times New Roman" w:hAnsi="Times New Roman" w:cs="Times New Roman"/>
          <w:sz w:val="24"/>
          <w:szCs w:val="24"/>
        </w:rPr>
        <w:t>providências</w:t>
      </w:r>
      <w:r w:rsidR="00A74D8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2FC" w:rsidRDefault="004208A2" w:rsidP="006322FC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</w:t>
      </w:r>
      <w:r w:rsidR="006322FC">
        <w:rPr>
          <w:rFonts w:ascii="Times New Roman" w:eastAsia="Times New Roman" w:hAnsi="Times New Roman" w:cs="Times New Roman"/>
          <w:sz w:val="24"/>
          <w:szCs w:val="24"/>
        </w:rPr>
        <w:t xml:space="preserve">rojeto de Lei na Constituição </w:t>
      </w:r>
      <w:r w:rsidR="00AF54FA">
        <w:rPr>
          <w:rFonts w:ascii="Times New Roman" w:eastAsia="Times New Roman" w:hAnsi="Times New Roman" w:cs="Times New Roman"/>
          <w:sz w:val="24"/>
          <w:szCs w:val="24"/>
        </w:rPr>
        <w:t xml:space="preserve">Federal, art.30, </w:t>
      </w:r>
      <w:r w:rsidR="00BD16D4">
        <w:rPr>
          <w:rFonts w:ascii="Times New Roman" w:eastAsia="Times New Roman" w:hAnsi="Times New Roman" w:cs="Times New Roman"/>
          <w:sz w:val="24"/>
          <w:szCs w:val="24"/>
        </w:rPr>
        <w:t>inciso</w:t>
      </w:r>
      <w:r w:rsidR="006322FC">
        <w:rPr>
          <w:rFonts w:ascii="Times New Roman" w:eastAsia="Times New Roman" w:hAnsi="Times New Roman" w:cs="Times New Roman"/>
          <w:sz w:val="24"/>
          <w:szCs w:val="24"/>
        </w:rPr>
        <w:t xml:space="preserve"> I; Lei 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>Orgânica Municipal, A</w:t>
      </w:r>
      <w:r w:rsidR="00273942">
        <w:rPr>
          <w:rFonts w:ascii="Times New Roman" w:eastAsia="Times New Roman" w:hAnsi="Times New Roman" w:cs="Times New Roman"/>
          <w:sz w:val="24"/>
          <w:szCs w:val="24"/>
        </w:rPr>
        <w:t>rt.13, inciso XI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 xml:space="preserve"> e Art.45, inciso IX.</w:t>
      </w:r>
    </w:p>
    <w:p w:rsidR="00604B90" w:rsidRDefault="00604B90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4A69" w:rsidRDefault="004208A2" w:rsidP="000265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Considerando</w:t>
      </w:r>
      <w:r w:rsidR="0088009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,</w:t>
      </w:r>
      <w:r w:rsidR="005A316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a análise</w:t>
      </w:r>
      <w:r w:rsidR="005712A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feita</w:t>
      </w:r>
      <w:r w:rsidR="00B6430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conforme documentação</w:t>
      </w:r>
      <w:r w:rsidR="005712A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="00B6430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apresentada</w:t>
      </w:r>
      <w:r w:rsidR="00CD736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juntamente com o Projeto de Lei </w:t>
      </w:r>
      <w:r w:rsidR="003D318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21</w:t>
      </w:r>
      <w:r w:rsidR="005A316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/2018, onde se vê claramente a aprovação deste Conselho quanto à desa</w:t>
      </w:r>
      <w:r w:rsidR="003D318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fetação.</w:t>
      </w:r>
    </w:p>
    <w:p w:rsidR="0088009B" w:rsidRDefault="0088009B" w:rsidP="00B93E99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Considerando, por fim, 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 xml:space="preserve">o interesse e </w:t>
      </w:r>
      <w:r>
        <w:rPr>
          <w:rFonts w:ascii="Times New Roman" w:eastAsia="Times New Roman" w:hAnsi="Times New Roman" w:cs="Times New Roman"/>
          <w:sz w:val="24"/>
          <w:szCs w:val="24"/>
        </w:rPr>
        <w:t>a necessidade de desa</w:t>
      </w:r>
      <w:r w:rsidR="00F62509">
        <w:rPr>
          <w:rFonts w:ascii="Times New Roman" w:eastAsia="Times New Roman" w:hAnsi="Times New Roman" w:cs="Times New Roman"/>
          <w:sz w:val="24"/>
          <w:szCs w:val="24"/>
        </w:rPr>
        <w:t>f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>etação, pois o imóvel em questão, trata-se de um prédio</w:t>
      </w:r>
      <w:r w:rsidR="00467F7C">
        <w:rPr>
          <w:rFonts w:ascii="Times New Roman" w:eastAsia="Times New Roman" w:hAnsi="Times New Roman" w:cs="Times New Roman"/>
          <w:sz w:val="24"/>
          <w:szCs w:val="24"/>
        </w:rPr>
        <w:t xml:space="preserve"> ocioso, sem nenhuma utilidade para o Município,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 xml:space="preserve"> pois a</w:t>
      </w:r>
      <w:r w:rsidR="00467F7C">
        <w:rPr>
          <w:rFonts w:ascii="Times New Roman" w:eastAsia="Times New Roman" w:hAnsi="Times New Roman" w:cs="Times New Roman"/>
          <w:sz w:val="24"/>
          <w:szCs w:val="24"/>
        </w:rPr>
        <w:t xml:space="preserve"> “Escola M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 xml:space="preserve">unicipal </w:t>
      </w:r>
      <w:r w:rsidR="00467F7C">
        <w:rPr>
          <w:rFonts w:ascii="Times New Roman" w:eastAsia="Times New Roman" w:hAnsi="Times New Roman" w:cs="Times New Roman"/>
          <w:sz w:val="24"/>
          <w:szCs w:val="24"/>
        </w:rPr>
        <w:t xml:space="preserve">Maria Romana Ribeiro” já há alguns anos deixou de ser utilizada para a finalidade a qual foi destinada. </w:t>
      </w:r>
      <w:r w:rsidR="003C7F24">
        <w:rPr>
          <w:rFonts w:ascii="Times New Roman" w:eastAsia="Times New Roman" w:hAnsi="Times New Roman" w:cs="Times New Roman"/>
          <w:sz w:val="24"/>
          <w:szCs w:val="24"/>
        </w:rPr>
        <w:t>C</w:t>
      </w:r>
      <w:r w:rsidR="004B141D">
        <w:rPr>
          <w:rFonts w:ascii="Times New Roman" w:eastAsia="Times New Roman" w:hAnsi="Times New Roman" w:cs="Times New Roman"/>
          <w:sz w:val="24"/>
          <w:szCs w:val="24"/>
        </w:rPr>
        <w:t>onforme</w:t>
      </w:r>
      <w:r w:rsidR="00255CAF">
        <w:rPr>
          <w:rFonts w:ascii="Times New Roman" w:eastAsia="Times New Roman" w:hAnsi="Times New Roman" w:cs="Times New Roman"/>
          <w:sz w:val="24"/>
          <w:szCs w:val="24"/>
        </w:rPr>
        <w:t xml:space="preserve"> comprova</w:t>
      </w:r>
      <w:r w:rsidR="007D036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627C81">
        <w:rPr>
          <w:rFonts w:ascii="Times New Roman" w:eastAsia="Times New Roman" w:hAnsi="Times New Roman" w:cs="Times New Roman"/>
          <w:sz w:val="24"/>
          <w:szCs w:val="24"/>
        </w:rPr>
        <w:t xml:space="preserve"> matrícula nº 1.230</w:t>
      </w:r>
      <w:r w:rsidR="00755E53">
        <w:rPr>
          <w:rFonts w:ascii="Times New Roman" w:eastAsia="Times New Roman" w:hAnsi="Times New Roman" w:cs="Times New Roman"/>
          <w:sz w:val="24"/>
          <w:szCs w:val="24"/>
        </w:rPr>
        <w:t xml:space="preserve"> do Cartório de R</w:t>
      </w:r>
      <w:r w:rsidR="008852A2">
        <w:rPr>
          <w:rFonts w:ascii="Times New Roman" w:eastAsia="Times New Roman" w:hAnsi="Times New Roman" w:cs="Times New Roman"/>
          <w:sz w:val="24"/>
          <w:szCs w:val="24"/>
        </w:rPr>
        <w:t xml:space="preserve">egistro de </w:t>
      </w:r>
      <w:r w:rsidR="007254FC">
        <w:rPr>
          <w:rFonts w:ascii="Times New Roman" w:eastAsia="Times New Roman" w:hAnsi="Times New Roman" w:cs="Times New Roman"/>
          <w:sz w:val="24"/>
          <w:szCs w:val="24"/>
        </w:rPr>
        <w:t>Imóveis</w:t>
      </w:r>
      <w:r w:rsidR="00255CAF">
        <w:rPr>
          <w:rFonts w:ascii="Times New Roman" w:eastAsia="Times New Roman" w:hAnsi="Times New Roman" w:cs="Times New Roman"/>
          <w:sz w:val="24"/>
          <w:szCs w:val="24"/>
        </w:rPr>
        <w:t xml:space="preserve"> não</w:t>
      </w:r>
      <w:r w:rsidR="00627C81">
        <w:rPr>
          <w:rFonts w:ascii="Times New Roman" w:eastAsia="Times New Roman" w:hAnsi="Times New Roman" w:cs="Times New Roman"/>
          <w:sz w:val="24"/>
          <w:szCs w:val="24"/>
        </w:rPr>
        <w:t xml:space="preserve"> há nenhuma cláusula impeditiva na transação anterior que impeça</w:t>
      </w:r>
      <w:r w:rsidR="001A08D8">
        <w:rPr>
          <w:rFonts w:ascii="Times New Roman" w:eastAsia="Times New Roman" w:hAnsi="Times New Roman" w:cs="Times New Roman"/>
          <w:sz w:val="24"/>
          <w:szCs w:val="24"/>
        </w:rPr>
        <w:t xml:space="preserve"> o re</w:t>
      </w:r>
      <w:r w:rsidR="00627C81">
        <w:rPr>
          <w:rFonts w:ascii="Times New Roman" w:eastAsia="Times New Roman" w:hAnsi="Times New Roman" w:cs="Times New Roman"/>
          <w:sz w:val="24"/>
          <w:szCs w:val="24"/>
        </w:rPr>
        <w:t>ferido imóvel de</w:t>
      </w:r>
      <w:r w:rsidR="00107F55">
        <w:rPr>
          <w:rFonts w:ascii="Times New Roman" w:eastAsia="Times New Roman" w:hAnsi="Times New Roman" w:cs="Times New Roman"/>
          <w:sz w:val="24"/>
          <w:szCs w:val="24"/>
        </w:rPr>
        <w:t xml:space="preserve"> ser desafetado,</w:t>
      </w:r>
      <w:r w:rsidR="001A08D8">
        <w:rPr>
          <w:rFonts w:ascii="Times New Roman" w:eastAsia="Times New Roman" w:hAnsi="Times New Roman" w:cs="Times New Roman"/>
          <w:sz w:val="24"/>
          <w:szCs w:val="24"/>
        </w:rPr>
        <w:t xml:space="preserve"> passando a </w:t>
      </w:r>
      <w:r w:rsidR="007254FC">
        <w:rPr>
          <w:rFonts w:ascii="Times New Roman" w:eastAsia="Times New Roman" w:hAnsi="Times New Roman" w:cs="Times New Roman"/>
          <w:sz w:val="24"/>
          <w:szCs w:val="24"/>
        </w:rPr>
        <w:t>Bem Dominical</w:t>
      </w:r>
      <w:r w:rsidR="00C92400">
        <w:rPr>
          <w:rFonts w:ascii="Times New Roman" w:eastAsia="Times New Roman" w:hAnsi="Times New Roman" w:cs="Times New Roman"/>
          <w:sz w:val="24"/>
          <w:szCs w:val="24"/>
        </w:rPr>
        <w:t>, o</w:t>
      </w:r>
      <w:r w:rsidR="001A08D8">
        <w:rPr>
          <w:rFonts w:ascii="Times New Roman" w:eastAsia="Times New Roman" w:hAnsi="Times New Roman" w:cs="Times New Roman"/>
          <w:sz w:val="24"/>
          <w:szCs w:val="24"/>
        </w:rPr>
        <w:t>nde</w:t>
      </w:r>
      <w:r w:rsidR="00C92400">
        <w:rPr>
          <w:rFonts w:ascii="Times New Roman" w:eastAsia="Times New Roman" w:hAnsi="Times New Roman" w:cs="Times New Roman"/>
          <w:sz w:val="24"/>
          <w:szCs w:val="24"/>
        </w:rPr>
        <w:t xml:space="preserve"> Município poderá, </w:t>
      </w:r>
      <w:r w:rsidR="00C92400" w:rsidRPr="008B1014">
        <w:rPr>
          <w:rFonts w:ascii="Times New Roman" w:eastAsia="Times New Roman" w:hAnsi="Times New Roman" w:cs="Times New Roman"/>
          <w:b/>
          <w:sz w:val="24"/>
          <w:szCs w:val="24"/>
        </w:rPr>
        <w:t>após</w:t>
      </w:r>
      <w:r w:rsidR="001A08D8" w:rsidRPr="008B1014">
        <w:rPr>
          <w:rFonts w:ascii="Times New Roman" w:eastAsia="Times New Roman" w:hAnsi="Times New Roman" w:cs="Times New Roman"/>
          <w:b/>
          <w:sz w:val="24"/>
          <w:szCs w:val="24"/>
        </w:rPr>
        <w:t xml:space="preserve"> avalição prévia</w:t>
      </w:r>
      <w:r w:rsidR="001A08D8">
        <w:rPr>
          <w:rFonts w:ascii="Times New Roman" w:eastAsia="Times New Roman" w:hAnsi="Times New Roman" w:cs="Times New Roman"/>
          <w:sz w:val="24"/>
          <w:szCs w:val="24"/>
        </w:rPr>
        <w:t>, aliená-lo,</w:t>
      </w:r>
      <w:r w:rsidR="002B6B1A">
        <w:rPr>
          <w:rFonts w:ascii="Times New Roman" w:eastAsia="Times New Roman" w:hAnsi="Times New Roman" w:cs="Times New Roman"/>
          <w:sz w:val="24"/>
          <w:szCs w:val="24"/>
        </w:rPr>
        <w:t xml:space="preserve"> considerando o mesmo como de</w:t>
      </w:r>
      <w:r w:rsidR="00107F55">
        <w:rPr>
          <w:rFonts w:ascii="Times New Roman" w:eastAsia="Times New Roman" w:hAnsi="Times New Roman" w:cs="Times New Roman"/>
          <w:sz w:val="24"/>
          <w:szCs w:val="24"/>
        </w:rPr>
        <w:t xml:space="preserve"> inter</w:t>
      </w:r>
      <w:r w:rsidR="008B1014">
        <w:rPr>
          <w:rFonts w:ascii="Times New Roman" w:eastAsia="Times New Roman" w:hAnsi="Times New Roman" w:cs="Times New Roman"/>
          <w:sz w:val="24"/>
          <w:szCs w:val="24"/>
        </w:rPr>
        <w:t>esse público, criando, por fim,</w:t>
      </w:r>
      <w:r w:rsidR="003C7F24">
        <w:rPr>
          <w:rFonts w:ascii="Times New Roman" w:eastAsia="Times New Roman" w:hAnsi="Times New Roman" w:cs="Times New Roman"/>
          <w:sz w:val="24"/>
          <w:szCs w:val="24"/>
        </w:rPr>
        <w:t xml:space="preserve"> uma oportunidade de renda ao Município.</w:t>
      </w:r>
      <w:r w:rsidR="007D0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205E" w:rsidRDefault="007A33C8" w:rsidP="00912A4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="00B93E9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E99">
        <w:rPr>
          <w:rFonts w:ascii="Times New Roman" w:eastAsia="Times New Roman" w:hAnsi="Times New Roman" w:cs="Times New Roman"/>
          <w:sz w:val="24"/>
          <w:szCs w:val="24"/>
        </w:rPr>
        <w:t xml:space="preserve">a forma, </w:t>
      </w:r>
      <w:r>
        <w:rPr>
          <w:rFonts w:ascii="Times New Roman" w:eastAsia="Times New Roman" w:hAnsi="Times New Roman" w:cs="Times New Roman"/>
          <w:sz w:val="24"/>
          <w:szCs w:val="24"/>
        </w:rPr>
        <w:t>temos que o re</w:t>
      </w:r>
      <w:r w:rsidR="00235E77">
        <w:rPr>
          <w:rFonts w:ascii="Times New Roman" w:eastAsia="Times New Roman" w:hAnsi="Times New Roman" w:cs="Times New Roman"/>
          <w:sz w:val="24"/>
          <w:szCs w:val="24"/>
        </w:rPr>
        <w:t>ferido Projeto de Lei nº 21</w:t>
      </w:r>
      <w:r w:rsidR="00841DF2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em consonância c</w:t>
      </w:r>
      <w:r w:rsidR="00841DF2">
        <w:rPr>
          <w:rFonts w:ascii="Times New Roman" w:eastAsia="Times New Roman" w:hAnsi="Times New Roman" w:cs="Times New Roman"/>
          <w:sz w:val="24"/>
          <w:szCs w:val="24"/>
        </w:rPr>
        <w:t>om as diretrizes da política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 xml:space="preserve"> urbana, conforme reza a Lei Or</w:t>
      </w:r>
      <w:r w:rsidR="00D2205E">
        <w:rPr>
          <w:rFonts w:ascii="Times New Roman" w:eastAsia="Times New Roman" w:hAnsi="Times New Roman" w:cs="Times New Roman"/>
          <w:sz w:val="24"/>
          <w:szCs w:val="24"/>
        </w:rPr>
        <w:t>gânica Municipal.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3E99" w:rsidRDefault="00D2205E" w:rsidP="00912A4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fim, </w:t>
      </w:r>
      <w:r w:rsidR="00B93E99">
        <w:rPr>
          <w:rFonts w:ascii="Times New Roman" w:eastAsia="Times New Roman" w:hAnsi="Times New Roman" w:cs="Times New Roman"/>
          <w:sz w:val="24"/>
          <w:szCs w:val="24"/>
        </w:rPr>
        <w:t>somos p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>e</w:t>
      </w:r>
      <w:r w:rsidR="00235E77">
        <w:rPr>
          <w:rFonts w:ascii="Times New Roman" w:eastAsia="Times New Roman" w:hAnsi="Times New Roman" w:cs="Times New Roman"/>
          <w:sz w:val="24"/>
          <w:szCs w:val="24"/>
        </w:rPr>
        <w:t>la aprovação do Projeto de Lei nº 21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>/2018.</w:t>
      </w:r>
    </w:p>
    <w:p w:rsidR="00F34A69" w:rsidRDefault="00F34A6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Brazópolis(MG), </w:t>
      </w:r>
      <w:r w:rsidR="008B1014">
        <w:rPr>
          <w:rFonts w:ascii="Times New Roman" w:eastAsia="Times New Roman" w:hAnsi="Times New Roman" w:cs="Times New Roman"/>
          <w:sz w:val="24"/>
          <w:szCs w:val="24"/>
        </w:rPr>
        <w:t>04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8B1014">
        <w:rPr>
          <w:rFonts w:ascii="Times New Roman" w:eastAsia="Times New Roman" w:hAnsi="Times New Roman" w:cs="Times New Roman"/>
          <w:sz w:val="24"/>
          <w:szCs w:val="24"/>
        </w:rPr>
        <w:t>setembro</w:t>
      </w:r>
      <w:r w:rsidR="00665D14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665D1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Wagner Silva Pereira.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B93E99" w:rsidRDefault="00B93E9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65D1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Adilson Francisco de Paula  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65D14" w:rsidP="00665D1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8580D" w:rsidRDefault="0048580D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8580D" w:rsidRDefault="0048580D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81864" w:rsidRDefault="00665D1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Edson Eugênio Fonseca Costa </w:t>
      </w:r>
      <w:r w:rsidR="00281864">
        <w:rPr>
          <w:rFonts w:ascii="Times New Roman" w:hAnsi="Times New Roman" w:cs="Times New Roman"/>
          <w:sz w:val="24"/>
          <w:szCs w:val="24"/>
        </w:rPr>
        <w:t>– Voto FAVORÁVEL à aprovação do Projeto.</w:t>
      </w:r>
    </w:p>
    <w:p w:rsidR="0084322E" w:rsidRPr="00CD68AF" w:rsidRDefault="00665D14" w:rsidP="00665D1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2DA" w:rsidRDefault="008322DA" w:rsidP="00637616">
      <w:pPr>
        <w:spacing w:after="0" w:line="240" w:lineRule="auto"/>
      </w:pPr>
      <w:r>
        <w:separator/>
      </w:r>
    </w:p>
  </w:endnote>
  <w:endnote w:type="continuationSeparator" w:id="0">
    <w:p w:rsidR="008322DA" w:rsidRDefault="008322DA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2DA" w:rsidRDefault="008322DA" w:rsidP="00637616">
      <w:pPr>
        <w:spacing w:after="0" w:line="240" w:lineRule="auto"/>
      </w:pPr>
      <w:r>
        <w:separator/>
      </w:r>
    </w:p>
  </w:footnote>
  <w:footnote w:type="continuationSeparator" w:id="0">
    <w:p w:rsidR="008322DA" w:rsidRDefault="008322DA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035AF"/>
    <w:rsid w:val="00021FC6"/>
    <w:rsid w:val="0002654A"/>
    <w:rsid w:val="00044551"/>
    <w:rsid w:val="000518EA"/>
    <w:rsid w:val="000607CF"/>
    <w:rsid w:val="0007794F"/>
    <w:rsid w:val="000919C5"/>
    <w:rsid w:val="000A149A"/>
    <w:rsid w:val="000D5FBC"/>
    <w:rsid w:val="000D7BB4"/>
    <w:rsid w:val="00107F55"/>
    <w:rsid w:val="00143865"/>
    <w:rsid w:val="001508BF"/>
    <w:rsid w:val="001759A3"/>
    <w:rsid w:val="0019214B"/>
    <w:rsid w:val="00197FEB"/>
    <w:rsid w:val="001A08D8"/>
    <w:rsid w:val="001A76AE"/>
    <w:rsid w:val="001C49F1"/>
    <w:rsid w:val="001C7E06"/>
    <w:rsid w:val="001E67DC"/>
    <w:rsid w:val="001F4054"/>
    <w:rsid w:val="00220B39"/>
    <w:rsid w:val="0022690C"/>
    <w:rsid w:val="00235E77"/>
    <w:rsid w:val="002466BE"/>
    <w:rsid w:val="00255CAF"/>
    <w:rsid w:val="00273942"/>
    <w:rsid w:val="002812BB"/>
    <w:rsid w:val="00281864"/>
    <w:rsid w:val="00285DBD"/>
    <w:rsid w:val="00294460"/>
    <w:rsid w:val="002A495C"/>
    <w:rsid w:val="002A7667"/>
    <w:rsid w:val="002B6B1A"/>
    <w:rsid w:val="002D4BEA"/>
    <w:rsid w:val="002E6193"/>
    <w:rsid w:val="002F3AA9"/>
    <w:rsid w:val="003134FB"/>
    <w:rsid w:val="00377C10"/>
    <w:rsid w:val="00393002"/>
    <w:rsid w:val="003A6ECF"/>
    <w:rsid w:val="003C7F24"/>
    <w:rsid w:val="003D318B"/>
    <w:rsid w:val="003D7568"/>
    <w:rsid w:val="003D7D08"/>
    <w:rsid w:val="003E1FA1"/>
    <w:rsid w:val="003E52F5"/>
    <w:rsid w:val="003E72BC"/>
    <w:rsid w:val="004208A2"/>
    <w:rsid w:val="00427E80"/>
    <w:rsid w:val="004352C9"/>
    <w:rsid w:val="00463733"/>
    <w:rsid w:val="00467F7C"/>
    <w:rsid w:val="0048580D"/>
    <w:rsid w:val="004866FB"/>
    <w:rsid w:val="004B141D"/>
    <w:rsid w:val="004F2748"/>
    <w:rsid w:val="0053598E"/>
    <w:rsid w:val="00541F3E"/>
    <w:rsid w:val="005712AB"/>
    <w:rsid w:val="005A316A"/>
    <w:rsid w:val="005B0F48"/>
    <w:rsid w:val="005D73A9"/>
    <w:rsid w:val="005E3FAA"/>
    <w:rsid w:val="005F0DF8"/>
    <w:rsid w:val="005F4473"/>
    <w:rsid w:val="00604B90"/>
    <w:rsid w:val="00624208"/>
    <w:rsid w:val="00627C81"/>
    <w:rsid w:val="006322FC"/>
    <w:rsid w:val="00637616"/>
    <w:rsid w:val="00660A83"/>
    <w:rsid w:val="00665D14"/>
    <w:rsid w:val="00686C93"/>
    <w:rsid w:val="006F62C6"/>
    <w:rsid w:val="007247AC"/>
    <w:rsid w:val="007254FC"/>
    <w:rsid w:val="00755E53"/>
    <w:rsid w:val="007640DE"/>
    <w:rsid w:val="00772349"/>
    <w:rsid w:val="007A33C8"/>
    <w:rsid w:val="007B512A"/>
    <w:rsid w:val="007D0364"/>
    <w:rsid w:val="007D463A"/>
    <w:rsid w:val="007D740B"/>
    <w:rsid w:val="008145DF"/>
    <w:rsid w:val="00827244"/>
    <w:rsid w:val="00827383"/>
    <w:rsid w:val="008322DA"/>
    <w:rsid w:val="00841DF2"/>
    <w:rsid w:val="0084322E"/>
    <w:rsid w:val="00875814"/>
    <w:rsid w:val="0088009B"/>
    <w:rsid w:val="008852A2"/>
    <w:rsid w:val="008B1014"/>
    <w:rsid w:val="008B184A"/>
    <w:rsid w:val="008E084C"/>
    <w:rsid w:val="008E7B89"/>
    <w:rsid w:val="00912A4A"/>
    <w:rsid w:val="00935766"/>
    <w:rsid w:val="00940288"/>
    <w:rsid w:val="0094159E"/>
    <w:rsid w:val="00946ADA"/>
    <w:rsid w:val="00975B3B"/>
    <w:rsid w:val="00976D59"/>
    <w:rsid w:val="00997234"/>
    <w:rsid w:val="00A10528"/>
    <w:rsid w:val="00A6686C"/>
    <w:rsid w:val="00A74D8A"/>
    <w:rsid w:val="00A918CB"/>
    <w:rsid w:val="00AA59B1"/>
    <w:rsid w:val="00AB40A8"/>
    <w:rsid w:val="00AD7CE0"/>
    <w:rsid w:val="00AE1393"/>
    <w:rsid w:val="00AF54FA"/>
    <w:rsid w:val="00B2196C"/>
    <w:rsid w:val="00B30CFF"/>
    <w:rsid w:val="00B5769C"/>
    <w:rsid w:val="00B64308"/>
    <w:rsid w:val="00B723A2"/>
    <w:rsid w:val="00B93E99"/>
    <w:rsid w:val="00BA0C7B"/>
    <w:rsid w:val="00BD16D4"/>
    <w:rsid w:val="00BD43DC"/>
    <w:rsid w:val="00BD76C9"/>
    <w:rsid w:val="00BE30BB"/>
    <w:rsid w:val="00BF23CD"/>
    <w:rsid w:val="00BF3F6F"/>
    <w:rsid w:val="00C03E05"/>
    <w:rsid w:val="00C12179"/>
    <w:rsid w:val="00C60859"/>
    <w:rsid w:val="00C64388"/>
    <w:rsid w:val="00C866DC"/>
    <w:rsid w:val="00C92400"/>
    <w:rsid w:val="00CA2DCF"/>
    <w:rsid w:val="00CA7DF7"/>
    <w:rsid w:val="00CD68AF"/>
    <w:rsid w:val="00CD698E"/>
    <w:rsid w:val="00CD7364"/>
    <w:rsid w:val="00D2205E"/>
    <w:rsid w:val="00DC07DB"/>
    <w:rsid w:val="00DC38A6"/>
    <w:rsid w:val="00DD3AD4"/>
    <w:rsid w:val="00DF139C"/>
    <w:rsid w:val="00E26D64"/>
    <w:rsid w:val="00E35894"/>
    <w:rsid w:val="00E42CF9"/>
    <w:rsid w:val="00E73426"/>
    <w:rsid w:val="00E91045"/>
    <w:rsid w:val="00E93A32"/>
    <w:rsid w:val="00EC0875"/>
    <w:rsid w:val="00EE73A2"/>
    <w:rsid w:val="00F34A69"/>
    <w:rsid w:val="00F57611"/>
    <w:rsid w:val="00F62509"/>
    <w:rsid w:val="00F930F9"/>
    <w:rsid w:val="00F93573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910E4-52E2-4B78-892F-365350F7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90</cp:revision>
  <cp:lastPrinted>2017-04-18T20:03:00Z</cp:lastPrinted>
  <dcterms:created xsi:type="dcterms:W3CDTF">2017-01-03T20:28:00Z</dcterms:created>
  <dcterms:modified xsi:type="dcterms:W3CDTF">2018-09-04T16:37:00Z</dcterms:modified>
</cp:coreProperties>
</file>