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7F9" w:rsidRDefault="002F439A" w:rsidP="004037F9">
      <w:pPr>
        <w:spacing w:line="360" w:lineRule="auto"/>
        <w:jc w:val="center"/>
        <w:rPr>
          <w:rFonts w:cs="Calibri"/>
          <w:sz w:val="28"/>
          <w:szCs w:val="28"/>
        </w:rPr>
      </w:pPr>
      <w:r w:rsidRPr="002F439A">
        <w:rPr>
          <w:rFonts w:cs="Calibri"/>
          <w:noProof/>
          <w:sz w:val="28"/>
          <w:szCs w:val="28"/>
          <w:lang w:eastAsia="pt-BR"/>
        </w:rPr>
        <w:drawing>
          <wp:anchor distT="0" distB="0" distL="114300" distR="114300" simplePos="0" relativeHeight="251658240" behindDoc="0" locked="0" layoutInCell="1" allowOverlap="1" wp14:anchorId="13F45D6E" wp14:editId="20B0F49E">
            <wp:simplePos x="0" y="0"/>
            <wp:positionH relativeFrom="column">
              <wp:posOffset>-281305</wp:posOffset>
            </wp:positionH>
            <wp:positionV relativeFrom="paragraph">
              <wp:posOffset>-166370</wp:posOffset>
            </wp:positionV>
            <wp:extent cx="1524000" cy="1524000"/>
            <wp:effectExtent l="0" t="0" r="0" b="0"/>
            <wp:wrapThrough wrapText="bothSides">
              <wp:wrapPolygon edited="0">
                <wp:start x="0" y="0"/>
                <wp:lineTo x="0" y="21330"/>
                <wp:lineTo x="21330" y="21330"/>
                <wp:lineTo x="21330" y="0"/>
                <wp:lineTo x="0" y="0"/>
              </wp:wrapPolygon>
            </wp:wrapThrough>
            <wp:docPr id="2" name="Imagem 2" descr="Resultado de imagem para brasão brasopol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brasão brasopoli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439A" w:rsidRPr="0033032E" w:rsidRDefault="002F439A" w:rsidP="004037F9">
      <w:pPr>
        <w:spacing w:line="360" w:lineRule="auto"/>
        <w:jc w:val="center"/>
        <w:rPr>
          <w:rFonts w:cs="Calibri"/>
          <w:sz w:val="28"/>
          <w:szCs w:val="28"/>
        </w:rPr>
      </w:pPr>
      <w:r w:rsidRPr="0033032E">
        <w:rPr>
          <w:rFonts w:cs="Calibri"/>
          <w:sz w:val="28"/>
          <w:szCs w:val="28"/>
        </w:rPr>
        <w:t>PARECER JURÍDICO</w:t>
      </w:r>
    </w:p>
    <w:p w:rsidR="002F439A" w:rsidRPr="0033032E" w:rsidRDefault="002F439A" w:rsidP="002F439A">
      <w:pPr>
        <w:spacing w:line="360" w:lineRule="auto"/>
        <w:jc w:val="both"/>
        <w:rPr>
          <w:rFonts w:cs="Calibri"/>
        </w:rPr>
      </w:pPr>
    </w:p>
    <w:p w:rsidR="002F439A" w:rsidRDefault="002F439A" w:rsidP="0000152B">
      <w:pPr>
        <w:pStyle w:val="style2"/>
        <w:ind w:left="5664"/>
        <w:jc w:val="both"/>
        <w:rPr>
          <w:rStyle w:val="nfase"/>
          <w:rFonts w:ascii="Arial" w:eastAsia="Calibri" w:hAnsi="Arial" w:cs="Arial"/>
          <w:b/>
          <w:i w:val="0"/>
          <w:color w:val="000000"/>
        </w:rPr>
      </w:pPr>
      <w:r w:rsidRPr="00024F6D">
        <w:rPr>
          <w:rFonts w:cs="Calibri"/>
          <w:i/>
          <w:sz w:val="28"/>
          <w:szCs w:val="28"/>
        </w:rPr>
        <w:t>Ref.: Proje</w:t>
      </w:r>
      <w:r w:rsidR="004F3A6F">
        <w:rPr>
          <w:rFonts w:cs="Calibri"/>
          <w:i/>
          <w:sz w:val="28"/>
          <w:szCs w:val="28"/>
        </w:rPr>
        <w:t>to de Lei</w:t>
      </w:r>
      <w:r w:rsidR="00CA3EAC">
        <w:rPr>
          <w:rFonts w:cs="Calibri"/>
          <w:i/>
          <w:sz w:val="28"/>
          <w:szCs w:val="28"/>
        </w:rPr>
        <w:t xml:space="preserve"> 029</w:t>
      </w:r>
      <w:r w:rsidR="00E81185">
        <w:rPr>
          <w:rFonts w:cs="Calibri"/>
          <w:i/>
          <w:sz w:val="28"/>
          <w:szCs w:val="28"/>
        </w:rPr>
        <w:t xml:space="preserve"> de </w:t>
      </w:r>
      <w:r w:rsidR="00CA3EAC">
        <w:rPr>
          <w:rFonts w:cs="Calibri"/>
          <w:i/>
          <w:sz w:val="28"/>
          <w:szCs w:val="28"/>
        </w:rPr>
        <w:t>06</w:t>
      </w:r>
      <w:r w:rsidR="004037F9">
        <w:rPr>
          <w:rFonts w:cs="Calibri"/>
          <w:i/>
          <w:sz w:val="28"/>
          <w:szCs w:val="28"/>
        </w:rPr>
        <w:t xml:space="preserve"> de </w:t>
      </w:r>
      <w:r w:rsidR="006846D4">
        <w:rPr>
          <w:rFonts w:cs="Calibri"/>
          <w:i/>
          <w:sz w:val="28"/>
          <w:szCs w:val="28"/>
        </w:rPr>
        <w:t>setembro</w:t>
      </w:r>
      <w:r w:rsidR="00CA3EAC">
        <w:rPr>
          <w:rFonts w:cs="Calibri"/>
          <w:i/>
          <w:sz w:val="28"/>
          <w:szCs w:val="28"/>
        </w:rPr>
        <w:t xml:space="preserve"> de 2018</w:t>
      </w:r>
      <w:r w:rsidRPr="000812CE">
        <w:rPr>
          <w:rFonts w:cs="Calibri"/>
          <w:i/>
        </w:rPr>
        <w:t xml:space="preserve"> </w:t>
      </w:r>
      <w:r>
        <w:rPr>
          <w:rFonts w:cs="Calibri"/>
          <w:i/>
        </w:rPr>
        <w:t>–</w:t>
      </w:r>
      <w:r w:rsidRPr="000812CE">
        <w:rPr>
          <w:rFonts w:cs="Calibri"/>
          <w:b/>
          <w:i/>
        </w:rPr>
        <w:t xml:space="preserve"> </w:t>
      </w:r>
      <w:r>
        <w:rPr>
          <w:rStyle w:val="nfase"/>
          <w:rFonts w:ascii="Arial" w:eastAsia="Calibri" w:hAnsi="Arial" w:cs="Arial"/>
          <w:b/>
          <w:color w:val="000000"/>
        </w:rPr>
        <w:t>“</w:t>
      </w:r>
      <w:r w:rsidR="00CA3EAC">
        <w:rPr>
          <w:rStyle w:val="nfase"/>
          <w:rFonts w:ascii="Arial" w:eastAsia="Calibri" w:hAnsi="Arial" w:cs="Arial"/>
          <w:b/>
          <w:color w:val="000000"/>
        </w:rPr>
        <w:t>Estima</w:t>
      </w:r>
      <w:r w:rsidR="00DA7F5B">
        <w:rPr>
          <w:rStyle w:val="nfase"/>
          <w:rFonts w:ascii="Arial" w:eastAsia="Calibri" w:hAnsi="Arial" w:cs="Arial"/>
          <w:b/>
          <w:color w:val="000000"/>
        </w:rPr>
        <w:t xml:space="preserve"> a Receita e fixa a despesa do Município de Bra</w:t>
      </w:r>
      <w:r w:rsidR="00CA3EAC">
        <w:rPr>
          <w:rStyle w:val="nfase"/>
          <w:rFonts w:ascii="Arial" w:eastAsia="Calibri" w:hAnsi="Arial" w:cs="Arial"/>
          <w:b/>
          <w:color w:val="000000"/>
        </w:rPr>
        <w:t>zópolis para o exercício de 2019</w:t>
      </w:r>
      <w:r w:rsidR="00DA7F5B">
        <w:rPr>
          <w:rStyle w:val="nfase"/>
          <w:rFonts w:ascii="Arial" w:eastAsia="Calibri" w:hAnsi="Arial" w:cs="Arial"/>
          <w:b/>
          <w:color w:val="000000"/>
        </w:rPr>
        <w:t xml:space="preserve"> e dá outras </w:t>
      </w:r>
      <w:proofErr w:type="gramStart"/>
      <w:r w:rsidR="00DA7F5B">
        <w:rPr>
          <w:rStyle w:val="nfase"/>
          <w:rFonts w:ascii="Arial" w:eastAsia="Calibri" w:hAnsi="Arial" w:cs="Arial"/>
          <w:b/>
          <w:color w:val="000000"/>
        </w:rPr>
        <w:t>providências.</w:t>
      </w:r>
      <w:r w:rsidRPr="000A11B8">
        <w:rPr>
          <w:rStyle w:val="nfase"/>
          <w:rFonts w:ascii="Arial" w:eastAsia="Calibri" w:hAnsi="Arial" w:cs="Arial"/>
          <w:b/>
          <w:color w:val="000000"/>
        </w:rPr>
        <w:t>”</w:t>
      </w:r>
      <w:proofErr w:type="gramEnd"/>
    </w:p>
    <w:p w:rsidR="002F439A" w:rsidRDefault="002F439A" w:rsidP="002F439A">
      <w:pPr>
        <w:spacing w:line="360" w:lineRule="auto"/>
        <w:ind w:left="5664"/>
        <w:jc w:val="both"/>
        <w:rPr>
          <w:rFonts w:cs="Calibri"/>
          <w:i/>
          <w:sz w:val="20"/>
        </w:rPr>
      </w:pPr>
    </w:p>
    <w:p w:rsidR="002F439A" w:rsidRDefault="002F439A" w:rsidP="002F439A">
      <w:pPr>
        <w:spacing w:line="360" w:lineRule="auto"/>
        <w:ind w:left="5664"/>
        <w:jc w:val="both"/>
        <w:rPr>
          <w:rFonts w:cs="Calibri"/>
        </w:rPr>
      </w:pPr>
    </w:p>
    <w:p w:rsidR="002F439A" w:rsidRDefault="002F439A" w:rsidP="004037F9">
      <w:pPr>
        <w:spacing w:line="360" w:lineRule="auto"/>
        <w:jc w:val="both"/>
        <w:rPr>
          <w:rFonts w:cs="Calibri"/>
        </w:rPr>
      </w:pPr>
    </w:p>
    <w:p w:rsidR="00DA7F5B" w:rsidRDefault="004037F9" w:rsidP="00DA7F5B">
      <w:pPr>
        <w:pStyle w:val="style2"/>
        <w:ind w:left="5664"/>
        <w:jc w:val="both"/>
        <w:rPr>
          <w:rStyle w:val="nfase"/>
          <w:rFonts w:ascii="Arial" w:eastAsia="Calibri" w:hAnsi="Arial" w:cs="Arial"/>
          <w:b/>
          <w:i w:val="0"/>
          <w:color w:val="000000"/>
        </w:rPr>
      </w:pPr>
      <w:r>
        <w:rPr>
          <w:rFonts w:cs="Calibri"/>
        </w:rPr>
        <w:t>A</w:t>
      </w:r>
      <w:r w:rsidR="004F3A6F">
        <w:rPr>
          <w:rFonts w:cs="Calibri"/>
        </w:rPr>
        <w:t>s Comissões Permanentes (Comissão de Legislação, Justiça e Redação</w:t>
      </w:r>
      <w:r w:rsidR="00486FD3">
        <w:rPr>
          <w:rFonts w:cs="Calibri"/>
        </w:rPr>
        <w:t xml:space="preserve"> e Comissão de Finanças, Orçamentos e Fiscalização</w:t>
      </w:r>
      <w:r w:rsidR="004F3A6F">
        <w:rPr>
          <w:rFonts w:cs="Calibri"/>
        </w:rPr>
        <w:t xml:space="preserve"> </w:t>
      </w:r>
      <w:r>
        <w:rPr>
          <w:rFonts w:cs="Calibri"/>
        </w:rPr>
        <w:t>d</w:t>
      </w:r>
      <w:r w:rsidR="002F439A" w:rsidRPr="000812CE">
        <w:rPr>
          <w:rFonts w:cs="Calibri"/>
        </w:rPr>
        <w:t xml:space="preserve">a Câmara Municipal de </w:t>
      </w:r>
      <w:r>
        <w:rPr>
          <w:rFonts w:cs="Calibri"/>
        </w:rPr>
        <w:t>Brazópolis</w:t>
      </w:r>
      <w:r w:rsidR="002F439A" w:rsidRPr="000812CE">
        <w:rPr>
          <w:rFonts w:cs="Calibri"/>
        </w:rPr>
        <w:t xml:space="preserve"> (MG) remete</w:t>
      </w:r>
      <w:r w:rsidR="00486FD3">
        <w:rPr>
          <w:rFonts w:cs="Calibri"/>
        </w:rPr>
        <w:t>m</w:t>
      </w:r>
      <w:r w:rsidR="002F439A" w:rsidRPr="000812CE">
        <w:rPr>
          <w:rFonts w:cs="Calibri"/>
        </w:rPr>
        <w:t xml:space="preserve"> consulta sobre a le</w:t>
      </w:r>
      <w:r w:rsidR="002F439A">
        <w:rPr>
          <w:rFonts w:cs="Calibri"/>
        </w:rPr>
        <w:t xml:space="preserve">galidade do PROJETO DE LEI </w:t>
      </w:r>
      <w:r w:rsidR="00DA7F5B">
        <w:rPr>
          <w:rFonts w:cs="Calibri"/>
        </w:rPr>
        <w:t>DO EXECUTIVO</w:t>
      </w:r>
      <w:r>
        <w:rPr>
          <w:rFonts w:cs="Calibri"/>
        </w:rPr>
        <w:t xml:space="preserve"> </w:t>
      </w:r>
      <w:r w:rsidR="008C41AC" w:rsidRPr="00024F6D">
        <w:rPr>
          <w:rFonts w:cs="Calibri"/>
          <w:i/>
          <w:sz w:val="28"/>
          <w:szCs w:val="28"/>
        </w:rPr>
        <w:t>Proje</w:t>
      </w:r>
      <w:r w:rsidR="00486FD3">
        <w:rPr>
          <w:rFonts w:cs="Calibri"/>
          <w:i/>
          <w:sz w:val="28"/>
          <w:szCs w:val="28"/>
        </w:rPr>
        <w:t xml:space="preserve">to de Lei </w:t>
      </w:r>
      <w:r w:rsidR="00DC670C">
        <w:rPr>
          <w:rFonts w:cs="Calibri"/>
          <w:i/>
          <w:sz w:val="28"/>
          <w:szCs w:val="28"/>
        </w:rPr>
        <w:t>0</w:t>
      </w:r>
      <w:r w:rsidR="00337C41">
        <w:rPr>
          <w:rFonts w:cs="Calibri"/>
          <w:i/>
          <w:sz w:val="28"/>
          <w:szCs w:val="28"/>
        </w:rPr>
        <w:t>29</w:t>
      </w:r>
      <w:r w:rsidR="00486FD3">
        <w:rPr>
          <w:rFonts w:cs="Calibri"/>
          <w:i/>
          <w:sz w:val="28"/>
          <w:szCs w:val="28"/>
        </w:rPr>
        <w:t xml:space="preserve"> de </w:t>
      </w:r>
      <w:r w:rsidR="00337C41">
        <w:rPr>
          <w:rFonts w:cs="Calibri"/>
          <w:i/>
          <w:sz w:val="28"/>
          <w:szCs w:val="28"/>
        </w:rPr>
        <w:t>0</w:t>
      </w:r>
      <w:r w:rsidR="00DA7F5B">
        <w:rPr>
          <w:rFonts w:cs="Calibri"/>
          <w:i/>
          <w:sz w:val="28"/>
          <w:szCs w:val="28"/>
        </w:rPr>
        <w:t>6</w:t>
      </w:r>
      <w:r w:rsidR="00DC670C">
        <w:rPr>
          <w:rFonts w:cs="Calibri"/>
          <w:i/>
          <w:sz w:val="28"/>
          <w:szCs w:val="28"/>
        </w:rPr>
        <w:t xml:space="preserve"> de </w:t>
      </w:r>
      <w:r w:rsidR="006846D4">
        <w:rPr>
          <w:rFonts w:cs="Calibri"/>
          <w:i/>
          <w:sz w:val="28"/>
          <w:szCs w:val="28"/>
        </w:rPr>
        <w:t>setembro</w:t>
      </w:r>
      <w:r w:rsidR="00337C41">
        <w:rPr>
          <w:rFonts w:cs="Calibri"/>
          <w:i/>
          <w:sz w:val="28"/>
          <w:szCs w:val="28"/>
        </w:rPr>
        <w:t xml:space="preserve"> de 2018</w:t>
      </w:r>
      <w:r w:rsidR="008C41AC" w:rsidRPr="000812CE">
        <w:rPr>
          <w:rFonts w:cs="Calibri"/>
          <w:i/>
        </w:rPr>
        <w:t xml:space="preserve"> </w:t>
      </w:r>
      <w:r w:rsidR="008C41AC">
        <w:rPr>
          <w:rFonts w:cs="Calibri"/>
          <w:i/>
        </w:rPr>
        <w:t>–</w:t>
      </w:r>
      <w:r w:rsidR="008C41AC" w:rsidRPr="000812CE">
        <w:rPr>
          <w:rFonts w:cs="Calibri"/>
          <w:b/>
          <w:i/>
        </w:rPr>
        <w:t xml:space="preserve"> </w:t>
      </w:r>
      <w:r w:rsidR="00704C7D">
        <w:rPr>
          <w:rStyle w:val="nfase"/>
          <w:rFonts w:ascii="Arial" w:eastAsia="Calibri" w:hAnsi="Arial" w:cs="Arial"/>
          <w:b/>
          <w:color w:val="000000"/>
        </w:rPr>
        <w:t>“</w:t>
      </w:r>
      <w:r w:rsidR="00337C41">
        <w:rPr>
          <w:rStyle w:val="nfase"/>
          <w:rFonts w:ascii="Arial" w:eastAsia="Calibri" w:hAnsi="Arial" w:cs="Arial"/>
          <w:b/>
          <w:color w:val="000000"/>
        </w:rPr>
        <w:t>Estima</w:t>
      </w:r>
      <w:r w:rsidR="00DA7F5B">
        <w:rPr>
          <w:rStyle w:val="nfase"/>
          <w:rFonts w:ascii="Arial" w:eastAsia="Calibri" w:hAnsi="Arial" w:cs="Arial"/>
          <w:b/>
          <w:color w:val="000000"/>
        </w:rPr>
        <w:t xml:space="preserve"> a Receita e fixa a despesa do Município de Bra</w:t>
      </w:r>
      <w:r w:rsidR="00337C41">
        <w:rPr>
          <w:rStyle w:val="nfase"/>
          <w:rFonts w:ascii="Arial" w:eastAsia="Calibri" w:hAnsi="Arial" w:cs="Arial"/>
          <w:b/>
          <w:color w:val="000000"/>
        </w:rPr>
        <w:t>zópolis para o exercício de 2019</w:t>
      </w:r>
      <w:r w:rsidR="00DA7F5B">
        <w:rPr>
          <w:rStyle w:val="nfase"/>
          <w:rFonts w:ascii="Arial" w:eastAsia="Calibri" w:hAnsi="Arial" w:cs="Arial"/>
          <w:b/>
          <w:color w:val="000000"/>
        </w:rPr>
        <w:t xml:space="preserve"> e dá outras </w:t>
      </w:r>
      <w:proofErr w:type="gramStart"/>
      <w:r w:rsidR="00DA7F5B">
        <w:rPr>
          <w:rStyle w:val="nfase"/>
          <w:rFonts w:ascii="Arial" w:eastAsia="Calibri" w:hAnsi="Arial" w:cs="Arial"/>
          <w:b/>
          <w:color w:val="000000"/>
        </w:rPr>
        <w:t>providências.</w:t>
      </w:r>
      <w:r w:rsidR="00DA7F5B" w:rsidRPr="000A11B8">
        <w:rPr>
          <w:rStyle w:val="nfase"/>
          <w:rFonts w:ascii="Arial" w:eastAsia="Calibri" w:hAnsi="Arial" w:cs="Arial"/>
          <w:b/>
          <w:color w:val="000000"/>
        </w:rPr>
        <w:t>”</w:t>
      </w:r>
      <w:proofErr w:type="gramEnd"/>
    </w:p>
    <w:p w:rsidR="002F439A" w:rsidRDefault="002F439A" w:rsidP="008C41AC">
      <w:pPr>
        <w:pStyle w:val="style2"/>
        <w:ind w:left="5670" w:hanging="6"/>
        <w:jc w:val="both"/>
        <w:rPr>
          <w:rStyle w:val="nfase"/>
          <w:rFonts w:ascii="Arial" w:eastAsia="Calibri" w:hAnsi="Arial" w:cs="Arial"/>
          <w:b/>
          <w:color w:val="000000"/>
        </w:rPr>
      </w:pPr>
    </w:p>
    <w:p w:rsidR="00B735FF" w:rsidRDefault="00B735FF" w:rsidP="002F439A">
      <w:pPr>
        <w:spacing w:line="360" w:lineRule="auto"/>
        <w:jc w:val="both"/>
        <w:rPr>
          <w:rFonts w:ascii="Arial" w:eastAsia="Calibri" w:hAnsi="Arial" w:cs="Arial"/>
          <w:b/>
          <w:iCs/>
          <w:color w:val="000000"/>
          <w:szCs w:val="24"/>
          <w:lang w:eastAsia="pt-BR"/>
        </w:rPr>
      </w:pPr>
    </w:p>
    <w:p w:rsidR="002F439A" w:rsidRDefault="002F439A" w:rsidP="00543BBB">
      <w:pPr>
        <w:spacing w:line="360" w:lineRule="auto"/>
        <w:jc w:val="both"/>
        <w:rPr>
          <w:rFonts w:cs="Calibri"/>
        </w:rPr>
      </w:pPr>
      <w:r>
        <w:rPr>
          <w:rFonts w:cs="Calibri"/>
        </w:rPr>
        <w:t>Observo que o presente P</w:t>
      </w:r>
      <w:r w:rsidRPr="000812CE">
        <w:rPr>
          <w:rFonts w:cs="Calibri"/>
        </w:rPr>
        <w:t>rojeto</w:t>
      </w:r>
      <w:r>
        <w:rPr>
          <w:rFonts w:cs="Calibri"/>
        </w:rPr>
        <w:t xml:space="preserve"> de Lei nº</w:t>
      </w:r>
      <w:r w:rsidR="000A00FE">
        <w:rPr>
          <w:rFonts w:cs="Calibri"/>
        </w:rPr>
        <w:t>029</w:t>
      </w:r>
      <w:r>
        <w:rPr>
          <w:rFonts w:cs="Calibri"/>
        </w:rPr>
        <w:t>/201</w:t>
      </w:r>
      <w:r w:rsidR="000A00FE">
        <w:rPr>
          <w:rFonts w:cs="Calibri"/>
        </w:rPr>
        <w:t>8</w:t>
      </w:r>
      <w:r w:rsidR="00DB382C">
        <w:rPr>
          <w:rFonts w:cs="Calibri"/>
        </w:rPr>
        <w:t xml:space="preserve"> em questão,</w:t>
      </w:r>
      <w:r w:rsidR="00BD383E">
        <w:rPr>
          <w:rFonts w:cs="Calibri"/>
        </w:rPr>
        <w:t xml:space="preserve"> </w:t>
      </w:r>
      <w:r w:rsidR="001550BA">
        <w:rPr>
          <w:rFonts w:cs="Calibri"/>
        </w:rPr>
        <w:t>se apresenta em conformidade</w:t>
      </w:r>
      <w:r w:rsidR="008B7713">
        <w:rPr>
          <w:rFonts w:cs="Calibri"/>
        </w:rPr>
        <w:t xml:space="preserve"> ao disposto</w:t>
      </w:r>
      <w:r w:rsidR="000E22DF">
        <w:rPr>
          <w:rFonts w:cs="Calibri"/>
        </w:rPr>
        <w:t xml:space="preserve"> na </w:t>
      </w:r>
      <w:r w:rsidR="001550BA">
        <w:rPr>
          <w:rFonts w:cs="Calibri"/>
        </w:rPr>
        <w:t xml:space="preserve">Constituição Federal no </w:t>
      </w:r>
      <w:r w:rsidR="007F0471">
        <w:rPr>
          <w:rFonts w:cs="Calibri"/>
        </w:rPr>
        <w:t>Art</w:t>
      </w:r>
      <w:r w:rsidR="001550BA">
        <w:rPr>
          <w:rFonts w:cs="Calibri"/>
        </w:rPr>
        <w:t>.</w:t>
      </w:r>
      <w:r w:rsidR="00CB6B3C">
        <w:rPr>
          <w:rFonts w:cs="Calibri"/>
        </w:rPr>
        <w:t xml:space="preserve"> </w:t>
      </w:r>
      <w:r w:rsidR="00653F65">
        <w:rPr>
          <w:rFonts w:cs="Calibri"/>
        </w:rPr>
        <w:t>165, § 5º, Art.35,</w:t>
      </w:r>
      <w:r w:rsidR="00BE7662">
        <w:rPr>
          <w:rFonts w:cs="Calibri"/>
        </w:rPr>
        <w:t xml:space="preserve"> </w:t>
      </w:r>
      <w:r w:rsidR="00653F65">
        <w:rPr>
          <w:rFonts w:cs="Calibri"/>
        </w:rPr>
        <w:t xml:space="preserve">§ 2º, inciso III, do Ato das Disposições Constitucionais Transitórias, </w:t>
      </w:r>
      <w:r w:rsidR="0010174E">
        <w:rPr>
          <w:rFonts w:cs="Calibri"/>
        </w:rPr>
        <w:t xml:space="preserve">onde </w:t>
      </w:r>
      <w:r w:rsidR="00543BBB">
        <w:rPr>
          <w:rFonts w:cs="Calibri"/>
        </w:rPr>
        <w:t>há previsão para</w:t>
      </w:r>
      <w:r w:rsidR="00653F65">
        <w:rPr>
          <w:rFonts w:cs="Calibri"/>
        </w:rPr>
        <w:t xml:space="preserve"> a matéria em questão.</w:t>
      </w:r>
    </w:p>
    <w:p w:rsidR="00E13447" w:rsidRDefault="002F439A" w:rsidP="002F439A">
      <w:pPr>
        <w:spacing w:line="360" w:lineRule="auto"/>
        <w:jc w:val="both"/>
        <w:rPr>
          <w:rFonts w:cs="Calibri"/>
        </w:rPr>
      </w:pPr>
      <w:r w:rsidRPr="000812CE">
        <w:rPr>
          <w:rFonts w:cs="Calibri"/>
        </w:rPr>
        <w:t>É o breve relato</w:t>
      </w:r>
      <w:r>
        <w:rPr>
          <w:rFonts w:cs="Calibri"/>
        </w:rPr>
        <w:t>.</w:t>
      </w:r>
    </w:p>
    <w:p w:rsidR="00B07A16" w:rsidRDefault="00B07A16" w:rsidP="00B07A16">
      <w:pPr>
        <w:tabs>
          <w:tab w:val="left" w:pos="1620"/>
        </w:tabs>
        <w:spacing w:after="120" w:line="360" w:lineRule="auto"/>
        <w:jc w:val="both"/>
      </w:pPr>
      <w:r>
        <w:lastRenderedPageBreak/>
        <w:t xml:space="preserve">                                Trata-se de Projeto de Lei que estima e fixa as despesas do Munícipio para o exercício – 2019.</w:t>
      </w:r>
    </w:p>
    <w:p w:rsidR="00B07A16" w:rsidRDefault="00B07A16" w:rsidP="00B07A16">
      <w:pPr>
        <w:tabs>
          <w:tab w:val="left" w:pos="1620"/>
        </w:tabs>
        <w:spacing w:after="120" w:line="360" w:lineRule="auto"/>
        <w:jc w:val="both"/>
      </w:pPr>
      <w:r>
        <w:tab/>
        <w:t>Temos que a LOA é o instrumento que estima as receitas e autoriza as despesas do governo de acordo com a previsão de arrecadação. A LOA visa concretizar os objetivos e metas propostas no PPA, segundo as diretrizes estabelecidas pela LDO.</w:t>
      </w:r>
    </w:p>
    <w:p w:rsidR="006C6F36" w:rsidRDefault="00B07A16" w:rsidP="006F026F">
      <w:pPr>
        <w:spacing w:line="360" w:lineRule="auto"/>
        <w:jc w:val="both"/>
        <w:rPr>
          <w:rFonts w:cs="Calibri"/>
        </w:rPr>
      </w:pPr>
      <w:r>
        <w:rPr>
          <w:rFonts w:cs="Calibri"/>
        </w:rPr>
        <w:t xml:space="preserve"> Considerando que o</w:t>
      </w:r>
      <w:r w:rsidR="006F026F">
        <w:rPr>
          <w:rFonts w:cs="Calibri"/>
        </w:rPr>
        <w:t xml:space="preserve"> Proj</w:t>
      </w:r>
      <w:r w:rsidR="00C40D4D">
        <w:rPr>
          <w:rFonts w:cs="Calibri"/>
        </w:rPr>
        <w:t>eto de Lei, em questão, reporta -se</w:t>
      </w:r>
      <w:r w:rsidR="006F026F">
        <w:rPr>
          <w:rFonts w:cs="Calibri"/>
        </w:rPr>
        <w:t xml:space="preserve"> a Lei Orçamentária Anual do Município</w:t>
      </w:r>
      <w:r w:rsidR="00C40D4D">
        <w:rPr>
          <w:rFonts w:cs="Calibri"/>
        </w:rPr>
        <w:t>, este deve estar</w:t>
      </w:r>
      <w:r w:rsidR="006F026F">
        <w:rPr>
          <w:rFonts w:cs="Calibri"/>
        </w:rPr>
        <w:t xml:space="preserve"> de acordo com a Constituição Federal</w:t>
      </w:r>
      <w:r w:rsidR="00C40D4D">
        <w:rPr>
          <w:rFonts w:cs="Calibri"/>
        </w:rPr>
        <w:t>,</w:t>
      </w:r>
      <w:r w:rsidR="006F026F">
        <w:rPr>
          <w:rFonts w:cs="Calibri"/>
        </w:rPr>
        <w:t xml:space="preserve"> deve conter o Orçamento fiscal, onde se estimam as Receitas e são fixadas as Despesas de toda administração pública, inclusive a indireta.</w:t>
      </w:r>
      <w:r w:rsidR="006C6F36">
        <w:rPr>
          <w:rFonts w:cs="Calibri"/>
        </w:rPr>
        <w:t xml:space="preserve"> </w:t>
      </w:r>
      <w:r w:rsidR="00BA4E9A">
        <w:rPr>
          <w:rFonts w:cs="Calibri"/>
        </w:rPr>
        <w:t>També</w:t>
      </w:r>
      <w:r w:rsidR="006C6F36">
        <w:rPr>
          <w:rFonts w:cs="Calibri"/>
        </w:rPr>
        <w:t>m,</w:t>
      </w:r>
      <w:r w:rsidR="00C40D4D">
        <w:rPr>
          <w:rFonts w:cs="Calibri"/>
        </w:rPr>
        <w:t xml:space="preserve"> deve se reportar ao</w:t>
      </w:r>
      <w:r w:rsidR="00BA4E9A">
        <w:rPr>
          <w:rFonts w:cs="Calibri"/>
        </w:rPr>
        <w:t xml:space="preserve"> Orçamento para a Seguridade Social</w:t>
      </w:r>
      <w:r w:rsidR="006C6F36">
        <w:rPr>
          <w:rFonts w:cs="Calibri"/>
        </w:rPr>
        <w:t xml:space="preserve">, incluindo a saúde, </w:t>
      </w:r>
      <w:r w:rsidR="00834842">
        <w:rPr>
          <w:rFonts w:cs="Calibri"/>
        </w:rPr>
        <w:t>a assistência e a Previdência</w:t>
      </w:r>
      <w:r w:rsidR="006C6F36">
        <w:rPr>
          <w:rFonts w:cs="Calibri"/>
        </w:rPr>
        <w:t xml:space="preserve"> social. </w:t>
      </w:r>
      <w:r w:rsidR="00C40D4D">
        <w:rPr>
          <w:rFonts w:cs="Calibri"/>
        </w:rPr>
        <w:t xml:space="preserve"> Portanto, observo que o Projeto de Lei está dentro do ordenamento jurídico previsto pela Legislação Federal vigente.</w:t>
      </w:r>
    </w:p>
    <w:p w:rsidR="00E13447" w:rsidRPr="00E13447" w:rsidRDefault="006C6F36" w:rsidP="006F026F">
      <w:pPr>
        <w:spacing w:line="360" w:lineRule="auto"/>
        <w:jc w:val="both"/>
        <w:rPr>
          <w:rFonts w:cs="Calibri"/>
        </w:rPr>
      </w:pPr>
      <w:r>
        <w:rPr>
          <w:rFonts w:cs="Calibri"/>
        </w:rPr>
        <w:t xml:space="preserve">                                           O Or</w:t>
      </w:r>
      <w:r w:rsidR="00CA38E9">
        <w:rPr>
          <w:rFonts w:cs="Calibri"/>
        </w:rPr>
        <w:t>çamento Anual foi fixado em R$34.100.000,00 (trinta e quatro</w:t>
      </w:r>
      <w:r>
        <w:rPr>
          <w:rFonts w:cs="Calibri"/>
        </w:rPr>
        <w:t xml:space="preserve"> milhões</w:t>
      </w:r>
      <w:r w:rsidR="00CA38E9">
        <w:rPr>
          <w:rFonts w:cs="Calibri"/>
        </w:rPr>
        <w:t xml:space="preserve"> e cem reais</w:t>
      </w:r>
      <w:r>
        <w:rPr>
          <w:rFonts w:cs="Calibri"/>
        </w:rPr>
        <w:t>) e a despesa fixada no mesmo valor. Esta Re</w:t>
      </w:r>
      <w:r w:rsidR="00B57C0C">
        <w:rPr>
          <w:rFonts w:cs="Calibri"/>
        </w:rPr>
        <w:t>ceita será realizada através da</w:t>
      </w:r>
      <w:r>
        <w:rPr>
          <w:rFonts w:cs="Calibri"/>
        </w:rPr>
        <w:t xml:space="preserve"> arrecadação de tributos, contribuições</w:t>
      </w:r>
      <w:r w:rsidR="00834842">
        <w:rPr>
          <w:rFonts w:cs="Calibri"/>
        </w:rPr>
        <w:t xml:space="preserve"> e outras Receitas previstas em Lei.</w:t>
      </w:r>
    </w:p>
    <w:p w:rsidR="007507A6" w:rsidRDefault="002811B5" w:rsidP="007507A6">
      <w:pPr>
        <w:tabs>
          <w:tab w:val="left" w:pos="1620"/>
        </w:tabs>
        <w:spacing w:after="120" w:line="360" w:lineRule="auto"/>
        <w:jc w:val="both"/>
      </w:pPr>
      <w:r>
        <w:rPr>
          <w:rFonts w:cs="Calibri"/>
        </w:rPr>
        <w:t xml:space="preserve">                                          C</w:t>
      </w:r>
      <w:r w:rsidR="005554FD">
        <w:rPr>
          <w:rFonts w:cs="Calibri"/>
        </w:rPr>
        <w:t>om base em estudo sobre organização do serviço público, podemos exarar que numa Organização do Serviço Público tem o Munícipio a prerrogativa de seguindo conveniências administrativas e possibilidade financeiras contidas nas regras Constitucionais que rezam o assunto.</w:t>
      </w:r>
      <w:r w:rsidR="007507A6" w:rsidRPr="007507A6">
        <w:t xml:space="preserve"> </w:t>
      </w:r>
      <w:r w:rsidR="007507A6">
        <w:t xml:space="preserve">Existem alguns princípios que norteiam a elaboração do orçamento público. São eles: o princípio do equilíbrio, que consiste no equilíbrio entre receitas e despesas, </w:t>
      </w:r>
      <w:r w:rsidR="007507A6" w:rsidRPr="0093726D">
        <w:t>princípio contido na Lei de Responsabilidade Fiscal, em que os gastos são condicionados à arrecadação.</w:t>
      </w:r>
      <w:r w:rsidR="007507A6">
        <w:t xml:space="preserve"> O princípio da universalidade, segundo o qual todas as receitas e despesas devem estar previstas na lei orçamentária. O princípio da anualidade significa que para cada ano haja um orçamento. O princípio da exclusividade pelo qual o texto da lei orçamentária não pode conter outra determinação que não especificamente a previsão da receita e a fixação das despesas. O princípio da unidade, onde todos os gastos e receitas devem ser apresentados em um único documento. O da não afetação que diz que</w:t>
      </w:r>
      <w:r w:rsidR="007507A6" w:rsidRPr="0093726D">
        <w:t xml:space="preserve"> é proibida a vinculação de receitas de impostos a órgão, fundo ou despesa, salvo algumas exceções legalmente previstas (art. 167, IV, da Constituição Federal).</w:t>
      </w:r>
      <w:r w:rsidR="007507A6">
        <w:t xml:space="preserve">  E, o princípio da programação, ou seja, o orçamento tem que ter conteúdo e forma de programação.</w:t>
      </w:r>
    </w:p>
    <w:p w:rsidR="007507A6" w:rsidRDefault="007507A6" w:rsidP="007507A6">
      <w:pPr>
        <w:tabs>
          <w:tab w:val="left" w:pos="1620"/>
        </w:tabs>
        <w:spacing w:after="120" w:line="360" w:lineRule="auto"/>
        <w:jc w:val="both"/>
      </w:pPr>
      <w:r>
        <w:lastRenderedPageBreak/>
        <w:tab/>
        <w:t>Todos esses princípios e outros, como o da publicidade, transparência, encontram-se acolhidos, em maior ou menor grau, na ordem jurídica brasileira, alguns na própria Constituição, outros na Lei nº 4.320/64, no Decreto-Lei nº 200/67, e, na Lei Complementar nº 101/2000, conhecida como Lei de Responsabilidade Fiscal.</w:t>
      </w:r>
    </w:p>
    <w:p w:rsidR="007507A6" w:rsidRDefault="007507A6" w:rsidP="007507A6">
      <w:pPr>
        <w:tabs>
          <w:tab w:val="left" w:pos="1620"/>
        </w:tabs>
        <w:spacing w:after="120" w:line="360" w:lineRule="auto"/>
        <w:jc w:val="both"/>
      </w:pPr>
      <w:r>
        <w:tab/>
        <w:t>Pelo que analiso, os requisitos formais exigidos pelas Leis citadas anteriormente estão presentes.</w:t>
      </w:r>
    </w:p>
    <w:p w:rsidR="007507A6" w:rsidRDefault="007507A6" w:rsidP="007507A6">
      <w:pPr>
        <w:tabs>
          <w:tab w:val="left" w:pos="1620"/>
        </w:tabs>
        <w:spacing w:after="120" w:line="360" w:lineRule="auto"/>
        <w:jc w:val="both"/>
      </w:pPr>
      <w:r>
        <w:tab/>
        <w:t>Quanto as formalidades legais estas estão todas presentes, saliento que</w:t>
      </w:r>
      <w:r w:rsidR="00B65F02">
        <w:t xml:space="preserve"> caso</w:t>
      </w:r>
      <w:r>
        <w:t xml:space="preserve"> existem questões c</w:t>
      </w:r>
      <w:r w:rsidR="00B65F02">
        <w:t>ontábeis no projeto que remetem</w:t>
      </w:r>
      <w:r>
        <w:t xml:space="preserve"> alguma dúvida os nobres Edis</w:t>
      </w:r>
      <w:r w:rsidR="00B65F02">
        <w:t>,</w:t>
      </w:r>
      <w:r>
        <w:t xml:space="preserve"> devem</w:t>
      </w:r>
      <w:r w:rsidR="00B65F02">
        <w:t xml:space="preserve"> os mesmos,</w:t>
      </w:r>
      <w:r>
        <w:t xml:space="preserve"> p</w:t>
      </w:r>
      <w:r w:rsidR="00530313">
        <w:t xml:space="preserve">rocurar a contadora desta Casa </w:t>
      </w:r>
      <w:r>
        <w:t>para</w:t>
      </w:r>
      <w:r w:rsidR="00530313">
        <w:t xml:space="preserve"> melhor</w:t>
      </w:r>
      <w:r>
        <w:t xml:space="preserve"> esclarecer sobre o assunto.</w:t>
      </w:r>
    </w:p>
    <w:p w:rsidR="00D828D2" w:rsidRDefault="007507A6" w:rsidP="00D828D2">
      <w:pPr>
        <w:tabs>
          <w:tab w:val="left" w:pos="1620"/>
        </w:tabs>
        <w:spacing w:after="120" w:line="360" w:lineRule="auto"/>
        <w:jc w:val="both"/>
        <w:rPr>
          <w:rFonts w:cs="Calibri"/>
        </w:rPr>
      </w:pPr>
      <w:r>
        <w:tab/>
      </w:r>
    </w:p>
    <w:p w:rsidR="005554FD" w:rsidRDefault="00D828D2" w:rsidP="002F439A">
      <w:pPr>
        <w:spacing w:line="360" w:lineRule="auto"/>
        <w:jc w:val="both"/>
        <w:rPr>
          <w:rFonts w:cs="Calibri"/>
        </w:rPr>
      </w:pPr>
      <w:r>
        <w:rPr>
          <w:rFonts w:cs="Calibri"/>
        </w:rPr>
        <w:t xml:space="preserve">Por fim, concluo </w:t>
      </w:r>
      <w:r w:rsidR="00FE67F8">
        <w:rPr>
          <w:rFonts w:cs="Calibri"/>
        </w:rPr>
        <w:t>que</w:t>
      </w:r>
      <w:r>
        <w:rPr>
          <w:rFonts w:cs="Calibri"/>
        </w:rPr>
        <w:t xml:space="preserve"> não há nada que</w:t>
      </w:r>
      <w:r w:rsidR="00FE67F8">
        <w:rPr>
          <w:rFonts w:cs="Calibri"/>
        </w:rPr>
        <w:t xml:space="preserve"> imp</w:t>
      </w:r>
      <w:r>
        <w:rPr>
          <w:rFonts w:cs="Calibri"/>
        </w:rPr>
        <w:t>eça</w:t>
      </w:r>
      <w:r w:rsidR="00C5176A">
        <w:rPr>
          <w:rFonts w:cs="Calibri"/>
        </w:rPr>
        <w:t xml:space="preserve"> a aprovação do referido Projeto de Lei de autoria do Executivo,</w:t>
      </w:r>
      <w:r w:rsidR="00831A21">
        <w:rPr>
          <w:rFonts w:cs="Calibri"/>
        </w:rPr>
        <w:t xml:space="preserve"> pois,</w:t>
      </w:r>
      <w:r w:rsidR="00B65F02">
        <w:rPr>
          <w:rFonts w:cs="Calibri"/>
        </w:rPr>
        <w:t xml:space="preserve"> o mesmo </w:t>
      </w:r>
      <w:r w:rsidR="00B57C0C">
        <w:rPr>
          <w:rFonts w:cs="Calibri"/>
        </w:rPr>
        <w:t xml:space="preserve">está dentro dos prazos para encaminhamento e sanção e atende ao determinado na Constituição federal, </w:t>
      </w:r>
      <w:r w:rsidR="00C5176A">
        <w:rPr>
          <w:rFonts w:cs="Calibri"/>
        </w:rPr>
        <w:t>podendo o mesmo ser apreciado e votado pelos nobres Vereadores.</w:t>
      </w:r>
    </w:p>
    <w:p w:rsidR="002F439A" w:rsidRPr="000812CE" w:rsidRDefault="00832FBB" w:rsidP="002F439A">
      <w:pPr>
        <w:spacing w:line="360" w:lineRule="auto"/>
        <w:jc w:val="both"/>
        <w:rPr>
          <w:rFonts w:cs="Calibri"/>
        </w:rPr>
      </w:pPr>
      <w:r>
        <w:rPr>
          <w:rFonts w:cs="Calibri"/>
        </w:rPr>
        <w:t xml:space="preserve">É o parecer, </w:t>
      </w:r>
      <w:proofErr w:type="spellStart"/>
      <w:r>
        <w:rPr>
          <w:rFonts w:cs="Calibri"/>
        </w:rPr>
        <w:t>Smj</w:t>
      </w:r>
      <w:proofErr w:type="spellEnd"/>
      <w:r>
        <w:rPr>
          <w:rFonts w:cs="Calibri"/>
        </w:rPr>
        <w:t xml:space="preserve"> (S</w:t>
      </w:r>
      <w:r w:rsidR="002F439A" w:rsidRPr="000812CE">
        <w:rPr>
          <w:rFonts w:cs="Calibri"/>
        </w:rPr>
        <w:t>alvo mais elevado entendimento</w:t>
      </w:r>
      <w:r>
        <w:rPr>
          <w:rFonts w:cs="Calibri"/>
        </w:rPr>
        <w:t>)</w:t>
      </w:r>
      <w:r w:rsidR="002F439A" w:rsidRPr="000812CE">
        <w:rPr>
          <w:rFonts w:cs="Calibri"/>
        </w:rPr>
        <w:t>.</w:t>
      </w:r>
    </w:p>
    <w:p w:rsidR="002F439A" w:rsidRDefault="00832FBB" w:rsidP="002F439A">
      <w:pPr>
        <w:spacing w:line="360" w:lineRule="auto"/>
        <w:jc w:val="both"/>
        <w:rPr>
          <w:rFonts w:cs="Calibri"/>
        </w:rPr>
      </w:pPr>
      <w:r>
        <w:rPr>
          <w:rFonts w:cs="Calibri"/>
        </w:rPr>
        <w:t>Brazópolis</w:t>
      </w:r>
      <w:r w:rsidR="002F439A" w:rsidRPr="000812CE">
        <w:rPr>
          <w:rFonts w:cs="Calibri"/>
        </w:rPr>
        <w:t xml:space="preserve"> (MG), </w:t>
      </w:r>
      <w:r w:rsidR="00832F6C">
        <w:rPr>
          <w:rFonts w:cs="Calibri"/>
        </w:rPr>
        <w:t>09</w:t>
      </w:r>
      <w:r w:rsidR="002F439A">
        <w:rPr>
          <w:rFonts w:cs="Calibri"/>
        </w:rPr>
        <w:t xml:space="preserve"> </w:t>
      </w:r>
      <w:r w:rsidR="002F439A" w:rsidRPr="000812CE">
        <w:rPr>
          <w:rFonts w:cs="Calibri"/>
        </w:rPr>
        <w:t xml:space="preserve">de </w:t>
      </w:r>
      <w:r w:rsidR="00832F6C">
        <w:rPr>
          <w:rFonts w:cs="Calibri"/>
        </w:rPr>
        <w:t>outubro</w:t>
      </w:r>
      <w:r w:rsidR="002F439A" w:rsidRPr="000812CE">
        <w:rPr>
          <w:rFonts w:cs="Calibri"/>
        </w:rPr>
        <w:t xml:space="preserve"> de 201</w:t>
      </w:r>
      <w:r w:rsidR="00753B42">
        <w:rPr>
          <w:rFonts w:cs="Calibri"/>
        </w:rPr>
        <w:t>8</w:t>
      </w:r>
      <w:r w:rsidR="002F439A" w:rsidRPr="000812CE">
        <w:rPr>
          <w:rFonts w:cs="Calibri"/>
        </w:rPr>
        <w:t>.</w:t>
      </w:r>
    </w:p>
    <w:p w:rsidR="002F439A" w:rsidRPr="000812CE" w:rsidRDefault="000E22DF" w:rsidP="000E22DF">
      <w:pPr>
        <w:spacing w:after="0" w:line="360" w:lineRule="auto"/>
        <w:jc w:val="center"/>
        <w:rPr>
          <w:rFonts w:cs="Calibri"/>
        </w:rPr>
      </w:pPr>
      <w:r>
        <w:rPr>
          <w:rFonts w:cs="Calibri"/>
        </w:rPr>
        <w:t>______________________________________</w:t>
      </w:r>
    </w:p>
    <w:p w:rsidR="002F439A" w:rsidRPr="000812CE" w:rsidRDefault="002F439A" w:rsidP="000E22DF">
      <w:pPr>
        <w:spacing w:after="0" w:line="360" w:lineRule="auto"/>
        <w:jc w:val="center"/>
        <w:rPr>
          <w:rFonts w:cs="Calibri"/>
        </w:rPr>
      </w:pPr>
      <w:r>
        <w:rPr>
          <w:rFonts w:cs="Calibri"/>
        </w:rPr>
        <w:t>V</w:t>
      </w:r>
      <w:r w:rsidR="007073FB">
        <w:rPr>
          <w:rFonts w:cs="Calibri"/>
        </w:rPr>
        <w:t>aléria</w:t>
      </w:r>
      <w:r>
        <w:rPr>
          <w:rFonts w:cs="Calibri"/>
        </w:rPr>
        <w:t xml:space="preserve"> M</w:t>
      </w:r>
      <w:r w:rsidR="007073FB">
        <w:rPr>
          <w:rFonts w:cs="Calibri"/>
        </w:rPr>
        <w:t>aria</w:t>
      </w:r>
      <w:r>
        <w:rPr>
          <w:rFonts w:cs="Calibri"/>
        </w:rPr>
        <w:t xml:space="preserve"> F</w:t>
      </w:r>
      <w:r w:rsidR="007073FB">
        <w:rPr>
          <w:rFonts w:cs="Calibri"/>
        </w:rPr>
        <w:t>aria</w:t>
      </w:r>
      <w:r>
        <w:rPr>
          <w:rFonts w:cs="Calibri"/>
        </w:rPr>
        <w:t xml:space="preserve"> N</w:t>
      </w:r>
      <w:r w:rsidR="007073FB">
        <w:rPr>
          <w:rFonts w:cs="Calibri"/>
        </w:rPr>
        <w:t>oronha</w:t>
      </w:r>
      <w:r>
        <w:rPr>
          <w:rFonts w:cs="Calibri"/>
        </w:rPr>
        <w:t xml:space="preserve"> </w:t>
      </w:r>
      <w:r w:rsidR="007073FB">
        <w:rPr>
          <w:rFonts w:cs="Calibri"/>
        </w:rPr>
        <w:t>e</w:t>
      </w:r>
      <w:r>
        <w:rPr>
          <w:rFonts w:cs="Calibri"/>
        </w:rPr>
        <w:t xml:space="preserve"> S</w:t>
      </w:r>
      <w:r w:rsidR="007073FB">
        <w:rPr>
          <w:rFonts w:cs="Calibri"/>
        </w:rPr>
        <w:t>ilva</w:t>
      </w:r>
    </w:p>
    <w:p w:rsidR="002F439A" w:rsidRPr="000812CE" w:rsidRDefault="002F439A" w:rsidP="000E22DF">
      <w:pPr>
        <w:spacing w:after="0" w:line="360" w:lineRule="auto"/>
        <w:jc w:val="center"/>
        <w:rPr>
          <w:rFonts w:cs="Calibri"/>
        </w:rPr>
      </w:pPr>
      <w:r w:rsidRPr="000812CE">
        <w:rPr>
          <w:rFonts w:cs="Calibri"/>
        </w:rPr>
        <w:t xml:space="preserve">OAB/MG </w:t>
      </w:r>
      <w:r>
        <w:rPr>
          <w:rFonts w:cs="Calibri"/>
        </w:rPr>
        <w:t>142.052</w:t>
      </w:r>
    </w:p>
    <w:p w:rsidR="002F439A" w:rsidRDefault="002F439A" w:rsidP="000E22DF">
      <w:pPr>
        <w:spacing w:after="0" w:line="360" w:lineRule="auto"/>
        <w:jc w:val="center"/>
        <w:rPr>
          <w:rFonts w:cs="Calibri"/>
        </w:rPr>
      </w:pPr>
      <w:r>
        <w:rPr>
          <w:rFonts w:cs="Calibri"/>
        </w:rPr>
        <w:t>A</w:t>
      </w:r>
      <w:r w:rsidR="007073FB">
        <w:rPr>
          <w:rFonts w:cs="Calibri"/>
        </w:rPr>
        <w:t>ssessora</w:t>
      </w:r>
      <w:r>
        <w:rPr>
          <w:rFonts w:cs="Calibri"/>
        </w:rPr>
        <w:t xml:space="preserve"> </w:t>
      </w:r>
      <w:r w:rsidR="007073FB">
        <w:rPr>
          <w:rFonts w:cs="Calibri"/>
        </w:rPr>
        <w:t>Jurídica</w:t>
      </w:r>
    </w:p>
    <w:p w:rsidR="00B87A5E" w:rsidRDefault="00B87A5E" w:rsidP="00B87A5E">
      <w:pPr>
        <w:jc w:val="both"/>
      </w:pPr>
    </w:p>
    <w:p w:rsidR="000E2471" w:rsidRDefault="000E2471" w:rsidP="00B87A5E">
      <w:pPr>
        <w:jc w:val="both"/>
      </w:pPr>
    </w:p>
    <w:p w:rsidR="000E2471" w:rsidRDefault="000E2471" w:rsidP="00B87A5E">
      <w:pPr>
        <w:jc w:val="both"/>
      </w:pPr>
    </w:p>
    <w:p w:rsidR="003061C2" w:rsidRDefault="003061C2" w:rsidP="003061C2">
      <w:pPr>
        <w:autoSpaceDE w:val="0"/>
        <w:autoSpaceDN w:val="0"/>
        <w:adjustRightInd w:val="0"/>
      </w:pPr>
    </w:p>
    <w:p w:rsidR="003061C2" w:rsidRPr="005669A0" w:rsidRDefault="003061C2" w:rsidP="003061C2">
      <w:pPr>
        <w:autoSpaceDE w:val="0"/>
        <w:autoSpaceDN w:val="0"/>
        <w:adjustRightInd w:val="0"/>
      </w:pPr>
    </w:p>
    <w:p w:rsidR="003061C2" w:rsidRPr="00D95AA0" w:rsidRDefault="003061C2" w:rsidP="003061C2">
      <w:pPr>
        <w:jc w:val="both"/>
      </w:pPr>
    </w:p>
    <w:p w:rsidR="00626CB4" w:rsidRDefault="003061C2" w:rsidP="003061C2">
      <w:pPr>
        <w:tabs>
          <w:tab w:val="left" w:pos="1620"/>
        </w:tabs>
        <w:spacing w:after="120" w:line="360" w:lineRule="auto"/>
        <w:jc w:val="both"/>
      </w:pPr>
      <w:r>
        <w:tab/>
      </w:r>
      <w:r>
        <w:tab/>
      </w:r>
    </w:p>
    <w:p w:rsidR="00626CB4" w:rsidRDefault="00626CB4" w:rsidP="003061C2">
      <w:pPr>
        <w:tabs>
          <w:tab w:val="left" w:pos="1620"/>
        </w:tabs>
        <w:spacing w:after="120" w:line="360" w:lineRule="auto"/>
        <w:jc w:val="both"/>
      </w:pPr>
    </w:p>
    <w:p w:rsidR="00626CB4" w:rsidRDefault="00626CB4" w:rsidP="003061C2">
      <w:pPr>
        <w:tabs>
          <w:tab w:val="left" w:pos="1620"/>
        </w:tabs>
        <w:spacing w:after="120" w:line="360" w:lineRule="auto"/>
        <w:jc w:val="both"/>
      </w:pPr>
    </w:p>
    <w:p w:rsidR="00626CB4" w:rsidRDefault="00626CB4" w:rsidP="003061C2">
      <w:pPr>
        <w:tabs>
          <w:tab w:val="left" w:pos="1620"/>
        </w:tabs>
        <w:spacing w:after="120" w:line="360" w:lineRule="auto"/>
        <w:jc w:val="both"/>
      </w:pPr>
    </w:p>
    <w:p w:rsidR="00626CB4" w:rsidRDefault="00626CB4" w:rsidP="003061C2">
      <w:pPr>
        <w:tabs>
          <w:tab w:val="left" w:pos="1620"/>
        </w:tabs>
        <w:spacing w:after="120" w:line="360" w:lineRule="auto"/>
        <w:jc w:val="both"/>
      </w:pPr>
    </w:p>
    <w:p w:rsidR="00626CB4" w:rsidRDefault="00626CB4" w:rsidP="003061C2">
      <w:pPr>
        <w:tabs>
          <w:tab w:val="left" w:pos="1620"/>
        </w:tabs>
        <w:spacing w:after="120" w:line="360" w:lineRule="auto"/>
        <w:jc w:val="both"/>
      </w:pPr>
    </w:p>
    <w:p w:rsidR="00626CB4" w:rsidRDefault="00626CB4" w:rsidP="003061C2">
      <w:pPr>
        <w:tabs>
          <w:tab w:val="left" w:pos="1620"/>
        </w:tabs>
        <w:spacing w:after="120" w:line="360" w:lineRule="auto"/>
        <w:jc w:val="both"/>
      </w:pPr>
    </w:p>
    <w:p w:rsidR="00626CB4" w:rsidRDefault="00626CB4" w:rsidP="003061C2">
      <w:pPr>
        <w:tabs>
          <w:tab w:val="left" w:pos="1620"/>
        </w:tabs>
        <w:spacing w:after="120" w:line="360" w:lineRule="auto"/>
        <w:jc w:val="both"/>
      </w:pPr>
    </w:p>
    <w:sectPr w:rsidR="00626CB4" w:rsidSect="0053598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134" w:bottom="141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062" w:rsidRDefault="009C7062" w:rsidP="002F439A">
      <w:pPr>
        <w:spacing w:after="0" w:line="240" w:lineRule="auto"/>
      </w:pPr>
      <w:r>
        <w:separator/>
      </w:r>
    </w:p>
  </w:endnote>
  <w:endnote w:type="continuationSeparator" w:id="0">
    <w:p w:rsidR="009C7062" w:rsidRDefault="009C7062" w:rsidP="002F4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7B5" w:rsidRDefault="000F57B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7F9" w:rsidRDefault="000F57B5" w:rsidP="004037F9">
    <w:pPr>
      <w:pStyle w:val="Rodap"/>
      <w:jc w:val="center"/>
    </w:pPr>
    <w:r>
      <w:t>Praça Wenceslau Braz, Nº17</w:t>
    </w:r>
    <w:r w:rsidR="004037F9">
      <w:t xml:space="preserve"> - Centro – Telefax: (35) 3641-1046 – CEP: 37.530-000 – Bra</w:t>
    </w:r>
    <w:bookmarkStart w:id="0" w:name="_GoBack"/>
    <w:bookmarkEnd w:id="0"/>
    <w:r w:rsidR="004037F9">
      <w:t>zópolis - MG</w:t>
    </w:r>
  </w:p>
  <w:p w:rsidR="004037F9" w:rsidRDefault="004037F9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7B5" w:rsidRDefault="000F57B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062" w:rsidRDefault="009C7062" w:rsidP="002F439A">
      <w:pPr>
        <w:spacing w:after="0" w:line="240" w:lineRule="auto"/>
      </w:pPr>
      <w:r>
        <w:separator/>
      </w:r>
    </w:p>
  </w:footnote>
  <w:footnote w:type="continuationSeparator" w:id="0">
    <w:p w:rsidR="009C7062" w:rsidRDefault="009C7062" w:rsidP="002F4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7B5" w:rsidRDefault="000F57B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39A" w:rsidRPr="002F439A" w:rsidRDefault="002F439A" w:rsidP="002F439A">
    <w:pPr>
      <w:pStyle w:val="Cabealho"/>
      <w:jc w:val="center"/>
      <w:rPr>
        <w:b/>
        <w:u w:val="single"/>
      </w:rPr>
    </w:pPr>
    <w:r w:rsidRPr="002F439A">
      <w:rPr>
        <w:b/>
        <w:u w:val="single"/>
      </w:rPr>
      <w:t>CÂMARA MUNICIPAL DE BRAZÓPOLIS</w:t>
    </w:r>
  </w:p>
  <w:p w:rsidR="002F439A" w:rsidRDefault="002F439A" w:rsidP="002F439A">
    <w:pPr>
      <w:pStyle w:val="Cabealho"/>
      <w:jc w:val="center"/>
    </w:pPr>
    <w:r>
      <w:t>CNPJ 04.630.749/0001-73</w:t>
    </w:r>
  </w:p>
  <w:p w:rsidR="002F439A" w:rsidRDefault="002F439A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7B5" w:rsidRDefault="000F57B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59673A"/>
    <w:multiLevelType w:val="hybridMultilevel"/>
    <w:tmpl w:val="A2807B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2C10"/>
    <w:rsid w:val="0000152B"/>
    <w:rsid w:val="00055162"/>
    <w:rsid w:val="00065EE7"/>
    <w:rsid w:val="000A00FE"/>
    <w:rsid w:val="000C18B2"/>
    <w:rsid w:val="000E22DF"/>
    <w:rsid w:val="000E2471"/>
    <w:rsid w:val="000F57B5"/>
    <w:rsid w:val="0010174E"/>
    <w:rsid w:val="00105EFF"/>
    <w:rsid w:val="001550BA"/>
    <w:rsid w:val="00167A42"/>
    <w:rsid w:val="001714A9"/>
    <w:rsid w:val="00196519"/>
    <w:rsid w:val="001E67DC"/>
    <w:rsid w:val="0026145A"/>
    <w:rsid w:val="002706B3"/>
    <w:rsid w:val="002811B5"/>
    <w:rsid w:val="002A3764"/>
    <w:rsid w:val="002B7455"/>
    <w:rsid w:val="002E69FF"/>
    <w:rsid w:val="002F0F13"/>
    <w:rsid w:val="002F439A"/>
    <w:rsid w:val="003061C2"/>
    <w:rsid w:val="00315E22"/>
    <w:rsid w:val="00336C14"/>
    <w:rsid w:val="00337C41"/>
    <w:rsid w:val="00340C6E"/>
    <w:rsid w:val="00371BF1"/>
    <w:rsid w:val="00390BE4"/>
    <w:rsid w:val="003B2C10"/>
    <w:rsid w:val="004037F9"/>
    <w:rsid w:val="004352C9"/>
    <w:rsid w:val="00486FD3"/>
    <w:rsid w:val="004F3A6F"/>
    <w:rsid w:val="00501F0B"/>
    <w:rsid w:val="00530313"/>
    <w:rsid w:val="0053598E"/>
    <w:rsid w:val="00543BBB"/>
    <w:rsid w:val="005554FD"/>
    <w:rsid w:val="00563679"/>
    <w:rsid w:val="00566A53"/>
    <w:rsid w:val="00596A5B"/>
    <w:rsid w:val="005A2CB3"/>
    <w:rsid w:val="005F4F99"/>
    <w:rsid w:val="00626CB4"/>
    <w:rsid w:val="00653F65"/>
    <w:rsid w:val="00654F5D"/>
    <w:rsid w:val="00674C64"/>
    <w:rsid w:val="006846D4"/>
    <w:rsid w:val="006C6F36"/>
    <w:rsid w:val="006E1E52"/>
    <w:rsid w:val="006E3C5C"/>
    <w:rsid w:val="006F026F"/>
    <w:rsid w:val="00704C7D"/>
    <w:rsid w:val="007073FB"/>
    <w:rsid w:val="007507A6"/>
    <w:rsid w:val="00753B42"/>
    <w:rsid w:val="00757A5E"/>
    <w:rsid w:val="00775CA6"/>
    <w:rsid w:val="007828D7"/>
    <w:rsid w:val="007C62DE"/>
    <w:rsid w:val="007F0471"/>
    <w:rsid w:val="007F3F91"/>
    <w:rsid w:val="00823333"/>
    <w:rsid w:val="00831A21"/>
    <w:rsid w:val="00832F6C"/>
    <w:rsid w:val="00832FBB"/>
    <w:rsid w:val="00834842"/>
    <w:rsid w:val="0083584A"/>
    <w:rsid w:val="0084322E"/>
    <w:rsid w:val="00843D9A"/>
    <w:rsid w:val="0084403A"/>
    <w:rsid w:val="008B20D5"/>
    <w:rsid w:val="008B7713"/>
    <w:rsid w:val="008C41AC"/>
    <w:rsid w:val="008D2983"/>
    <w:rsid w:val="008D2A0C"/>
    <w:rsid w:val="00962EA5"/>
    <w:rsid w:val="0097491A"/>
    <w:rsid w:val="00975B1E"/>
    <w:rsid w:val="009938D7"/>
    <w:rsid w:val="009A6651"/>
    <w:rsid w:val="009C6019"/>
    <w:rsid w:val="009C7062"/>
    <w:rsid w:val="00A4351E"/>
    <w:rsid w:val="00AB5FBB"/>
    <w:rsid w:val="00B07A16"/>
    <w:rsid w:val="00B57C0C"/>
    <w:rsid w:val="00B57F6B"/>
    <w:rsid w:val="00B65F02"/>
    <w:rsid w:val="00B735FF"/>
    <w:rsid w:val="00B87A5E"/>
    <w:rsid w:val="00BA4E9A"/>
    <w:rsid w:val="00BD383E"/>
    <w:rsid w:val="00BE7662"/>
    <w:rsid w:val="00C40D4D"/>
    <w:rsid w:val="00C5176A"/>
    <w:rsid w:val="00C810E5"/>
    <w:rsid w:val="00CA38E9"/>
    <w:rsid w:val="00CA3EAC"/>
    <w:rsid w:val="00CB6B3C"/>
    <w:rsid w:val="00CD5052"/>
    <w:rsid w:val="00D44FB1"/>
    <w:rsid w:val="00D566AD"/>
    <w:rsid w:val="00D607EA"/>
    <w:rsid w:val="00D619C4"/>
    <w:rsid w:val="00D828D2"/>
    <w:rsid w:val="00DA7F5B"/>
    <w:rsid w:val="00DB382C"/>
    <w:rsid w:val="00DC670C"/>
    <w:rsid w:val="00DD7CF1"/>
    <w:rsid w:val="00DF229A"/>
    <w:rsid w:val="00E00DB9"/>
    <w:rsid w:val="00E13447"/>
    <w:rsid w:val="00E81185"/>
    <w:rsid w:val="00F56E05"/>
    <w:rsid w:val="00F833AA"/>
    <w:rsid w:val="00FA2FB1"/>
    <w:rsid w:val="00FE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8F08E1-5D11-4490-A13A-4A6EC6CCC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2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87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7A5E"/>
    <w:rPr>
      <w:rFonts w:ascii="Tahoma" w:hAnsi="Tahoma" w:cs="Tahoma"/>
      <w:sz w:val="16"/>
      <w:szCs w:val="16"/>
    </w:rPr>
  </w:style>
  <w:style w:type="paragraph" w:customStyle="1" w:styleId="style2">
    <w:name w:val="style2"/>
    <w:basedOn w:val="Normal"/>
    <w:rsid w:val="002F4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F439A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2F43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439A"/>
  </w:style>
  <w:style w:type="paragraph" w:styleId="Rodap">
    <w:name w:val="footer"/>
    <w:basedOn w:val="Normal"/>
    <w:link w:val="RodapChar"/>
    <w:uiPriority w:val="99"/>
    <w:unhideWhenUsed/>
    <w:rsid w:val="002F43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439A"/>
  </w:style>
  <w:style w:type="paragraph" w:styleId="PargrafodaLista">
    <w:name w:val="List Paragraph"/>
    <w:basedOn w:val="Normal"/>
    <w:uiPriority w:val="34"/>
    <w:qFormat/>
    <w:rsid w:val="00E13447"/>
    <w:pPr>
      <w:ind w:left="720"/>
      <w:contextualSpacing/>
    </w:pPr>
  </w:style>
  <w:style w:type="paragraph" w:styleId="NormalWeb">
    <w:name w:val="Normal (Web)"/>
    <w:basedOn w:val="Normal"/>
    <w:rsid w:val="00306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8876A-EC23-44DA-B5A7-94396E47D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4</Pages>
  <Words>710</Words>
  <Characters>3834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juridico</dc:creator>
  <cp:lastModifiedBy>Secretaria</cp:lastModifiedBy>
  <cp:revision>66</cp:revision>
  <cp:lastPrinted>2017-03-15T18:58:00Z</cp:lastPrinted>
  <dcterms:created xsi:type="dcterms:W3CDTF">2017-01-03T19:58:00Z</dcterms:created>
  <dcterms:modified xsi:type="dcterms:W3CDTF">2018-10-08T18:07:00Z</dcterms:modified>
</cp:coreProperties>
</file>