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1368FA">
        <w:rPr>
          <w:rFonts w:ascii="Times New Roman" w:eastAsia="Times New Roman" w:hAnsi="Times New Roman" w:cs="Times New Roman"/>
          <w:b/>
          <w:sz w:val="28"/>
          <w:szCs w:val="28"/>
        </w:rPr>
        <w:t>029/2018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B163DF" w:rsidRDefault="00B163DF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1368FA">
        <w:rPr>
          <w:rFonts w:ascii="Times New Roman" w:eastAsia="Times New Roman" w:hAnsi="Times New Roman" w:cs="Times New Roman"/>
          <w:sz w:val="24"/>
          <w:szCs w:val="24"/>
        </w:rPr>
        <w:t>029/2018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1368FA">
        <w:rPr>
          <w:rFonts w:ascii="Times New Roman" w:eastAsia="Times New Roman" w:hAnsi="Times New Roman" w:cs="Times New Roman"/>
          <w:sz w:val="24"/>
          <w:szCs w:val="24"/>
        </w:rPr>
        <w:t>06</w:t>
      </w:r>
      <w:r w:rsidR="006656D0">
        <w:rPr>
          <w:rFonts w:ascii="Times New Roman" w:eastAsia="Times New Roman" w:hAnsi="Times New Roman" w:cs="Times New Roman"/>
          <w:sz w:val="24"/>
          <w:szCs w:val="24"/>
        </w:rPr>
        <w:t xml:space="preserve"> de setembro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1368FA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 w:rsidR="001D487A"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3662A2">
        <w:rPr>
          <w:rFonts w:ascii="Times New Roman" w:eastAsia="Times New Roman" w:hAnsi="Times New Roman" w:cs="Times New Roman"/>
          <w:sz w:val="24"/>
          <w:szCs w:val="24"/>
        </w:rPr>
        <w:t>Estima a Receita e fixa</w:t>
      </w:r>
      <w:r w:rsidR="001D487A">
        <w:rPr>
          <w:rFonts w:ascii="Times New Roman" w:eastAsia="Times New Roman" w:hAnsi="Times New Roman" w:cs="Times New Roman"/>
          <w:sz w:val="24"/>
          <w:szCs w:val="24"/>
        </w:rPr>
        <w:t xml:space="preserve"> a despesa do Município de Bra</w:t>
      </w:r>
      <w:r w:rsidR="001368FA">
        <w:rPr>
          <w:rFonts w:ascii="Times New Roman" w:eastAsia="Times New Roman" w:hAnsi="Times New Roman" w:cs="Times New Roman"/>
          <w:sz w:val="24"/>
          <w:szCs w:val="24"/>
        </w:rPr>
        <w:t>zópolis para o exercício de 2019</w:t>
      </w:r>
      <w:r w:rsidR="001D487A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proofErr w:type="gramStart"/>
      <w:r w:rsidR="001D487A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E17F39" w:rsidRDefault="00E17F39" w:rsidP="003662A2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62A2" w:rsidRDefault="003662A2" w:rsidP="003662A2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</w:t>
      </w:r>
      <w:r w:rsidR="00035868">
        <w:rPr>
          <w:rFonts w:ascii="Times New Roman" w:eastAsia="Times New Roman" w:hAnsi="Times New Roman" w:cs="Times New Roman"/>
          <w:sz w:val="24"/>
          <w:szCs w:val="24"/>
        </w:rPr>
        <w:t>erido Projeto de Lei nº 029/2018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artigo 165, Caput e inciso I, também no artigo 130 da Lei</w:t>
      </w:r>
      <w:r w:rsidR="00E17F39">
        <w:rPr>
          <w:rFonts w:ascii="Times New Roman" w:eastAsia="Times New Roman" w:hAnsi="Times New Roman" w:cs="Times New Roman"/>
          <w:sz w:val="24"/>
          <w:szCs w:val="24"/>
        </w:rPr>
        <w:t xml:space="preserve"> Orgânica Municipal,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 Complementar 101/2000 (</w:t>
      </w:r>
      <w:r w:rsidR="00E17F39">
        <w:rPr>
          <w:rFonts w:ascii="Times New Roman" w:eastAsia="Times New Roman" w:hAnsi="Times New Roman" w:cs="Times New Roman"/>
          <w:sz w:val="24"/>
          <w:szCs w:val="24"/>
        </w:rPr>
        <w:t>Lei de Responsabilidade Fiscal) e, por fim, na Lei Municipal nº1.228/2018.</w:t>
      </w:r>
    </w:p>
    <w:p w:rsidR="003662A2" w:rsidRDefault="003662A2" w:rsidP="003662A2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1D5CBB" w:rsidRDefault="001D5CBB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</w:t>
      </w:r>
      <w:r w:rsidR="005E5F31">
        <w:rPr>
          <w:rFonts w:ascii="Times New Roman" w:eastAsia="Times New Roman" w:hAnsi="Times New Roman" w:cs="Times New Roman"/>
          <w:sz w:val="24"/>
          <w:szCs w:val="24"/>
        </w:rPr>
        <w:t>o presente Projeto de Lei nº 029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5E5F31">
        <w:rPr>
          <w:rFonts w:ascii="Times New Roman" w:eastAsia="Times New Roman" w:hAnsi="Times New Roman" w:cs="Times New Roman"/>
          <w:sz w:val="24"/>
          <w:szCs w:val="24"/>
        </w:rPr>
        <w:t>2018 de autoria do Executivo,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encontram-se redigidas de forma legal e seus dispositivos estão também regulados de</w:t>
      </w:r>
      <w:r w:rsidR="00035868">
        <w:rPr>
          <w:rFonts w:ascii="Times New Roman" w:eastAsia="Times New Roman" w:hAnsi="Times New Roman" w:cs="Times New Roman"/>
          <w:sz w:val="24"/>
          <w:szCs w:val="24"/>
        </w:rPr>
        <w:t>ntro das formas constitucionais.</w:t>
      </w:r>
    </w:p>
    <w:p w:rsidR="001D5CBB" w:rsidRDefault="001D5CBB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1BFF" w:rsidRDefault="003A1BFF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Projeto, em questão, foi apresentado</w:t>
      </w:r>
      <w:r w:rsidR="0028168A">
        <w:rPr>
          <w:rFonts w:ascii="Times New Roman" w:eastAsia="Times New Roman" w:hAnsi="Times New Roman" w:cs="Times New Roman"/>
          <w:sz w:val="24"/>
          <w:szCs w:val="24"/>
        </w:rPr>
        <w:t>, ou seja,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dentro do prazo previsto por Lei, conforme determina a lei Orgânica Municipal, em seu art. 128, caput, sendo</w:t>
      </w:r>
      <w:r w:rsidR="00C735E4">
        <w:rPr>
          <w:rFonts w:ascii="Times New Roman" w:eastAsia="Times New Roman" w:hAnsi="Times New Roman" w:cs="Times New Roman"/>
          <w:sz w:val="24"/>
          <w:szCs w:val="24"/>
        </w:rPr>
        <w:t xml:space="preserve">, assim,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prazo para envio ao Legislativo até 30 de setembro de cada ano, bem como o prazo para devolução </w:t>
      </w:r>
      <w:r w:rsidR="00C735E4">
        <w:rPr>
          <w:rFonts w:ascii="Times New Roman" w:eastAsia="Times New Roman" w:hAnsi="Times New Roman" w:cs="Times New Roman"/>
          <w:sz w:val="24"/>
          <w:szCs w:val="24"/>
        </w:rPr>
        <w:t>e a consequente sanção pelo Executivo tem o prazo de até o dia 30 de novembro de cada ano.</w:t>
      </w:r>
    </w:p>
    <w:p w:rsidR="003A1BFF" w:rsidRDefault="003A1BFF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5CBB" w:rsidRDefault="001D5CBB" w:rsidP="001D5CBB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5E5F31">
        <w:rPr>
          <w:rFonts w:ascii="Times New Roman" w:eastAsia="Times New Roman" w:hAnsi="Times New Roman" w:cs="Times New Roman"/>
          <w:sz w:val="24"/>
          <w:szCs w:val="24"/>
        </w:rPr>
        <w:t>ão do Projeto de Lei nº 029/2018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</w:t>
      </w:r>
      <w:r w:rsidR="009954E0">
        <w:rPr>
          <w:rFonts w:ascii="Times New Roman" w:eastAsia="Times New Roman" w:hAnsi="Times New Roman" w:cs="Times New Roman"/>
          <w:sz w:val="24"/>
          <w:szCs w:val="24"/>
        </w:rPr>
        <w:t>esmo às normas pertinentes</w:t>
      </w:r>
      <w:r w:rsidR="00035868">
        <w:rPr>
          <w:rFonts w:ascii="Times New Roman" w:eastAsia="Times New Roman" w:hAnsi="Times New Roman" w:cs="Times New Roman"/>
          <w:sz w:val="24"/>
          <w:szCs w:val="24"/>
        </w:rPr>
        <w:t xml:space="preserve"> voltadas para</w:t>
      </w:r>
      <w:r w:rsidR="00B905CD">
        <w:rPr>
          <w:rFonts w:ascii="Times New Roman" w:eastAsia="Times New Roman" w:hAnsi="Times New Roman" w:cs="Times New Roman"/>
          <w:sz w:val="24"/>
          <w:szCs w:val="24"/>
        </w:rPr>
        <w:t xml:space="preserve"> a responsabilidade quanto à</w:t>
      </w:r>
      <w:r w:rsidR="00035868">
        <w:rPr>
          <w:rFonts w:ascii="Times New Roman" w:eastAsia="Times New Roman" w:hAnsi="Times New Roman" w:cs="Times New Roman"/>
          <w:sz w:val="24"/>
          <w:szCs w:val="24"/>
        </w:rPr>
        <w:t xml:space="preserve"> gestão</w:t>
      </w:r>
      <w:r w:rsidR="00B905CD">
        <w:rPr>
          <w:rFonts w:ascii="Times New Roman" w:eastAsia="Times New Roman" w:hAnsi="Times New Roman" w:cs="Times New Roman"/>
          <w:sz w:val="24"/>
          <w:szCs w:val="24"/>
        </w:rPr>
        <w:t xml:space="preserve"> fiscal</w:t>
      </w:r>
      <w:r>
        <w:rPr>
          <w:rFonts w:ascii="Times New Roman" w:eastAsia="Times New Roman" w:hAnsi="Times New Roman" w:cs="Times New Roman"/>
          <w:sz w:val="24"/>
          <w:szCs w:val="24"/>
        </w:rPr>
        <w:t>, podendo</w:t>
      </w:r>
      <w:r w:rsidR="00B905CD">
        <w:rPr>
          <w:rFonts w:ascii="Times New Roman" w:eastAsia="Times New Roman" w:hAnsi="Times New Roman" w:cs="Times New Roman"/>
          <w:sz w:val="24"/>
          <w:szCs w:val="24"/>
        </w:rPr>
        <w:t xml:space="preserve">, por fim, </w:t>
      </w:r>
      <w:r>
        <w:rPr>
          <w:rFonts w:ascii="Times New Roman" w:eastAsia="Times New Roman" w:hAnsi="Times New Roman" w:cs="Times New Roman"/>
          <w:sz w:val="24"/>
          <w:szCs w:val="24"/>
        </w:rPr>
        <w:t>ser votado em Plenário.</w:t>
      </w:r>
    </w:p>
    <w:p w:rsidR="001D5CBB" w:rsidRDefault="001D5CBB" w:rsidP="001D5CB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5CBB" w:rsidRDefault="001D5CBB" w:rsidP="001D5CB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CC199A" w:rsidP="00CC199A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62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E077D9">
        <w:rPr>
          <w:rFonts w:ascii="Times New Roman" w:eastAsia="Times New Roman" w:hAnsi="Times New Roman" w:cs="Times New Roman"/>
          <w:sz w:val="24"/>
          <w:szCs w:val="24"/>
        </w:rPr>
        <w:t>09</w:t>
      </w:r>
      <w:r w:rsidR="005E5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87A">
        <w:rPr>
          <w:rFonts w:ascii="Times New Roman" w:eastAsia="Times New Roman" w:hAnsi="Times New Roman" w:cs="Times New Roman"/>
          <w:sz w:val="24"/>
          <w:szCs w:val="24"/>
        </w:rPr>
        <w:t>de</w:t>
      </w:r>
      <w:r w:rsidR="00680C2D">
        <w:rPr>
          <w:rFonts w:ascii="Times New Roman" w:eastAsia="Times New Roman" w:hAnsi="Times New Roman" w:cs="Times New Roman"/>
          <w:sz w:val="24"/>
          <w:szCs w:val="24"/>
        </w:rPr>
        <w:t xml:space="preserve"> outubro</w:t>
      </w:r>
      <w:r w:rsidR="005E5F31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CC199A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D659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65964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D65964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95" w:rsidRDefault="00C06995" w:rsidP="00637616">
      <w:pPr>
        <w:spacing w:after="0" w:line="240" w:lineRule="auto"/>
      </w:pPr>
      <w:r>
        <w:separator/>
      </w:r>
    </w:p>
  </w:endnote>
  <w:endnote w:type="continuationSeparator" w:id="0">
    <w:p w:rsidR="00C06995" w:rsidRDefault="00C06995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95" w:rsidRDefault="00C06995" w:rsidP="00637616">
      <w:pPr>
        <w:spacing w:after="0" w:line="240" w:lineRule="auto"/>
      </w:pPr>
      <w:r>
        <w:separator/>
      </w:r>
    </w:p>
  </w:footnote>
  <w:footnote w:type="continuationSeparator" w:id="0">
    <w:p w:rsidR="00C06995" w:rsidRDefault="00C06995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35868"/>
    <w:rsid w:val="00044551"/>
    <w:rsid w:val="000518EA"/>
    <w:rsid w:val="0007794F"/>
    <w:rsid w:val="00087885"/>
    <w:rsid w:val="000919C5"/>
    <w:rsid w:val="000C2080"/>
    <w:rsid w:val="000D5FBC"/>
    <w:rsid w:val="00112082"/>
    <w:rsid w:val="001368FA"/>
    <w:rsid w:val="00180F1D"/>
    <w:rsid w:val="00197FEB"/>
    <w:rsid w:val="001C49F1"/>
    <w:rsid w:val="001D487A"/>
    <w:rsid w:val="001D5CBB"/>
    <w:rsid w:val="001E4044"/>
    <w:rsid w:val="001E67DC"/>
    <w:rsid w:val="00203BC3"/>
    <w:rsid w:val="00203BDB"/>
    <w:rsid w:val="0028168A"/>
    <w:rsid w:val="00281864"/>
    <w:rsid w:val="003134FB"/>
    <w:rsid w:val="003662A2"/>
    <w:rsid w:val="00366E49"/>
    <w:rsid w:val="003A1BFF"/>
    <w:rsid w:val="003E1FA1"/>
    <w:rsid w:val="003E52F5"/>
    <w:rsid w:val="003F4848"/>
    <w:rsid w:val="004352C9"/>
    <w:rsid w:val="00463733"/>
    <w:rsid w:val="00525155"/>
    <w:rsid w:val="0053598E"/>
    <w:rsid w:val="00535B00"/>
    <w:rsid w:val="00587B04"/>
    <w:rsid w:val="005B0F48"/>
    <w:rsid w:val="005E5F31"/>
    <w:rsid w:val="00637616"/>
    <w:rsid w:val="006656D0"/>
    <w:rsid w:val="00680C2D"/>
    <w:rsid w:val="0071668A"/>
    <w:rsid w:val="00772349"/>
    <w:rsid w:val="0077500C"/>
    <w:rsid w:val="007B512A"/>
    <w:rsid w:val="007D463A"/>
    <w:rsid w:val="007D740B"/>
    <w:rsid w:val="007F3217"/>
    <w:rsid w:val="008145DF"/>
    <w:rsid w:val="00827244"/>
    <w:rsid w:val="0084322E"/>
    <w:rsid w:val="00846788"/>
    <w:rsid w:val="0086226C"/>
    <w:rsid w:val="00865D79"/>
    <w:rsid w:val="00867BFD"/>
    <w:rsid w:val="00875814"/>
    <w:rsid w:val="008E7B89"/>
    <w:rsid w:val="0094159E"/>
    <w:rsid w:val="0096535E"/>
    <w:rsid w:val="009954E0"/>
    <w:rsid w:val="009A394E"/>
    <w:rsid w:val="00A918CB"/>
    <w:rsid w:val="00AB40A8"/>
    <w:rsid w:val="00AE1393"/>
    <w:rsid w:val="00B163DF"/>
    <w:rsid w:val="00B20AF8"/>
    <w:rsid w:val="00B4349E"/>
    <w:rsid w:val="00B723A2"/>
    <w:rsid w:val="00B905CD"/>
    <w:rsid w:val="00BA28EB"/>
    <w:rsid w:val="00BF3F6F"/>
    <w:rsid w:val="00C06995"/>
    <w:rsid w:val="00C11585"/>
    <w:rsid w:val="00C64388"/>
    <w:rsid w:val="00C735E4"/>
    <w:rsid w:val="00C866DC"/>
    <w:rsid w:val="00CA7094"/>
    <w:rsid w:val="00CA7DF7"/>
    <w:rsid w:val="00CB4252"/>
    <w:rsid w:val="00CC199A"/>
    <w:rsid w:val="00CD698E"/>
    <w:rsid w:val="00D65710"/>
    <w:rsid w:val="00D65964"/>
    <w:rsid w:val="00D8173C"/>
    <w:rsid w:val="00DA207D"/>
    <w:rsid w:val="00DA3C41"/>
    <w:rsid w:val="00DC38A6"/>
    <w:rsid w:val="00DF139C"/>
    <w:rsid w:val="00E077D9"/>
    <w:rsid w:val="00E17F39"/>
    <w:rsid w:val="00E20917"/>
    <w:rsid w:val="00E26D64"/>
    <w:rsid w:val="00E42CF9"/>
    <w:rsid w:val="00E91045"/>
    <w:rsid w:val="00EE73A2"/>
    <w:rsid w:val="00F44432"/>
    <w:rsid w:val="00F57619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B9D51-CE16-4F76-BFF4-74877EB0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59</cp:revision>
  <cp:lastPrinted>2017-03-15T19:08:00Z</cp:lastPrinted>
  <dcterms:created xsi:type="dcterms:W3CDTF">2017-01-03T20:28:00Z</dcterms:created>
  <dcterms:modified xsi:type="dcterms:W3CDTF">2018-10-09T13:47:00Z</dcterms:modified>
</cp:coreProperties>
</file>