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F9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2F439A">
        <w:rPr>
          <w:rFonts w:cs="Calibri"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13F45D6E" wp14:editId="20B0F49E">
            <wp:simplePos x="0" y="0"/>
            <wp:positionH relativeFrom="column">
              <wp:posOffset>-281305</wp:posOffset>
            </wp:positionH>
            <wp:positionV relativeFrom="paragraph">
              <wp:posOffset>-166370</wp:posOffset>
            </wp:positionV>
            <wp:extent cx="1524000" cy="1524000"/>
            <wp:effectExtent l="0" t="0" r="0" b="0"/>
            <wp:wrapThrough wrapText="bothSides">
              <wp:wrapPolygon edited="0">
                <wp:start x="0" y="0"/>
                <wp:lineTo x="0" y="21330"/>
                <wp:lineTo x="21330" y="21330"/>
                <wp:lineTo x="21330" y="0"/>
                <wp:lineTo x="0" y="0"/>
              </wp:wrapPolygon>
            </wp:wrapThrough>
            <wp:docPr id="2" name="Imagem 2" descr="Resultado de imagem para brasão braso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rasão brasopol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39A" w:rsidRPr="0033032E" w:rsidRDefault="002F439A" w:rsidP="004037F9">
      <w:pPr>
        <w:spacing w:line="360" w:lineRule="auto"/>
        <w:jc w:val="center"/>
        <w:rPr>
          <w:rFonts w:cs="Calibri"/>
          <w:sz w:val="28"/>
          <w:szCs w:val="28"/>
        </w:rPr>
      </w:pPr>
      <w:r w:rsidRPr="0033032E">
        <w:rPr>
          <w:rFonts w:cs="Calibri"/>
          <w:sz w:val="28"/>
          <w:szCs w:val="28"/>
        </w:rPr>
        <w:t>PARECER JURÍDICO</w:t>
      </w:r>
    </w:p>
    <w:p w:rsidR="002F439A" w:rsidRPr="0033032E" w:rsidRDefault="002F439A" w:rsidP="002F439A">
      <w:pPr>
        <w:spacing w:line="360" w:lineRule="auto"/>
        <w:jc w:val="both"/>
        <w:rPr>
          <w:rFonts w:cs="Calibri"/>
        </w:rPr>
      </w:pPr>
    </w:p>
    <w:p w:rsidR="002F439A" w:rsidRDefault="002F439A" w:rsidP="0000152B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 w:rsidRPr="00024F6D">
        <w:rPr>
          <w:rFonts w:cs="Calibri"/>
          <w:i/>
          <w:sz w:val="28"/>
          <w:szCs w:val="28"/>
        </w:rPr>
        <w:t>Ref.: Proje</w:t>
      </w:r>
      <w:r w:rsidR="004F3A6F">
        <w:rPr>
          <w:rFonts w:cs="Calibri"/>
          <w:i/>
          <w:sz w:val="28"/>
          <w:szCs w:val="28"/>
        </w:rPr>
        <w:t>to de Lei</w:t>
      </w:r>
      <w:r w:rsidR="004037F9">
        <w:rPr>
          <w:rFonts w:cs="Calibri"/>
          <w:i/>
          <w:sz w:val="28"/>
          <w:szCs w:val="28"/>
        </w:rPr>
        <w:t xml:space="preserve"> 0</w:t>
      </w:r>
      <w:r w:rsidR="00F25BDD">
        <w:rPr>
          <w:rFonts w:cs="Calibri"/>
          <w:i/>
          <w:sz w:val="28"/>
          <w:szCs w:val="28"/>
        </w:rPr>
        <w:t>4</w:t>
      </w:r>
      <w:r w:rsidR="00E81185">
        <w:rPr>
          <w:rFonts w:cs="Calibri"/>
          <w:i/>
          <w:sz w:val="28"/>
          <w:szCs w:val="28"/>
        </w:rPr>
        <w:t xml:space="preserve"> de </w:t>
      </w:r>
      <w:r w:rsidR="00F25BDD">
        <w:rPr>
          <w:rFonts w:cs="Calibri"/>
          <w:i/>
          <w:sz w:val="28"/>
          <w:szCs w:val="28"/>
        </w:rPr>
        <w:t>15</w:t>
      </w:r>
      <w:r w:rsidR="004037F9">
        <w:rPr>
          <w:rFonts w:cs="Calibri"/>
          <w:i/>
          <w:sz w:val="28"/>
          <w:szCs w:val="28"/>
        </w:rPr>
        <w:t xml:space="preserve"> de </w:t>
      </w:r>
      <w:r w:rsidR="00F25BDD">
        <w:rPr>
          <w:rFonts w:cs="Calibri"/>
          <w:i/>
          <w:sz w:val="28"/>
          <w:szCs w:val="28"/>
        </w:rPr>
        <w:t>Fevereiro de 2018</w:t>
      </w:r>
      <w:r w:rsidRPr="000812CE">
        <w:rPr>
          <w:rFonts w:cs="Calibri"/>
          <w:i/>
        </w:rPr>
        <w:t xml:space="preserve"> </w:t>
      </w:r>
      <w:r>
        <w:rPr>
          <w:rFonts w:cs="Calibri"/>
          <w:i/>
        </w:rPr>
        <w:t>–</w:t>
      </w:r>
      <w:r w:rsidRPr="000812CE">
        <w:rPr>
          <w:rFonts w:cs="Calibri"/>
          <w:b/>
          <w:i/>
        </w:rPr>
        <w:t xml:space="preserve"> </w:t>
      </w:r>
      <w:r>
        <w:rPr>
          <w:rStyle w:val="nfase"/>
          <w:rFonts w:ascii="Arial" w:eastAsia="Calibri" w:hAnsi="Arial" w:cs="Arial"/>
          <w:b/>
          <w:color w:val="000000"/>
        </w:rPr>
        <w:t>“</w:t>
      </w:r>
      <w:r w:rsidR="000846D6">
        <w:rPr>
          <w:rStyle w:val="nfase"/>
          <w:rFonts w:ascii="Arial" w:eastAsia="Calibri" w:hAnsi="Arial" w:cs="Arial"/>
          <w:b/>
          <w:color w:val="000000"/>
        </w:rPr>
        <w:t>Cria o cargo de Coordenador do Setor de Obras e Serviços Urbanos, Coordenador do CRAS, extingue-se o cargo de Chefe da Divisão de Ecologia e Meio Ambiente, renomeia o Cargo de Chefe da Divisão de Cultura e Turismo e Eventos, reestrutura nível e dá outras providências.</w:t>
      </w:r>
      <w:r w:rsidR="000C1BCB">
        <w:rPr>
          <w:rStyle w:val="nfase"/>
          <w:rFonts w:ascii="Arial" w:eastAsia="Calibri" w:hAnsi="Arial" w:cs="Arial"/>
          <w:b/>
          <w:color w:val="000000"/>
        </w:rPr>
        <w:t>”</w:t>
      </w:r>
    </w:p>
    <w:p w:rsidR="002F439A" w:rsidRDefault="002F439A" w:rsidP="002F439A">
      <w:pPr>
        <w:spacing w:line="360" w:lineRule="auto"/>
        <w:ind w:left="5664"/>
        <w:jc w:val="both"/>
        <w:rPr>
          <w:rFonts w:cs="Calibri"/>
          <w:i/>
          <w:sz w:val="20"/>
        </w:rPr>
      </w:pPr>
    </w:p>
    <w:p w:rsidR="002F439A" w:rsidRDefault="002F439A" w:rsidP="002F439A">
      <w:pPr>
        <w:spacing w:line="360" w:lineRule="auto"/>
        <w:ind w:left="5664"/>
        <w:jc w:val="both"/>
        <w:rPr>
          <w:rFonts w:cs="Calibri"/>
        </w:rPr>
      </w:pPr>
    </w:p>
    <w:p w:rsidR="002F439A" w:rsidRDefault="002F439A" w:rsidP="004037F9">
      <w:pPr>
        <w:spacing w:line="360" w:lineRule="auto"/>
        <w:jc w:val="both"/>
        <w:rPr>
          <w:rFonts w:cs="Calibri"/>
        </w:rPr>
      </w:pPr>
    </w:p>
    <w:p w:rsidR="00C37EC8" w:rsidRDefault="004037F9" w:rsidP="00C37EC8">
      <w:pPr>
        <w:pStyle w:val="style2"/>
        <w:ind w:left="5664"/>
        <w:jc w:val="both"/>
        <w:rPr>
          <w:rStyle w:val="nfase"/>
          <w:rFonts w:ascii="Arial" w:eastAsia="Calibri" w:hAnsi="Arial" w:cs="Arial"/>
          <w:b/>
          <w:i w:val="0"/>
          <w:color w:val="000000"/>
        </w:rPr>
      </w:pPr>
      <w:r>
        <w:rPr>
          <w:rFonts w:cs="Calibri"/>
        </w:rPr>
        <w:t>A</w:t>
      </w:r>
      <w:r w:rsidR="004F3A6F">
        <w:rPr>
          <w:rFonts w:cs="Calibri"/>
        </w:rPr>
        <w:t>s Comissões Permanentes (Comissão de Legislação, Justiça e Redação</w:t>
      </w:r>
      <w:r w:rsidR="00486FD3">
        <w:rPr>
          <w:rFonts w:cs="Calibri"/>
        </w:rPr>
        <w:t xml:space="preserve"> e Comissão de Finanças, Orçamentos e Fiscalização</w:t>
      </w:r>
      <w:r w:rsidR="004F3A6F">
        <w:rPr>
          <w:rFonts w:cs="Calibri"/>
        </w:rPr>
        <w:t xml:space="preserve"> </w:t>
      </w:r>
      <w:r>
        <w:rPr>
          <w:rFonts w:cs="Calibri"/>
        </w:rPr>
        <w:t>d</w:t>
      </w:r>
      <w:r w:rsidR="002F439A" w:rsidRPr="000812CE">
        <w:rPr>
          <w:rFonts w:cs="Calibri"/>
        </w:rPr>
        <w:t xml:space="preserve">a Câmara Municipal de </w:t>
      </w: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 remete</w:t>
      </w:r>
      <w:r w:rsidR="00486FD3">
        <w:rPr>
          <w:rFonts w:cs="Calibri"/>
        </w:rPr>
        <w:t>m</w:t>
      </w:r>
      <w:r w:rsidR="002F439A" w:rsidRPr="000812CE">
        <w:rPr>
          <w:rFonts w:cs="Calibri"/>
        </w:rPr>
        <w:t xml:space="preserve"> consulta sobre a le</w:t>
      </w:r>
      <w:r w:rsidR="002F439A">
        <w:rPr>
          <w:rFonts w:cs="Calibri"/>
        </w:rPr>
        <w:t xml:space="preserve">galidade do PROJETO DE LEI </w:t>
      </w:r>
      <w:r>
        <w:rPr>
          <w:rFonts w:cs="Calibri"/>
        </w:rPr>
        <w:t xml:space="preserve">DO LEGISLATIVO </w:t>
      </w:r>
      <w:r w:rsidR="008C41AC" w:rsidRPr="00024F6D">
        <w:rPr>
          <w:rFonts w:cs="Calibri"/>
          <w:i/>
          <w:sz w:val="28"/>
          <w:szCs w:val="28"/>
        </w:rPr>
        <w:t>Proje</w:t>
      </w:r>
      <w:r w:rsidR="00486FD3">
        <w:rPr>
          <w:rFonts w:cs="Calibri"/>
          <w:i/>
          <w:sz w:val="28"/>
          <w:szCs w:val="28"/>
        </w:rPr>
        <w:t xml:space="preserve">to de Lei </w:t>
      </w:r>
      <w:r w:rsidR="00DC670C">
        <w:rPr>
          <w:rFonts w:cs="Calibri"/>
          <w:i/>
          <w:sz w:val="28"/>
          <w:szCs w:val="28"/>
        </w:rPr>
        <w:t>0</w:t>
      </w:r>
      <w:r w:rsidR="00486FD3">
        <w:rPr>
          <w:rFonts w:cs="Calibri"/>
          <w:i/>
          <w:sz w:val="28"/>
          <w:szCs w:val="28"/>
        </w:rPr>
        <w:t>0</w:t>
      </w:r>
      <w:r w:rsidR="00F25BDD">
        <w:rPr>
          <w:rFonts w:cs="Calibri"/>
          <w:i/>
          <w:sz w:val="28"/>
          <w:szCs w:val="28"/>
        </w:rPr>
        <w:t>4</w:t>
      </w:r>
      <w:r w:rsidR="00486FD3">
        <w:rPr>
          <w:rFonts w:cs="Calibri"/>
          <w:i/>
          <w:sz w:val="28"/>
          <w:szCs w:val="28"/>
        </w:rPr>
        <w:t xml:space="preserve"> de </w:t>
      </w:r>
      <w:r w:rsidR="00F25BDD">
        <w:rPr>
          <w:rFonts w:cs="Calibri"/>
          <w:i/>
          <w:sz w:val="28"/>
          <w:szCs w:val="28"/>
        </w:rPr>
        <w:t>15</w:t>
      </w:r>
      <w:r w:rsidR="00DC670C">
        <w:rPr>
          <w:rFonts w:cs="Calibri"/>
          <w:i/>
          <w:sz w:val="28"/>
          <w:szCs w:val="28"/>
        </w:rPr>
        <w:t xml:space="preserve"> de </w:t>
      </w:r>
      <w:r w:rsidR="00F25BDD">
        <w:rPr>
          <w:rFonts w:cs="Calibri"/>
          <w:i/>
          <w:sz w:val="28"/>
          <w:szCs w:val="28"/>
        </w:rPr>
        <w:t>Fevereiro de 2018</w:t>
      </w:r>
      <w:r w:rsidR="008C41AC" w:rsidRPr="000812CE">
        <w:rPr>
          <w:rFonts w:cs="Calibri"/>
          <w:i/>
        </w:rPr>
        <w:t xml:space="preserve"> </w:t>
      </w:r>
      <w:r w:rsidR="008C41AC">
        <w:rPr>
          <w:rFonts w:cs="Calibri"/>
          <w:i/>
        </w:rPr>
        <w:t>–</w:t>
      </w:r>
      <w:r w:rsidR="008C41AC" w:rsidRPr="000812CE">
        <w:rPr>
          <w:rFonts w:cs="Calibri"/>
          <w:b/>
          <w:i/>
        </w:rPr>
        <w:t xml:space="preserve"> </w:t>
      </w:r>
      <w:r w:rsidR="00704C7D">
        <w:rPr>
          <w:rStyle w:val="nfase"/>
          <w:rFonts w:ascii="Arial" w:eastAsia="Calibri" w:hAnsi="Arial" w:cs="Arial"/>
          <w:b/>
          <w:color w:val="000000"/>
        </w:rPr>
        <w:t>“</w:t>
      </w:r>
      <w:r w:rsidR="00C37EC8">
        <w:rPr>
          <w:rStyle w:val="nfase"/>
          <w:rFonts w:ascii="Arial" w:eastAsia="Calibri" w:hAnsi="Arial" w:cs="Arial"/>
          <w:b/>
          <w:color w:val="000000"/>
        </w:rPr>
        <w:t>Cria o cargo de Coordenador do Setor de Obras e Serviços Urbanos, Coordenador do CRAS, extingue-se o cargo de Chefe da Divisão de Ecologia e Meio Ambiente, renomeia o Cargo de Chefe da Divisão de Cultura e Turismo e Eventos, reestrutura nível e dá outras providências.</w:t>
      </w:r>
      <w:r w:rsidR="00C37EC8" w:rsidRPr="000A11B8">
        <w:rPr>
          <w:rStyle w:val="nfase"/>
          <w:rFonts w:ascii="Arial" w:eastAsia="Calibri" w:hAnsi="Arial" w:cs="Arial"/>
          <w:b/>
          <w:color w:val="000000"/>
        </w:rPr>
        <w:t>”</w:t>
      </w:r>
    </w:p>
    <w:p w:rsidR="00C37EC8" w:rsidRDefault="00C37EC8" w:rsidP="00C37EC8">
      <w:pPr>
        <w:spacing w:line="360" w:lineRule="auto"/>
        <w:ind w:left="5664"/>
        <w:jc w:val="both"/>
        <w:rPr>
          <w:rFonts w:cs="Calibri"/>
          <w:i/>
          <w:sz w:val="20"/>
        </w:rPr>
      </w:pPr>
    </w:p>
    <w:p w:rsidR="002F439A" w:rsidRDefault="002F439A" w:rsidP="008C41AC">
      <w:pPr>
        <w:pStyle w:val="style2"/>
        <w:ind w:left="5670" w:hanging="6"/>
        <w:jc w:val="both"/>
        <w:rPr>
          <w:rStyle w:val="nfase"/>
          <w:rFonts w:ascii="Arial" w:eastAsia="Calibri" w:hAnsi="Arial" w:cs="Arial"/>
          <w:b/>
          <w:color w:val="000000"/>
        </w:rPr>
      </w:pPr>
    </w:p>
    <w:p w:rsidR="00B735FF" w:rsidRDefault="00B735FF" w:rsidP="002F439A">
      <w:pPr>
        <w:spacing w:line="360" w:lineRule="auto"/>
        <w:jc w:val="both"/>
        <w:rPr>
          <w:rFonts w:ascii="Arial" w:eastAsia="Calibri" w:hAnsi="Arial" w:cs="Arial"/>
          <w:b/>
          <w:iCs/>
          <w:color w:val="000000"/>
          <w:szCs w:val="24"/>
          <w:lang w:eastAsia="pt-BR"/>
        </w:rPr>
      </w:pPr>
    </w:p>
    <w:p w:rsidR="002F439A" w:rsidRDefault="002F439A" w:rsidP="00543BBB">
      <w:pPr>
        <w:spacing w:line="360" w:lineRule="auto"/>
        <w:jc w:val="both"/>
        <w:rPr>
          <w:rFonts w:cs="Calibri"/>
        </w:rPr>
      </w:pPr>
      <w:r>
        <w:rPr>
          <w:rFonts w:cs="Calibri"/>
        </w:rPr>
        <w:t>Observo que o presente P</w:t>
      </w:r>
      <w:r w:rsidRPr="000812CE">
        <w:rPr>
          <w:rFonts w:cs="Calibri"/>
        </w:rPr>
        <w:t>rojeto</w:t>
      </w:r>
      <w:r>
        <w:rPr>
          <w:rFonts w:cs="Calibri"/>
        </w:rPr>
        <w:t xml:space="preserve"> de Lei nº</w:t>
      </w:r>
      <w:r w:rsidR="004037F9">
        <w:rPr>
          <w:rFonts w:cs="Calibri"/>
        </w:rPr>
        <w:t>00</w:t>
      </w:r>
      <w:r w:rsidR="00F25BDD">
        <w:rPr>
          <w:rFonts w:cs="Calibri"/>
        </w:rPr>
        <w:t>4</w:t>
      </w:r>
      <w:r>
        <w:rPr>
          <w:rFonts w:cs="Calibri"/>
        </w:rPr>
        <w:t>/201</w:t>
      </w:r>
      <w:r w:rsidR="00F25BDD">
        <w:rPr>
          <w:rFonts w:cs="Calibri"/>
        </w:rPr>
        <w:t>8</w:t>
      </w:r>
      <w:r w:rsidR="00DB382C">
        <w:rPr>
          <w:rFonts w:cs="Calibri"/>
        </w:rPr>
        <w:t xml:space="preserve"> em questão,</w:t>
      </w:r>
      <w:r w:rsidR="00BD383E">
        <w:rPr>
          <w:rFonts w:cs="Calibri"/>
        </w:rPr>
        <w:t xml:space="preserve"> </w:t>
      </w:r>
      <w:r w:rsidR="001550BA">
        <w:rPr>
          <w:rFonts w:cs="Calibri"/>
        </w:rPr>
        <w:t>se apresenta em conformidade</w:t>
      </w:r>
      <w:r w:rsidR="008B7713">
        <w:rPr>
          <w:rFonts w:cs="Calibri"/>
        </w:rPr>
        <w:t xml:space="preserve"> ao disposto</w:t>
      </w:r>
      <w:r w:rsidR="000E22DF">
        <w:rPr>
          <w:rFonts w:cs="Calibri"/>
        </w:rPr>
        <w:t xml:space="preserve"> na </w:t>
      </w:r>
      <w:r w:rsidR="001550BA">
        <w:rPr>
          <w:rFonts w:cs="Calibri"/>
        </w:rPr>
        <w:t xml:space="preserve">Constituição Federal no </w:t>
      </w:r>
      <w:r w:rsidR="007F0471">
        <w:rPr>
          <w:rFonts w:cs="Calibri"/>
        </w:rPr>
        <w:t>Art</w:t>
      </w:r>
      <w:r w:rsidR="001550BA">
        <w:rPr>
          <w:rFonts w:cs="Calibri"/>
        </w:rPr>
        <w:t>.</w:t>
      </w:r>
      <w:r w:rsidR="00CB6B3C">
        <w:rPr>
          <w:rFonts w:cs="Calibri"/>
        </w:rPr>
        <w:t xml:space="preserve"> </w:t>
      </w:r>
      <w:r w:rsidR="0010174E">
        <w:rPr>
          <w:rFonts w:cs="Calibri"/>
        </w:rPr>
        <w:t>37,</w:t>
      </w:r>
      <w:r w:rsidR="00543BBB">
        <w:rPr>
          <w:rFonts w:cs="Calibri"/>
        </w:rPr>
        <w:t xml:space="preserve"> X,</w:t>
      </w:r>
      <w:r w:rsidR="0010174E">
        <w:rPr>
          <w:rFonts w:cs="Calibri"/>
        </w:rPr>
        <w:t xml:space="preserve"> caput, onde </w:t>
      </w:r>
      <w:r w:rsidR="00543BBB">
        <w:rPr>
          <w:rFonts w:cs="Calibri"/>
        </w:rPr>
        <w:t>há previsão para a concessão da revisão, compondo valor das remunerações dos Servidores e Agentes Políticos com a aplicação de índice único. Que distingue de reajuste ou aumento real, que é uma concessão de aumento remuneratório concedido, no caso em questão, isoladamente, para alguns cargos públicos.</w:t>
      </w:r>
    </w:p>
    <w:p w:rsidR="00E13447" w:rsidRDefault="002F439A" w:rsidP="002F439A">
      <w:pPr>
        <w:spacing w:line="360" w:lineRule="auto"/>
        <w:jc w:val="both"/>
        <w:rPr>
          <w:rFonts w:cs="Calibri"/>
        </w:rPr>
      </w:pPr>
      <w:r w:rsidRPr="000812CE">
        <w:rPr>
          <w:rFonts w:cs="Calibri"/>
        </w:rPr>
        <w:t>É o breve relato</w:t>
      </w:r>
      <w:r>
        <w:rPr>
          <w:rFonts w:cs="Calibri"/>
        </w:rPr>
        <w:t>.</w:t>
      </w:r>
    </w:p>
    <w:p w:rsidR="00CB6B3C" w:rsidRDefault="00E13447" w:rsidP="00E13447">
      <w:pPr>
        <w:spacing w:line="360" w:lineRule="auto"/>
        <w:jc w:val="both"/>
        <w:rPr>
          <w:rFonts w:cs="Calibri"/>
        </w:rPr>
      </w:pPr>
      <w:r>
        <w:rPr>
          <w:rFonts w:cs="Calibri"/>
        </w:rPr>
        <w:t>Considerando uma concessão de aumento real, temos que o Município possui autonomia para conceder aos seus próprios Servidores em índice e forma que melhor entender, desde observado que as leis que reduzem em aumento de despesa de caráter continuado devem estar acompanhadas:</w:t>
      </w:r>
    </w:p>
    <w:p w:rsidR="00E13447" w:rsidRDefault="00E13447" w:rsidP="00E134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Calibri"/>
        </w:rPr>
      </w:pPr>
      <w:r>
        <w:rPr>
          <w:rFonts w:cs="Calibri"/>
        </w:rPr>
        <w:t>Da estimativa do Impacto Orçamentário – Financeiro no exercício corrente;</w:t>
      </w:r>
    </w:p>
    <w:p w:rsidR="00E13447" w:rsidRPr="00E13447" w:rsidRDefault="00E13447" w:rsidP="00E13447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Calibri"/>
        </w:rPr>
      </w:pPr>
      <w:r>
        <w:rPr>
          <w:rFonts w:cs="Calibri"/>
        </w:rPr>
        <w:t>Da declaração do ordenador da despesa de que o aument</w:t>
      </w:r>
      <w:r w:rsidR="00A4351E">
        <w:rPr>
          <w:rFonts w:cs="Calibri"/>
        </w:rPr>
        <w:t>o da mesma consta do Orçamento. Tudo conforme previsão na LDO e guarda conformidade com o plano Plurianual, sob pena de responsabilidade, a forma dos Artigos 16 e 17 da Lei de Responsabilidade Fiscal – LRF.</w:t>
      </w:r>
    </w:p>
    <w:p w:rsidR="00A4351E" w:rsidRDefault="00A4351E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Porém, deve a propositura observar os limites estipulados para a despesa de p</w:t>
      </w:r>
      <w:r w:rsidR="00F94AB7">
        <w:rPr>
          <w:rFonts w:cs="Calibri"/>
        </w:rPr>
        <w:t>essoal do Artigo 19 e 20,</w:t>
      </w:r>
      <w:r>
        <w:rPr>
          <w:rFonts w:cs="Calibri"/>
        </w:rPr>
        <w:t xml:space="preserve"> ambos da LRF.</w:t>
      </w:r>
      <w:r w:rsidR="00AD0838">
        <w:rPr>
          <w:rFonts w:cs="Calibri"/>
        </w:rPr>
        <w:t xml:space="preserve"> E, por fim, nos foi apresentado que o impacto orçamentário e financeiro, bem como o percentual das despesas com o pessoal a ser alcançado no </w:t>
      </w:r>
      <w:r w:rsidR="00F94AB7">
        <w:rPr>
          <w:rFonts w:cs="Calibri"/>
        </w:rPr>
        <w:t xml:space="preserve">exercício de 2018, confirma-se </w:t>
      </w:r>
      <w:r w:rsidR="00AD0838">
        <w:rPr>
          <w:rFonts w:cs="Calibri"/>
        </w:rPr>
        <w:t>inferior ao permitido pela Lei de Responsabilidade Fiscal</w:t>
      </w:r>
      <w:r w:rsidR="00F94AB7">
        <w:rPr>
          <w:rFonts w:cs="Calibri"/>
        </w:rPr>
        <w:t xml:space="preserve"> que está no percentual de 54,0o%.</w:t>
      </w:r>
    </w:p>
    <w:p w:rsidR="00674C64" w:rsidRPr="00F25BDD" w:rsidRDefault="005554FD" w:rsidP="002F439A">
      <w:pPr>
        <w:spacing w:line="360" w:lineRule="auto"/>
        <w:jc w:val="both"/>
        <w:rPr>
          <w:rFonts w:cs="Calibri"/>
          <w:b/>
        </w:rPr>
      </w:pPr>
      <w:r w:rsidRPr="00F25BDD">
        <w:rPr>
          <w:rFonts w:cs="Calibri"/>
          <w:b/>
        </w:rPr>
        <w:t>Contudo, com base em estudo sobre organização do serviço público, podemos exarar que numa Organização do Serviço Público tem o Munícipio a prerrogativa de criação de cargos e funções, instituindo classes e carreiras, fazendo provimentos e notações, estabelecendo vencimentos e vantagens e delimitando direitos e deveres dos servidores, seguindo conveniências administrativas e possibilidade financeiras contidas nas regras Constitucionais que rezam o assunto.</w:t>
      </w:r>
    </w:p>
    <w:p w:rsidR="005554FD" w:rsidRDefault="005554FD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lastRenderedPageBreak/>
        <w:t>Em suma: Não existem óbices</w:t>
      </w:r>
      <w:r w:rsidR="00FE67F8">
        <w:rPr>
          <w:rFonts w:cs="Calibri"/>
        </w:rPr>
        <w:t xml:space="preserve"> que impeçam a concessão de aumento real para um único nível de vencimento, dentro do quadro de cargos e salários da Prefeitura, desde que atendidos os requisitos com a criação de despesas do pessoal.</w:t>
      </w:r>
    </w:p>
    <w:p w:rsidR="002F439A" w:rsidRPr="000812CE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É o parecer, </w:t>
      </w:r>
      <w:proofErr w:type="spellStart"/>
      <w:r>
        <w:rPr>
          <w:rFonts w:cs="Calibri"/>
        </w:rPr>
        <w:t>Smj</w:t>
      </w:r>
      <w:proofErr w:type="spellEnd"/>
      <w:r>
        <w:rPr>
          <w:rFonts w:cs="Calibri"/>
        </w:rPr>
        <w:t xml:space="preserve"> (S</w:t>
      </w:r>
      <w:r w:rsidR="002F439A" w:rsidRPr="000812CE">
        <w:rPr>
          <w:rFonts w:cs="Calibri"/>
        </w:rPr>
        <w:t>alvo mais elevado entendimento</w:t>
      </w:r>
      <w:r>
        <w:rPr>
          <w:rFonts w:cs="Calibri"/>
        </w:rPr>
        <w:t>)</w:t>
      </w:r>
      <w:r w:rsidR="002F439A" w:rsidRPr="000812CE">
        <w:rPr>
          <w:rFonts w:cs="Calibri"/>
        </w:rPr>
        <w:t>.</w:t>
      </w:r>
    </w:p>
    <w:p w:rsidR="002F439A" w:rsidRDefault="00832FBB" w:rsidP="002F439A">
      <w:pPr>
        <w:spacing w:line="360" w:lineRule="auto"/>
        <w:jc w:val="both"/>
        <w:rPr>
          <w:rFonts w:cs="Calibri"/>
        </w:rPr>
      </w:pPr>
      <w:r>
        <w:rPr>
          <w:rFonts w:cs="Calibri"/>
        </w:rPr>
        <w:t>Brazópolis</w:t>
      </w:r>
      <w:r w:rsidR="002F439A" w:rsidRPr="000812CE">
        <w:rPr>
          <w:rFonts w:cs="Calibri"/>
        </w:rPr>
        <w:t xml:space="preserve"> (MG), </w:t>
      </w:r>
      <w:r w:rsidR="00F25BDD">
        <w:rPr>
          <w:rFonts w:cs="Calibri"/>
        </w:rPr>
        <w:t>03</w:t>
      </w:r>
      <w:r w:rsidR="002F439A">
        <w:rPr>
          <w:rFonts w:cs="Calibri"/>
        </w:rPr>
        <w:t xml:space="preserve"> </w:t>
      </w:r>
      <w:r w:rsidR="002F439A" w:rsidRPr="000812CE">
        <w:rPr>
          <w:rFonts w:cs="Calibri"/>
        </w:rPr>
        <w:t xml:space="preserve">de </w:t>
      </w:r>
      <w:r w:rsidR="00F25BDD">
        <w:rPr>
          <w:rFonts w:cs="Calibri"/>
        </w:rPr>
        <w:t>Abril</w:t>
      </w:r>
      <w:r w:rsidR="002F439A" w:rsidRPr="000812CE">
        <w:rPr>
          <w:rFonts w:cs="Calibri"/>
        </w:rPr>
        <w:t xml:space="preserve"> de 201</w:t>
      </w:r>
      <w:r w:rsidR="00F25BDD">
        <w:rPr>
          <w:rFonts w:cs="Calibri"/>
        </w:rPr>
        <w:t>8</w:t>
      </w:r>
      <w:r w:rsidR="002F439A" w:rsidRPr="000812CE">
        <w:rPr>
          <w:rFonts w:cs="Calibri"/>
        </w:rPr>
        <w:t>.</w:t>
      </w:r>
    </w:p>
    <w:p w:rsidR="002F439A" w:rsidRPr="000812CE" w:rsidRDefault="000E22DF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______________________________________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V</w:t>
      </w:r>
      <w:r w:rsidR="007073FB">
        <w:rPr>
          <w:rFonts w:cs="Calibri"/>
        </w:rPr>
        <w:t>aléria</w:t>
      </w:r>
      <w:r>
        <w:rPr>
          <w:rFonts w:cs="Calibri"/>
        </w:rPr>
        <w:t xml:space="preserve"> M</w:t>
      </w:r>
      <w:r w:rsidR="007073FB">
        <w:rPr>
          <w:rFonts w:cs="Calibri"/>
        </w:rPr>
        <w:t>aria</w:t>
      </w:r>
      <w:r>
        <w:rPr>
          <w:rFonts w:cs="Calibri"/>
        </w:rPr>
        <w:t xml:space="preserve"> F</w:t>
      </w:r>
      <w:r w:rsidR="007073FB">
        <w:rPr>
          <w:rFonts w:cs="Calibri"/>
        </w:rPr>
        <w:t>aria</w:t>
      </w:r>
      <w:r>
        <w:rPr>
          <w:rFonts w:cs="Calibri"/>
        </w:rPr>
        <w:t xml:space="preserve"> N</w:t>
      </w:r>
      <w:r w:rsidR="007073FB">
        <w:rPr>
          <w:rFonts w:cs="Calibri"/>
        </w:rPr>
        <w:t>oronha</w:t>
      </w:r>
      <w:r>
        <w:rPr>
          <w:rFonts w:cs="Calibri"/>
        </w:rPr>
        <w:t xml:space="preserve"> </w:t>
      </w:r>
      <w:r w:rsidR="007073FB">
        <w:rPr>
          <w:rFonts w:cs="Calibri"/>
        </w:rPr>
        <w:t>e</w:t>
      </w:r>
      <w:r>
        <w:rPr>
          <w:rFonts w:cs="Calibri"/>
        </w:rPr>
        <w:t xml:space="preserve"> S</w:t>
      </w:r>
      <w:r w:rsidR="007073FB">
        <w:rPr>
          <w:rFonts w:cs="Calibri"/>
        </w:rPr>
        <w:t>ilva</w:t>
      </w:r>
    </w:p>
    <w:p w:rsidR="002F439A" w:rsidRPr="000812CE" w:rsidRDefault="002F439A" w:rsidP="000E22DF">
      <w:pPr>
        <w:spacing w:after="0" w:line="360" w:lineRule="auto"/>
        <w:jc w:val="center"/>
        <w:rPr>
          <w:rFonts w:cs="Calibri"/>
        </w:rPr>
      </w:pPr>
      <w:r w:rsidRPr="000812CE">
        <w:rPr>
          <w:rFonts w:cs="Calibri"/>
        </w:rPr>
        <w:t xml:space="preserve">OAB/MG </w:t>
      </w:r>
      <w:r>
        <w:rPr>
          <w:rFonts w:cs="Calibri"/>
        </w:rPr>
        <w:t>142.052</w:t>
      </w:r>
    </w:p>
    <w:p w:rsidR="002F439A" w:rsidRDefault="002F439A" w:rsidP="000E22DF">
      <w:pPr>
        <w:spacing w:after="0" w:line="360" w:lineRule="auto"/>
        <w:jc w:val="center"/>
        <w:rPr>
          <w:rFonts w:cs="Calibri"/>
        </w:rPr>
      </w:pPr>
      <w:r>
        <w:rPr>
          <w:rFonts w:cs="Calibri"/>
        </w:rPr>
        <w:t>A</w:t>
      </w:r>
      <w:r w:rsidR="007073FB">
        <w:rPr>
          <w:rFonts w:cs="Calibri"/>
        </w:rPr>
        <w:t>ssessora</w:t>
      </w:r>
      <w:r>
        <w:rPr>
          <w:rFonts w:cs="Calibri"/>
        </w:rPr>
        <w:t xml:space="preserve"> </w:t>
      </w:r>
      <w:r w:rsidR="007073FB">
        <w:rPr>
          <w:rFonts w:cs="Calibri"/>
        </w:rPr>
        <w:t>Jurídica</w:t>
      </w:r>
    </w:p>
    <w:p w:rsidR="00B87A5E" w:rsidRDefault="00B87A5E" w:rsidP="00B87A5E">
      <w:pPr>
        <w:jc w:val="both"/>
      </w:pPr>
    </w:p>
    <w:sectPr w:rsidR="00B87A5E" w:rsidSect="005359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8E2" w:rsidRDefault="00FA78E2" w:rsidP="002F439A">
      <w:pPr>
        <w:spacing w:after="0" w:line="240" w:lineRule="auto"/>
      </w:pPr>
      <w:r>
        <w:separator/>
      </w:r>
    </w:p>
  </w:endnote>
  <w:endnote w:type="continuationSeparator" w:id="0">
    <w:p w:rsidR="00FA78E2" w:rsidRDefault="00FA78E2" w:rsidP="002F4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20" w:rsidRDefault="003C34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20" w:rsidRDefault="004037F9" w:rsidP="004037F9">
    <w:pPr>
      <w:pStyle w:val="Rodap"/>
      <w:jc w:val="center"/>
    </w:pPr>
    <w:r>
      <w:t xml:space="preserve">Praça Wenceslau </w:t>
    </w:r>
    <w:r w:rsidR="003C3420">
      <w:t xml:space="preserve">Braz, </w:t>
    </w:r>
    <w:r>
      <w:t>Nº</w:t>
    </w:r>
    <w:r w:rsidR="003C3420">
      <w:t>17</w:t>
    </w:r>
    <w:r>
      <w:t xml:space="preserve"> - Centro – Telefax: (35) 3641-1046 –</w:t>
    </w:r>
    <w:r w:rsidR="003C3420">
      <w:t xml:space="preserve"> 3641 2536</w:t>
    </w:r>
  </w:p>
  <w:p w:rsidR="004037F9" w:rsidRDefault="004037F9" w:rsidP="004037F9">
    <w:pPr>
      <w:pStyle w:val="Rodap"/>
      <w:jc w:val="center"/>
    </w:pPr>
    <w:bookmarkStart w:id="0" w:name="_GoBack"/>
    <w:bookmarkEnd w:id="0"/>
    <w:r>
      <w:t xml:space="preserve"> CEP: 37.530-000 – Brazópolis - MG</w:t>
    </w:r>
  </w:p>
  <w:p w:rsidR="004037F9" w:rsidRDefault="004037F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20" w:rsidRDefault="003C34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8E2" w:rsidRDefault="00FA78E2" w:rsidP="002F439A">
      <w:pPr>
        <w:spacing w:after="0" w:line="240" w:lineRule="auto"/>
      </w:pPr>
      <w:r>
        <w:separator/>
      </w:r>
    </w:p>
  </w:footnote>
  <w:footnote w:type="continuationSeparator" w:id="0">
    <w:p w:rsidR="00FA78E2" w:rsidRDefault="00FA78E2" w:rsidP="002F4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20" w:rsidRDefault="003C34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39A" w:rsidRPr="002F439A" w:rsidRDefault="002F439A" w:rsidP="002F439A">
    <w:pPr>
      <w:pStyle w:val="Cabealho"/>
      <w:jc w:val="center"/>
      <w:rPr>
        <w:b/>
        <w:u w:val="single"/>
      </w:rPr>
    </w:pPr>
    <w:r w:rsidRPr="002F439A">
      <w:rPr>
        <w:b/>
        <w:u w:val="single"/>
      </w:rPr>
      <w:t>CÂMARA MUNICIPAL DE BRAZÓPOLIS</w:t>
    </w:r>
  </w:p>
  <w:p w:rsidR="002F439A" w:rsidRDefault="002F439A" w:rsidP="002F439A">
    <w:pPr>
      <w:pStyle w:val="Cabealho"/>
      <w:jc w:val="center"/>
    </w:pPr>
    <w:r>
      <w:t>CNPJ 04.630.749/0001-73</w:t>
    </w:r>
  </w:p>
  <w:p w:rsidR="002F439A" w:rsidRDefault="002F439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20" w:rsidRDefault="003C34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9673A"/>
    <w:multiLevelType w:val="hybridMultilevel"/>
    <w:tmpl w:val="A2807B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2C10"/>
    <w:rsid w:val="0000152B"/>
    <w:rsid w:val="00055162"/>
    <w:rsid w:val="00065EE7"/>
    <w:rsid w:val="000846D6"/>
    <w:rsid w:val="000A1DA0"/>
    <w:rsid w:val="000C18B2"/>
    <w:rsid w:val="000C1BCB"/>
    <w:rsid w:val="000E22DF"/>
    <w:rsid w:val="0010174E"/>
    <w:rsid w:val="00105EFF"/>
    <w:rsid w:val="001550BA"/>
    <w:rsid w:val="00167A42"/>
    <w:rsid w:val="00196519"/>
    <w:rsid w:val="001E67DC"/>
    <w:rsid w:val="00212C8F"/>
    <w:rsid w:val="0026145A"/>
    <w:rsid w:val="002706B3"/>
    <w:rsid w:val="002A3764"/>
    <w:rsid w:val="002B7455"/>
    <w:rsid w:val="002E69FF"/>
    <w:rsid w:val="002F439A"/>
    <w:rsid w:val="00315E22"/>
    <w:rsid w:val="00336C14"/>
    <w:rsid w:val="00371BF1"/>
    <w:rsid w:val="00390BE4"/>
    <w:rsid w:val="003B2C10"/>
    <w:rsid w:val="003C3420"/>
    <w:rsid w:val="004037F9"/>
    <w:rsid w:val="004352C9"/>
    <w:rsid w:val="00486FD3"/>
    <w:rsid w:val="004F3A6F"/>
    <w:rsid w:val="0053598E"/>
    <w:rsid w:val="00543BBB"/>
    <w:rsid w:val="005554FD"/>
    <w:rsid w:val="00563679"/>
    <w:rsid w:val="00596A5B"/>
    <w:rsid w:val="005A2CB3"/>
    <w:rsid w:val="005F4F99"/>
    <w:rsid w:val="00654F5D"/>
    <w:rsid w:val="00674C64"/>
    <w:rsid w:val="006E3C5C"/>
    <w:rsid w:val="00704C7D"/>
    <w:rsid w:val="007073FB"/>
    <w:rsid w:val="00757A5E"/>
    <w:rsid w:val="00775CA6"/>
    <w:rsid w:val="007828D7"/>
    <w:rsid w:val="007C62DE"/>
    <w:rsid w:val="007F0471"/>
    <w:rsid w:val="00823333"/>
    <w:rsid w:val="00832FBB"/>
    <w:rsid w:val="0084322E"/>
    <w:rsid w:val="00843D9A"/>
    <w:rsid w:val="0084403A"/>
    <w:rsid w:val="008B7713"/>
    <w:rsid w:val="008C41AC"/>
    <w:rsid w:val="008D2983"/>
    <w:rsid w:val="008D2A0C"/>
    <w:rsid w:val="00962EA5"/>
    <w:rsid w:val="0097491A"/>
    <w:rsid w:val="00975B1E"/>
    <w:rsid w:val="009A6651"/>
    <w:rsid w:val="00A4351E"/>
    <w:rsid w:val="00AD0838"/>
    <w:rsid w:val="00B06184"/>
    <w:rsid w:val="00B735FF"/>
    <w:rsid w:val="00B87A5E"/>
    <w:rsid w:val="00BD383E"/>
    <w:rsid w:val="00C37EC8"/>
    <w:rsid w:val="00C810E5"/>
    <w:rsid w:val="00CB6B3C"/>
    <w:rsid w:val="00CD5052"/>
    <w:rsid w:val="00D44FB1"/>
    <w:rsid w:val="00D607EA"/>
    <w:rsid w:val="00DB382C"/>
    <w:rsid w:val="00DC670C"/>
    <w:rsid w:val="00DD7CF1"/>
    <w:rsid w:val="00DF229A"/>
    <w:rsid w:val="00E00DB9"/>
    <w:rsid w:val="00E13447"/>
    <w:rsid w:val="00E81185"/>
    <w:rsid w:val="00F25BDD"/>
    <w:rsid w:val="00F833AA"/>
    <w:rsid w:val="00F94AB7"/>
    <w:rsid w:val="00FA2FB1"/>
    <w:rsid w:val="00FA78E2"/>
    <w:rsid w:val="00FE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8F08E1-5D11-4490-A13A-4A6EC6CC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A5E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2F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F439A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39A"/>
  </w:style>
  <w:style w:type="paragraph" w:styleId="Rodap">
    <w:name w:val="footer"/>
    <w:basedOn w:val="Normal"/>
    <w:link w:val="RodapChar"/>
    <w:uiPriority w:val="99"/>
    <w:unhideWhenUsed/>
    <w:rsid w:val="002F4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439A"/>
  </w:style>
  <w:style w:type="paragraph" w:styleId="PargrafodaLista">
    <w:name w:val="List Paragraph"/>
    <w:basedOn w:val="Normal"/>
    <w:uiPriority w:val="34"/>
    <w:qFormat/>
    <w:rsid w:val="00E1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8DAF-19AC-40C7-81B3-C0379F9E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Secretario</cp:lastModifiedBy>
  <cp:revision>44</cp:revision>
  <cp:lastPrinted>2017-03-15T18:58:00Z</cp:lastPrinted>
  <dcterms:created xsi:type="dcterms:W3CDTF">2017-01-03T19:58:00Z</dcterms:created>
  <dcterms:modified xsi:type="dcterms:W3CDTF">2018-04-03T17:56:00Z</dcterms:modified>
</cp:coreProperties>
</file>