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87" w:rsidRDefault="00F673A9" w:rsidP="00F673A9">
      <w:pPr>
        <w:pStyle w:val="Heading1"/>
      </w:pPr>
      <w:r>
        <w:t xml:space="preserve">Importing </w:t>
      </w:r>
      <w:proofErr w:type="spellStart"/>
      <w:r>
        <w:t>ShipTos</w:t>
      </w:r>
      <w:proofErr w:type="spellEnd"/>
      <w:r>
        <w:t xml:space="preserve"> via Excel Data</w:t>
      </w:r>
    </w:p>
    <w:p w:rsidR="00F673A9" w:rsidRDefault="00F673A9" w:rsidP="00F673A9"/>
    <w:p w:rsidR="00F673A9" w:rsidRDefault="00F673A9" w:rsidP="00F673A9">
      <w:r>
        <w:t xml:space="preserve">A-F-1 (Customer File) has </w:t>
      </w:r>
      <w:proofErr w:type="gramStart"/>
      <w:r>
        <w:t>a</w:t>
      </w:r>
      <w:proofErr w:type="gramEnd"/>
      <w:r>
        <w:t xml:space="preserve"> “Import” button available on the “Ship To” tab for a customer.  This function allows a user to import data in a structured Excel format as a replacement for entering ship-to manually.  </w:t>
      </w:r>
    </w:p>
    <w:p w:rsidR="00F673A9" w:rsidRDefault="00F673A9" w:rsidP="00F673A9">
      <w:r>
        <w:t>Here is an outline of the user-interface:</w:t>
      </w:r>
    </w:p>
    <w:p w:rsidR="00F673A9" w:rsidRDefault="00F673A9" w:rsidP="00F673A9">
      <w:r>
        <w:rPr>
          <w:noProof/>
        </w:rPr>
        <w:pict>
          <v:shapetype id="_x0000_t32" coordsize="21600,21600" o:spt="32" o:oned="t" path="m,l21600,21600e" filled="f">
            <v:path arrowok="t" fillok="f" o:connecttype="none"/>
            <o:lock v:ext="edit" shapetype="t"/>
          </v:shapetype>
          <v:shape id="_x0000_s1030" type="#_x0000_t32" style="position:absolute;margin-left:289.9pt;margin-top:65.6pt;width:25.5pt;height:7.9pt;flip:x y;z-index:251661312" o:connectortype="straight">
            <v:stroke endarrow="block"/>
          </v:shape>
        </w:pict>
      </w:r>
      <w:r>
        <w:rPr>
          <w:noProof/>
        </w:rPr>
        <w:pict>
          <v:shapetype id="_x0000_t202" coordsize="21600,21600" o:spt="202" path="m,l,21600r21600,l21600,xe">
            <v:stroke joinstyle="miter"/>
            <v:path gradientshapeok="t" o:connecttype="rect"/>
          </v:shapetype>
          <v:shape id="_x0000_s1029" type="#_x0000_t202" style="position:absolute;margin-left:315.4pt;margin-top:60.75pt;width:146.2pt;height:37.5pt;z-index:251660288">
            <v:textbox>
              <w:txbxContent>
                <w:p w:rsidR="00F673A9" w:rsidRPr="00F673A9" w:rsidRDefault="00F673A9" w:rsidP="00F673A9">
                  <w:pPr>
                    <w:pStyle w:val="ListParagraph"/>
                    <w:numPr>
                      <w:ilvl w:val="0"/>
                      <w:numId w:val="2"/>
                    </w:numPr>
                    <w:rPr>
                      <w:sz w:val="16"/>
                      <w:szCs w:val="16"/>
                    </w:rPr>
                  </w:pPr>
                  <w:r>
                    <w:rPr>
                      <w:sz w:val="16"/>
                      <w:szCs w:val="16"/>
                    </w:rPr>
                    <w:t xml:space="preserve">Click the import button </w:t>
                  </w:r>
                </w:p>
              </w:txbxContent>
            </v:textbox>
          </v:shape>
        </w:pict>
      </w:r>
      <w:r>
        <w:rPr>
          <w:noProof/>
        </w:rPr>
        <w:pict>
          <v:shape id="_x0000_s1027" type="#_x0000_t202" style="position:absolute;margin-left:315.4pt;margin-top:6.35pt;width:146.2pt;height:37.5pt;z-index:251658240">
            <v:textbox>
              <w:txbxContent>
                <w:p w:rsidR="00F673A9" w:rsidRPr="00F673A9" w:rsidRDefault="00F673A9" w:rsidP="00F673A9">
                  <w:pPr>
                    <w:pStyle w:val="ListParagraph"/>
                    <w:numPr>
                      <w:ilvl w:val="0"/>
                      <w:numId w:val="2"/>
                    </w:numPr>
                    <w:rPr>
                      <w:sz w:val="16"/>
                      <w:szCs w:val="16"/>
                    </w:rPr>
                  </w:pPr>
                  <w:r w:rsidRPr="00F673A9">
                    <w:rPr>
                      <w:sz w:val="16"/>
                      <w:szCs w:val="16"/>
                    </w:rPr>
                    <w:t>Enter or select a .</w:t>
                  </w:r>
                  <w:proofErr w:type="spellStart"/>
                  <w:r w:rsidRPr="00F673A9">
                    <w:rPr>
                      <w:sz w:val="16"/>
                      <w:szCs w:val="16"/>
                    </w:rPr>
                    <w:t>xls</w:t>
                  </w:r>
                  <w:proofErr w:type="spellEnd"/>
                  <w:r w:rsidRPr="00F673A9">
                    <w:rPr>
                      <w:sz w:val="16"/>
                      <w:szCs w:val="16"/>
                    </w:rPr>
                    <w:t xml:space="preserve"> or .</w:t>
                  </w:r>
                  <w:proofErr w:type="spellStart"/>
                  <w:r w:rsidRPr="00F673A9">
                    <w:rPr>
                      <w:sz w:val="16"/>
                      <w:szCs w:val="16"/>
                    </w:rPr>
                    <w:t>csv</w:t>
                  </w:r>
                  <w:proofErr w:type="spellEnd"/>
                  <w:r w:rsidRPr="00F673A9">
                    <w:rPr>
                      <w:sz w:val="16"/>
                      <w:szCs w:val="16"/>
                    </w:rPr>
                    <w:t xml:space="preserve"> file that contains the data</w:t>
                  </w:r>
                </w:p>
              </w:txbxContent>
            </v:textbox>
          </v:shape>
        </w:pict>
      </w:r>
      <w:r>
        <w:rPr>
          <w:noProof/>
        </w:rPr>
        <w:pict>
          <v:shape id="_x0000_s1028" type="#_x0000_t32" style="position:absolute;margin-left:279.4pt;margin-top:25.5pt;width:33.35pt;height:3.35pt;flip:x;z-index:251659264" o:connectortype="straight">
            <v:stroke endarrow="block"/>
          </v:shape>
        </w:pict>
      </w:r>
      <w:r>
        <w:rPr>
          <w:noProof/>
        </w:rPr>
        <w:drawing>
          <wp:inline distT="0" distB="0" distL="0" distR="0">
            <wp:extent cx="3886200" cy="3332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86200" cy="3332980"/>
                    </a:xfrm>
                    <a:prstGeom prst="rect">
                      <a:avLst/>
                    </a:prstGeom>
                    <a:noFill/>
                    <a:ln w="9525">
                      <a:noFill/>
                      <a:miter lim="800000"/>
                      <a:headEnd/>
                      <a:tailEnd/>
                    </a:ln>
                  </pic:spPr>
                </pic:pic>
              </a:graphicData>
            </a:graphic>
          </wp:inline>
        </w:drawing>
      </w:r>
    </w:p>
    <w:p w:rsidR="00F673A9" w:rsidRDefault="00F673A9" w:rsidP="00F673A9">
      <w:r>
        <w:t>After you hit “Import”, a screen should display the # of records imported successfully.</w:t>
      </w:r>
    </w:p>
    <w:p w:rsidR="00F673A9" w:rsidRDefault="00F673A9" w:rsidP="00F673A9">
      <w:r>
        <w:rPr>
          <w:noProof/>
        </w:rPr>
        <w:drawing>
          <wp:inline distT="0" distB="0" distL="0" distR="0">
            <wp:extent cx="2407685" cy="1438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407685" cy="1438275"/>
                    </a:xfrm>
                    <a:prstGeom prst="rect">
                      <a:avLst/>
                    </a:prstGeom>
                    <a:noFill/>
                    <a:ln w="9525">
                      <a:noFill/>
                      <a:miter lim="800000"/>
                      <a:headEnd/>
                      <a:tailEnd/>
                    </a:ln>
                  </pic:spPr>
                </pic:pic>
              </a:graphicData>
            </a:graphic>
          </wp:inline>
        </w:drawing>
      </w:r>
    </w:p>
    <w:p w:rsidR="00415118" w:rsidRDefault="00415118">
      <w:r>
        <w:br w:type="page"/>
      </w:r>
    </w:p>
    <w:p w:rsidR="00F673A9" w:rsidRDefault="00F673A9" w:rsidP="00F673A9">
      <w:r>
        <w:lastRenderedPageBreak/>
        <w:t>The interface will display the data that was imported, as well as the column numbers that it used for each data field.  You can review the data and delete any erroneous records.</w:t>
      </w:r>
    </w:p>
    <w:p w:rsidR="00F673A9" w:rsidRDefault="00415118" w:rsidP="00F673A9">
      <w:r>
        <w:rPr>
          <w:noProof/>
        </w:rPr>
        <w:pict>
          <v:shape id="_x0000_s1036" type="#_x0000_t32" style="position:absolute;margin-left:297.8pt;margin-top:79.9pt;width:33.35pt;height:3.35pt;flip:x;z-index:251667456" o:connectortype="straight">
            <v:stroke endarrow="block"/>
          </v:shape>
        </w:pict>
      </w:r>
      <w:r>
        <w:rPr>
          <w:noProof/>
        </w:rPr>
        <w:pict>
          <v:shape id="_x0000_s1035" type="#_x0000_t32" style="position:absolute;margin-left:297.8pt;margin-top:138.35pt;width:29.6pt;height:31.5pt;flip:x y;z-index:251666432" o:connectortype="straight">
            <v:stroke endarrow="block"/>
          </v:shape>
        </w:pict>
      </w:r>
      <w:r>
        <w:rPr>
          <w:noProof/>
        </w:rPr>
        <w:pict>
          <v:shape id="_x0000_s1033" type="#_x0000_t32" style="position:absolute;margin-left:63.4pt;margin-top:175.1pt;width:264pt;height:73.5pt;flip:x;z-index:251664384" o:connectortype="straight">
            <v:stroke endarrow="block"/>
          </v:shape>
        </w:pict>
      </w:r>
      <w:r>
        <w:rPr>
          <w:noProof/>
        </w:rPr>
        <w:pict>
          <v:shape id="_x0000_s1034" type="#_x0000_t32" style="position:absolute;margin-left:294.05pt;margin-top:171.75pt;width:33.35pt;height:3.35pt;flip:x;z-index:251665408" o:connectortype="straight">
            <v:stroke endarrow="block"/>
          </v:shape>
        </w:pict>
      </w:r>
      <w:r>
        <w:rPr>
          <w:noProof/>
        </w:rPr>
        <w:pict>
          <v:shape id="_x0000_s1032" type="#_x0000_t202" style="position:absolute;margin-left:331.15pt;margin-top:70.9pt;width:146.2pt;height:46.45pt;z-index:251663360">
            <v:textbox>
              <w:txbxContent>
                <w:p w:rsidR="00415118" w:rsidRPr="00415118" w:rsidRDefault="00415118" w:rsidP="00415118">
                  <w:pPr>
                    <w:pStyle w:val="ListParagraph"/>
                    <w:numPr>
                      <w:ilvl w:val="0"/>
                      <w:numId w:val="4"/>
                    </w:numPr>
                    <w:rPr>
                      <w:sz w:val="16"/>
                      <w:szCs w:val="16"/>
                    </w:rPr>
                  </w:pPr>
                  <w:r>
                    <w:rPr>
                      <w:sz w:val="16"/>
                      <w:szCs w:val="16"/>
                    </w:rPr>
                    <w:t>Once you’ve reviewed the data, you can “Load” the data into the system.</w:t>
                  </w:r>
                </w:p>
              </w:txbxContent>
            </v:textbox>
          </v:shape>
        </w:pict>
      </w:r>
      <w:r>
        <w:rPr>
          <w:noProof/>
        </w:rPr>
        <w:pict>
          <v:shape id="_x0000_s1031" type="#_x0000_t202" style="position:absolute;margin-left:327.4pt;margin-top:153pt;width:154.5pt;height:46.15pt;z-index:251662336">
            <v:textbox>
              <w:txbxContent>
                <w:p w:rsidR="00415118" w:rsidRPr="00415118" w:rsidRDefault="00415118" w:rsidP="00415118">
                  <w:pPr>
                    <w:pStyle w:val="ListParagraph"/>
                    <w:numPr>
                      <w:ilvl w:val="0"/>
                      <w:numId w:val="4"/>
                    </w:numPr>
                    <w:rPr>
                      <w:sz w:val="16"/>
                      <w:szCs w:val="16"/>
                    </w:rPr>
                  </w:pPr>
                  <w:r>
                    <w:rPr>
                      <w:sz w:val="16"/>
                      <w:szCs w:val="16"/>
                    </w:rPr>
                    <w:t>Review the data and “Delete” any erroneous records.  You can also “Clear” to start over.</w:t>
                  </w:r>
                </w:p>
              </w:txbxContent>
            </v:textbox>
          </v:shape>
        </w:pict>
      </w:r>
      <w:r w:rsidR="00F673A9">
        <w:rPr>
          <w:noProof/>
        </w:rPr>
        <w:drawing>
          <wp:inline distT="0" distB="0" distL="0" distR="0">
            <wp:extent cx="4064793" cy="3486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4065107" cy="3486419"/>
                    </a:xfrm>
                    <a:prstGeom prst="rect">
                      <a:avLst/>
                    </a:prstGeom>
                    <a:noFill/>
                    <a:ln w="9525">
                      <a:noFill/>
                      <a:miter lim="800000"/>
                      <a:headEnd/>
                      <a:tailEnd/>
                    </a:ln>
                  </pic:spPr>
                </pic:pic>
              </a:graphicData>
            </a:graphic>
          </wp:inline>
        </w:drawing>
      </w:r>
    </w:p>
    <w:p w:rsidR="00F673A9" w:rsidRDefault="00F673A9" w:rsidP="00F673A9"/>
    <w:p w:rsidR="00F673A9" w:rsidRDefault="00F673A9" w:rsidP="00F673A9">
      <w:r>
        <w:t>The Excel Data must be in the following format:</w:t>
      </w:r>
    </w:p>
    <w:p w:rsidR="00F673A9" w:rsidRDefault="00F673A9" w:rsidP="00F673A9">
      <w:pPr>
        <w:pStyle w:val="ListParagraph"/>
        <w:numPr>
          <w:ilvl w:val="0"/>
          <w:numId w:val="1"/>
        </w:numPr>
      </w:pPr>
      <w:r>
        <w:t>There must be a header line for the data that includes the following columns:</w:t>
      </w:r>
    </w:p>
    <w:p w:rsidR="00F673A9" w:rsidRDefault="00415118" w:rsidP="00F673A9">
      <w:pPr>
        <w:pStyle w:val="ListParagraph"/>
        <w:numPr>
          <w:ilvl w:val="1"/>
          <w:numId w:val="1"/>
        </w:numPr>
      </w:pPr>
      <w:r>
        <w:t>DBU</w:t>
      </w:r>
    </w:p>
    <w:p w:rsidR="00415118" w:rsidRDefault="00415118" w:rsidP="00F673A9">
      <w:pPr>
        <w:pStyle w:val="ListParagraph"/>
        <w:numPr>
          <w:ilvl w:val="1"/>
          <w:numId w:val="1"/>
        </w:numPr>
      </w:pPr>
      <w:r>
        <w:t>ZONE</w:t>
      </w:r>
    </w:p>
    <w:p w:rsidR="00415118" w:rsidRDefault="00415118" w:rsidP="00F673A9">
      <w:pPr>
        <w:pStyle w:val="ListParagraph"/>
        <w:numPr>
          <w:ilvl w:val="1"/>
          <w:numId w:val="1"/>
        </w:numPr>
      </w:pPr>
      <w:r>
        <w:t>FIRST NAME</w:t>
      </w:r>
    </w:p>
    <w:p w:rsidR="00415118" w:rsidRDefault="00415118" w:rsidP="00F673A9">
      <w:pPr>
        <w:pStyle w:val="ListParagraph"/>
        <w:numPr>
          <w:ilvl w:val="1"/>
          <w:numId w:val="1"/>
        </w:numPr>
      </w:pPr>
      <w:r>
        <w:t>LAST NAME</w:t>
      </w:r>
    </w:p>
    <w:p w:rsidR="00415118" w:rsidRDefault="00415118" w:rsidP="00F673A9">
      <w:pPr>
        <w:pStyle w:val="ListParagraph"/>
        <w:numPr>
          <w:ilvl w:val="1"/>
          <w:numId w:val="1"/>
        </w:numPr>
      </w:pPr>
      <w:r>
        <w:t>COMPANY</w:t>
      </w:r>
    </w:p>
    <w:p w:rsidR="00415118" w:rsidRDefault="00415118" w:rsidP="00F673A9">
      <w:pPr>
        <w:pStyle w:val="ListParagraph"/>
        <w:numPr>
          <w:ilvl w:val="1"/>
          <w:numId w:val="1"/>
        </w:numPr>
      </w:pPr>
      <w:r>
        <w:t>ADDRESS 1</w:t>
      </w:r>
    </w:p>
    <w:p w:rsidR="00415118" w:rsidRDefault="00415118" w:rsidP="00F673A9">
      <w:pPr>
        <w:pStyle w:val="ListParagraph"/>
        <w:numPr>
          <w:ilvl w:val="1"/>
          <w:numId w:val="1"/>
        </w:numPr>
      </w:pPr>
      <w:r>
        <w:t>ADDRESS 2</w:t>
      </w:r>
    </w:p>
    <w:p w:rsidR="00415118" w:rsidRDefault="00415118" w:rsidP="00F673A9">
      <w:pPr>
        <w:pStyle w:val="ListParagraph"/>
        <w:numPr>
          <w:ilvl w:val="1"/>
          <w:numId w:val="1"/>
        </w:numPr>
      </w:pPr>
      <w:r>
        <w:t>CITY</w:t>
      </w:r>
    </w:p>
    <w:p w:rsidR="00415118" w:rsidRDefault="00415118" w:rsidP="00F673A9">
      <w:pPr>
        <w:pStyle w:val="ListParagraph"/>
        <w:numPr>
          <w:ilvl w:val="1"/>
          <w:numId w:val="1"/>
        </w:numPr>
      </w:pPr>
      <w:r>
        <w:t>STATE</w:t>
      </w:r>
    </w:p>
    <w:p w:rsidR="00415118" w:rsidRDefault="00415118" w:rsidP="00F673A9">
      <w:pPr>
        <w:pStyle w:val="ListParagraph"/>
        <w:numPr>
          <w:ilvl w:val="1"/>
          <w:numId w:val="1"/>
        </w:numPr>
      </w:pPr>
      <w:r>
        <w:t>ZIP</w:t>
      </w:r>
    </w:p>
    <w:p w:rsidR="00415118" w:rsidRDefault="00415118" w:rsidP="00F673A9">
      <w:pPr>
        <w:pStyle w:val="ListParagraph"/>
        <w:numPr>
          <w:ilvl w:val="1"/>
          <w:numId w:val="1"/>
        </w:numPr>
      </w:pPr>
      <w:r>
        <w:t>PHONE (########## format)</w:t>
      </w:r>
    </w:p>
    <w:p w:rsidR="00415118" w:rsidRDefault="00415118" w:rsidP="00415118">
      <w:pPr>
        <w:pStyle w:val="ListParagraph"/>
        <w:numPr>
          <w:ilvl w:val="0"/>
          <w:numId w:val="1"/>
        </w:numPr>
      </w:pPr>
      <w:r>
        <w:t>The columns can be in any order and don’t have to contain data.  For best results, having only these columns in the input file is recommended.</w:t>
      </w:r>
    </w:p>
    <w:p w:rsidR="00415118" w:rsidRDefault="00415118" w:rsidP="00415118">
      <w:pPr>
        <w:pStyle w:val="ListParagraph"/>
        <w:numPr>
          <w:ilvl w:val="0"/>
          <w:numId w:val="1"/>
        </w:numPr>
      </w:pPr>
      <w:r>
        <w:t>There should be no commas in any of the data fields.  This will break the .</w:t>
      </w:r>
      <w:proofErr w:type="spellStart"/>
      <w:r>
        <w:t>csv</w:t>
      </w:r>
      <w:proofErr w:type="spellEnd"/>
      <w:r>
        <w:t xml:space="preserve"> that gets automatically generated from the .</w:t>
      </w:r>
      <w:proofErr w:type="spellStart"/>
      <w:r>
        <w:t>xls</w:t>
      </w:r>
      <w:proofErr w:type="spellEnd"/>
      <w:r>
        <w:t xml:space="preserve"> file</w:t>
      </w:r>
    </w:p>
    <w:p w:rsidR="00415118" w:rsidRDefault="00415118" w:rsidP="00415118">
      <w:pPr>
        <w:pStyle w:val="ListParagraph"/>
        <w:numPr>
          <w:ilvl w:val="0"/>
          <w:numId w:val="1"/>
        </w:numPr>
      </w:pPr>
      <w:r>
        <w:br w:type="page"/>
      </w:r>
      <w:r>
        <w:lastRenderedPageBreak/>
        <w:t>Sample .</w:t>
      </w:r>
      <w:proofErr w:type="spellStart"/>
      <w:r>
        <w:t>xls</w:t>
      </w:r>
      <w:proofErr w:type="spellEnd"/>
      <w:r>
        <w:t xml:space="preserve"> file:</w:t>
      </w:r>
    </w:p>
    <w:p w:rsidR="00415118" w:rsidRDefault="00227F1D" w:rsidP="00415118">
      <w:pPr>
        <w:pStyle w:val="ListParagraph"/>
      </w:pPr>
      <w:r>
        <w:rPr>
          <w:noProof/>
        </w:rPr>
        <w:drawing>
          <wp:inline distT="0" distB="0" distL="0" distR="0">
            <wp:extent cx="5943600" cy="266378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3600" cy="2663782"/>
                    </a:xfrm>
                    <a:prstGeom prst="rect">
                      <a:avLst/>
                    </a:prstGeom>
                    <a:noFill/>
                    <a:ln w="9525">
                      <a:noFill/>
                      <a:miter lim="800000"/>
                      <a:headEnd/>
                      <a:tailEnd/>
                    </a:ln>
                  </pic:spPr>
                </pic:pic>
              </a:graphicData>
            </a:graphic>
          </wp:inline>
        </w:drawing>
      </w:r>
    </w:p>
    <w:p w:rsidR="00415118" w:rsidRPr="00F673A9" w:rsidRDefault="00415118" w:rsidP="00415118">
      <w:pPr>
        <w:pStyle w:val="ListParagraph"/>
      </w:pPr>
    </w:p>
    <w:sectPr w:rsidR="00415118" w:rsidRPr="00F673A9" w:rsidSect="008B6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134"/>
    <w:multiLevelType w:val="hybridMultilevel"/>
    <w:tmpl w:val="18A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47539"/>
    <w:multiLevelType w:val="hybridMultilevel"/>
    <w:tmpl w:val="756C26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00419"/>
    <w:multiLevelType w:val="hybridMultilevel"/>
    <w:tmpl w:val="CFD2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17CDD"/>
    <w:multiLevelType w:val="hybridMultilevel"/>
    <w:tmpl w:val="E6E21ED8"/>
    <w:lvl w:ilvl="0" w:tplc="0409000F">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673A9"/>
    <w:rsid w:val="000B508E"/>
    <w:rsid w:val="000C5295"/>
    <w:rsid w:val="000E06AA"/>
    <w:rsid w:val="0010502E"/>
    <w:rsid w:val="00113F2D"/>
    <w:rsid w:val="001561DF"/>
    <w:rsid w:val="00202DA5"/>
    <w:rsid w:val="00227F1D"/>
    <w:rsid w:val="00274B8B"/>
    <w:rsid w:val="002C6050"/>
    <w:rsid w:val="00341DAB"/>
    <w:rsid w:val="00352962"/>
    <w:rsid w:val="00395E70"/>
    <w:rsid w:val="003B57C0"/>
    <w:rsid w:val="003E5709"/>
    <w:rsid w:val="00410E91"/>
    <w:rsid w:val="00415118"/>
    <w:rsid w:val="004234CE"/>
    <w:rsid w:val="0048101C"/>
    <w:rsid w:val="004B7CA3"/>
    <w:rsid w:val="004E0BD7"/>
    <w:rsid w:val="004E3B65"/>
    <w:rsid w:val="00504400"/>
    <w:rsid w:val="00547E4A"/>
    <w:rsid w:val="00552492"/>
    <w:rsid w:val="0055335D"/>
    <w:rsid w:val="00580599"/>
    <w:rsid w:val="00585BA6"/>
    <w:rsid w:val="00604B89"/>
    <w:rsid w:val="00617978"/>
    <w:rsid w:val="006B5E7F"/>
    <w:rsid w:val="006D10A6"/>
    <w:rsid w:val="00706FBD"/>
    <w:rsid w:val="00733832"/>
    <w:rsid w:val="00771532"/>
    <w:rsid w:val="007A6A78"/>
    <w:rsid w:val="007D79E6"/>
    <w:rsid w:val="00847D9D"/>
    <w:rsid w:val="00853C31"/>
    <w:rsid w:val="00890230"/>
    <w:rsid w:val="008B651E"/>
    <w:rsid w:val="009134D4"/>
    <w:rsid w:val="0091418A"/>
    <w:rsid w:val="009162CC"/>
    <w:rsid w:val="00916AC9"/>
    <w:rsid w:val="00943514"/>
    <w:rsid w:val="00961864"/>
    <w:rsid w:val="00976273"/>
    <w:rsid w:val="009C1F6D"/>
    <w:rsid w:val="009E1982"/>
    <w:rsid w:val="00A13195"/>
    <w:rsid w:val="00A50630"/>
    <w:rsid w:val="00A612C3"/>
    <w:rsid w:val="00AA6103"/>
    <w:rsid w:val="00AB71C7"/>
    <w:rsid w:val="00AF3380"/>
    <w:rsid w:val="00B208F9"/>
    <w:rsid w:val="00B3565F"/>
    <w:rsid w:val="00BA68E0"/>
    <w:rsid w:val="00BB0459"/>
    <w:rsid w:val="00C008F9"/>
    <w:rsid w:val="00C2734B"/>
    <w:rsid w:val="00C30603"/>
    <w:rsid w:val="00C41AB5"/>
    <w:rsid w:val="00C45C69"/>
    <w:rsid w:val="00C52583"/>
    <w:rsid w:val="00CB48F9"/>
    <w:rsid w:val="00CE6814"/>
    <w:rsid w:val="00D11458"/>
    <w:rsid w:val="00D46B92"/>
    <w:rsid w:val="00D73129"/>
    <w:rsid w:val="00D81905"/>
    <w:rsid w:val="00DA630E"/>
    <w:rsid w:val="00DE1AF4"/>
    <w:rsid w:val="00DE1F3B"/>
    <w:rsid w:val="00DE5D4E"/>
    <w:rsid w:val="00E453B0"/>
    <w:rsid w:val="00E64E6B"/>
    <w:rsid w:val="00E716B9"/>
    <w:rsid w:val="00EC417C"/>
    <w:rsid w:val="00EE3C9B"/>
    <w:rsid w:val="00F03219"/>
    <w:rsid w:val="00F27DA7"/>
    <w:rsid w:val="00F3317C"/>
    <w:rsid w:val="00F4447D"/>
    <w:rsid w:val="00F673A9"/>
    <w:rsid w:val="00F952DC"/>
    <w:rsid w:val="00FA3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_x0000_s1028"/>
        <o:r id="V:Rule3" type="connector" idref="#_x0000_s1030"/>
        <o:r id="V:Rule4" type="connector" idref="#_x0000_s1033"/>
        <o:r id="V:Rule5" type="connector" idref="#_x0000_s1034"/>
        <o:r id="V:Rule6" type="connector" idref="#_x0000_s1035"/>
        <o:r id="V:Rule7"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1E"/>
  </w:style>
  <w:style w:type="paragraph" w:styleId="Heading1">
    <w:name w:val="heading 1"/>
    <w:basedOn w:val="Normal"/>
    <w:next w:val="Normal"/>
    <w:link w:val="Heading1Char"/>
    <w:uiPriority w:val="9"/>
    <w:qFormat/>
    <w:rsid w:val="00F67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73A9"/>
    <w:pPr>
      <w:ind w:left="720"/>
      <w:contextualSpacing/>
    </w:pPr>
  </w:style>
  <w:style w:type="paragraph" w:styleId="BalloonText">
    <w:name w:val="Balloon Text"/>
    <w:basedOn w:val="Normal"/>
    <w:link w:val="BalloonTextChar"/>
    <w:uiPriority w:val="99"/>
    <w:semiHidden/>
    <w:unhideWhenUsed/>
    <w:rsid w:val="00F67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1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cp:revision>
  <dcterms:created xsi:type="dcterms:W3CDTF">2012-08-07T18:23:00Z</dcterms:created>
  <dcterms:modified xsi:type="dcterms:W3CDTF">2012-08-07T18:45:00Z</dcterms:modified>
</cp:coreProperties>
</file>