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1066364"/>
        <w:docPartObj>
          <w:docPartGallery w:val="Cover Pages"/>
          <w:docPartUnique/>
        </w:docPartObj>
      </w:sdtPr>
      <w:sdtEndPr/>
      <w:sdtContent>
        <w:p w:rsidR="00E93180" w:rsidRDefault="00E93180"/>
        <w:p w:rsidR="00146BF0" w:rsidRDefault="00146BF0"/>
        <w:p w:rsidR="0038013C" w:rsidRDefault="00CD2DC5">
          <w:r>
            <w:rPr>
              <w:noProof/>
            </w:rPr>
            <w:drawing>
              <wp:inline distT="0" distB="0" distL="0" distR="0" wp14:anchorId="06F1D535" wp14:editId="6A24B3FC">
                <wp:extent cx="4041648" cy="4544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1648" cy="4544568"/>
                        </a:xfrm>
                        <a:prstGeom prst="rect">
                          <a:avLst/>
                        </a:prstGeom>
                      </pic:spPr>
                    </pic:pic>
                  </a:graphicData>
                </a:graphic>
              </wp:inline>
            </w:drawing>
          </w:r>
          <w:r w:rsidR="002F79C8">
            <w:rPr>
              <w:noProof/>
            </w:rPr>
            <w:pict>
              <v:group id="_x0000_s1030" style="position:absolute;margin-left:15502.35pt;margin-top:0;width:244.8pt;height:11in;z-index:25166233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DF4FB5" w:rsidRDefault="00DF4FB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EndPr/>
                        <w:sdtContent>
                          <w:p w:rsidR="00DF4FB5" w:rsidRDefault="00DF4FB5">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EndPr/>
                        <w:sdtContent>
                          <w:p w:rsidR="00DF4FB5" w:rsidRDefault="00DF4FB5">
                            <w:pPr>
                              <w:pStyle w:val="NoSpacing"/>
                              <w:spacing w:line="360" w:lineRule="auto"/>
                              <w:rPr>
                                <w:color w:val="FFFFFF" w:themeColor="background1"/>
                              </w:rPr>
                            </w:pPr>
                            <w:r>
                              <w:rPr>
                                <w:color w:val="FFFFFF" w:themeColor="background1"/>
                              </w:rPr>
                              <w:t>Advantzware, Inc.</w:t>
                            </w:r>
                          </w:p>
                        </w:sdtContent>
                      </w:sdt>
                      <w:p w:rsidR="00DF4FB5" w:rsidRDefault="00DF4FB5">
                        <w:pPr>
                          <w:pStyle w:val="NoSpacing"/>
                          <w:spacing w:line="360" w:lineRule="auto"/>
                          <w:rPr>
                            <w:color w:val="FFFFFF" w:themeColor="background1"/>
                          </w:rPr>
                        </w:pPr>
                      </w:p>
                    </w:txbxContent>
                  </v:textbox>
                </v:rect>
                <w10:wrap anchorx="page" anchory="page"/>
              </v:group>
            </w:pict>
          </w:r>
        </w:p>
        <w:p w:rsidR="0038013C" w:rsidRDefault="002F79C8">
          <w:r>
            <w:rPr>
              <w:noProof/>
            </w:rPr>
            <w:pict>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EndPr/>
                      <w:sdtContent>
                        <w:p w:rsidR="00DF4FB5" w:rsidRDefault="00037B1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Dynamic </w:t>
                          </w:r>
                          <w:r w:rsidRPr="00FE1313">
                            <w:rPr>
                              <w:rFonts w:asciiTheme="majorHAnsi" w:eastAsiaTheme="majorEastAsia" w:hAnsiTheme="majorHAnsi" w:cstheme="majorBidi"/>
                              <w:color w:val="FFFFFF" w:themeColor="background1"/>
                              <w:sz w:val="72"/>
                              <w:szCs w:val="72"/>
                            </w:rPr>
                            <w:t>Advantzware Open Analytics</w:t>
                          </w:r>
                          <w:r>
                            <w:rPr>
                              <w:rFonts w:asciiTheme="majorHAnsi" w:eastAsiaTheme="majorEastAsia" w:hAnsiTheme="majorHAnsi" w:cstheme="majorBidi"/>
                              <w:color w:val="FFFFFF" w:themeColor="background1"/>
                              <w:sz w:val="72"/>
                              <w:szCs w:val="72"/>
                            </w:rPr>
                            <w:t>: Lookup Developer</w:t>
                          </w:r>
                          <w:r w:rsidR="00C933BC">
                            <w:rPr>
                              <w:rFonts w:asciiTheme="majorHAnsi" w:eastAsiaTheme="majorEastAsia" w:hAnsiTheme="majorHAnsi" w:cstheme="majorBidi"/>
                              <w:color w:val="FFFFFF" w:themeColor="background1"/>
                              <w:sz w:val="72"/>
                              <w:szCs w:val="72"/>
                            </w:rPr>
                            <w:t>’</w:t>
                          </w:r>
                          <w:r>
                            <w:rPr>
                              <w:rFonts w:asciiTheme="majorHAnsi" w:eastAsiaTheme="majorEastAsia" w:hAnsiTheme="majorHAnsi" w:cstheme="majorBidi"/>
                              <w:color w:val="FFFFFF" w:themeColor="background1"/>
                              <w:sz w:val="72"/>
                              <w:szCs w:val="72"/>
                            </w:rPr>
                            <w:t>s Guide</w:t>
                          </w:r>
                        </w:p>
                      </w:sdtContent>
                    </w:sdt>
                  </w:txbxContent>
                </v:textbox>
                <w10:wrap anchorx="page" anchory="page"/>
              </v:rect>
            </w:pict>
          </w:r>
          <w:r w:rsidR="0038013C">
            <w:br w:type="page"/>
          </w:r>
        </w:p>
      </w:sdtContent>
    </w:sdt>
    <w:p w:rsidR="00ED4788" w:rsidRDefault="00ED4788" w:rsidP="00ED4788">
      <w:pPr>
        <w:pStyle w:val="Title"/>
      </w:pPr>
      <w:r>
        <w:lastRenderedPageBreak/>
        <w:t>Table of Contents</w:t>
      </w:r>
    </w:p>
    <w:p w:rsidR="00D21568"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39153670" w:history="1">
        <w:r w:rsidR="00D21568" w:rsidRPr="00E03F81">
          <w:rPr>
            <w:rStyle w:val="Hyperlink"/>
            <w:noProof/>
          </w:rPr>
          <w:t>Dynamic Subject Lookup with Pre-Populated Parameters</w:t>
        </w:r>
        <w:r w:rsidR="00D21568">
          <w:rPr>
            <w:noProof/>
            <w:webHidden/>
          </w:rPr>
          <w:tab/>
        </w:r>
        <w:r w:rsidR="00D21568">
          <w:rPr>
            <w:noProof/>
            <w:webHidden/>
          </w:rPr>
          <w:fldChar w:fldCharType="begin"/>
        </w:r>
        <w:r w:rsidR="00D21568">
          <w:rPr>
            <w:noProof/>
            <w:webHidden/>
          </w:rPr>
          <w:instrText xml:space="preserve"> PAGEREF _Toc39153670 \h </w:instrText>
        </w:r>
        <w:r w:rsidR="00D21568">
          <w:rPr>
            <w:noProof/>
            <w:webHidden/>
          </w:rPr>
        </w:r>
        <w:r w:rsidR="00D21568">
          <w:rPr>
            <w:noProof/>
            <w:webHidden/>
          </w:rPr>
          <w:fldChar w:fldCharType="separate"/>
        </w:r>
        <w:r w:rsidR="00D21568">
          <w:rPr>
            <w:noProof/>
            <w:webHidden/>
          </w:rPr>
          <w:t>3</w:t>
        </w:r>
        <w:r w:rsidR="00D21568">
          <w:rPr>
            <w:noProof/>
            <w:webHidden/>
          </w:rPr>
          <w:fldChar w:fldCharType="end"/>
        </w:r>
      </w:hyperlink>
    </w:p>
    <w:p w:rsidR="00D21568" w:rsidRDefault="002F79C8">
      <w:pPr>
        <w:pStyle w:val="TOC1"/>
        <w:tabs>
          <w:tab w:val="right" w:leader="dot" w:pos="10790"/>
        </w:tabs>
        <w:rPr>
          <w:rFonts w:eastAsiaTheme="minorEastAsia"/>
          <w:noProof/>
        </w:rPr>
      </w:pPr>
      <w:hyperlink w:anchor="_Toc39153671" w:history="1">
        <w:r w:rsidR="00D21568" w:rsidRPr="00E03F81">
          <w:rPr>
            <w:rStyle w:val="Hyperlink"/>
            <w:noProof/>
          </w:rPr>
          <w:t>ND3 Dynamic Parameter Builder</w:t>
        </w:r>
        <w:r w:rsidR="00D21568">
          <w:rPr>
            <w:noProof/>
            <w:webHidden/>
          </w:rPr>
          <w:tab/>
        </w:r>
        <w:r w:rsidR="00D21568">
          <w:rPr>
            <w:noProof/>
            <w:webHidden/>
          </w:rPr>
          <w:fldChar w:fldCharType="begin"/>
        </w:r>
        <w:r w:rsidR="00D21568">
          <w:rPr>
            <w:noProof/>
            <w:webHidden/>
          </w:rPr>
          <w:instrText xml:space="preserve"> PAGEREF _Toc39153671 \h </w:instrText>
        </w:r>
        <w:r w:rsidR="00D21568">
          <w:rPr>
            <w:noProof/>
            <w:webHidden/>
          </w:rPr>
        </w:r>
        <w:r w:rsidR="00D21568">
          <w:rPr>
            <w:noProof/>
            <w:webHidden/>
          </w:rPr>
          <w:fldChar w:fldCharType="separate"/>
        </w:r>
        <w:r w:rsidR="00D21568">
          <w:rPr>
            <w:noProof/>
            <w:webHidden/>
          </w:rPr>
          <w:t>4</w:t>
        </w:r>
        <w:r w:rsidR="00D21568">
          <w:rPr>
            <w:noProof/>
            <w:webHidden/>
          </w:rPr>
          <w:fldChar w:fldCharType="end"/>
        </w:r>
      </w:hyperlink>
    </w:p>
    <w:p w:rsidR="00D21568" w:rsidRDefault="002F79C8">
      <w:pPr>
        <w:pStyle w:val="TOC1"/>
        <w:tabs>
          <w:tab w:val="right" w:leader="dot" w:pos="10790"/>
        </w:tabs>
        <w:rPr>
          <w:rFonts w:eastAsiaTheme="minorEastAsia"/>
          <w:noProof/>
        </w:rPr>
      </w:pPr>
      <w:hyperlink w:anchor="_Toc39153672" w:history="1">
        <w:r w:rsidR="00D21568" w:rsidRPr="00E03F81">
          <w:rPr>
            <w:rStyle w:val="Hyperlink"/>
            <w:noProof/>
          </w:rPr>
          <w:t>ND2 Dynamic Subject Builder</w:t>
        </w:r>
        <w:r w:rsidR="00D21568">
          <w:rPr>
            <w:noProof/>
            <w:webHidden/>
          </w:rPr>
          <w:tab/>
        </w:r>
        <w:r w:rsidR="00D21568">
          <w:rPr>
            <w:noProof/>
            <w:webHidden/>
          </w:rPr>
          <w:fldChar w:fldCharType="begin"/>
        </w:r>
        <w:r w:rsidR="00D21568">
          <w:rPr>
            <w:noProof/>
            <w:webHidden/>
          </w:rPr>
          <w:instrText xml:space="preserve"> PAGEREF _Toc39153672 \h </w:instrText>
        </w:r>
        <w:r w:rsidR="00D21568">
          <w:rPr>
            <w:noProof/>
            <w:webHidden/>
          </w:rPr>
        </w:r>
        <w:r w:rsidR="00D21568">
          <w:rPr>
            <w:noProof/>
            <w:webHidden/>
          </w:rPr>
          <w:fldChar w:fldCharType="separate"/>
        </w:r>
        <w:r w:rsidR="00D21568">
          <w:rPr>
            <w:noProof/>
            <w:webHidden/>
          </w:rPr>
          <w:t>7</w:t>
        </w:r>
        <w:r w:rsidR="00D21568">
          <w:rPr>
            <w:noProof/>
            <w:webHidden/>
          </w:rPr>
          <w:fldChar w:fldCharType="end"/>
        </w:r>
      </w:hyperlink>
    </w:p>
    <w:p w:rsidR="00D21568" w:rsidRDefault="002F79C8">
      <w:pPr>
        <w:pStyle w:val="TOC1"/>
        <w:tabs>
          <w:tab w:val="right" w:leader="dot" w:pos="10790"/>
        </w:tabs>
        <w:rPr>
          <w:rFonts w:eastAsiaTheme="minorEastAsia"/>
          <w:noProof/>
        </w:rPr>
      </w:pPr>
      <w:hyperlink w:anchor="_Toc39153673" w:history="1">
        <w:r w:rsidR="00D21568" w:rsidRPr="00E03F81">
          <w:rPr>
            <w:rStyle w:val="Hyperlink"/>
            <w:noProof/>
          </w:rPr>
          <w:t>EB3 Corrugated Styles</w:t>
        </w:r>
        <w:r w:rsidR="00D21568">
          <w:rPr>
            <w:noProof/>
            <w:webHidden/>
          </w:rPr>
          <w:tab/>
        </w:r>
        <w:r w:rsidR="00D21568">
          <w:rPr>
            <w:noProof/>
            <w:webHidden/>
          </w:rPr>
          <w:fldChar w:fldCharType="begin"/>
        </w:r>
        <w:r w:rsidR="00D21568">
          <w:rPr>
            <w:noProof/>
            <w:webHidden/>
          </w:rPr>
          <w:instrText xml:space="preserve"> PAGEREF _Toc39153673 \h </w:instrText>
        </w:r>
        <w:r w:rsidR="00D21568">
          <w:rPr>
            <w:noProof/>
            <w:webHidden/>
          </w:rPr>
        </w:r>
        <w:r w:rsidR="00D21568">
          <w:rPr>
            <w:noProof/>
            <w:webHidden/>
          </w:rPr>
          <w:fldChar w:fldCharType="separate"/>
        </w:r>
        <w:r w:rsidR="00D21568">
          <w:rPr>
            <w:noProof/>
            <w:webHidden/>
          </w:rPr>
          <w:t>24</w:t>
        </w:r>
        <w:r w:rsidR="00D21568">
          <w:rPr>
            <w:noProof/>
            <w:webHidden/>
          </w:rPr>
          <w:fldChar w:fldCharType="end"/>
        </w:r>
      </w:hyperlink>
    </w:p>
    <w:p w:rsidR="00D21568" w:rsidRDefault="002F79C8">
      <w:pPr>
        <w:pStyle w:val="TOC1"/>
        <w:tabs>
          <w:tab w:val="right" w:leader="dot" w:pos="10790"/>
        </w:tabs>
        <w:rPr>
          <w:rFonts w:eastAsiaTheme="minorEastAsia"/>
          <w:noProof/>
        </w:rPr>
      </w:pPr>
      <w:hyperlink w:anchor="_Toc39153674" w:history="1">
        <w:r w:rsidR="00D21568" w:rsidRPr="00E03F81">
          <w:rPr>
            <w:rStyle w:val="Hyperlink"/>
            <w:noProof/>
          </w:rPr>
          <w:t>Dynamic Subject Lookup within a Help Trigger</w:t>
        </w:r>
        <w:r w:rsidR="00D21568">
          <w:rPr>
            <w:noProof/>
            <w:webHidden/>
          </w:rPr>
          <w:tab/>
        </w:r>
        <w:r w:rsidR="00D21568">
          <w:rPr>
            <w:noProof/>
            <w:webHidden/>
          </w:rPr>
          <w:fldChar w:fldCharType="begin"/>
        </w:r>
        <w:r w:rsidR="00D21568">
          <w:rPr>
            <w:noProof/>
            <w:webHidden/>
          </w:rPr>
          <w:instrText xml:space="preserve"> PAGEREF _Toc39153674 \h </w:instrText>
        </w:r>
        <w:r w:rsidR="00D21568">
          <w:rPr>
            <w:noProof/>
            <w:webHidden/>
          </w:rPr>
        </w:r>
        <w:r w:rsidR="00D21568">
          <w:rPr>
            <w:noProof/>
            <w:webHidden/>
          </w:rPr>
          <w:fldChar w:fldCharType="separate"/>
        </w:r>
        <w:r w:rsidR="00D21568">
          <w:rPr>
            <w:noProof/>
            <w:webHidden/>
          </w:rPr>
          <w:t>29</w:t>
        </w:r>
        <w:r w:rsidR="00D21568">
          <w:rPr>
            <w:noProof/>
            <w:webHidden/>
          </w:rPr>
          <w:fldChar w:fldCharType="end"/>
        </w:r>
      </w:hyperlink>
    </w:p>
    <w:p w:rsidR="00D21568" w:rsidRDefault="002F79C8">
      <w:pPr>
        <w:pStyle w:val="TOC1"/>
        <w:tabs>
          <w:tab w:val="right" w:leader="dot" w:pos="10790"/>
        </w:tabs>
        <w:rPr>
          <w:rFonts w:eastAsiaTheme="minorEastAsia"/>
          <w:noProof/>
        </w:rPr>
      </w:pPr>
      <w:hyperlink w:anchor="_Toc39153675" w:history="1">
        <w:r w:rsidR="00D21568" w:rsidRPr="00E03F81">
          <w:rPr>
            <w:rStyle w:val="Hyperlink"/>
            <w:noProof/>
          </w:rPr>
          <w:t>Dynamic Subject Lookup via applhelp.p</w:t>
        </w:r>
        <w:r w:rsidR="00D21568">
          <w:rPr>
            <w:noProof/>
            <w:webHidden/>
          </w:rPr>
          <w:tab/>
        </w:r>
        <w:r w:rsidR="00D21568">
          <w:rPr>
            <w:noProof/>
            <w:webHidden/>
          </w:rPr>
          <w:fldChar w:fldCharType="begin"/>
        </w:r>
        <w:r w:rsidR="00D21568">
          <w:rPr>
            <w:noProof/>
            <w:webHidden/>
          </w:rPr>
          <w:instrText xml:space="preserve"> PAGEREF _Toc39153675 \h </w:instrText>
        </w:r>
        <w:r w:rsidR="00D21568">
          <w:rPr>
            <w:noProof/>
            <w:webHidden/>
          </w:rPr>
        </w:r>
        <w:r w:rsidR="00D21568">
          <w:rPr>
            <w:noProof/>
            <w:webHidden/>
          </w:rPr>
          <w:fldChar w:fldCharType="separate"/>
        </w:r>
        <w:r w:rsidR="00D21568">
          <w:rPr>
            <w:noProof/>
            <w:webHidden/>
          </w:rPr>
          <w:t>31</w:t>
        </w:r>
        <w:r w:rsidR="00D21568">
          <w:rPr>
            <w:noProof/>
            <w:webHidden/>
          </w:rPr>
          <w:fldChar w:fldCharType="end"/>
        </w:r>
      </w:hyperlink>
    </w:p>
    <w:p w:rsidR="00464123" w:rsidRDefault="00B2107E" w:rsidP="00A5104B">
      <w:pPr>
        <w:jc w:val="both"/>
      </w:pPr>
      <w:r>
        <w:fldChar w:fldCharType="end"/>
      </w:r>
      <w:r w:rsidR="00464123">
        <w:br w:type="page"/>
      </w:r>
    </w:p>
    <w:p w:rsidR="00DD44F5" w:rsidRDefault="002C196C" w:rsidP="009A069F">
      <w:pPr>
        <w:jc w:val="both"/>
      </w:pPr>
      <w:bookmarkStart w:id="0" w:name="_Toc39153670"/>
      <w:r>
        <w:rPr>
          <w:rStyle w:val="Heading1Char"/>
        </w:rPr>
        <w:lastRenderedPageBreak/>
        <w:t>Dynamic</w:t>
      </w:r>
      <w:r w:rsidR="00547A0E">
        <w:rPr>
          <w:rStyle w:val="Heading1Char"/>
        </w:rPr>
        <w:t xml:space="preserve"> Subject</w:t>
      </w:r>
      <w:r>
        <w:rPr>
          <w:rStyle w:val="Heading1Char"/>
        </w:rPr>
        <w:t xml:space="preserve"> Lookup </w:t>
      </w:r>
      <w:r w:rsidR="00393EA2">
        <w:rPr>
          <w:rStyle w:val="Heading1Char"/>
        </w:rPr>
        <w:t>with Pre-Populated Parameters</w:t>
      </w:r>
      <w:bookmarkEnd w:id="0"/>
      <w:r>
        <w:rPr>
          <w:rStyle w:val="Heading1Char"/>
        </w:rPr>
        <w:t xml:space="preserve"> </w:t>
      </w:r>
      <w:r>
        <w:t>This guide will provide instruction on how to build Industry Type Dynamic Parameter, which will be used in creating a Dynamic Lookup for use in EB3 Corrugated Styles</w:t>
      </w:r>
      <w:r w:rsidR="00ED6B11">
        <w:t xml:space="preserve"> when it’s Industry Type is Foam.</w:t>
      </w:r>
    </w:p>
    <w:p w:rsidR="00DD44F5" w:rsidRDefault="00DD44F5" w:rsidP="009A069F">
      <w:pPr>
        <w:jc w:val="both"/>
      </w:pPr>
      <w:r>
        <w:rPr>
          <w:noProof/>
        </w:rPr>
        <w:drawing>
          <wp:inline distT="0" distB="0" distL="0" distR="0" wp14:anchorId="4512B3E2" wp14:editId="69F56AF8">
            <wp:extent cx="6858000" cy="5225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25415"/>
                    </a:xfrm>
                    <a:prstGeom prst="rect">
                      <a:avLst/>
                    </a:prstGeom>
                  </pic:spPr>
                </pic:pic>
              </a:graphicData>
            </a:graphic>
          </wp:inline>
        </w:drawing>
      </w:r>
    </w:p>
    <w:p w:rsidR="00ED6B11" w:rsidRDefault="00ED6B11" w:rsidP="009A069F">
      <w:pPr>
        <w:jc w:val="both"/>
      </w:pPr>
      <w:r>
        <w:t>The lookup has a query of:</w:t>
      </w:r>
    </w:p>
    <w:p w:rsidR="00ED6B11" w:rsidRDefault="00ED6B11" w:rsidP="009A069F">
      <w:pPr>
        <w:jc w:val="both"/>
      </w:pPr>
      <w:r>
        <w:t xml:space="preserve">FOR EACH item NO-LOCK WHERE item.company EQ [[company]] AND (item.industry EQ [[IndustryType]] OR </w:t>
      </w:r>
      <w:r w:rsidR="00277EAF">
        <w:t>[[IndustryType]] EQ “All”) AND item.mat-type GE “1” AND item.mat-type LE “4”.</w:t>
      </w:r>
    </w:p>
    <w:p w:rsidR="00205448" w:rsidRDefault="00205448" w:rsidP="009A069F">
      <w:pPr>
        <w:jc w:val="both"/>
      </w:pPr>
      <w:r>
        <w:t>[[ … ]]</w:t>
      </w:r>
      <w:r w:rsidR="000A372A">
        <w:t xml:space="preserve"> bracketed</w:t>
      </w:r>
      <w:r w:rsidR="00934497">
        <w:t xml:space="preserve"> fields </w:t>
      </w:r>
      <w:r>
        <w:t>indicates a parameter value, in this case the query will need Parameters for Company and Industry Type.</w:t>
      </w:r>
      <w:r w:rsidR="00934497">
        <w:t xml:space="preserve">  The big challenge is populating these parameters with values without presenting a parameter screen to the end user, but also building the lookup with a parameter screen attached to the lookup subject query outlined above.</w:t>
      </w:r>
    </w:p>
    <w:p w:rsidR="005E33B4" w:rsidRDefault="00834E21" w:rsidP="009A069F">
      <w:pPr>
        <w:pStyle w:val="NoSpacing"/>
        <w:jc w:val="both"/>
      </w:pPr>
      <w:r w:rsidRPr="005E33B4">
        <w:t>Here are the outlined steps needed to build this Dynamic Lookup.</w:t>
      </w:r>
    </w:p>
    <w:p w:rsidR="005E33B4" w:rsidRDefault="005E33B4" w:rsidP="009A069F">
      <w:pPr>
        <w:pStyle w:val="NoSpacing"/>
        <w:numPr>
          <w:ilvl w:val="0"/>
          <w:numId w:val="29"/>
        </w:numPr>
        <w:jc w:val="both"/>
      </w:pPr>
      <w:r>
        <w:t>Create and build the needed parameters, in this case Company and Industry Type.</w:t>
      </w:r>
    </w:p>
    <w:p w:rsidR="005E33B4" w:rsidRDefault="005E33B4" w:rsidP="009A069F">
      <w:pPr>
        <w:pStyle w:val="NoSpacing"/>
        <w:numPr>
          <w:ilvl w:val="0"/>
          <w:numId w:val="29"/>
        </w:numPr>
        <w:jc w:val="both"/>
      </w:pPr>
      <w:r>
        <w:t>Create Dynamic Subject Lookup.</w:t>
      </w:r>
    </w:p>
    <w:p w:rsidR="005E33B4" w:rsidRDefault="005E33B4" w:rsidP="009A069F">
      <w:pPr>
        <w:pStyle w:val="NoSpacing"/>
        <w:numPr>
          <w:ilvl w:val="0"/>
          <w:numId w:val="29"/>
        </w:numPr>
        <w:jc w:val="both"/>
      </w:pPr>
      <w:r>
        <w:t>Associate step 1 parameters to the Dynamic Subject Lookup.</w:t>
      </w:r>
    </w:p>
    <w:p w:rsidR="005E33B4" w:rsidRDefault="005E33B4" w:rsidP="009A069F">
      <w:pPr>
        <w:pStyle w:val="NoSpacing"/>
        <w:numPr>
          <w:ilvl w:val="0"/>
          <w:numId w:val="29"/>
        </w:numPr>
        <w:jc w:val="both"/>
      </w:pPr>
      <w:r>
        <w:t>Select query table.</w:t>
      </w:r>
    </w:p>
    <w:p w:rsidR="005E33B4" w:rsidRDefault="005E33B4" w:rsidP="009A069F">
      <w:pPr>
        <w:pStyle w:val="NoSpacing"/>
        <w:numPr>
          <w:ilvl w:val="0"/>
          <w:numId w:val="29"/>
        </w:numPr>
        <w:jc w:val="both"/>
      </w:pPr>
      <w:r>
        <w:t>Set WHERE statement using the above outlined query.</w:t>
      </w:r>
    </w:p>
    <w:p w:rsidR="005E33B4" w:rsidRDefault="005E33B4" w:rsidP="009A069F">
      <w:pPr>
        <w:pStyle w:val="NoSpacing"/>
        <w:numPr>
          <w:ilvl w:val="0"/>
          <w:numId w:val="29"/>
        </w:numPr>
        <w:jc w:val="both"/>
      </w:pPr>
      <w:r>
        <w:lastRenderedPageBreak/>
        <w:t>Add Columns which will ren</w:t>
      </w:r>
      <w:r w:rsidR="003C4B42">
        <w:t>d</w:t>
      </w:r>
      <w:r>
        <w:t>er in the lookup browser grid.</w:t>
      </w:r>
    </w:p>
    <w:p w:rsidR="00D76512" w:rsidRDefault="00D76512" w:rsidP="009A069F">
      <w:pPr>
        <w:pStyle w:val="NoSpacing"/>
        <w:numPr>
          <w:ilvl w:val="0"/>
          <w:numId w:val="29"/>
        </w:numPr>
        <w:jc w:val="both"/>
      </w:pPr>
      <w:r>
        <w:t>Set the initial values of the parameters based on the selected record in EB3.</w:t>
      </w:r>
    </w:p>
    <w:p w:rsidR="00D76512" w:rsidRDefault="00D76512" w:rsidP="009A069F">
      <w:pPr>
        <w:pStyle w:val="NoSpacing"/>
        <w:numPr>
          <w:ilvl w:val="0"/>
          <w:numId w:val="29"/>
        </w:numPr>
        <w:jc w:val="both"/>
      </w:pPr>
      <w:r>
        <w:t>Code the help trigger in EB3 to run the Dynamic Subject Lookup.</w:t>
      </w:r>
    </w:p>
    <w:p w:rsidR="005E33B4" w:rsidRPr="005E33B4" w:rsidRDefault="005E33B4" w:rsidP="009A069F">
      <w:pPr>
        <w:pStyle w:val="NoSpacing"/>
        <w:jc w:val="both"/>
      </w:pPr>
    </w:p>
    <w:p w:rsidR="00A0468F" w:rsidRDefault="008A7A32" w:rsidP="009A069F">
      <w:pPr>
        <w:jc w:val="both"/>
      </w:pPr>
      <w:bookmarkStart w:id="1" w:name="_Toc39153671"/>
      <w:r>
        <w:rPr>
          <w:rStyle w:val="Heading1Char"/>
        </w:rPr>
        <w:t>ND3 Dynamic Parameter Builder</w:t>
      </w:r>
      <w:bookmarkEnd w:id="1"/>
      <w:r w:rsidR="001D3ED5">
        <w:rPr>
          <w:rStyle w:val="Heading1Char"/>
        </w:rPr>
        <w:t xml:space="preserve"> </w:t>
      </w:r>
      <w:r w:rsidR="00A0468F">
        <w:t>is the module used to build parameter</w:t>
      </w:r>
      <w:r w:rsidR="001A66F6">
        <w:t>s</w:t>
      </w:r>
      <w:r w:rsidR="00A0468F">
        <w:t xml:space="preserve"> and group one or more parameters to create a parameter set</w:t>
      </w:r>
      <w:r w:rsidR="00967AA8">
        <w:t>.</w:t>
      </w:r>
    </w:p>
    <w:p w:rsidR="00D378D9" w:rsidRDefault="00D378D9" w:rsidP="009A069F">
      <w:pPr>
        <w:jc w:val="both"/>
      </w:pPr>
      <w:r>
        <w:rPr>
          <w:noProof/>
        </w:rPr>
        <w:drawing>
          <wp:inline distT="0" distB="0" distL="0" distR="0" wp14:anchorId="692F8FA7" wp14:editId="60A6E902">
            <wp:extent cx="6858000" cy="559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592445"/>
                    </a:xfrm>
                    <a:prstGeom prst="rect">
                      <a:avLst/>
                    </a:prstGeom>
                  </pic:spPr>
                </pic:pic>
              </a:graphicData>
            </a:graphic>
          </wp:inline>
        </w:drawing>
      </w:r>
    </w:p>
    <w:p w:rsidR="00A0468F" w:rsidRDefault="00A0468F" w:rsidP="009A069F">
      <w:pPr>
        <w:pStyle w:val="ListParagraph"/>
        <w:numPr>
          <w:ilvl w:val="0"/>
          <w:numId w:val="23"/>
        </w:numPr>
        <w:jc w:val="both"/>
      </w:pPr>
      <w:r>
        <w:t>Create a new Parameter Set by clicking the Plus icon.</w:t>
      </w:r>
    </w:p>
    <w:p w:rsidR="00A0468F" w:rsidRDefault="00A0468F" w:rsidP="009A069F">
      <w:pPr>
        <w:pStyle w:val="ListParagraph"/>
        <w:numPr>
          <w:ilvl w:val="0"/>
          <w:numId w:val="23"/>
        </w:numPr>
        <w:jc w:val="both"/>
      </w:pPr>
      <w:r>
        <w:t>Enter a Set Name</w:t>
      </w:r>
      <w:r w:rsidR="00D378D9">
        <w:t xml:space="preserve"> and ensure Type is set to System, which causes the Parameter Set ID to auto generate a value below 5000.  If set to User, the ID will be 5000+.  This allows client users to create their own parameters which won’t be overwritten during an upgrade.</w:t>
      </w:r>
    </w:p>
    <w:p w:rsidR="00D378D9" w:rsidRDefault="00D378D9" w:rsidP="009A069F">
      <w:pPr>
        <w:pStyle w:val="ListParagraph"/>
        <w:numPr>
          <w:ilvl w:val="0"/>
          <w:numId w:val="23"/>
        </w:numPr>
        <w:jc w:val="both"/>
      </w:pPr>
      <w:r>
        <w:t>Save by clicking the Pencil/Floppy Disk icon.</w:t>
      </w:r>
    </w:p>
    <w:p w:rsidR="00D97A9D" w:rsidRPr="00D378D9" w:rsidRDefault="00D378D9" w:rsidP="009A069F">
      <w:pPr>
        <w:pStyle w:val="ListParagraph"/>
        <w:numPr>
          <w:ilvl w:val="0"/>
          <w:numId w:val="23"/>
        </w:numPr>
        <w:jc w:val="both"/>
      </w:pPr>
      <w:r>
        <w:t xml:space="preserve">Click the </w:t>
      </w:r>
      <w:r w:rsidR="00154A7E">
        <w:t>Set Details</w:t>
      </w:r>
      <w:r>
        <w:t xml:space="preserve"> tab.</w:t>
      </w:r>
    </w:p>
    <w:p w:rsidR="004262D4" w:rsidRDefault="00154A7E" w:rsidP="009A069F">
      <w:pPr>
        <w:jc w:val="both"/>
        <w:rPr>
          <w:rStyle w:val="Heading1Char"/>
        </w:rPr>
      </w:pPr>
      <w:r>
        <w:rPr>
          <w:noProof/>
        </w:rPr>
        <w:lastRenderedPageBreak/>
        <w:drawing>
          <wp:inline distT="0" distB="0" distL="0" distR="0" wp14:anchorId="795D66E2" wp14:editId="18BBD1C3">
            <wp:extent cx="6858000" cy="559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592445"/>
                    </a:xfrm>
                    <a:prstGeom prst="rect">
                      <a:avLst/>
                    </a:prstGeom>
                  </pic:spPr>
                </pic:pic>
              </a:graphicData>
            </a:graphic>
          </wp:inline>
        </w:drawing>
      </w:r>
    </w:p>
    <w:p w:rsidR="00154A7E" w:rsidRPr="00154A7E" w:rsidRDefault="004262D4"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A Company parameter already exists, so no need to create</w:t>
      </w:r>
      <w:r w:rsidR="00154A7E">
        <w:t>, but no Industry Type parameter exists.</w:t>
      </w:r>
    </w:p>
    <w:p w:rsidR="00154A7E" w:rsidRPr="00154A7E" w:rsidRDefault="00154A7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Create a new Parameter Set Detail by clicking the Plus icon.</w:t>
      </w:r>
    </w:p>
    <w:p w:rsidR="00154A7E" w:rsidRPr="00A6223C" w:rsidRDefault="00154A7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Enter a Parameter Name (IndustryType), Label Industry), make it a LIST-ITEM-PAIRS, Initial Value (All) and Initial Items (All,All,Folding,1,Corrugated,2).</w:t>
      </w:r>
    </w:p>
    <w:p w:rsidR="00A6223C" w:rsidRPr="00194187" w:rsidRDefault="00A6223C"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Save by clicking the Pencil/Floppy Disk icon.</w:t>
      </w:r>
    </w:p>
    <w:p w:rsidR="00194187" w:rsidRPr="00DC1C2E" w:rsidRDefault="00DC1C2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The Parameter Set Builder will auto render and allow changes to size of the parameter object and it frame size.</w:t>
      </w:r>
    </w:p>
    <w:p w:rsidR="00DC1C2E" w:rsidRDefault="00DC1C2E"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493B7E6" wp14:editId="00493ED9">
            <wp:extent cx="6858000" cy="422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25925"/>
                    </a:xfrm>
                    <a:prstGeom prst="rect">
                      <a:avLst/>
                    </a:prstGeom>
                  </pic:spPr>
                </pic:pic>
              </a:graphicData>
            </a:graphic>
          </wp:inline>
        </w:drawing>
      </w:r>
    </w:p>
    <w:p w:rsidR="00DC1C2E" w:rsidRPr="00DC1C2E" w:rsidRDefault="00DC1C2E" w:rsidP="009A069F">
      <w:pPr>
        <w:jc w:val="both"/>
        <w:rPr>
          <w:rFonts w:asciiTheme="majorHAnsi" w:eastAsiaTheme="majorEastAsia" w:hAnsiTheme="majorHAnsi" w:cstheme="majorBidi"/>
          <w:b/>
          <w:bCs/>
          <w:color w:val="365F91" w:themeColor="accent1" w:themeShade="BF"/>
          <w:sz w:val="28"/>
          <w:szCs w:val="28"/>
        </w:rPr>
      </w:pPr>
      <w:r>
        <w:t>Once all needed parameters and parameter sets are built, run NS2 to build the Dynamic Subject Lookup.</w:t>
      </w:r>
    </w:p>
    <w:p w:rsidR="00154A7E" w:rsidRDefault="00154A7E" w:rsidP="009A069F">
      <w:pPr>
        <w:jc w:val="both"/>
        <w:rPr>
          <w:rStyle w:val="Heading1Char"/>
        </w:rPr>
      </w:pPr>
    </w:p>
    <w:p w:rsidR="004262D4" w:rsidRDefault="004262D4" w:rsidP="009A069F">
      <w:pPr>
        <w:jc w:val="both"/>
        <w:rPr>
          <w:rStyle w:val="Heading1Char"/>
        </w:rPr>
      </w:pPr>
      <w:r>
        <w:rPr>
          <w:rStyle w:val="Heading1Char"/>
        </w:rPr>
        <w:br w:type="page"/>
      </w:r>
    </w:p>
    <w:p w:rsidR="00542484" w:rsidRDefault="008A7A32" w:rsidP="009A069F">
      <w:pPr>
        <w:jc w:val="both"/>
        <w:rPr>
          <w:rStyle w:val="Heading1Char"/>
        </w:rPr>
      </w:pPr>
      <w:bookmarkStart w:id="2" w:name="_Toc39153672"/>
      <w:r>
        <w:rPr>
          <w:rStyle w:val="Heading1Char"/>
        </w:rPr>
        <w:lastRenderedPageBreak/>
        <w:t xml:space="preserve">ND2 </w:t>
      </w:r>
      <w:r w:rsidR="0047716A">
        <w:rPr>
          <w:rStyle w:val="Heading1Char"/>
        </w:rPr>
        <w:t xml:space="preserve">Dynamic </w:t>
      </w:r>
      <w:r>
        <w:rPr>
          <w:rStyle w:val="Heading1Char"/>
        </w:rPr>
        <w:t>Subject Builder</w:t>
      </w:r>
      <w:bookmarkEnd w:id="2"/>
      <w:r w:rsidR="00520E98">
        <w:rPr>
          <w:rStyle w:val="Heading1Char"/>
        </w:rPr>
        <w:t xml:space="preserve"> </w:t>
      </w:r>
      <w:r w:rsidR="0022124E">
        <w:t>is the module used to build Dynamic Subjects</w:t>
      </w:r>
      <w:r w:rsidR="00520E98">
        <w:t>.</w:t>
      </w:r>
    </w:p>
    <w:p w:rsidR="00A952AF" w:rsidRDefault="00993A9C" w:rsidP="00993A9C">
      <w:pPr>
        <w:pStyle w:val="NoSpacing"/>
        <w:jc w:val="both"/>
      </w:pPr>
      <w:r>
        <w:rPr>
          <w:noProof/>
        </w:rPr>
        <w:drawing>
          <wp:inline distT="0" distB="0" distL="0" distR="0" wp14:anchorId="0ED436E2" wp14:editId="416B765C">
            <wp:extent cx="6858000" cy="559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92445"/>
                    </a:xfrm>
                    <a:prstGeom prst="rect">
                      <a:avLst/>
                    </a:prstGeom>
                  </pic:spPr>
                </pic:pic>
              </a:graphicData>
            </a:graphic>
          </wp:inline>
        </w:drawing>
      </w:r>
    </w:p>
    <w:p w:rsidR="0022124E" w:rsidRPr="00A952AF"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Create a subject by clicking the Plus icon.  Generally the Security Level should be set to 0 (zero) so it is accessible to all users.</w:t>
      </w:r>
    </w:p>
    <w:p w:rsidR="00A952AF" w:rsidRPr="00A952AF"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Enter a Subject Title (Board (Form) Lookup (note: the keywork Lookup must appear in the Subject Title for the Dynamic framework to recognize it as a Lookup – future enhancements will contain a schema change to indicate a subject is a lookup).</w:t>
      </w:r>
    </w:p>
    <w:p w:rsidR="00A952AF" w:rsidRPr="00DA0CEE"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Type as System so when a Save is performed it will auto generate a Subject ID below 5000, if set to User, the Subject ID will be 5000+.  This allows client users to create their own subjects which won’t be overwritten during an upgrade.</w:t>
      </w:r>
    </w:p>
    <w:p w:rsidR="00DA0CEE" w:rsidRPr="006C7793" w:rsidRDefault="00DA0CEE"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the appropriate Module value.</w:t>
      </w:r>
    </w:p>
    <w:p w:rsidR="006C7793" w:rsidRPr="00DA0CEE" w:rsidRDefault="006C7793"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Click to checkoff this Subject is set as a Lookup.</w:t>
      </w:r>
    </w:p>
    <w:p w:rsidR="00DA0CEE" w:rsidRPr="00C23475" w:rsidRDefault="00DA0CEE"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Save by clicking the Pencil/Floppy Disk icon.</w:t>
      </w:r>
    </w:p>
    <w:p w:rsidR="00C23475" w:rsidRPr="00C23475" w:rsidRDefault="00C23475"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Close the Subject viewer.</w:t>
      </w:r>
    </w:p>
    <w:p w:rsidR="00C23475" w:rsidRPr="00CB324D" w:rsidRDefault="003B0CDC"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section Parameter Sets.</w:t>
      </w:r>
    </w:p>
    <w:p w:rsidR="00CB324D" w:rsidRDefault="00E04874" w:rsidP="009A069F">
      <w:pPr>
        <w:jc w:val="both"/>
        <w:rPr>
          <w:rStyle w:val="Heading1Char"/>
        </w:rPr>
      </w:pPr>
      <w:r>
        <w:rPr>
          <w:noProof/>
        </w:rPr>
        <w:lastRenderedPageBreak/>
        <w:drawing>
          <wp:inline distT="0" distB="0" distL="0" distR="0" wp14:anchorId="7F8C0A71" wp14:editId="23E478CE">
            <wp:extent cx="6858000" cy="5585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585460"/>
                    </a:xfrm>
                    <a:prstGeom prst="rect">
                      <a:avLst/>
                    </a:prstGeom>
                  </pic:spPr>
                </pic:pic>
              </a:graphicData>
            </a:graphic>
          </wp:inline>
        </w:drawing>
      </w:r>
    </w:p>
    <w:p w:rsidR="00CB324D" w:rsidRPr="00CB324D" w:rsidRDefault="00CB324D"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Locate Set Name “Company” either by highlighting it and click the right pointing arrow or simply double click “Company” and it will auto add itself to Subject Parameter Sets.</w:t>
      </w:r>
    </w:p>
    <w:p w:rsidR="00CB324D" w:rsidRPr="00E04874" w:rsidRDefault="00CB324D"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Locate Industry Type and add it also.</w:t>
      </w:r>
    </w:p>
    <w:p w:rsidR="00E04874" w:rsidRPr="00E04874" w:rsidRDefault="00E04874"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When any additions and/or deletes occur, the Save and Reset icons will enable.</w:t>
      </w:r>
    </w:p>
    <w:p w:rsidR="00E04874" w:rsidRPr="00BB4982" w:rsidRDefault="00E04874"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Save by clicking the floppy disk icon.</w:t>
      </w:r>
    </w:p>
    <w:p w:rsidR="00AA3021" w:rsidRPr="00AA3021" w:rsidRDefault="00BB4982"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Click the Parameter Set Designer in the upper right corner, just above the work Initialize.</w:t>
      </w:r>
    </w:p>
    <w:p w:rsidR="00AA3021" w:rsidRDefault="00AA3021"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9C6E2DB" wp14:editId="34ED97D7">
            <wp:extent cx="6858000" cy="5472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472430"/>
                    </a:xfrm>
                    <a:prstGeom prst="rect">
                      <a:avLst/>
                    </a:prstGeom>
                  </pic:spPr>
                </pic:pic>
              </a:graphicData>
            </a:graphic>
          </wp:inline>
        </w:drawing>
      </w:r>
    </w:p>
    <w:p w:rsidR="00AA3021" w:rsidRPr="00AA3021" w:rsidRDefault="00AA3021"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Drag and Drop the Parameter Sets to the desired screen location.</w:t>
      </w:r>
    </w:p>
    <w:p w:rsidR="00AA3021" w:rsidRPr="00E45F4A" w:rsidRDefault="00AA3021"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The Company parameter is none interactive (meaning it doesn’t enable, it initializes to the current Company value).  Following standard screen positioning of existing parameter sets, is the place it in the upper right corner just below the RESERVED AREA.</w:t>
      </w:r>
    </w:p>
    <w:p w:rsidR="00E45F4A" w:rsidRPr="00627D68" w:rsidRDefault="00E45F4A"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Save by clicking the floppy disk.</w:t>
      </w:r>
    </w:p>
    <w:p w:rsidR="00627D68" w:rsidRPr="001E07E9" w:rsidRDefault="00627D68"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Click on Initialize which is directly below the Parameter Set Builder icon.</w:t>
      </w:r>
    </w:p>
    <w:p w:rsidR="001E07E9" w:rsidRPr="001E07E9" w:rsidRDefault="001E07E9"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72A8482" wp14:editId="0DEC1F6D">
            <wp:extent cx="6858000" cy="536892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368925"/>
                    </a:xfrm>
                    <a:prstGeom prst="rect">
                      <a:avLst/>
                    </a:prstGeom>
                  </pic:spPr>
                </pic:pic>
              </a:graphicData>
            </a:graphic>
          </wp:inline>
        </w:drawing>
      </w:r>
    </w:p>
    <w:p w:rsidR="001E07E9" w:rsidRPr="00114BB0" w:rsidRDefault="001E07E9"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 xml:space="preserve">The major challenge using a Dynamic Subject Lookup that needs to pre-populate the parameter values used in the query, is linking the parameters with the selected record, in this case </w:t>
      </w:r>
      <w:r w:rsidR="00114BB0">
        <w:t xml:space="preserve">within </w:t>
      </w:r>
      <w:r>
        <w:t>EB3</w:t>
      </w:r>
      <w:r w:rsidR="00114BB0">
        <w:t xml:space="preserve"> the lookup with need the Company and Industry Type values from the style table</w:t>
      </w:r>
      <w:r>
        <w:t>.</w:t>
      </w:r>
    </w:p>
    <w:p w:rsidR="00114BB0"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w:t>
      </w:r>
      <w:r w:rsidR="00114BB0">
        <w:t>ouble-click the parameter Company.</w:t>
      </w:r>
    </w:p>
    <w:p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the table style within the Tables browser which then displays the style table fields to the right.</w:t>
      </w:r>
    </w:p>
    <w:p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field company.</w:t>
      </w:r>
    </w:p>
    <w:p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parameter Industry.</w:t>
      </w:r>
    </w:p>
    <w:p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the table style within the Tables browser which then displays the style table fields to the right.</w:t>
      </w:r>
    </w:p>
    <w:p w:rsidR="00A23EEA" w:rsidRPr="00B46586"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field industry.</w:t>
      </w:r>
    </w:p>
    <w:p w:rsidR="00B46586" w:rsidRPr="00A23EEA" w:rsidRDefault="00B46586"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4976FE07" wp14:editId="78FD7CA5">
            <wp:extent cx="6858000" cy="536892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368925"/>
                    </a:xfrm>
                    <a:prstGeom prst="rect">
                      <a:avLst/>
                    </a:prstGeom>
                  </pic:spPr>
                </pic:pic>
              </a:graphicData>
            </a:graphic>
          </wp:inline>
        </w:drawing>
      </w:r>
    </w:p>
    <w:p w:rsidR="00A23EEA" w:rsidRPr="001E07E9"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Closing this module performs an auto Save.</w:t>
      </w:r>
    </w:p>
    <w:p w:rsidR="00E45F4A" w:rsidRPr="001E07E9" w:rsidRDefault="00E45F4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Select section Table.</w:t>
      </w:r>
    </w:p>
    <w:p w:rsidR="004A4309" w:rsidRDefault="004A4309"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CEFE010" wp14:editId="65F7CF05">
            <wp:extent cx="6858000" cy="558546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585460"/>
                    </a:xfrm>
                    <a:prstGeom prst="rect">
                      <a:avLst/>
                    </a:prstGeom>
                  </pic:spPr>
                </pic:pic>
              </a:graphicData>
            </a:graphic>
          </wp:inline>
        </w:drawing>
      </w:r>
    </w:p>
    <w:p w:rsidR="004A4309" w:rsidRPr="000A36B3"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Locate table “item” and add it to Subject Tables by using the right arrow or double clicking.</w:t>
      </w:r>
    </w:p>
    <w:p w:rsidR="000A36B3" w:rsidRPr="000A36B3"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Save by clicking the floppy disk.</w:t>
      </w:r>
    </w:p>
    <w:p w:rsidR="000A36B3" w:rsidRPr="00D95CD8"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Select section Where.</w:t>
      </w:r>
    </w:p>
    <w:p w:rsidR="00D95CD8" w:rsidRDefault="00C6394C"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25C88374" wp14:editId="1A12E962">
            <wp:extent cx="6858000" cy="558546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585460"/>
                    </a:xfrm>
                    <a:prstGeom prst="rect">
                      <a:avLst/>
                    </a:prstGeom>
                  </pic:spPr>
                </pic:pic>
              </a:graphicData>
            </a:graphic>
          </wp:inline>
        </w:drawing>
      </w:r>
    </w:p>
    <w:p w:rsidR="001D1E78" w:rsidRDefault="001D1E78" w:rsidP="009A069F">
      <w:pPr>
        <w:jc w:val="both"/>
      </w:pPr>
      <w:r>
        <w:t>Next step is to build the WHERE phrase.  WHERE item.company EQ [[company]] AND (item.industry EQ [[IndustryType]] OR [[IndustryType]] EQ “All”) AND item.mat-type GE “1” AND item.mat-type LE “4”.</w:t>
      </w:r>
    </w:p>
    <w:p w:rsidR="000F23B9"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[WHERE] button to add to the Subject Where.</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item.company from Available Fields by highlighting and clicking right arrow or double-click the field.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“Company (company)” and click the plus icon to the right of the Parameter combo-box.</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 open parenthesis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field item.industry to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“Industry (Industry Type)” and click parameter plus icon to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[OR]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“Industry (Industry Type)” and click parameter plus icon to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lastRenderedPageBreak/>
        <w:t>Enter “All” in the Constant fill-in field and click Constant plus icon to the right of Constant.</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 close parenthesis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item.mat-type to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[GE]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Enter “1” as a Constant and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item.mat-type to add.</w:t>
      </w:r>
    </w:p>
    <w:p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[LE] button</w:t>
      </w:r>
    </w:p>
    <w:p w:rsidR="001D1E78" w:rsidRPr="000657E1"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Enter “4” as a Constant and add.</w:t>
      </w:r>
    </w:p>
    <w:p w:rsidR="000657E1" w:rsidRPr="000657E1" w:rsidRDefault="000657E1"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Save by click the floppy disk icon.</w:t>
      </w:r>
    </w:p>
    <w:p w:rsidR="000657E1" w:rsidRDefault="000657E1" w:rsidP="009A069F">
      <w:p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10020548" wp14:editId="06A76655">
            <wp:extent cx="6858000" cy="558546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85460"/>
                    </a:xfrm>
                    <a:prstGeom prst="rect">
                      <a:avLst/>
                    </a:prstGeom>
                  </pic:spPr>
                </pic:pic>
              </a:graphicData>
            </a:graphic>
          </wp:inline>
        </w:drawing>
      </w:r>
    </w:p>
    <w:p w:rsidR="00AE3D64" w:rsidRDefault="00AE3D64" w:rsidP="009A069F">
      <w:pPr>
        <w:jc w:val="both"/>
      </w:pPr>
      <w:r>
        <w:t>Another method to create the query is to use the Query Design</w:t>
      </w:r>
      <w:r w:rsidR="009C7BD8">
        <w:t xml:space="preserve"> by clicking the Architect Compass icon.</w:t>
      </w:r>
    </w:p>
    <w:p w:rsidR="009C7BD8" w:rsidRDefault="009C7BD8"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2D0EDDA" wp14:editId="53258959">
            <wp:extent cx="6858000" cy="564388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643880"/>
                    </a:xfrm>
                    <a:prstGeom prst="rect">
                      <a:avLst/>
                    </a:prstGeom>
                  </pic:spPr>
                </pic:pic>
              </a:graphicData>
            </a:graphic>
          </wp:inline>
        </w:drawing>
      </w:r>
    </w:p>
    <w:p w:rsidR="009C7BD8" w:rsidRP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 button and position the mouse cursor over the design grid, click the mouse and locate table “item”.</w:t>
      </w:r>
    </w:p>
    <w:p w:rsid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211A7271" wp14:editId="1B915BD4">
            <wp:extent cx="4724400" cy="60102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6010275"/>
                    </a:xfrm>
                    <a:prstGeom prst="rect">
                      <a:avLst/>
                    </a:prstGeom>
                  </pic:spPr>
                </pic:pic>
              </a:graphicData>
            </a:graphic>
          </wp:inline>
        </w:drawing>
      </w:r>
    </w:p>
    <w:p w:rsidR="009C7BD8" w:rsidRP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the checkmark icon to select.  It will auto position itself on the design grid.</w:t>
      </w:r>
    </w:p>
    <w:p w:rsid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5F023F71" wp14:editId="54EB340D">
            <wp:extent cx="6099048" cy="5020056"/>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048" cy="5020056"/>
                    </a:xfrm>
                    <a:prstGeom prst="rect">
                      <a:avLst/>
                    </a:prstGeom>
                  </pic:spPr>
                </pic:pic>
              </a:graphicData>
            </a:graphic>
          </wp:inline>
        </w:drawing>
      </w:r>
    </w:p>
    <w:p w:rsidR="009C7BD8" w:rsidRPr="00432DD2"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[WHERE] button, position mouse over the design grid and click the mouse.  It will auto position itself on the design grid.</w:t>
      </w:r>
    </w:p>
    <w:p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over the design grid and click the mouse.  Locate the field item.company.</w:t>
      </w:r>
    </w:p>
    <w:p w:rsid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A90E895" wp14:editId="0CE02C7A">
            <wp:extent cx="6200775" cy="601027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0775" cy="6010275"/>
                    </a:xfrm>
                    <a:prstGeom prst="rect">
                      <a:avLst/>
                    </a:prstGeom>
                  </pic:spPr>
                </pic:pic>
              </a:graphicData>
            </a:graphic>
          </wp:inline>
        </w:drawing>
      </w:r>
    </w:p>
    <w:p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the checkmark icon to select.  It will auto position itself on the design grid.</w:t>
      </w:r>
    </w:p>
    <w:p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over grid, mouse click to add.</w:t>
      </w:r>
    </w:p>
    <w:p w:rsidR="00432DD2" w:rsidRPr="00A73DB6"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locate Company parameter, click check</w:t>
      </w:r>
      <w:r w:rsidR="00A73DB6">
        <w:t>mark</w:t>
      </w:r>
      <w:r>
        <w:t xml:space="preserve"> icon</w:t>
      </w:r>
      <w:r w:rsidR="00A73DB6">
        <w:t xml:space="preserve"> to add.</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[KEYWORD] button, position, mouse click, select</w:t>
      </w:r>
      <w:r w:rsidR="00FC1793">
        <w:t xml:space="preserve"> (</w:t>
      </w:r>
      <w:r>
        <w:t xml:space="preserve"> open parenthesis, click checkmark icon to add.</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item.industry</w:t>
      </w:r>
      <w:r w:rsidR="007A23A7">
        <w:t>, click checkmark to add.</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mouse click.</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position, mouse click, locate parameter IndustryType, click checkmark to add.</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[OR] button, position, mouse click.</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position, mouse click, locate parameter IndustryType, click checkmark to add.</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mouse click.</w:t>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“All” into yellow highlighted area.</w:t>
      </w:r>
    </w:p>
    <w:p w:rsid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2B6E695" wp14:editId="2024A365">
            <wp:extent cx="1771650" cy="596265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650" cy="5962650"/>
                    </a:xfrm>
                    <a:prstGeom prst="rect">
                      <a:avLst/>
                    </a:prstGeom>
                  </pic:spPr>
                </pic:pic>
              </a:graphicData>
            </a:graphic>
          </wp:inline>
        </w:drawing>
      </w:r>
    </w:p>
    <w:p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checkmark to add.</w:t>
      </w:r>
    </w:p>
    <w:p w:rsidR="00A73DB6" w:rsidRPr="00FC1793"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[KEYWORD] button, position, mouse click, select ) close parenthesis, click checkmark icon to add.</w:t>
      </w:r>
    </w:p>
    <w:p w:rsidR="00FC1793" w:rsidRPr="007A23A7"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rsidR="007A23A7" w:rsidRPr="00FC1793" w:rsidRDefault="007A23A7"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item.mat-type, click checkmark to add.</w:t>
      </w:r>
    </w:p>
    <w:p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[GE] button, position, mouse click.</w:t>
      </w:r>
    </w:p>
    <w:p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“1” into yellow highlighted area, click checkmark to add.</w:t>
      </w:r>
    </w:p>
    <w:p w:rsidR="00FC1793" w:rsidRPr="007A23A7"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rsidR="007A23A7" w:rsidRPr="00FC1793" w:rsidRDefault="007A23A7"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item.mat-type, click checkmark to add.</w:t>
      </w:r>
    </w:p>
    <w:p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[LE] button, position, mouse click.</w:t>
      </w:r>
    </w:p>
    <w:p w:rsidR="007A23A7" w:rsidRPr="00955358"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“4” into yellow highlighted area, click checkmark to add.</w:t>
      </w:r>
    </w:p>
    <w:p w:rsidR="00955358" w:rsidRDefault="0095535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51713B05" wp14:editId="3E4E0D1F">
            <wp:extent cx="6099048" cy="502005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9048" cy="5020056"/>
                    </a:xfrm>
                    <a:prstGeom prst="rect">
                      <a:avLst/>
                    </a:prstGeom>
                  </pic:spPr>
                </pic:pic>
              </a:graphicData>
            </a:graphic>
          </wp:inline>
        </w:drawing>
      </w:r>
    </w:p>
    <w:p w:rsidR="00955358" w:rsidRPr="00790025" w:rsidRDefault="0095535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Save by clicking floppy disk icon.</w:t>
      </w:r>
    </w:p>
    <w:p w:rsidR="00790025" w:rsidRPr="00955358" w:rsidRDefault="00790025"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0CAA8F02" wp14:editId="6C47D82E">
            <wp:extent cx="2495550" cy="12192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1219200"/>
                    </a:xfrm>
                    <a:prstGeom prst="rect">
                      <a:avLst/>
                    </a:prstGeom>
                  </pic:spPr>
                </pic:pic>
              </a:graphicData>
            </a:graphic>
          </wp:inline>
        </w:drawing>
      </w:r>
    </w:p>
    <w:p w:rsidR="00955358" w:rsidRPr="002F5826" w:rsidRDefault="0095535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Close the Query Design window.</w:t>
      </w:r>
    </w:p>
    <w:p w:rsidR="002F5826" w:rsidRPr="002E6505" w:rsidRDefault="002F582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Select section Columns.</w:t>
      </w:r>
    </w:p>
    <w:p w:rsidR="002E6505" w:rsidRDefault="002E6505"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0BAB742E" wp14:editId="292DE4FB">
            <wp:extent cx="6858000" cy="558546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585460"/>
                    </a:xfrm>
                    <a:prstGeom prst="rect">
                      <a:avLst/>
                    </a:prstGeom>
                  </pic:spPr>
                </pic:pic>
              </a:graphicData>
            </a:graphic>
          </wp:inline>
        </w:drawing>
      </w:r>
    </w:p>
    <w:p w:rsidR="00CD64CE" w:rsidRPr="00604C82" w:rsidRDefault="00CD64CE"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w:t>
      </w:r>
      <w:r w:rsidR="003F6010">
        <w:t>i-no</w:t>
      </w:r>
      <w:r>
        <w:t xml:space="preserve"> from Available Fields by highlighting and clicking right arrow or double-click the field.</w:t>
      </w:r>
    </w:p>
    <w:p w:rsidR="00604C82" w:rsidRPr="00604C82" w:rsidRDefault="00604C82"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item.i-name.</w:t>
      </w:r>
    </w:p>
    <w:p w:rsidR="00604C82" w:rsidRPr="00475384" w:rsidRDefault="00604C82"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item.cal.</w:t>
      </w:r>
    </w:p>
    <w:p w:rsid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2E00E8D7" wp14:editId="5F9951DC">
            <wp:extent cx="3429000" cy="904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000" t="17883" b="65937"/>
                    <a:stretch/>
                  </pic:blipFill>
                  <pic:spPr bwMode="auto">
                    <a:xfrm>
                      <a:off x="0" y="0"/>
                      <a:ext cx="3429000" cy="904875"/>
                    </a:xfrm>
                    <a:prstGeom prst="rect">
                      <a:avLst/>
                    </a:prstGeom>
                    <a:ln>
                      <a:noFill/>
                    </a:ln>
                    <a:extLst>
                      <a:ext uri="{53640926-AAD7-44D8-BBD7-CCE9431645EC}">
                        <a14:shadowObscured xmlns:a14="http://schemas.microsoft.com/office/drawing/2010/main"/>
                      </a:ext>
                    </a:extLst>
                  </pic:spPr>
                </pic:pic>
              </a:graphicData>
            </a:graphic>
          </wp:inline>
        </w:drawing>
      </w:r>
    </w:p>
    <w:p w:rsidR="00475384" w:rsidRP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Return Value if a column’s value is to be returned to the calling program.</w:t>
      </w:r>
    </w:p>
    <w:p w:rsidR="00475384" w:rsidRP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Searchable if a column is Searchable within the Lookup module.</w:t>
      </w:r>
    </w:p>
    <w:p w:rsidR="00475384" w:rsidRPr="00A8632E"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Sortable if a column is Sortable within the Lookup module.</w:t>
      </w:r>
    </w:p>
    <w:p w:rsidR="00A8632E" w:rsidRPr="00D063A3" w:rsidRDefault="00A8632E"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Save by clicking the floppy icon.</w:t>
      </w:r>
    </w:p>
    <w:p w:rsidR="00D063A3" w:rsidRPr="00D063A3" w:rsidRDefault="00D063A3"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Click [Create Default / Test] button.</w:t>
      </w:r>
    </w:p>
    <w:p w:rsidR="00D063A3" w:rsidRDefault="003B11B5" w:rsidP="009A069F">
      <w:pPr>
        <w:jc w:val="both"/>
        <w:rPr>
          <w:rFonts w:asciiTheme="majorHAnsi" w:eastAsiaTheme="majorEastAsia" w:hAnsiTheme="majorHAnsi" w:cstheme="majorBidi"/>
          <w:b/>
          <w:bCs/>
          <w:color w:val="365F91" w:themeColor="accent1" w:themeShade="BF"/>
          <w:sz w:val="28"/>
          <w:szCs w:val="28"/>
        </w:rPr>
      </w:pPr>
      <w:bookmarkStart w:id="3" w:name="_GoBack"/>
      <w:r>
        <w:rPr>
          <w:noProof/>
        </w:rPr>
        <w:lastRenderedPageBreak/>
        <w:drawing>
          <wp:inline distT="0" distB="0" distL="0" distR="0" wp14:anchorId="5913E942" wp14:editId="1402CE1C">
            <wp:extent cx="6858000" cy="559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592445"/>
                    </a:xfrm>
                    <a:prstGeom prst="rect">
                      <a:avLst/>
                    </a:prstGeom>
                  </pic:spPr>
                </pic:pic>
              </a:graphicData>
            </a:graphic>
          </wp:inline>
        </w:drawing>
      </w:r>
      <w:bookmarkEnd w:id="3"/>
    </w:p>
    <w:p w:rsidR="009A069F" w:rsidRDefault="00B4207B" w:rsidP="009A069F">
      <w:pPr>
        <w:jc w:val="both"/>
      </w:pPr>
      <w:r>
        <w:t>Click the Grid icon which generates the Dynamic Subject Lookup results</w:t>
      </w:r>
      <w:r w:rsidR="009A069F">
        <w:t xml:space="preserve"> and also creates the _default DynParamValue record which is the basis for users running custom versions of the Dynamic Subject and also the ability to schedule them in the Task Monitor.</w:t>
      </w:r>
    </w:p>
    <w:p w:rsidR="00AB056C" w:rsidRDefault="009A069F"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09C798BD" wp14:editId="021922EE">
            <wp:extent cx="6858000" cy="558546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85460"/>
                    </a:xfrm>
                    <a:prstGeom prst="rect">
                      <a:avLst/>
                    </a:prstGeom>
                  </pic:spPr>
                </pic:pic>
              </a:graphicData>
            </a:graphic>
          </wp:inline>
        </w:drawing>
      </w:r>
    </w:p>
    <w:p w:rsidR="00AB056C" w:rsidRDefault="00AB056C">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AB056C" w:rsidRDefault="00AB056C" w:rsidP="00AB056C">
      <w:pPr>
        <w:jc w:val="both"/>
      </w:pPr>
      <w:bookmarkStart w:id="4" w:name="_Toc39153673"/>
      <w:r>
        <w:rPr>
          <w:rStyle w:val="Heading1Char"/>
        </w:rPr>
        <w:lastRenderedPageBreak/>
        <w:t>EB3 Corrugated Styles</w:t>
      </w:r>
      <w:bookmarkEnd w:id="4"/>
      <w:r>
        <w:rPr>
          <w:rStyle w:val="Heading1Char"/>
        </w:rPr>
        <w:t xml:space="preserve"> </w:t>
      </w:r>
      <w:r w:rsidR="004D30C1">
        <w:t>is the module which the above Dynamic Subject Lookup will be attached</w:t>
      </w:r>
      <w:r>
        <w:t>.</w:t>
      </w:r>
    </w:p>
    <w:p w:rsidR="00AB056C" w:rsidRDefault="00AB056C" w:rsidP="00AB056C">
      <w:pPr>
        <w:jc w:val="both"/>
      </w:pPr>
      <w:r>
        <w:rPr>
          <w:noProof/>
        </w:rPr>
        <w:drawing>
          <wp:inline distT="0" distB="0" distL="0" distR="0" wp14:anchorId="3AA769D5" wp14:editId="7E585E9B">
            <wp:extent cx="6858000" cy="522541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225415"/>
                    </a:xfrm>
                    <a:prstGeom prst="rect">
                      <a:avLst/>
                    </a:prstGeom>
                  </pic:spPr>
                </pic:pic>
              </a:graphicData>
            </a:graphic>
          </wp:inline>
        </w:drawing>
      </w:r>
    </w:p>
    <w:p w:rsidR="00FC3280" w:rsidRDefault="004D30C1" w:rsidP="009A069F">
      <w:pPr>
        <w:jc w:val="both"/>
      </w:pPr>
      <w:r>
        <w:t>Filter on “Wood” to locate a Style that has a Style Type of F for Foam.</w:t>
      </w:r>
    </w:p>
    <w:p w:rsidR="004D30C1" w:rsidRDefault="004D30C1"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5117B8DA" wp14:editId="350F1FB8">
            <wp:extent cx="6858000" cy="522541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225415"/>
                    </a:xfrm>
                    <a:prstGeom prst="rect">
                      <a:avLst/>
                    </a:prstGeom>
                  </pic:spPr>
                </pic:pic>
              </a:graphicData>
            </a:graphic>
          </wp:inline>
        </w:drawing>
      </w:r>
    </w:p>
    <w:p w:rsidR="004D30C1" w:rsidRDefault="004D30C1" w:rsidP="009A069F">
      <w:pPr>
        <w:jc w:val="both"/>
      </w:pPr>
      <w:r>
        <w:t>Double click the highlighted record or click the View Style tab</w:t>
      </w:r>
      <w:r w:rsidR="009A5058">
        <w:t xml:space="preserve"> and click the [Update] button</w:t>
      </w:r>
      <w:r w:rsidR="00ED2932">
        <w:t>.</w:t>
      </w:r>
    </w:p>
    <w:p w:rsidR="009C5D0D" w:rsidRDefault="009C5D0D" w:rsidP="009A069F">
      <w:pPr>
        <w:jc w:val="both"/>
      </w:pPr>
      <w:r>
        <w:rPr>
          <w:noProof/>
        </w:rPr>
        <w:lastRenderedPageBreak/>
        <w:drawing>
          <wp:inline distT="0" distB="0" distL="0" distR="0" wp14:anchorId="1FFA98AE" wp14:editId="3D217E78">
            <wp:extent cx="6858000" cy="522541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225415"/>
                    </a:xfrm>
                    <a:prstGeom prst="rect">
                      <a:avLst/>
                    </a:prstGeom>
                  </pic:spPr>
                </pic:pic>
              </a:graphicData>
            </a:graphic>
          </wp:inline>
        </w:drawing>
      </w:r>
    </w:p>
    <w:p w:rsidR="0070178F" w:rsidRDefault="00ED2932" w:rsidP="009A069F">
      <w:pPr>
        <w:jc w:val="both"/>
      </w:pPr>
      <w:r>
        <w:t xml:space="preserve">Navigate to the field Foam and Press F1.  </w:t>
      </w:r>
      <w:r w:rsidR="0070178F">
        <w:t>This will render the currently associated lookup.</w:t>
      </w:r>
    </w:p>
    <w:p w:rsidR="009A5058" w:rsidRDefault="009A5058" w:rsidP="009A069F">
      <w:pPr>
        <w:jc w:val="both"/>
      </w:pPr>
      <w:r>
        <w:rPr>
          <w:noProof/>
        </w:rPr>
        <w:lastRenderedPageBreak/>
        <w:drawing>
          <wp:inline distT="0" distB="0" distL="0" distR="0" wp14:anchorId="38964AB3" wp14:editId="1D7D70C5">
            <wp:extent cx="4591050" cy="328612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3286125"/>
                    </a:xfrm>
                    <a:prstGeom prst="rect">
                      <a:avLst/>
                    </a:prstGeom>
                  </pic:spPr>
                </pic:pic>
              </a:graphicData>
            </a:graphic>
          </wp:inline>
        </w:drawing>
      </w:r>
    </w:p>
    <w:p w:rsidR="009A5058" w:rsidRDefault="009A5058" w:rsidP="009A069F">
      <w:pPr>
        <w:jc w:val="both"/>
      </w:pPr>
      <w:r>
        <w:t>Note: currently EB3 Viewer (viewer</w:t>
      </w:r>
      <w:r w:rsidR="00AA1062">
        <w:t>s</w:t>
      </w:r>
      <w:r>
        <w:t>/stylec.w) fails to populate the Foam field with the selected lookup value.</w:t>
      </w:r>
    </w:p>
    <w:p w:rsidR="00AA1062" w:rsidRDefault="003C5F28" w:rsidP="009A069F">
      <w:pPr>
        <w:jc w:val="both"/>
      </w:pPr>
      <w:r>
        <w:t>Because the original design of this viewer, a HELP TRIGGER was attached to the FRAME, so we cannot rely of attaching a Dynamic Subject Lookup via using applhelp.p (this is discussed as an option at the end of this document), t</w:t>
      </w:r>
      <w:r w:rsidR="00AA1062">
        <w:t>he next phase is to modify “viewers/stylec.w”</w:t>
      </w:r>
      <w:r w:rsidR="00DC0EB8">
        <w:t xml:space="preserve"> to attach the Dynamic Subject Lookup #70 Board (Foam) Lookup replacing the above lookup.</w:t>
      </w:r>
    </w:p>
    <w:p w:rsidR="00DC0EB8" w:rsidRDefault="00DC0EB8" w:rsidP="00DC0EB8">
      <w:pPr>
        <w:pStyle w:val="NoSpacing"/>
      </w:pPr>
      <w:r>
        <w:t>Replace the following code:</w:t>
      </w:r>
    </w:p>
    <w:p w:rsidR="00DC0EB8" w:rsidRPr="000D11DB" w:rsidRDefault="00DC0EB8" w:rsidP="00DC0EB8">
      <w:pPr>
        <w:pStyle w:val="NoSpacing"/>
        <w:ind w:firstLine="720"/>
        <w:rPr>
          <w:highlight w:val="yellow"/>
        </w:rPr>
      </w:pPr>
      <w:r w:rsidRPr="000D11DB">
        <w:rPr>
          <w:highlight w:val="yellow"/>
        </w:rPr>
        <w:t>IF AVAIL style AND style.type:screen-value = "f" THEN  /* foam */</w:t>
      </w:r>
    </w:p>
    <w:p w:rsidR="00DC0EB8" w:rsidRDefault="00DC0EB8" w:rsidP="00DC0EB8">
      <w:pPr>
        <w:pStyle w:val="NoSpacing"/>
        <w:ind w:firstLine="720"/>
      </w:pPr>
      <w:r w:rsidRPr="000D11DB">
        <w:rPr>
          <w:highlight w:val="yellow"/>
        </w:rPr>
        <w:t>RUN windows/l-boardf.w (style.company,lv-ind,ls-cur-val,OUTPUT char-val).</w:t>
      </w:r>
    </w:p>
    <w:p w:rsidR="003C5F28" w:rsidRDefault="003C5F28" w:rsidP="00DC0EB8">
      <w:pPr>
        <w:pStyle w:val="NoSpacing"/>
      </w:pPr>
    </w:p>
    <w:p w:rsidR="00DC0EB8" w:rsidRDefault="00DC0EB8" w:rsidP="00DC0EB8">
      <w:pPr>
        <w:pStyle w:val="NoSpacing"/>
      </w:pPr>
      <w:r>
        <w:t>With the following code:</w:t>
      </w:r>
    </w:p>
    <w:p w:rsidR="00DC0EB8" w:rsidRPr="000D11DB" w:rsidRDefault="00DC0EB8" w:rsidP="00DC0EB8">
      <w:pPr>
        <w:pStyle w:val="NoSpacing"/>
        <w:rPr>
          <w:rFonts w:eastAsiaTheme="minorHAnsi"/>
          <w:highlight w:val="yellow"/>
        </w:rPr>
      </w:pPr>
      <w:r w:rsidRPr="00DC0EB8">
        <w:rPr>
          <w:rFonts w:eastAsiaTheme="minorHAnsi"/>
        </w:rPr>
        <w:t xml:space="preserve">               </w:t>
      </w:r>
      <w:r w:rsidRPr="000D11DB">
        <w:rPr>
          <w:rFonts w:eastAsiaTheme="minorHAnsi"/>
          <w:highlight w:val="yellow"/>
        </w:rPr>
        <w:t>IF AVAILABLE style AND style.type:SCREEN-VALUE EQ "f" THEN DO: /* foam */</w:t>
      </w:r>
    </w:p>
    <w:p w:rsidR="00DC0EB8" w:rsidRPr="000D11DB" w:rsidRDefault="00DC0EB8" w:rsidP="00DC0EB8">
      <w:pPr>
        <w:pStyle w:val="NoSpacing"/>
        <w:rPr>
          <w:rFonts w:eastAsiaTheme="minorHAnsi"/>
          <w:highlight w:val="yellow"/>
        </w:rPr>
      </w:pPr>
      <w:r w:rsidRPr="000D11DB">
        <w:rPr>
          <w:rFonts w:eastAsiaTheme="minorHAnsi"/>
          <w:highlight w:val="yellow"/>
        </w:rPr>
        <w:t xml:space="preserve">               </w:t>
      </w:r>
      <w:r w:rsidRPr="000D11DB">
        <w:rPr>
          <w:rFonts w:eastAsiaTheme="minorHAnsi"/>
          <w:highlight w:val="yellow"/>
        </w:rPr>
        <w:tab/>
        <w:t>RUN AOA/dynLookup</w:t>
      </w:r>
      <w:r w:rsidR="00884241" w:rsidRPr="000D11DB">
        <w:rPr>
          <w:rFonts w:eastAsiaTheme="minorHAnsi"/>
          <w:highlight w:val="yellow"/>
        </w:rPr>
        <w:t>SetParam</w:t>
      </w:r>
      <w:r w:rsidRPr="000D11DB">
        <w:rPr>
          <w:rFonts w:eastAsiaTheme="minorHAnsi"/>
          <w:highlight w:val="yellow"/>
        </w:rPr>
        <w:t>.p (</w:t>
      </w:r>
      <w:r w:rsidR="00884241" w:rsidRPr="000D11DB">
        <w:rPr>
          <w:rFonts w:eastAsiaTheme="minorHAnsi"/>
          <w:highlight w:val="yellow"/>
        </w:rPr>
        <w:t xml:space="preserve">70, </w:t>
      </w:r>
      <w:r w:rsidRPr="000D11DB">
        <w:rPr>
          <w:rFonts w:eastAsiaTheme="minorHAnsi"/>
          <w:highlight w:val="yellow"/>
        </w:rPr>
        <w:t>ROWID(style), OUTPUT char-val).</w:t>
      </w:r>
    </w:p>
    <w:p w:rsidR="00DC0EB8" w:rsidRPr="000D11DB" w:rsidRDefault="00DC0EB8" w:rsidP="009C3FBA">
      <w:pPr>
        <w:pStyle w:val="NoSpacing"/>
        <w:ind w:left="720" w:firstLine="720"/>
        <w:rPr>
          <w:rFonts w:eastAsiaTheme="minorHAnsi"/>
          <w:highlight w:val="yellow"/>
        </w:rPr>
      </w:pPr>
      <w:r w:rsidRPr="000D11DB">
        <w:rPr>
          <w:rFonts w:eastAsiaTheme="minorHAnsi"/>
          <w:highlight w:val="yellow"/>
        </w:rPr>
        <w:t xml:space="preserve">style.material[1]:SCREEN-VALUE </w:t>
      </w:r>
      <w:r w:rsidR="009C3FBA" w:rsidRPr="000D11DB">
        <w:rPr>
          <w:rFonts w:eastAsiaTheme="minorHAnsi"/>
          <w:highlight w:val="yellow"/>
        </w:rPr>
        <w:t xml:space="preserve">= </w:t>
      </w:r>
      <w:r w:rsidRPr="000D11DB">
        <w:rPr>
          <w:rFonts w:eastAsiaTheme="minorHAnsi"/>
          <w:highlight w:val="yellow"/>
        </w:rPr>
        <w:t>DYNAMIC-FUNCTION("sfDynLookupValue", "i-no", char-val).</w:t>
      </w:r>
    </w:p>
    <w:p w:rsidR="00DC0EB8" w:rsidRPr="000D11DB" w:rsidRDefault="00DC0EB8" w:rsidP="00DC0EB8">
      <w:pPr>
        <w:pStyle w:val="NoSpacing"/>
        <w:ind w:left="720" w:firstLine="720"/>
        <w:rPr>
          <w:rFonts w:eastAsiaTheme="minorHAnsi"/>
          <w:highlight w:val="yellow"/>
        </w:rPr>
      </w:pPr>
      <w:r w:rsidRPr="000D11DB">
        <w:rPr>
          <w:rFonts w:eastAsiaTheme="minorHAnsi"/>
          <w:highlight w:val="yellow"/>
        </w:rPr>
        <w:t>APPLY "ENTRY":U TO style.material[1].</w:t>
      </w:r>
    </w:p>
    <w:p w:rsidR="00DC0EB8" w:rsidRDefault="00DC0EB8" w:rsidP="00DC0EB8">
      <w:pPr>
        <w:pStyle w:val="NoSpacing"/>
        <w:ind w:firstLine="720"/>
        <w:rPr>
          <w:rFonts w:eastAsiaTheme="minorHAnsi"/>
        </w:rPr>
      </w:pPr>
      <w:r w:rsidRPr="000D11DB">
        <w:rPr>
          <w:rFonts w:eastAsiaTheme="minorHAnsi"/>
          <w:highlight w:val="yellow"/>
        </w:rPr>
        <w:t>END. /* if foam */</w:t>
      </w:r>
    </w:p>
    <w:p w:rsidR="00E22247" w:rsidRDefault="00E22247" w:rsidP="00E22247">
      <w:pPr>
        <w:pStyle w:val="NoSpacing"/>
        <w:rPr>
          <w:rFonts w:eastAsiaTheme="minorHAnsi"/>
        </w:rPr>
      </w:pPr>
    </w:p>
    <w:p w:rsidR="00E22247" w:rsidRDefault="003C5F28" w:rsidP="003C5F28">
      <w:pPr>
        <w:pStyle w:val="NoSpacing"/>
        <w:jc w:val="both"/>
        <w:rPr>
          <w:rFonts w:eastAsiaTheme="minorHAnsi"/>
        </w:rPr>
      </w:pPr>
      <w:r>
        <w:rPr>
          <w:rFonts w:eastAsiaTheme="minorHAnsi"/>
        </w:rPr>
        <w:t>A few items of note here that need discussing.  First, AOA/dynLookup</w:t>
      </w:r>
      <w:r w:rsidR="00823A6B">
        <w:rPr>
          <w:rFonts w:eastAsiaTheme="minorHAnsi"/>
        </w:rPr>
        <w:t>SetParam</w:t>
      </w:r>
      <w:r>
        <w:rPr>
          <w:rFonts w:eastAsiaTheme="minorHAnsi"/>
        </w:rPr>
        <w:t>.p need</w:t>
      </w:r>
      <w:r w:rsidR="00823A6B">
        <w:rPr>
          <w:rFonts w:eastAsiaTheme="minorHAnsi"/>
        </w:rPr>
        <w:t>s two input parameters and an output parameter</w:t>
      </w:r>
      <w:r>
        <w:rPr>
          <w:rFonts w:eastAsiaTheme="minorHAnsi"/>
        </w:rPr>
        <w:t xml:space="preserve">.  </w:t>
      </w:r>
      <w:r w:rsidR="00823A6B">
        <w:rPr>
          <w:rFonts w:eastAsiaTheme="minorHAnsi"/>
        </w:rPr>
        <w:t xml:space="preserve">First </w:t>
      </w:r>
      <w:r w:rsidR="00391E97">
        <w:rPr>
          <w:rFonts w:eastAsiaTheme="minorHAnsi"/>
        </w:rPr>
        <w:t>INPUT</w:t>
      </w:r>
      <w:r>
        <w:rPr>
          <w:rFonts w:eastAsiaTheme="minorHAnsi"/>
        </w:rPr>
        <w:t xml:space="preserve"> parameter</w:t>
      </w:r>
      <w:r w:rsidR="00823A6B">
        <w:rPr>
          <w:rFonts w:eastAsiaTheme="minorHAnsi"/>
        </w:rPr>
        <w:t xml:space="preserve"> is the Subject ID, which in this case is 70.  Second INPUT parameter is the </w:t>
      </w:r>
      <w:r>
        <w:rPr>
          <w:rFonts w:eastAsiaTheme="minorHAnsi"/>
        </w:rPr>
        <w:t xml:space="preserve">ROWID of the style record.  The reason for this is within the dynamic framework a quick query is created to </w:t>
      </w:r>
      <w:r w:rsidR="00DD1772">
        <w:rPr>
          <w:rFonts w:eastAsiaTheme="minorHAnsi"/>
        </w:rPr>
        <w:t>obtain the style record using the ROWID value, thus providing the values needed to pre-populate the parameters used in the Dynamic Subject Lookup query. The framework logic needs to know the table and the ROWID to perform this functionality.</w:t>
      </w:r>
      <w:r w:rsidR="00391E97">
        <w:rPr>
          <w:rFonts w:eastAsiaTheme="minorHAnsi"/>
        </w:rPr>
        <w:t xml:space="preserve">  The OUTPUT parameter is a pairs list pipe delimited string of all the fields displayed in the lookup.  In our example here it would contain “i-no|&lt;value&gt;|i-name|&lt;value&gt;|cal|&lt;value”.  To extract the desired value for EB3 utilize the DYNAMIC-FUNCTION(“sfDynLookupValue”, “&lt;field&gt;”, &lt;pairs-list&gt;).</w:t>
      </w:r>
    </w:p>
    <w:p w:rsidR="006D4646" w:rsidRDefault="006D4646" w:rsidP="003C5F28">
      <w:pPr>
        <w:pStyle w:val="NoSpacing"/>
        <w:jc w:val="both"/>
        <w:rPr>
          <w:rFonts w:eastAsiaTheme="minorHAnsi"/>
        </w:rPr>
      </w:pPr>
    </w:p>
    <w:p w:rsidR="00913C5A" w:rsidRDefault="001F1316" w:rsidP="005550DE">
      <w:pPr>
        <w:pStyle w:val="NoSpacing"/>
        <w:jc w:val="both"/>
        <w:rPr>
          <w:rFonts w:eastAsiaTheme="minorHAnsi"/>
        </w:rPr>
      </w:pPr>
      <w:r>
        <w:rPr>
          <w:rFonts w:eastAsiaTheme="minorHAnsi"/>
        </w:rPr>
        <w:t>Once this code change is in place, run EB3 again, filter on WOOD</w:t>
      </w:r>
      <w:r w:rsidR="00F21967">
        <w:rPr>
          <w:rFonts w:eastAsiaTheme="minorHAnsi"/>
        </w:rPr>
        <w:t xml:space="preserve"> to locate a record with Style Type F for Foam.  Perform an [UPDATE], navigate to the Foam field and Press F1 to render the Dynamic Subject Lookup.</w:t>
      </w:r>
    </w:p>
    <w:p w:rsidR="00FE675F" w:rsidRDefault="00A251A2" w:rsidP="005550DE">
      <w:pPr>
        <w:pStyle w:val="NoSpacing"/>
        <w:jc w:val="both"/>
        <w:rPr>
          <w:rFonts w:eastAsiaTheme="minorHAnsi"/>
        </w:rPr>
      </w:pPr>
      <w:r>
        <w:rPr>
          <w:noProof/>
        </w:rPr>
        <w:lastRenderedPageBreak/>
        <w:drawing>
          <wp:inline distT="0" distB="0" distL="0" distR="0" wp14:anchorId="0D7C9C38" wp14:editId="10026148">
            <wp:extent cx="5391150" cy="60579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6057900"/>
                    </a:xfrm>
                    <a:prstGeom prst="rect">
                      <a:avLst/>
                    </a:prstGeom>
                  </pic:spPr>
                </pic:pic>
              </a:graphicData>
            </a:graphic>
          </wp:inline>
        </w:drawing>
      </w:r>
    </w:p>
    <w:p w:rsidR="00FE675F" w:rsidRDefault="00FE675F">
      <w:r>
        <w:br w:type="page"/>
      </w:r>
    </w:p>
    <w:p w:rsidR="001A052A" w:rsidRDefault="00D22686" w:rsidP="005550DE">
      <w:pPr>
        <w:pStyle w:val="NoSpacing"/>
        <w:jc w:val="both"/>
        <w:rPr>
          <w:rStyle w:val="Heading1Char"/>
        </w:rPr>
      </w:pPr>
      <w:bookmarkStart w:id="5" w:name="_Toc39153674"/>
      <w:r>
        <w:rPr>
          <w:rStyle w:val="Heading1Char"/>
        </w:rPr>
        <w:lastRenderedPageBreak/>
        <w:t>Dynamic Subject Lookup with</w:t>
      </w:r>
      <w:r w:rsidR="00886721">
        <w:rPr>
          <w:rStyle w:val="Heading1Char"/>
        </w:rPr>
        <w:t>in a</w:t>
      </w:r>
      <w:r>
        <w:rPr>
          <w:rStyle w:val="Heading1Char"/>
        </w:rPr>
        <w:t xml:space="preserve"> Help Trigger</w:t>
      </w:r>
      <w:bookmarkEnd w:id="5"/>
    </w:p>
    <w:p w:rsidR="001A052A" w:rsidRDefault="001A052A" w:rsidP="005550DE">
      <w:pPr>
        <w:pStyle w:val="NoSpacing"/>
        <w:jc w:val="both"/>
        <w:rPr>
          <w:rStyle w:val="Heading1Char"/>
        </w:rPr>
      </w:pPr>
    </w:p>
    <w:p w:rsidR="0098603E" w:rsidRDefault="005177AB" w:rsidP="005550DE">
      <w:pPr>
        <w:pStyle w:val="NoSpacing"/>
        <w:jc w:val="both"/>
      </w:pPr>
      <w:r>
        <w:t>Listed below is a current HELP trigger for utilizing JKTech’s system/openLookup.p module. Note how as a developer you would need to know in what position within the cFoundValue pipe delimited variable the desired fields to extract exist.  This would require the developer to open system/openLookup.p and search the CASE statement for “job-no” and make note of the fields being returned.</w:t>
      </w:r>
    </w:p>
    <w:p w:rsidR="00965E5D" w:rsidRDefault="00965E5D" w:rsidP="005550DE">
      <w:pPr>
        <w:pStyle w:val="NoSpacing"/>
        <w:jc w:val="both"/>
      </w:pPr>
    </w:p>
    <w:p w:rsidR="001A052A" w:rsidRPr="005177AB" w:rsidRDefault="001A052A" w:rsidP="001A052A">
      <w:pPr>
        <w:pStyle w:val="NoSpacing"/>
        <w:jc w:val="both"/>
        <w:rPr>
          <w:highlight w:val="yellow"/>
        </w:rPr>
      </w:pPr>
      <w:r w:rsidRPr="005177AB">
        <w:rPr>
          <w:highlight w:val="yellow"/>
        </w:rPr>
        <w:t>ON HELP OF ls-jobno IN FRAME F-Main</w:t>
      </w:r>
    </w:p>
    <w:p w:rsidR="001A052A" w:rsidRPr="005177AB" w:rsidRDefault="001A052A" w:rsidP="001A052A">
      <w:pPr>
        <w:pStyle w:val="NoSpacing"/>
        <w:jc w:val="both"/>
        <w:rPr>
          <w:highlight w:val="yellow"/>
        </w:rPr>
      </w:pPr>
      <w:r w:rsidRPr="005177AB">
        <w:rPr>
          <w:highlight w:val="yellow"/>
        </w:rPr>
        <w:t>DO:</w:t>
      </w:r>
    </w:p>
    <w:p w:rsidR="001A052A" w:rsidRPr="005177AB" w:rsidRDefault="001A052A" w:rsidP="001A052A">
      <w:pPr>
        <w:pStyle w:val="NoSpacing"/>
        <w:jc w:val="both"/>
        <w:rPr>
          <w:highlight w:val="yellow"/>
        </w:rPr>
      </w:pPr>
      <w:r w:rsidRPr="005177AB">
        <w:rPr>
          <w:highlight w:val="yellow"/>
        </w:rPr>
        <w:t xml:space="preserve">    DEFINE VARIABLE cFieldsValue  AS CHARACTER NO-UNDO.</w:t>
      </w:r>
    </w:p>
    <w:p w:rsidR="001A052A" w:rsidRPr="005177AB" w:rsidRDefault="001A052A" w:rsidP="001A052A">
      <w:pPr>
        <w:pStyle w:val="NoSpacing"/>
        <w:jc w:val="both"/>
        <w:rPr>
          <w:highlight w:val="yellow"/>
        </w:rPr>
      </w:pPr>
      <w:r w:rsidRPr="005177AB">
        <w:rPr>
          <w:highlight w:val="yellow"/>
        </w:rPr>
        <w:t xml:space="preserve">    DEFINE VARIABLE cFoundValue   AS CHARACTER NO-UNDO.</w:t>
      </w:r>
    </w:p>
    <w:p w:rsidR="001A052A" w:rsidRPr="005177AB" w:rsidRDefault="001A052A" w:rsidP="001A052A">
      <w:pPr>
        <w:pStyle w:val="NoSpacing"/>
        <w:jc w:val="both"/>
        <w:rPr>
          <w:highlight w:val="yellow"/>
        </w:rPr>
      </w:pPr>
      <w:r w:rsidRPr="005177AB">
        <w:rPr>
          <w:highlight w:val="yellow"/>
        </w:rPr>
        <w:t xml:space="preserve">    DEFINE VARIABLE recFoundRecID AS RECID     NO-UNDO.</w:t>
      </w:r>
    </w:p>
    <w:p w:rsidR="001A052A" w:rsidRPr="005177AB" w:rsidRDefault="001A052A" w:rsidP="001A052A">
      <w:pPr>
        <w:pStyle w:val="NoSpacing"/>
        <w:jc w:val="both"/>
        <w:rPr>
          <w:highlight w:val="yellow"/>
        </w:rPr>
      </w:pPr>
    </w:p>
    <w:p w:rsidR="001A052A" w:rsidRPr="005177AB" w:rsidRDefault="001A052A" w:rsidP="001A052A">
      <w:pPr>
        <w:pStyle w:val="NoSpacing"/>
        <w:jc w:val="both"/>
        <w:rPr>
          <w:highlight w:val="yellow"/>
        </w:rPr>
      </w:pPr>
      <w:r w:rsidRPr="005177AB">
        <w:rPr>
          <w:highlight w:val="yellow"/>
        </w:rPr>
        <w:t xml:space="preserve">    RUN system/openlookup.p (</w:t>
      </w:r>
    </w:p>
    <w:p w:rsidR="001A052A" w:rsidRPr="005177AB" w:rsidRDefault="001A052A" w:rsidP="001A052A">
      <w:pPr>
        <w:pStyle w:val="NoSpacing"/>
        <w:jc w:val="both"/>
        <w:rPr>
          <w:highlight w:val="yellow"/>
        </w:rPr>
      </w:pPr>
      <w:r w:rsidRPr="005177AB">
        <w:rPr>
          <w:highlight w:val="yellow"/>
        </w:rPr>
        <w:t xml:space="preserve">        INPUT  ipcCompany, </w:t>
      </w:r>
    </w:p>
    <w:p w:rsidR="001A052A" w:rsidRPr="005177AB" w:rsidRDefault="001A052A" w:rsidP="001A052A">
      <w:pPr>
        <w:pStyle w:val="NoSpacing"/>
        <w:jc w:val="both"/>
        <w:rPr>
          <w:highlight w:val="yellow"/>
        </w:rPr>
      </w:pPr>
      <w:r w:rsidRPr="005177AB">
        <w:rPr>
          <w:highlight w:val="yellow"/>
        </w:rPr>
        <w:t xml:space="preserve">        INPUT  "job-no",        /* Lookup ID */</w:t>
      </w:r>
    </w:p>
    <w:p w:rsidR="001A052A" w:rsidRPr="005177AB" w:rsidRDefault="001A052A" w:rsidP="001A052A">
      <w:pPr>
        <w:pStyle w:val="NoSpacing"/>
        <w:jc w:val="both"/>
        <w:rPr>
          <w:highlight w:val="yellow"/>
        </w:rPr>
      </w:pPr>
      <w:r w:rsidRPr="005177AB">
        <w:rPr>
          <w:highlight w:val="yellow"/>
        </w:rPr>
        <w:t xml:space="preserve">        INPUT  0,               /* Subject ID */</w:t>
      </w:r>
    </w:p>
    <w:p w:rsidR="001A052A" w:rsidRPr="005177AB" w:rsidRDefault="001A052A" w:rsidP="001A052A">
      <w:pPr>
        <w:pStyle w:val="NoSpacing"/>
        <w:jc w:val="both"/>
        <w:rPr>
          <w:highlight w:val="yellow"/>
        </w:rPr>
      </w:pPr>
      <w:r w:rsidRPr="005177AB">
        <w:rPr>
          <w:highlight w:val="yellow"/>
        </w:rPr>
        <w:t xml:space="preserve">        INPUT  "",              /* User ID */</w:t>
      </w:r>
    </w:p>
    <w:p w:rsidR="001A052A" w:rsidRPr="005177AB" w:rsidRDefault="001A052A" w:rsidP="001A052A">
      <w:pPr>
        <w:pStyle w:val="NoSpacing"/>
        <w:jc w:val="both"/>
        <w:rPr>
          <w:highlight w:val="yellow"/>
        </w:rPr>
      </w:pPr>
      <w:r w:rsidRPr="005177AB">
        <w:rPr>
          <w:highlight w:val="yellow"/>
        </w:rPr>
        <w:t xml:space="preserve">        INPUT  0,               /* Param Value ID */</w:t>
      </w:r>
    </w:p>
    <w:p w:rsidR="001A052A" w:rsidRPr="005177AB" w:rsidRDefault="001A052A" w:rsidP="001A052A">
      <w:pPr>
        <w:pStyle w:val="NoSpacing"/>
        <w:jc w:val="both"/>
        <w:rPr>
          <w:highlight w:val="yellow"/>
        </w:rPr>
      </w:pPr>
      <w:r w:rsidRPr="005177AB">
        <w:rPr>
          <w:highlight w:val="yellow"/>
        </w:rPr>
        <w:t xml:space="preserve">        OUTPUT cFieldsValue, </w:t>
      </w:r>
    </w:p>
    <w:p w:rsidR="001A052A" w:rsidRPr="005177AB" w:rsidRDefault="001A052A" w:rsidP="001A052A">
      <w:pPr>
        <w:pStyle w:val="NoSpacing"/>
        <w:jc w:val="both"/>
        <w:rPr>
          <w:highlight w:val="yellow"/>
        </w:rPr>
      </w:pPr>
      <w:r w:rsidRPr="005177AB">
        <w:rPr>
          <w:highlight w:val="yellow"/>
        </w:rPr>
        <w:t xml:space="preserve">        OUTPUT cFoundValue, </w:t>
      </w:r>
    </w:p>
    <w:p w:rsidR="001A052A" w:rsidRPr="005177AB" w:rsidRDefault="001A052A" w:rsidP="001A052A">
      <w:pPr>
        <w:pStyle w:val="NoSpacing"/>
        <w:jc w:val="both"/>
        <w:rPr>
          <w:highlight w:val="yellow"/>
        </w:rPr>
      </w:pPr>
      <w:r w:rsidRPr="005177AB">
        <w:rPr>
          <w:highlight w:val="yellow"/>
        </w:rPr>
        <w:t xml:space="preserve">        OUTPUT recFoundRecID</w:t>
      </w:r>
    </w:p>
    <w:p w:rsidR="001A052A" w:rsidRPr="005177AB" w:rsidRDefault="001A052A" w:rsidP="001A052A">
      <w:pPr>
        <w:pStyle w:val="NoSpacing"/>
        <w:jc w:val="both"/>
        <w:rPr>
          <w:highlight w:val="yellow"/>
        </w:rPr>
      </w:pPr>
      <w:r w:rsidRPr="005177AB">
        <w:rPr>
          <w:highlight w:val="yellow"/>
        </w:rPr>
        <w:t xml:space="preserve">        ).        </w:t>
      </w:r>
    </w:p>
    <w:p w:rsidR="001A052A" w:rsidRPr="005177AB" w:rsidRDefault="001A052A" w:rsidP="001A052A">
      <w:pPr>
        <w:pStyle w:val="NoSpacing"/>
        <w:jc w:val="both"/>
        <w:rPr>
          <w:highlight w:val="yellow"/>
        </w:rPr>
      </w:pPr>
      <w:r w:rsidRPr="005177AB">
        <w:rPr>
          <w:highlight w:val="yellow"/>
        </w:rPr>
        <w:t xml:space="preserve">    IF cFoundValue NE "" THEN DO:    </w:t>
      </w:r>
    </w:p>
    <w:p w:rsidR="001A052A" w:rsidRPr="005177AB" w:rsidRDefault="001A052A" w:rsidP="001A052A">
      <w:pPr>
        <w:pStyle w:val="NoSpacing"/>
        <w:jc w:val="both"/>
        <w:rPr>
          <w:highlight w:val="yellow"/>
        </w:rPr>
      </w:pPr>
      <w:r w:rsidRPr="005177AB">
        <w:rPr>
          <w:highlight w:val="yellow"/>
        </w:rPr>
        <w:t xml:space="preserve">        SELF:SCREEN-VALUE = cFoundValue.        </w:t>
      </w:r>
    </w:p>
    <w:p w:rsidR="001A052A" w:rsidRPr="005177AB" w:rsidRDefault="001A052A" w:rsidP="001A052A">
      <w:pPr>
        <w:pStyle w:val="NoSpacing"/>
        <w:jc w:val="both"/>
        <w:rPr>
          <w:highlight w:val="yellow"/>
        </w:rPr>
      </w:pPr>
      <w:r w:rsidRPr="005177AB">
        <w:rPr>
          <w:highlight w:val="yellow"/>
        </w:rPr>
        <w:t xml:space="preserve">        APPLY "LEAVE":U TO SELF.                    </w:t>
      </w:r>
    </w:p>
    <w:p w:rsidR="001A052A" w:rsidRPr="005177AB" w:rsidRDefault="001A052A" w:rsidP="001A052A">
      <w:pPr>
        <w:pStyle w:val="NoSpacing"/>
        <w:jc w:val="both"/>
        <w:rPr>
          <w:highlight w:val="yellow"/>
        </w:rPr>
      </w:pPr>
      <w:r w:rsidRPr="005177AB">
        <w:rPr>
          <w:highlight w:val="yellow"/>
        </w:rPr>
        <w:t xml:space="preserve">        ASSIGN</w:t>
      </w:r>
    </w:p>
    <w:p w:rsidR="001A052A" w:rsidRPr="005177AB" w:rsidRDefault="001A052A" w:rsidP="001A052A">
      <w:pPr>
        <w:pStyle w:val="NoSpacing"/>
        <w:jc w:val="both"/>
        <w:rPr>
          <w:highlight w:val="yellow"/>
        </w:rPr>
      </w:pPr>
      <w:r w:rsidRPr="005177AB">
        <w:rPr>
          <w:highlight w:val="yellow"/>
        </w:rPr>
        <w:t xml:space="preserve">            cb-jobno2:SCREEN-VALUE  = IF NUM-ENTRIES(cFieldsValue,"|") GE 6 AND</w:t>
      </w:r>
    </w:p>
    <w:p w:rsidR="001A052A" w:rsidRPr="005177AB" w:rsidRDefault="001A052A" w:rsidP="001A052A">
      <w:pPr>
        <w:pStyle w:val="NoSpacing"/>
        <w:jc w:val="both"/>
        <w:rPr>
          <w:highlight w:val="yellow"/>
        </w:rPr>
      </w:pPr>
      <w:r w:rsidRPr="005177AB">
        <w:rPr>
          <w:highlight w:val="yellow"/>
        </w:rPr>
        <w:t xml:space="preserve">                                         INDEX(cb-jobno2:LIST-ITEMS, STRING(INTEGER(ENTRY(6,cFieldsValue,"|")),"99")) GT 0 THEN</w:t>
      </w:r>
    </w:p>
    <w:p w:rsidR="001A052A" w:rsidRPr="005177AB" w:rsidRDefault="001A052A" w:rsidP="001A052A">
      <w:pPr>
        <w:pStyle w:val="NoSpacing"/>
        <w:jc w:val="both"/>
        <w:rPr>
          <w:highlight w:val="yellow"/>
        </w:rPr>
      </w:pPr>
      <w:r w:rsidRPr="005177AB">
        <w:rPr>
          <w:highlight w:val="yellow"/>
        </w:rPr>
        <w:t xml:space="preserve">                                          ENTRY(6,cFieldsValue,"|")</w:t>
      </w:r>
    </w:p>
    <w:p w:rsidR="001A052A" w:rsidRPr="005177AB" w:rsidRDefault="001A052A" w:rsidP="001A052A">
      <w:pPr>
        <w:pStyle w:val="NoSpacing"/>
        <w:jc w:val="both"/>
        <w:rPr>
          <w:highlight w:val="yellow"/>
        </w:rPr>
      </w:pPr>
      <w:r w:rsidRPr="005177AB">
        <w:rPr>
          <w:highlight w:val="yellow"/>
        </w:rPr>
        <w:t xml:space="preserve">                                      ELSE</w:t>
      </w:r>
    </w:p>
    <w:p w:rsidR="001A052A" w:rsidRPr="005177AB" w:rsidRDefault="001A052A" w:rsidP="001A052A">
      <w:pPr>
        <w:pStyle w:val="NoSpacing"/>
        <w:jc w:val="both"/>
        <w:rPr>
          <w:highlight w:val="yellow"/>
        </w:rPr>
      </w:pPr>
      <w:r w:rsidRPr="005177AB">
        <w:rPr>
          <w:highlight w:val="yellow"/>
        </w:rPr>
        <w:t xml:space="preserve">                                          ENTRY(1,cb-jobno2:LIST-ITEMS)</w:t>
      </w:r>
    </w:p>
    <w:p w:rsidR="001A052A" w:rsidRPr="005177AB" w:rsidRDefault="001A052A" w:rsidP="001A052A">
      <w:pPr>
        <w:pStyle w:val="NoSpacing"/>
        <w:jc w:val="both"/>
        <w:rPr>
          <w:highlight w:val="yellow"/>
        </w:rPr>
      </w:pPr>
      <w:r w:rsidRPr="005177AB">
        <w:rPr>
          <w:highlight w:val="yellow"/>
        </w:rPr>
        <w:t xml:space="preserve">            cb-formno:SCREEN-VALUE  = IF NUM-ENTRIES(cFieldsValue,"|") GE 8 AND</w:t>
      </w:r>
    </w:p>
    <w:p w:rsidR="001A052A" w:rsidRPr="005177AB" w:rsidRDefault="001A052A" w:rsidP="001A052A">
      <w:pPr>
        <w:pStyle w:val="NoSpacing"/>
        <w:jc w:val="both"/>
        <w:rPr>
          <w:highlight w:val="yellow"/>
        </w:rPr>
      </w:pPr>
      <w:r w:rsidRPr="005177AB">
        <w:rPr>
          <w:highlight w:val="yellow"/>
        </w:rPr>
        <w:t xml:space="preserve">                                         INDEX(cb-formno:LIST-ITEMS, STRING(INTEGER(ENTRY(8,cFieldsValue,"|")),"99")) GT 0 THEN</w:t>
      </w:r>
    </w:p>
    <w:p w:rsidR="001A052A" w:rsidRPr="005177AB" w:rsidRDefault="001A052A" w:rsidP="001A052A">
      <w:pPr>
        <w:pStyle w:val="NoSpacing"/>
        <w:jc w:val="both"/>
        <w:rPr>
          <w:highlight w:val="yellow"/>
        </w:rPr>
      </w:pPr>
      <w:r w:rsidRPr="005177AB">
        <w:rPr>
          <w:highlight w:val="yellow"/>
        </w:rPr>
        <w:t xml:space="preserve">                                          ENTRY(8,cFieldsValue,"|")</w:t>
      </w:r>
    </w:p>
    <w:p w:rsidR="001A052A" w:rsidRPr="005177AB" w:rsidRDefault="001A052A" w:rsidP="001A052A">
      <w:pPr>
        <w:pStyle w:val="NoSpacing"/>
        <w:jc w:val="both"/>
        <w:rPr>
          <w:highlight w:val="yellow"/>
        </w:rPr>
      </w:pPr>
      <w:r w:rsidRPr="005177AB">
        <w:rPr>
          <w:highlight w:val="yellow"/>
        </w:rPr>
        <w:t xml:space="preserve">                                      ELSE</w:t>
      </w:r>
    </w:p>
    <w:p w:rsidR="001A052A" w:rsidRPr="005177AB" w:rsidRDefault="001A052A" w:rsidP="001A052A">
      <w:pPr>
        <w:pStyle w:val="NoSpacing"/>
        <w:jc w:val="both"/>
        <w:rPr>
          <w:highlight w:val="yellow"/>
        </w:rPr>
      </w:pPr>
      <w:r w:rsidRPr="005177AB">
        <w:rPr>
          <w:highlight w:val="yellow"/>
        </w:rPr>
        <w:t xml:space="preserve">                                          ENTRY(1,cb-formno:LIST-ITEMS)</w:t>
      </w:r>
    </w:p>
    <w:p w:rsidR="001A052A" w:rsidRPr="005177AB" w:rsidRDefault="001A052A" w:rsidP="001A052A">
      <w:pPr>
        <w:pStyle w:val="NoSpacing"/>
        <w:jc w:val="both"/>
        <w:rPr>
          <w:highlight w:val="yellow"/>
        </w:rPr>
      </w:pPr>
      <w:r w:rsidRPr="005177AB">
        <w:rPr>
          <w:highlight w:val="yellow"/>
        </w:rPr>
        <w:t xml:space="preserve">            cb-blankno:SCREEN-VALUE = IF NUM-ENTRIES(cFieldsValue,"|") GE 10 AND</w:t>
      </w:r>
    </w:p>
    <w:p w:rsidR="001A052A" w:rsidRPr="005177AB" w:rsidRDefault="001A052A" w:rsidP="001A052A">
      <w:pPr>
        <w:pStyle w:val="NoSpacing"/>
        <w:jc w:val="both"/>
        <w:rPr>
          <w:highlight w:val="yellow"/>
        </w:rPr>
      </w:pPr>
      <w:r w:rsidRPr="005177AB">
        <w:rPr>
          <w:highlight w:val="yellow"/>
        </w:rPr>
        <w:t xml:space="preserve">                                         INDEX(cb-blankno:LIST-ITEMS, STRING(INTEGER(ENTRY(10,cFieldsValue,"|")),"99")) GT 0 THEN</w:t>
      </w:r>
    </w:p>
    <w:p w:rsidR="001A052A" w:rsidRPr="005177AB" w:rsidRDefault="001A052A" w:rsidP="001A052A">
      <w:pPr>
        <w:pStyle w:val="NoSpacing"/>
        <w:jc w:val="both"/>
        <w:rPr>
          <w:highlight w:val="yellow"/>
        </w:rPr>
      </w:pPr>
      <w:r w:rsidRPr="005177AB">
        <w:rPr>
          <w:highlight w:val="yellow"/>
        </w:rPr>
        <w:t xml:space="preserve">                                          ENTRY(10,cFieldsValue,"|")</w:t>
      </w:r>
    </w:p>
    <w:p w:rsidR="001A052A" w:rsidRPr="005177AB" w:rsidRDefault="001A052A" w:rsidP="001A052A">
      <w:pPr>
        <w:pStyle w:val="NoSpacing"/>
        <w:jc w:val="both"/>
        <w:rPr>
          <w:highlight w:val="yellow"/>
        </w:rPr>
      </w:pPr>
      <w:r w:rsidRPr="005177AB">
        <w:rPr>
          <w:highlight w:val="yellow"/>
        </w:rPr>
        <w:t xml:space="preserve">                                      ELSE</w:t>
      </w:r>
    </w:p>
    <w:p w:rsidR="001A052A" w:rsidRPr="005177AB" w:rsidRDefault="001A052A" w:rsidP="001A052A">
      <w:pPr>
        <w:pStyle w:val="NoSpacing"/>
        <w:jc w:val="both"/>
        <w:rPr>
          <w:highlight w:val="yellow"/>
        </w:rPr>
      </w:pPr>
      <w:r w:rsidRPr="005177AB">
        <w:rPr>
          <w:highlight w:val="yellow"/>
        </w:rPr>
        <w:t xml:space="preserve">                                          ENTRY(1,cb-blankno:LIST-ITEMS)</w:t>
      </w:r>
    </w:p>
    <w:p w:rsidR="001A052A" w:rsidRPr="005177AB" w:rsidRDefault="001A052A" w:rsidP="001A052A">
      <w:pPr>
        <w:pStyle w:val="NoSpacing"/>
        <w:jc w:val="both"/>
        <w:rPr>
          <w:highlight w:val="yellow"/>
        </w:rPr>
      </w:pPr>
      <w:r w:rsidRPr="005177AB">
        <w:rPr>
          <w:highlight w:val="yellow"/>
        </w:rPr>
        <w:t xml:space="preserve">            NO-ERROR.</w:t>
      </w:r>
    </w:p>
    <w:p w:rsidR="001A052A" w:rsidRPr="005177AB" w:rsidRDefault="001A052A" w:rsidP="001A052A">
      <w:pPr>
        <w:pStyle w:val="NoSpacing"/>
        <w:jc w:val="both"/>
        <w:rPr>
          <w:highlight w:val="yellow"/>
        </w:rPr>
      </w:pPr>
      <w:r w:rsidRPr="005177AB">
        <w:rPr>
          <w:highlight w:val="yellow"/>
        </w:rPr>
        <w:t xml:space="preserve">    END.</w:t>
      </w:r>
    </w:p>
    <w:p w:rsidR="001A052A" w:rsidRDefault="001A052A" w:rsidP="001A052A">
      <w:pPr>
        <w:pStyle w:val="NoSpacing"/>
        <w:jc w:val="both"/>
      </w:pPr>
      <w:r w:rsidRPr="005177AB">
        <w:rPr>
          <w:highlight w:val="yellow"/>
        </w:rPr>
        <w:t>END.</w:t>
      </w:r>
    </w:p>
    <w:p w:rsidR="005177AB" w:rsidRDefault="005177AB" w:rsidP="001A052A">
      <w:pPr>
        <w:pStyle w:val="NoSpacing"/>
        <w:jc w:val="both"/>
      </w:pPr>
    </w:p>
    <w:p w:rsidR="00965E5D" w:rsidRDefault="00965E5D">
      <w:pPr>
        <w:rPr>
          <w:rFonts w:eastAsiaTheme="minorEastAsia"/>
        </w:rPr>
      </w:pPr>
      <w:r>
        <w:br w:type="page"/>
      </w:r>
    </w:p>
    <w:p w:rsidR="005177AB" w:rsidRDefault="005177AB" w:rsidP="001A052A">
      <w:pPr>
        <w:pStyle w:val="NoSpacing"/>
        <w:jc w:val="both"/>
      </w:pPr>
      <w:r>
        <w:lastRenderedPageBreak/>
        <w:t>With a Dynamic Subject Lookup, things are a lot more simplified.  The code changes from above are as follows:</w:t>
      </w:r>
    </w:p>
    <w:p w:rsidR="00965E5D" w:rsidRDefault="00965E5D" w:rsidP="001A052A">
      <w:pPr>
        <w:pStyle w:val="NoSpacing"/>
        <w:jc w:val="both"/>
      </w:pPr>
    </w:p>
    <w:p w:rsidR="002C3F5A" w:rsidRPr="00483C81" w:rsidRDefault="002C3F5A" w:rsidP="002C3F5A">
      <w:pPr>
        <w:pStyle w:val="NoSpacing"/>
        <w:jc w:val="both"/>
        <w:rPr>
          <w:highlight w:val="yellow"/>
        </w:rPr>
      </w:pPr>
      <w:r w:rsidRPr="00483C81">
        <w:rPr>
          <w:highlight w:val="yellow"/>
        </w:rPr>
        <w:t>ON HELP OF ls-jobno IN FRAME F-Main</w:t>
      </w:r>
    </w:p>
    <w:p w:rsidR="002C3F5A" w:rsidRPr="00483C81" w:rsidRDefault="002C3F5A" w:rsidP="002C3F5A">
      <w:pPr>
        <w:pStyle w:val="NoSpacing"/>
        <w:jc w:val="both"/>
        <w:rPr>
          <w:highlight w:val="yellow"/>
        </w:rPr>
      </w:pPr>
      <w:r w:rsidRPr="00483C81">
        <w:rPr>
          <w:highlight w:val="yellow"/>
        </w:rPr>
        <w:t>DO:</w:t>
      </w:r>
    </w:p>
    <w:p w:rsidR="002C3F5A" w:rsidRPr="00483C81" w:rsidRDefault="002C3F5A" w:rsidP="002C3F5A">
      <w:pPr>
        <w:pStyle w:val="NoSpacing"/>
        <w:jc w:val="both"/>
        <w:rPr>
          <w:highlight w:val="yellow"/>
        </w:rPr>
      </w:pPr>
      <w:r w:rsidRPr="00483C81">
        <w:rPr>
          <w:highlight w:val="yellow"/>
        </w:rPr>
        <w:t xml:space="preserve">    DEFINE VARIABLE cFieldsValue  AS CHARACTER NO-UNDO.</w:t>
      </w:r>
    </w:p>
    <w:p w:rsidR="002C3F5A" w:rsidRPr="00483C81" w:rsidRDefault="002C3F5A" w:rsidP="002C3F5A">
      <w:pPr>
        <w:pStyle w:val="NoSpacing"/>
        <w:jc w:val="both"/>
        <w:rPr>
          <w:highlight w:val="yellow"/>
        </w:rPr>
      </w:pPr>
      <w:r w:rsidRPr="00483C81">
        <w:rPr>
          <w:highlight w:val="yellow"/>
        </w:rPr>
        <w:t xml:space="preserve">    DEFINE VARIABLE cFoundValue   AS CHARACTER NO-UNDO.</w:t>
      </w:r>
    </w:p>
    <w:p w:rsidR="002C3F5A" w:rsidRPr="00483C81" w:rsidRDefault="002C3F5A" w:rsidP="002C3F5A">
      <w:pPr>
        <w:pStyle w:val="NoSpacing"/>
        <w:jc w:val="both"/>
        <w:rPr>
          <w:highlight w:val="yellow"/>
        </w:rPr>
      </w:pPr>
      <w:r w:rsidRPr="00483C81">
        <w:rPr>
          <w:highlight w:val="yellow"/>
        </w:rPr>
        <w:t xml:space="preserve">    DEFINE VARIABLE recFoundRecID AS RECID     NO-UNDO.</w:t>
      </w:r>
    </w:p>
    <w:p w:rsidR="002C3F5A" w:rsidRPr="00483C81" w:rsidRDefault="002C3F5A" w:rsidP="002C3F5A">
      <w:pPr>
        <w:pStyle w:val="NoSpacing"/>
        <w:jc w:val="both"/>
        <w:rPr>
          <w:highlight w:val="yellow"/>
        </w:rPr>
      </w:pPr>
    </w:p>
    <w:p w:rsidR="002C3F5A" w:rsidRPr="00483C81" w:rsidRDefault="002C3F5A" w:rsidP="002C3F5A">
      <w:pPr>
        <w:pStyle w:val="NoSpacing"/>
        <w:jc w:val="both"/>
        <w:rPr>
          <w:highlight w:val="yellow"/>
        </w:rPr>
      </w:pPr>
      <w:r w:rsidRPr="00483C81">
        <w:rPr>
          <w:highlight w:val="yellow"/>
        </w:rPr>
        <w:t xml:space="preserve">    RUN system/openLookup.p (</w:t>
      </w:r>
    </w:p>
    <w:p w:rsidR="002C3F5A" w:rsidRPr="00483C81" w:rsidRDefault="002C3F5A" w:rsidP="002C3F5A">
      <w:pPr>
        <w:pStyle w:val="NoSpacing"/>
        <w:jc w:val="both"/>
        <w:rPr>
          <w:highlight w:val="yellow"/>
        </w:rPr>
      </w:pPr>
      <w:r w:rsidRPr="00483C81">
        <w:rPr>
          <w:highlight w:val="yellow"/>
        </w:rPr>
        <w:t xml:space="preserve">        INPUT  ipcCompany, </w:t>
      </w:r>
    </w:p>
    <w:p w:rsidR="002C3F5A" w:rsidRPr="00483C81" w:rsidRDefault="002C3F5A" w:rsidP="002C3F5A">
      <w:pPr>
        <w:pStyle w:val="NoSpacing"/>
        <w:jc w:val="both"/>
        <w:rPr>
          <w:highlight w:val="yellow"/>
        </w:rPr>
      </w:pPr>
      <w:r w:rsidRPr="00483C81">
        <w:rPr>
          <w:highlight w:val="yellow"/>
        </w:rPr>
        <w:t xml:space="preserve">        INPUT  "", /* Lookup ID */</w:t>
      </w:r>
    </w:p>
    <w:p w:rsidR="002C3F5A" w:rsidRPr="00483C81" w:rsidRDefault="002C3F5A" w:rsidP="002C3F5A">
      <w:pPr>
        <w:pStyle w:val="NoSpacing"/>
        <w:jc w:val="both"/>
        <w:rPr>
          <w:highlight w:val="yellow"/>
        </w:rPr>
      </w:pPr>
      <w:r w:rsidRPr="00483C81">
        <w:rPr>
          <w:highlight w:val="yellow"/>
        </w:rPr>
        <w:t xml:space="preserve">        INPUT  3,  /* Subject ID */</w:t>
      </w:r>
    </w:p>
    <w:p w:rsidR="002C3F5A" w:rsidRPr="00483C81" w:rsidRDefault="002C3F5A" w:rsidP="002C3F5A">
      <w:pPr>
        <w:pStyle w:val="NoSpacing"/>
        <w:jc w:val="both"/>
        <w:rPr>
          <w:highlight w:val="yellow"/>
        </w:rPr>
      </w:pPr>
      <w:r w:rsidRPr="00483C81">
        <w:rPr>
          <w:highlight w:val="yellow"/>
        </w:rPr>
        <w:t xml:space="preserve">        INPUT  "", /* User ID */</w:t>
      </w:r>
    </w:p>
    <w:p w:rsidR="002C3F5A" w:rsidRPr="00483C81" w:rsidRDefault="002C3F5A" w:rsidP="002C3F5A">
      <w:pPr>
        <w:pStyle w:val="NoSpacing"/>
        <w:jc w:val="both"/>
        <w:rPr>
          <w:highlight w:val="yellow"/>
        </w:rPr>
      </w:pPr>
      <w:r w:rsidRPr="00483C81">
        <w:rPr>
          <w:highlight w:val="yellow"/>
        </w:rPr>
        <w:t xml:space="preserve">        INPUT  0,  /* Param Value ID */</w:t>
      </w:r>
    </w:p>
    <w:p w:rsidR="002C3F5A" w:rsidRPr="00483C81" w:rsidRDefault="002C3F5A" w:rsidP="002C3F5A">
      <w:pPr>
        <w:pStyle w:val="NoSpacing"/>
        <w:jc w:val="both"/>
        <w:rPr>
          <w:highlight w:val="yellow"/>
        </w:rPr>
      </w:pPr>
      <w:r w:rsidRPr="00483C81">
        <w:rPr>
          <w:highlight w:val="yellow"/>
        </w:rPr>
        <w:t xml:space="preserve">        OUTPUT cFieldsValue, </w:t>
      </w:r>
    </w:p>
    <w:p w:rsidR="002C3F5A" w:rsidRPr="00483C81" w:rsidRDefault="002C3F5A" w:rsidP="002C3F5A">
      <w:pPr>
        <w:pStyle w:val="NoSpacing"/>
        <w:jc w:val="both"/>
        <w:rPr>
          <w:highlight w:val="yellow"/>
        </w:rPr>
      </w:pPr>
      <w:r w:rsidRPr="00483C81">
        <w:rPr>
          <w:highlight w:val="yellow"/>
        </w:rPr>
        <w:t xml:space="preserve">        OUTPUT cFoundValue, </w:t>
      </w:r>
    </w:p>
    <w:p w:rsidR="002C3F5A" w:rsidRPr="00483C81" w:rsidRDefault="002C3F5A" w:rsidP="002C3F5A">
      <w:pPr>
        <w:pStyle w:val="NoSpacing"/>
        <w:jc w:val="both"/>
        <w:rPr>
          <w:highlight w:val="yellow"/>
        </w:rPr>
      </w:pPr>
      <w:r w:rsidRPr="00483C81">
        <w:rPr>
          <w:highlight w:val="yellow"/>
        </w:rPr>
        <w:t xml:space="preserve">        OUTPUT recFoundRecID</w:t>
      </w:r>
    </w:p>
    <w:p w:rsidR="002C3F5A" w:rsidRPr="00483C81" w:rsidRDefault="002C3F5A" w:rsidP="002C3F5A">
      <w:pPr>
        <w:pStyle w:val="NoSpacing"/>
        <w:jc w:val="both"/>
        <w:rPr>
          <w:highlight w:val="yellow"/>
        </w:rPr>
      </w:pPr>
      <w:r w:rsidRPr="00483C81">
        <w:rPr>
          <w:highlight w:val="yellow"/>
        </w:rPr>
        <w:t xml:space="preserve">        ).        </w:t>
      </w:r>
    </w:p>
    <w:p w:rsidR="002C3F5A" w:rsidRPr="00483C81" w:rsidRDefault="002C3F5A" w:rsidP="002C3F5A">
      <w:pPr>
        <w:pStyle w:val="NoSpacing"/>
        <w:jc w:val="both"/>
        <w:rPr>
          <w:highlight w:val="yellow"/>
        </w:rPr>
      </w:pPr>
      <w:r w:rsidRPr="00483C81">
        <w:rPr>
          <w:highlight w:val="yellow"/>
        </w:rPr>
        <w:t xml:space="preserve">    IF cFoundValue NE "" THEN DO:    </w:t>
      </w:r>
    </w:p>
    <w:p w:rsidR="002C3F5A" w:rsidRPr="00483C81" w:rsidRDefault="002C3F5A" w:rsidP="002C3F5A">
      <w:pPr>
        <w:pStyle w:val="NoSpacing"/>
        <w:jc w:val="both"/>
        <w:rPr>
          <w:highlight w:val="yellow"/>
        </w:rPr>
      </w:pPr>
      <w:r w:rsidRPr="00483C81">
        <w:rPr>
          <w:highlight w:val="yellow"/>
        </w:rPr>
        <w:t xml:space="preserve">        SELF:SCREEN-VALUE = cFoundValue.        </w:t>
      </w:r>
    </w:p>
    <w:p w:rsidR="002C3F5A" w:rsidRPr="00483C81" w:rsidRDefault="002C3F5A" w:rsidP="002C3F5A">
      <w:pPr>
        <w:pStyle w:val="NoSpacing"/>
        <w:jc w:val="both"/>
        <w:rPr>
          <w:highlight w:val="yellow"/>
        </w:rPr>
      </w:pPr>
      <w:r w:rsidRPr="00483C81">
        <w:rPr>
          <w:highlight w:val="yellow"/>
        </w:rPr>
        <w:t xml:space="preserve">        APPLY "LEAVE":U TO SELF.                    </w:t>
      </w:r>
    </w:p>
    <w:p w:rsidR="002C3F5A" w:rsidRPr="00483C81" w:rsidRDefault="002C3F5A" w:rsidP="002C3F5A">
      <w:pPr>
        <w:pStyle w:val="NoSpacing"/>
        <w:jc w:val="both"/>
        <w:rPr>
          <w:highlight w:val="yellow"/>
        </w:rPr>
      </w:pPr>
      <w:r w:rsidRPr="00483C81">
        <w:rPr>
          <w:highlight w:val="yellow"/>
        </w:rPr>
        <w:t xml:space="preserve">        ASSIGN</w:t>
      </w:r>
    </w:p>
    <w:p w:rsidR="002C3F5A" w:rsidRPr="00483C81" w:rsidRDefault="002C3F5A" w:rsidP="002C3F5A">
      <w:pPr>
        <w:pStyle w:val="NoSpacing"/>
        <w:jc w:val="both"/>
        <w:rPr>
          <w:highlight w:val="yellow"/>
        </w:rPr>
      </w:pPr>
      <w:r w:rsidRPr="00483C81">
        <w:rPr>
          <w:highlight w:val="yellow"/>
        </w:rPr>
        <w:t xml:space="preserve">            cb-jobno2:SCREEN-VALUE  = DYNAMIC-FUNCTION("sfDynLookupValue", "job-no2",  cFieldsValue)</w:t>
      </w:r>
    </w:p>
    <w:p w:rsidR="002C3F5A" w:rsidRPr="00483C81" w:rsidRDefault="002C3F5A" w:rsidP="002C3F5A">
      <w:pPr>
        <w:pStyle w:val="NoSpacing"/>
        <w:jc w:val="both"/>
        <w:rPr>
          <w:highlight w:val="yellow"/>
        </w:rPr>
      </w:pPr>
      <w:r w:rsidRPr="00483C81">
        <w:rPr>
          <w:highlight w:val="yellow"/>
        </w:rPr>
        <w:t xml:space="preserve">            cb-formno:SCREEN-VALUE  = DYNAMIC-FUNCTION("sfDynLookupValue", "frm",      cFieldsValue)</w:t>
      </w:r>
    </w:p>
    <w:p w:rsidR="002C3F5A" w:rsidRPr="00483C81" w:rsidRDefault="002C3F5A" w:rsidP="002C3F5A">
      <w:pPr>
        <w:pStyle w:val="NoSpacing"/>
        <w:jc w:val="both"/>
        <w:rPr>
          <w:highlight w:val="yellow"/>
        </w:rPr>
      </w:pPr>
      <w:r w:rsidRPr="00483C81">
        <w:rPr>
          <w:highlight w:val="yellow"/>
        </w:rPr>
        <w:t xml:space="preserve">            cb-blankno:SCREEN-VALUE = DYNAMIC-FUNCTION("sfDynLookupValue", "blank-no", cFieldsValue)</w:t>
      </w:r>
    </w:p>
    <w:p w:rsidR="002C3F5A" w:rsidRPr="00483C81" w:rsidRDefault="002C3F5A" w:rsidP="002C3F5A">
      <w:pPr>
        <w:pStyle w:val="NoSpacing"/>
        <w:jc w:val="both"/>
        <w:rPr>
          <w:highlight w:val="yellow"/>
        </w:rPr>
      </w:pPr>
      <w:r w:rsidRPr="00483C81">
        <w:rPr>
          <w:highlight w:val="yellow"/>
        </w:rPr>
        <w:t xml:space="preserve">            .</w:t>
      </w:r>
    </w:p>
    <w:p w:rsidR="002C3F5A" w:rsidRPr="00483C81" w:rsidRDefault="002C3F5A" w:rsidP="002C3F5A">
      <w:pPr>
        <w:pStyle w:val="NoSpacing"/>
        <w:jc w:val="both"/>
        <w:rPr>
          <w:highlight w:val="yellow"/>
        </w:rPr>
      </w:pPr>
      <w:r w:rsidRPr="00483C81">
        <w:rPr>
          <w:highlight w:val="yellow"/>
        </w:rPr>
        <w:t xml:space="preserve">    END.</w:t>
      </w:r>
    </w:p>
    <w:p w:rsidR="002C3F5A" w:rsidRDefault="002C3F5A" w:rsidP="002C3F5A">
      <w:pPr>
        <w:pStyle w:val="NoSpacing"/>
        <w:jc w:val="both"/>
      </w:pPr>
      <w:r w:rsidRPr="00483C81">
        <w:rPr>
          <w:highlight w:val="yellow"/>
        </w:rPr>
        <w:t>END.</w:t>
      </w:r>
    </w:p>
    <w:p w:rsidR="00C7054B" w:rsidRDefault="00C7054B" w:rsidP="002C3F5A">
      <w:pPr>
        <w:pStyle w:val="NoSpacing"/>
        <w:jc w:val="both"/>
      </w:pPr>
    </w:p>
    <w:p w:rsidR="00C7054B" w:rsidRDefault="00C7054B" w:rsidP="002C3F5A">
      <w:pPr>
        <w:pStyle w:val="NoSpacing"/>
        <w:jc w:val="both"/>
      </w:pPr>
      <w:r>
        <w:t>Note how there is no need to know the pipe delimited position of the desired values to extract when needing more than one value from a Dynamic Subject Lookup.</w:t>
      </w:r>
    </w:p>
    <w:p w:rsidR="0098603E" w:rsidRDefault="0098603E">
      <w:pPr>
        <w:rPr>
          <w:rFonts w:eastAsiaTheme="minorEastAsia"/>
        </w:rPr>
      </w:pPr>
      <w:r>
        <w:br w:type="page"/>
      </w:r>
    </w:p>
    <w:p w:rsidR="00C1602A" w:rsidRDefault="0098603E" w:rsidP="005550DE">
      <w:pPr>
        <w:pStyle w:val="NoSpacing"/>
        <w:jc w:val="both"/>
        <w:rPr>
          <w:rStyle w:val="Heading1Char"/>
        </w:rPr>
      </w:pPr>
      <w:bookmarkStart w:id="6" w:name="_Toc39153675"/>
      <w:r>
        <w:rPr>
          <w:rStyle w:val="Heading1Char"/>
        </w:rPr>
        <w:lastRenderedPageBreak/>
        <w:t>Dynamic Subject Lookup via applhelp.p</w:t>
      </w:r>
      <w:bookmarkEnd w:id="6"/>
    </w:p>
    <w:p w:rsidR="00C1602A" w:rsidRDefault="00C1602A" w:rsidP="005550DE">
      <w:pPr>
        <w:pStyle w:val="NoSpacing"/>
        <w:jc w:val="both"/>
        <w:rPr>
          <w:rStyle w:val="Heading1Char"/>
        </w:rPr>
      </w:pPr>
    </w:p>
    <w:p w:rsidR="00F21967" w:rsidRDefault="00471261" w:rsidP="005550DE">
      <w:pPr>
        <w:pStyle w:val="NoSpacing"/>
        <w:jc w:val="both"/>
      </w:pPr>
      <w:r>
        <w:t xml:space="preserve">When no HELP TRIGGER for the Frame and/or the individual screen object, whether it be a database field or </w:t>
      </w:r>
      <w:r w:rsidR="00DF4FB5">
        <w:t>a locally defined object, a Dynamic Subject Lookup can be dynamically added via applhelp.p</w:t>
      </w:r>
      <w:r w:rsidR="0098603E">
        <w:t>.</w:t>
      </w:r>
      <w:r w:rsidR="00DF4FB5">
        <w:t xml:space="preserve">  Applhelp.p is a memory resident program incorporated with the Progress Run Time framework.  When a HELP TRIGGER is invoked, such as F1 or F3, Progress logic will first look for a localized HELP TRIGGER.  Finding none, the logic will next attempt to locate applhelp.p.  If it does not exist, it simply ignores the HELP TRIGGER event.  Applhelp.p does exist with the ASI framework and will be invoked when no local HELP TRIGGER exists.</w:t>
      </w:r>
    </w:p>
    <w:p w:rsidR="00DF4FB5" w:rsidRDefault="00DF4FB5" w:rsidP="005550DE">
      <w:pPr>
        <w:pStyle w:val="NoSpacing"/>
        <w:jc w:val="both"/>
      </w:pPr>
    </w:p>
    <w:p w:rsidR="00DF4FB5" w:rsidRDefault="00DF4FB5" w:rsidP="005550DE">
      <w:pPr>
        <w:pStyle w:val="NoSpacing"/>
        <w:jc w:val="both"/>
      </w:pPr>
      <w:r>
        <w:t>The process will check if the USERID(“ASI”) against the NU3 Users table.  If the Developer attribute is set to YES, applhelp.p will prompt the developer with a series of Questions allowing for the association of a Lookup to the screen object from which the HELP TRIGGER event was invoked.</w:t>
      </w:r>
    </w:p>
    <w:p w:rsidR="00DF4FB5" w:rsidRDefault="00DF4FB5" w:rsidP="005550DE">
      <w:pPr>
        <w:pStyle w:val="NoSpacing"/>
        <w:jc w:val="both"/>
      </w:pPr>
    </w:p>
    <w:p w:rsidR="002A7A1F" w:rsidRDefault="002A7A1F" w:rsidP="005550DE">
      <w:pPr>
        <w:pStyle w:val="NoSpacing"/>
        <w:jc w:val="both"/>
      </w:pPr>
      <w:r>
        <w:rPr>
          <w:noProof/>
        </w:rPr>
        <w:drawing>
          <wp:inline distT="0" distB="0" distL="0" distR="0" wp14:anchorId="58AE1E0C" wp14:editId="66C01137">
            <wp:extent cx="6858000" cy="60769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076950"/>
                    </a:xfrm>
                    <a:prstGeom prst="rect">
                      <a:avLst/>
                    </a:prstGeom>
                  </pic:spPr>
                </pic:pic>
              </a:graphicData>
            </a:graphic>
          </wp:inline>
        </w:drawing>
      </w:r>
    </w:p>
    <w:p w:rsidR="002A7A1F" w:rsidRDefault="002A7A1F" w:rsidP="005550DE">
      <w:pPr>
        <w:pStyle w:val="NoSpacing"/>
        <w:jc w:val="both"/>
      </w:pPr>
    </w:p>
    <w:p w:rsidR="000662EE" w:rsidRDefault="000662EE" w:rsidP="005550DE">
      <w:pPr>
        <w:pStyle w:val="NoSpacing"/>
        <w:jc w:val="both"/>
      </w:pPr>
    </w:p>
    <w:p w:rsidR="00DF4FB5" w:rsidRDefault="00DF4FB5" w:rsidP="005550DE">
      <w:pPr>
        <w:pStyle w:val="NoSpacing"/>
        <w:jc w:val="both"/>
      </w:pPr>
      <w:r>
        <w:lastRenderedPageBreak/>
        <w:t>Navigate to a screen object which needs a Dynamic Subject Lookup and Press F1 and the following prompt will render.</w:t>
      </w:r>
    </w:p>
    <w:p w:rsidR="00DF4FB5" w:rsidRDefault="00DF4FB5" w:rsidP="005550DE">
      <w:pPr>
        <w:pStyle w:val="NoSpacing"/>
        <w:jc w:val="both"/>
      </w:pPr>
    </w:p>
    <w:p w:rsidR="00DF4FB5" w:rsidRDefault="00DF4FB5" w:rsidP="005550DE">
      <w:pPr>
        <w:pStyle w:val="NoSpacing"/>
        <w:jc w:val="both"/>
        <w:rPr>
          <w:rFonts w:eastAsiaTheme="minorHAnsi"/>
        </w:rPr>
      </w:pPr>
      <w:r>
        <w:rPr>
          <w:noProof/>
        </w:rPr>
        <w:drawing>
          <wp:inline distT="0" distB="0" distL="0" distR="0" wp14:anchorId="38615334" wp14:editId="0D3BBBE9">
            <wp:extent cx="2724150" cy="196215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1962150"/>
                    </a:xfrm>
                    <a:prstGeom prst="rect">
                      <a:avLst/>
                    </a:prstGeom>
                  </pic:spPr>
                </pic:pic>
              </a:graphicData>
            </a:graphic>
          </wp:inline>
        </w:drawing>
      </w:r>
    </w:p>
    <w:p w:rsidR="00DF4FB5" w:rsidRDefault="00DF4FB5" w:rsidP="005550DE">
      <w:pPr>
        <w:pStyle w:val="NoSpacing"/>
        <w:jc w:val="both"/>
        <w:rPr>
          <w:rFonts w:eastAsiaTheme="minorHAnsi"/>
        </w:rPr>
      </w:pPr>
    </w:p>
    <w:p w:rsidR="00DF4FB5" w:rsidRDefault="00DF4FB5" w:rsidP="005550DE">
      <w:pPr>
        <w:pStyle w:val="NoSpacing"/>
        <w:jc w:val="both"/>
        <w:rPr>
          <w:rFonts w:eastAsiaTheme="minorHAnsi"/>
        </w:rPr>
      </w:pPr>
      <w:r>
        <w:rPr>
          <w:rFonts w:eastAsiaTheme="minorHAnsi"/>
        </w:rPr>
        <w:t>When</w:t>
      </w:r>
      <w:r w:rsidR="006B65CC">
        <w:rPr>
          <w:rFonts w:eastAsiaTheme="minorHAnsi"/>
        </w:rPr>
        <w:t xml:space="preserve"> Create DYNAMIC Lookup is</w:t>
      </w:r>
      <w:r>
        <w:rPr>
          <w:rFonts w:eastAsiaTheme="minorHAnsi"/>
        </w:rPr>
        <w:t xml:space="preserve"> YES:</w:t>
      </w:r>
    </w:p>
    <w:p w:rsidR="008C6070" w:rsidRDefault="008C6070" w:rsidP="005550DE">
      <w:pPr>
        <w:pStyle w:val="NoSpacing"/>
        <w:jc w:val="both"/>
        <w:rPr>
          <w:rFonts w:eastAsiaTheme="minorHAnsi"/>
        </w:rPr>
      </w:pPr>
      <w:r>
        <w:rPr>
          <w:noProof/>
        </w:rPr>
        <w:drawing>
          <wp:inline distT="0" distB="0" distL="0" distR="0" wp14:anchorId="113E0ED6" wp14:editId="6E0CE956">
            <wp:extent cx="5391150" cy="60579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1150" cy="6057900"/>
                    </a:xfrm>
                    <a:prstGeom prst="rect">
                      <a:avLst/>
                    </a:prstGeom>
                  </pic:spPr>
                </pic:pic>
              </a:graphicData>
            </a:graphic>
          </wp:inline>
        </w:drawing>
      </w:r>
    </w:p>
    <w:p w:rsidR="008C6070" w:rsidRDefault="008C6070" w:rsidP="005550DE">
      <w:pPr>
        <w:pStyle w:val="NoSpacing"/>
        <w:jc w:val="both"/>
        <w:rPr>
          <w:rFonts w:eastAsiaTheme="minorHAnsi"/>
        </w:rPr>
      </w:pPr>
      <w:r>
        <w:rPr>
          <w:rFonts w:eastAsiaTheme="minorHAnsi"/>
        </w:rPr>
        <w:lastRenderedPageBreak/>
        <w:t>Select the desired DYNAMIC Lookup.</w:t>
      </w:r>
    </w:p>
    <w:p w:rsidR="008C6070" w:rsidRDefault="008C6070" w:rsidP="005550DE">
      <w:pPr>
        <w:pStyle w:val="NoSpacing"/>
        <w:jc w:val="both"/>
        <w:rPr>
          <w:rFonts w:eastAsiaTheme="minorHAnsi"/>
        </w:rPr>
      </w:pPr>
    </w:p>
    <w:p w:rsidR="008C6070" w:rsidRDefault="008C6070" w:rsidP="005550DE">
      <w:pPr>
        <w:pStyle w:val="NoSpacing"/>
        <w:jc w:val="both"/>
        <w:rPr>
          <w:rFonts w:eastAsiaTheme="minorHAnsi"/>
        </w:rPr>
      </w:pPr>
      <w:r>
        <w:rPr>
          <w:rFonts w:eastAsiaTheme="minorHAnsi"/>
        </w:rPr>
        <w:t>After selecting a DYNAMIC Lookup, select if the DYNAMIC Lookup is to be associated with only this module of the screen object.</w:t>
      </w:r>
    </w:p>
    <w:p w:rsidR="008C6070" w:rsidRDefault="008C6070" w:rsidP="005550DE">
      <w:pPr>
        <w:pStyle w:val="NoSpacing"/>
        <w:jc w:val="both"/>
        <w:rPr>
          <w:rFonts w:eastAsiaTheme="minorHAnsi"/>
        </w:rPr>
      </w:pPr>
      <w:r>
        <w:rPr>
          <w:noProof/>
        </w:rPr>
        <w:drawing>
          <wp:inline distT="0" distB="0" distL="0" distR="0" wp14:anchorId="47CE9130" wp14:editId="7CC28783">
            <wp:extent cx="2952750" cy="196215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2750" cy="1962150"/>
                    </a:xfrm>
                    <a:prstGeom prst="rect">
                      <a:avLst/>
                    </a:prstGeom>
                  </pic:spPr>
                </pic:pic>
              </a:graphicData>
            </a:graphic>
          </wp:inline>
        </w:drawing>
      </w:r>
    </w:p>
    <w:p w:rsidR="008C6070" w:rsidRDefault="008C6070" w:rsidP="005550DE">
      <w:pPr>
        <w:pStyle w:val="NoSpacing"/>
        <w:jc w:val="both"/>
        <w:rPr>
          <w:rFonts w:eastAsiaTheme="minorHAnsi"/>
        </w:rPr>
      </w:pPr>
    </w:p>
    <w:p w:rsidR="008C6070" w:rsidRDefault="008C6070" w:rsidP="005550DE">
      <w:pPr>
        <w:pStyle w:val="NoSpacing"/>
        <w:jc w:val="both"/>
        <w:rPr>
          <w:rFonts w:eastAsiaTheme="minorHAnsi"/>
        </w:rPr>
      </w:pPr>
      <w:r>
        <w:rPr>
          <w:rFonts w:eastAsiaTheme="minorHAnsi"/>
        </w:rPr>
        <w:t>When Restrict this Lookup to this Program Only is YES:</w:t>
      </w:r>
      <w:r w:rsidR="00916A87">
        <w:rPr>
          <w:rFonts w:eastAsiaTheme="minorHAnsi"/>
        </w:rPr>
        <w:t xml:space="preserve"> will associate the DYNAMIC Lookup to this screen object and only within the module with which the screen object appears.</w:t>
      </w:r>
    </w:p>
    <w:p w:rsidR="008C6070" w:rsidRDefault="008C6070" w:rsidP="005550DE">
      <w:pPr>
        <w:pStyle w:val="NoSpacing"/>
        <w:jc w:val="both"/>
        <w:rPr>
          <w:rFonts w:eastAsiaTheme="minorHAnsi"/>
        </w:rPr>
      </w:pPr>
    </w:p>
    <w:p w:rsidR="008C6070" w:rsidRDefault="008C6070" w:rsidP="005550DE">
      <w:pPr>
        <w:pStyle w:val="NoSpacing"/>
        <w:jc w:val="both"/>
        <w:rPr>
          <w:rFonts w:eastAsiaTheme="minorHAnsi"/>
        </w:rPr>
      </w:pPr>
      <w:r>
        <w:rPr>
          <w:rFonts w:eastAsiaTheme="minorHAnsi"/>
        </w:rPr>
        <w:t>When Restrict this Lookup to this Program Only is NO:</w:t>
      </w:r>
      <w:r w:rsidR="00916A87">
        <w:rPr>
          <w:rFonts w:eastAsiaTheme="minorHAnsi"/>
        </w:rPr>
        <w:t xml:space="preserve"> will associate the DYNAMIC Lookup to any similar named screen object regardless of which module is appears.</w:t>
      </w:r>
    </w:p>
    <w:p w:rsidR="00DF4FB5" w:rsidRDefault="00DF4FB5" w:rsidP="005550DE">
      <w:pPr>
        <w:pStyle w:val="NoSpacing"/>
        <w:jc w:val="both"/>
        <w:rPr>
          <w:rFonts w:eastAsiaTheme="minorHAnsi"/>
        </w:rPr>
      </w:pPr>
    </w:p>
    <w:p w:rsidR="00C35DEF" w:rsidRDefault="00C35DEF" w:rsidP="005550DE">
      <w:pPr>
        <w:pStyle w:val="NoSpacing"/>
        <w:jc w:val="both"/>
        <w:rPr>
          <w:rFonts w:eastAsiaTheme="minorHAnsi"/>
        </w:rPr>
      </w:pPr>
      <w:r>
        <w:rPr>
          <w:noProof/>
        </w:rPr>
        <w:drawing>
          <wp:inline distT="0" distB="0" distL="0" distR="0" wp14:anchorId="159CF411" wp14:editId="414BF350">
            <wp:extent cx="2724150" cy="196215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1962150"/>
                    </a:xfrm>
                    <a:prstGeom prst="rect">
                      <a:avLst/>
                    </a:prstGeom>
                  </pic:spPr>
                </pic:pic>
              </a:graphicData>
            </a:graphic>
          </wp:inline>
        </w:drawing>
      </w:r>
    </w:p>
    <w:p w:rsidR="00C35DEF" w:rsidRDefault="00C35DEF" w:rsidP="005550DE">
      <w:pPr>
        <w:pStyle w:val="NoSpacing"/>
        <w:jc w:val="both"/>
        <w:rPr>
          <w:rFonts w:eastAsiaTheme="minorHAnsi"/>
        </w:rPr>
      </w:pPr>
    </w:p>
    <w:p w:rsidR="00DF4FB5" w:rsidRDefault="00DF4FB5" w:rsidP="005550DE">
      <w:pPr>
        <w:pStyle w:val="NoSpacing"/>
        <w:jc w:val="both"/>
        <w:rPr>
          <w:rFonts w:eastAsiaTheme="minorHAnsi"/>
        </w:rPr>
      </w:pPr>
      <w:r>
        <w:rPr>
          <w:rFonts w:eastAsiaTheme="minorHAnsi"/>
        </w:rPr>
        <w:t xml:space="preserve">When </w:t>
      </w:r>
      <w:r w:rsidR="006B65CC">
        <w:rPr>
          <w:rFonts w:eastAsiaTheme="minorHAnsi"/>
        </w:rPr>
        <w:t xml:space="preserve">Create DYNAMIC Lookup is </w:t>
      </w:r>
      <w:r>
        <w:rPr>
          <w:rFonts w:eastAsiaTheme="minorHAnsi"/>
        </w:rPr>
        <w:t>NO:</w:t>
      </w:r>
    </w:p>
    <w:p w:rsidR="00DF4FB5" w:rsidRDefault="00DF4FB5" w:rsidP="005550DE">
      <w:pPr>
        <w:pStyle w:val="NoSpacing"/>
        <w:jc w:val="both"/>
        <w:rPr>
          <w:rFonts w:eastAsiaTheme="minorHAnsi"/>
        </w:rPr>
      </w:pPr>
      <w:r>
        <w:rPr>
          <w:noProof/>
        </w:rPr>
        <w:drawing>
          <wp:inline distT="0" distB="0" distL="0" distR="0" wp14:anchorId="11DBDB72" wp14:editId="1C4F13E2">
            <wp:extent cx="2724150" cy="196215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1962150"/>
                    </a:xfrm>
                    <a:prstGeom prst="rect">
                      <a:avLst/>
                    </a:prstGeom>
                  </pic:spPr>
                </pic:pic>
              </a:graphicData>
            </a:graphic>
          </wp:inline>
        </w:drawing>
      </w:r>
    </w:p>
    <w:p w:rsidR="00DF4FB5" w:rsidRDefault="00DF4FB5" w:rsidP="005550DE">
      <w:pPr>
        <w:pStyle w:val="NoSpacing"/>
        <w:jc w:val="both"/>
        <w:rPr>
          <w:rFonts w:eastAsiaTheme="minorHAnsi"/>
        </w:rPr>
      </w:pPr>
    </w:p>
    <w:p w:rsidR="00DF4FB5" w:rsidRDefault="00DF4FB5" w:rsidP="005550DE">
      <w:pPr>
        <w:pStyle w:val="NoSpacing"/>
        <w:jc w:val="both"/>
        <w:rPr>
          <w:rFonts w:eastAsiaTheme="minorHAnsi"/>
        </w:rPr>
      </w:pPr>
      <w:r>
        <w:rPr>
          <w:rFonts w:eastAsiaTheme="minorHAnsi"/>
        </w:rPr>
        <w:t xml:space="preserve">When </w:t>
      </w:r>
      <w:r w:rsidR="006B65CC">
        <w:rPr>
          <w:rFonts w:eastAsiaTheme="minorHAnsi"/>
        </w:rPr>
        <w:t xml:space="preserve">Create FRAMEWORK Lookup is </w:t>
      </w:r>
      <w:r>
        <w:rPr>
          <w:rFonts w:eastAsiaTheme="minorHAnsi"/>
        </w:rPr>
        <w:t>YES:</w:t>
      </w:r>
    </w:p>
    <w:p w:rsidR="00DF4FB5" w:rsidRDefault="00DF4FB5" w:rsidP="005550DE">
      <w:pPr>
        <w:pStyle w:val="NoSpacing"/>
        <w:jc w:val="both"/>
        <w:rPr>
          <w:rFonts w:eastAsiaTheme="minorHAnsi"/>
        </w:rPr>
      </w:pPr>
      <w:r>
        <w:rPr>
          <w:noProof/>
        </w:rPr>
        <w:lastRenderedPageBreak/>
        <w:drawing>
          <wp:inline distT="0" distB="0" distL="0" distR="0" wp14:anchorId="59F9ABAC" wp14:editId="4418C2F1">
            <wp:extent cx="2209800" cy="53149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800" cy="5314950"/>
                    </a:xfrm>
                    <a:prstGeom prst="rect">
                      <a:avLst/>
                    </a:prstGeom>
                  </pic:spPr>
                </pic:pic>
              </a:graphicData>
            </a:graphic>
          </wp:inline>
        </w:drawing>
      </w:r>
    </w:p>
    <w:p w:rsidR="00DF4FB5" w:rsidRDefault="00DF4FB5" w:rsidP="005550DE">
      <w:pPr>
        <w:pStyle w:val="NoSpacing"/>
        <w:jc w:val="both"/>
        <w:rPr>
          <w:rFonts w:eastAsiaTheme="minorHAnsi"/>
        </w:rPr>
      </w:pPr>
      <w:r>
        <w:rPr>
          <w:rFonts w:eastAsiaTheme="minorHAnsi"/>
        </w:rPr>
        <w:t>Select the desired FRAMEWORK Lookup.</w:t>
      </w:r>
    </w:p>
    <w:p w:rsidR="00237D74" w:rsidRDefault="00237D74" w:rsidP="005550DE">
      <w:pPr>
        <w:pStyle w:val="NoSpacing"/>
        <w:jc w:val="both"/>
        <w:rPr>
          <w:rFonts w:eastAsiaTheme="minorHAnsi"/>
        </w:rPr>
      </w:pPr>
    </w:p>
    <w:p w:rsidR="004F0B2A" w:rsidRDefault="004F0B2A" w:rsidP="005550DE">
      <w:pPr>
        <w:pStyle w:val="NoSpacing"/>
        <w:jc w:val="both"/>
        <w:rPr>
          <w:rFonts w:eastAsiaTheme="minorHAnsi"/>
        </w:rPr>
      </w:pPr>
      <w:r>
        <w:rPr>
          <w:rFonts w:eastAsiaTheme="minorHAnsi"/>
        </w:rPr>
        <w:t>Because the source code for lookup/cust.p is not part of the PROPATH,  the following error will occur.</w:t>
      </w:r>
    </w:p>
    <w:p w:rsidR="004F0B2A" w:rsidRDefault="004F0B2A" w:rsidP="005550DE">
      <w:pPr>
        <w:pStyle w:val="NoSpacing"/>
        <w:jc w:val="both"/>
        <w:rPr>
          <w:rFonts w:eastAsiaTheme="minorHAnsi"/>
        </w:rPr>
      </w:pPr>
      <w:r>
        <w:rPr>
          <w:noProof/>
        </w:rPr>
        <w:drawing>
          <wp:inline distT="0" distB="0" distL="0" distR="0" wp14:anchorId="4BEC7659" wp14:editId="2A21CEB3">
            <wp:extent cx="2867025" cy="1400175"/>
            <wp:effectExtent l="0" t="0" r="9525"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1400175"/>
                    </a:xfrm>
                    <a:prstGeom prst="rect">
                      <a:avLst/>
                    </a:prstGeom>
                  </pic:spPr>
                </pic:pic>
              </a:graphicData>
            </a:graphic>
          </wp:inline>
        </w:drawing>
      </w:r>
    </w:p>
    <w:p w:rsidR="004F0B2A" w:rsidRDefault="004F0B2A" w:rsidP="005550DE">
      <w:pPr>
        <w:pStyle w:val="NoSpacing"/>
        <w:jc w:val="both"/>
        <w:rPr>
          <w:rFonts w:eastAsiaTheme="minorHAnsi"/>
        </w:rPr>
      </w:pPr>
      <w:r>
        <w:rPr>
          <w:rFonts w:eastAsiaTheme="minorHAnsi"/>
        </w:rPr>
        <w:t>Click OK and the following module will render the Create/Update FRAMEWORK Lookup:</w:t>
      </w:r>
    </w:p>
    <w:p w:rsidR="004F0B2A" w:rsidRDefault="004F0B2A" w:rsidP="005550DE">
      <w:pPr>
        <w:pStyle w:val="NoSpacing"/>
        <w:jc w:val="both"/>
        <w:rPr>
          <w:rFonts w:eastAsiaTheme="minorHAnsi"/>
        </w:rPr>
      </w:pPr>
      <w:r>
        <w:rPr>
          <w:noProof/>
        </w:rPr>
        <w:lastRenderedPageBreak/>
        <w:drawing>
          <wp:inline distT="0" distB="0" distL="0" distR="0" wp14:anchorId="7AD9DD57" wp14:editId="39E0B8A5">
            <wp:extent cx="6829425" cy="546735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29425" cy="5467350"/>
                    </a:xfrm>
                    <a:prstGeom prst="rect">
                      <a:avLst/>
                    </a:prstGeom>
                  </pic:spPr>
                </pic:pic>
              </a:graphicData>
            </a:graphic>
          </wp:inline>
        </w:drawing>
      </w:r>
    </w:p>
    <w:p w:rsidR="004F0B2A" w:rsidRDefault="004F0B2A" w:rsidP="005550DE">
      <w:pPr>
        <w:pStyle w:val="NoSpacing"/>
        <w:jc w:val="both"/>
        <w:rPr>
          <w:rFonts w:eastAsiaTheme="minorHAnsi"/>
        </w:rPr>
      </w:pPr>
      <w:r>
        <w:rPr>
          <w:rFonts w:eastAsiaTheme="minorHAnsi"/>
        </w:rPr>
        <w:t>This module allows a developer to create the p-code for FRAMEWORK Lookup.  However, because of our current folder structure coupled with our PROPATH settings, this is not viable without further training from Ron Stark.  For purposes of this document, this phase is not documented.</w:t>
      </w:r>
    </w:p>
    <w:p w:rsidR="004F0B2A" w:rsidRDefault="004F0B2A" w:rsidP="005550DE">
      <w:pPr>
        <w:pStyle w:val="NoSpacing"/>
        <w:jc w:val="both"/>
        <w:rPr>
          <w:rFonts w:eastAsiaTheme="minorHAnsi"/>
        </w:rPr>
      </w:pPr>
    </w:p>
    <w:p w:rsidR="004F0B2A" w:rsidRDefault="004F0B2A" w:rsidP="005550DE">
      <w:pPr>
        <w:pStyle w:val="NoSpacing"/>
        <w:jc w:val="both"/>
        <w:rPr>
          <w:rFonts w:eastAsiaTheme="minorHAnsi"/>
        </w:rPr>
      </w:pPr>
      <w:r>
        <w:rPr>
          <w:rFonts w:eastAsiaTheme="minorHAnsi"/>
        </w:rPr>
        <w:t>Simply click CANCEL, and the r-code version will render.</w:t>
      </w:r>
    </w:p>
    <w:p w:rsidR="004F0B2A" w:rsidRDefault="004F0B2A" w:rsidP="005550DE">
      <w:pPr>
        <w:pStyle w:val="NoSpacing"/>
        <w:jc w:val="both"/>
        <w:rPr>
          <w:rFonts w:eastAsiaTheme="minorHAnsi"/>
        </w:rPr>
      </w:pPr>
      <w:r>
        <w:rPr>
          <w:noProof/>
        </w:rPr>
        <w:lastRenderedPageBreak/>
        <w:drawing>
          <wp:inline distT="0" distB="0" distL="0" distR="0" wp14:anchorId="7E1BE207" wp14:editId="5F89288C">
            <wp:extent cx="6858000" cy="508889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5088890"/>
                    </a:xfrm>
                    <a:prstGeom prst="rect">
                      <a:avLst/>
                    </a:prstGeom>
                  </pic:spPr>
                </pic:pic>
              </a:graphicData>
            </a:graphic>
          </wp:inline>
        </w:drawing>
      </w:r>
    </w:p>
    <w:p w:rsidR="004F0B2A" w:rsidRDefault="004F0B2A" w:rsidP="005550DE">
      <w:pPr>
        <w:pStyle w:val="NoSpacing"/>
        <w:jc w:val="both"/>
        <w:rPr>
          <w:rFonts w:eastAsiaTheme="minorHAnsi"/>
        </w:rPr>
      </w:pPr>
      <w:r>
        <w:rPr>
          <w:rFonts w:eastAsiaTheme="minorHAnsi"/>
        </w:rPr>
        <w:t>Select a record and/or close the Lookup and this FRAMEWORK Lookup is now associated with the screen object.</w:t>
      </w:r>
    </w:p>
    <w:p w:rsidR="00DF4FB5" w:rsidRDefault="00DF4FB5" w:rsidP="005550DE">
      <w:pPr>
        <w:pStyle w:val="NoSpacing"/>
        <w:jc w:val="both"/>
        <w:rPr>
          <w:rFonts w:eastAsiaTheme="minorHAnsi"/>
        </w:rPr>
      </w:pPr>
    </w:p>
    <w:p w:rsidR="009870E0" w:rsidRDefault="009870E0" w:rsidP="005550DE">
      <w:pPr>
        <w:pStyle w:val="NoSpacing"/>
        <w:jc w:val="both"/>
        <w:rPr>
          <w:rFonts w:eastAsiaTheme="minorHAnsi"/>
        </w:rPr>
      </w:pPr>
      <w:r>
        <w:rPr>
          <w:noProof/>
        </w:rPr>
        <w:drawing>
          <wp:inline distT="0" distB="0" distL="0" distR="0" wp14:anchorId="561C9D42" wp14:editId="22C9D8A7">
            <wp:extent cx="2724150" cy="19621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1962150"/>
                    </a:xfrm>
                    <a:prstGeom prst="rect">
                      <a:avLst/>
                    </a:prstGeom>
                  </pic:spPr>
                </pic:pic>
              </a:graphicData>
            </a:graphic>
          </wp:inline>
        </w:drawing>
      </w:r>
    </w:p>
    <w:p w:rsidR="009870E0" w:rsidRDefault="009870E0" w:rsidP="005550DE">
      <w:pPr>
        <w:pStyle w:val="NoSpacing"/>
        <w:jc w:val="both"/>
        <w:rPr>
          <w:rFonts w:eastAsiaTheme="minorHAnsi"/>
        </w:rPr>
      </w:pPr>
    </w:p>
    <w:p w:rsidR="00DF4FB5" w:rsidRDefault="00DF4FB5" w:rsidP="005550DE">
      <w:pPr>
        <w:pStyle w:val="NoSpacing"/>
        <w:jc w:val="both"/>
        <w:rPr>
          <w:rFonts w:eastAsiaTheme="minorHAnsi"/>
        </w:rPr>
      </w:pPr>
      <w:r>
        <w:rPr>
          <w:rFonts w:eastAsiaTheme="minorHAnsi"/>
        </w:rPr>
        <w:t xml:space="preserve">When </w:t>
      </w:r>
      <w:r w:rsidR="001A2C8B">
        <w:rPr>
          <w:rFonts w:eastAsiaTheme="minorHAnsi"/>
        </w:rPr>
        <w:t xml:space="preserve">Create FRAMEWORK Lookup is </w:t>
      </w:r>
      <w:r>
        <w:rPr>
          <w:rFonts w:eastAsiaTheme="minorHAnsi"/>
        </w:rPr>
        <w:t>NO: Exit, no further prompts, no Lookup is associated with the screen object.</w:t>
      </w:r>
    </w:p>
    <w:p w:rsidR="004F0B2A" w:rsidRDefault="004F0B2A" w:rsidP="005550DE">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If a </w:t>
      </w:r>
      <w:r w:rsidR="00083CF3">
        <w:rPr>
          <w:rFonts w:eastAsiaTheme="minorHAnsi"/>
        </w:rPr>
        <w:t xml:space="preserve">DYNAMIC </w:t>
      </w:r>
      <w:r>
        <w:rPr>
          <w:rFonts w:eastAsiaTheme="minorHAnsi"/>
        </w:rPr>
        <w:t>Lookup association already exists, developers will be presented with the following prompt:</w:t>
      </w:r>
    </w:p>
    <w:p w:rsidR="006B02BB" w:rsidRDefault="00560848" w:rsidP="006B02BB">
      <w:pPr>
        <w:pStyle w:val="NoSpacing"/>
        <w:jc w:val="both"/>
        <w:rPr>
          <w:rFonts w:eastAsiaTheme="minorHAnsi"/>
        </w:rPr>
      </w:pPr>
      <w:r>
        <w:rPr>
          <w:noProof/>
        </w:rPr>
        <w:lastRenderedPageBreak/>
        <w:drawing>
          <wp:inline distT="0" distB="0" distL="0" distR="0" wp14:anchorId="19E5EFD6" wp14:editId="087E236A">
            <wp:extent cx="3505200" cy="146685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200" cy="1466850"/>
                    </a:xfrm>
                    <a:prstGeom prst="rect">
                      <a:avLst/>
                    </a:prstGeom>
                  </pic:spPr>
                </pic:pic>
              </a:graphicData>
            </a:graphic>
          </wp:inline>
        </w:drawing>
      </w:r>
    </w:p>
    <w:p w:rsidR="006B02BB" w:rsidRDefault="006B02BB" w:rsidP="006B02BB">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 xml:space="preserve">Lookup is YES: will render the </w:t>
      </w:r>
      <w:r w:rsidR="00560848">
        <w:rPr>
          <w:rFonts w:eastAsiaTheme="minorHAnsi"/>
        </w:rPr>
        <w:t>DYNAMIC Parameter</w:t>
      </w:r>
      <w:r>
        <w:rPr>
          <w:rFonts w:eastAsiaTheme="minorHAnsi"/>
        </w:rPr>
        <w:t xml:space="preserve"> Lookup module shown above.</w:t>
      </w:r>
    </w:p>
    <w:p w:rsidR="006B02BB" w:rsidRDefault="006B02BB" w:rsidP="006B02BB">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Lookup is NO: will simply run the Lookup.</w:t>
      </w:r>
    </w:p>
    <w:p w:rsidR="006B02BB" w:rsidRDefault="006B02BB" w:rsidP="006B02BB">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Lookup is CANCEL:</w:t>
      </w:r>
    </w:p>
    <w:p w:rsidR="006B02BB" w:rsidRDefault="00560848" w:rsidP="006B02BB">
      <w:pPr>
        <w:pStyle w:val="NoSpacing"/>
        <w:jc w:val="both"/>
        <w:rPr>
          <w:rFonts w:eastAsiaTheme="minorHAnsi"/>
        </w:rPr>
      </w:pPr>
      <w:r>
        <w:rPr>
          <w:noProof/>
        </w:rPr>
        <w:drawing>
          <wp:inline distT="0" distB="0" distL="0" distR="0" wp14:anchorId="349CDABA" wp14:editId="24735E09">
            <wp:extent cx="2952750" cy="1400175"/>
            <wp:effectExtent l="0" t="0" r="0" b="952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750" cy="1400175"/>
                    </a:xfrm>
                    <a:prstGeom prst="rect">
                      <a:avLst/>
                    </a:prstGeom>
                  </pic:spPr>
                </pic:pic>
              </a:graphicData>
            </a:graphic>
          </wp:inline>
        </w:drawing>
      </w:r>
    </w:p>
    <w:p w:rsidR="006B02BB" w:rsidRDefault="006B02BB" w:rsidP="006B02BB">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When Remove </w:t>
      </w:r>
      <w:r w:rsidR="00083CF3">
        <w:rPr>
          <w:rFonts w:eastAsiaTheme="minorHAnsi"/>
        </w:rPr>
        <w:t xml:space="preserve">DYNAMIC </w:t>
      </w:r>
      <w:r>
        <w:rPr>
          <w:rFonts w:eastAsiaTheme="minorHAnsi"/>
        </w:rPr>
        <w:t xml:space="preserve">Lookup is YES: will remove the </w:t>
      </w:r>
      <w:r w:rsidR="00083CF3">
        <w:rPr>
          <w:rFonts w:eastAsiaTheme="minorHAnsi"/>
        </w:rPr>
        <w:t xml:space="preserve">DYNAMIC </w:t>
      </w:r>
      <w:r>
        <w:rPr>
          <w:rFonts w:eastAsiaTheme="minorHAnsi"/>
        </w:rPr>
        <w:t>Lookup from the screen object.</w:t>
      </w:r>
    </w:p>
    <w:p w:rsidR="006B02BB" w:rsidRDefault="006B02BB" w:rsidP="006B02BB">
      <w:pPr>
        <w:pStyle w:val="NoSpacing"/>
        <w:jc w:val="both"/>
        <w:rPr>
          <w:rFonts w:eastAsiaTheme="minorHAnsi"/>
        </w:rPr>
      </w:pPr>
    </w:p>
    <w:p w:rsidR="006B02BB" w:rsidRDefault="006B02BB" w:rsidP="006B02BB">
      <w:pPr>
        <w:pStyle w:val="NoSpacing"/>
        <w:jc w:val="both"/>
        <w:rPr>
          <w:rFonts w:eastAsiaTheme="minorHAnsi"/>
        </w:rPr>
      </w:pPr>
      <w:r>
        <w:rPr>
          <w:rFonts w:eastAsiaTheme="minorHAnsi"/>
        </w:rPr>
        <w:t xml:space="preserve">When Remove </w:t>
      </w:r>
      <w:r w:rsidR="00083CF3">
        <w:rPr>
          <w:rFonts w:eastAsiaTheme="minorHAnsi"/>
        </w:rPr>
        <w:t xml:space="preserve">DYNAMIC </w:t>
      </w:r>
      <w:r>
        <w:rPr>
          <w:rFonts w:eastAsiaTheme="minorHAnsi"/>
        </w:rPr>
        <w:t>Lookup is NO: will merely exit with no changes.</w:t>
      </w:r>
    </w:p>
    <w:p w:rsidR="006B02BB" w:rsidRDefault="006B02BB" w:rsidP="006B02BB">
      <w:pPr>
        <w:pStyle w:val="NoSpacing"/>
        <w:jc w:val="both"/>
        <w:rPr>
          <w:rFonts w:eastAsiaTheme="minorHAnsi"/>
        </w:rPr>
      </w:pPr>
    </w:p>
    <w:p w:rsidR="004F0B2A" w:rsidRDefault="004F0B2A" w:rsidP="006B02BB">
      <w:pPr>
        <w:pStyle w:val="NoSpacing"/>
        <w:jc w:val="both"/>
        <w:rPr>
          <w:rFonts w:eastAsiaTheme="minorHAnsi"/>
        </w:rPr>
      </w:pPr>
      <w:r>
        <w:rPr>
          <w:rFonts w:eastAsiaTheme="minorHAnsi"/>
        </w:rPr>
        <w:t>If a FRAMEWORK Lookup association already exists, developers will be presented with the following prompt:</w:t>
      </w:r>
    </w:p>
    <w:p w:rsidR="004F0B2A" w:rsidRDefault="004F0B2A" w:rsidP="005550DE">
      <w:pPr>
        <w:pStyle w:val="NoSpacing"/>
        <w:jc w:val="both"/>
        <w:rPr>
          <w:rFonts w:eastAsiaTheme="minorHAnsi"/>
        </w:rPr>
      </w:pPr>
      <w:r>
        <w:rPr>
          <w:noProof/>
        </w:rPr>
        <w:drawing>
          <wp:inline distT="0" distB="0" distL="0" distR="0" wp14:anchorId="7764C107" wp14:editId="22F52989">
            <wp:extent cx="3505200" cy="14668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1466850"/>
                    </a:xfrm>
                    <a:prstGeom prst="rect">
                      <a:avLst/>
                    </a:prstGeom>
                  </pic:spPr>
                </pic:pic>
              </a:graphicData>
            </a:graphic>
          </wp:inline>
        </w:drawing>
      </w:r>
    </w:p>
    <w:p w:rsidR="004F0B2A" w:rsidRDefault="004F0B2A" w:rsidP="005550DE">
      <w:pPr>
        <w:pStyle w:val="NoSpacing"/>
        <w:jc w:val="both"/>
        <w:rPr>
          <w:rFonts w:eastAsiaTheme="minorHAnsi"/>
        </w:rPr>
      </w:pPr>
    </w:p>
    <w:p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YES: will render the Create/Update FRAMEWORK Lookup module shown above.</w:t>
      </w:r>
    </w:p>
    <w:p w:rsidR="004F0B2A" w:rsidRDefault="004F0B2A" w:rsidP="005550DE">
      <w:pPr>
        <w:pStyle w:val="NoSpacing"/>
        <w:jc w:val="both"/>
        <w:rPr>
          <w:rFonts w:eastAsiaTheme="minorHAnsi"/>
        </w:rPr>
      </w:pPr>
    </w:p>
    <w:p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NO: will simply run the Lookup.</w:t>
      </w:r>
    </w:p>
    <w:p w:rsidR="004F0B2A" w:rsidRDefault="004F0B2A" w:rsidP="005550DE">
      <w:pPr>
        <w:pStyle w:val="NoSpacing"/>
        <w:jc w:val="both"/>
        <w:rPr>
          <w:rFonts w:eastAsiaTheme="minorHAnsi"/>
        </w:rPr>
      </w:pPr>
    </w:p>
    <w:p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CANCEL:</w:t>
      </w:r>
    </w:p>
    <w:p w:rsidR="004165CE" w:rsidRDefault="004165CE" w:rsidP="005550DE">
      <w:pPr>
        <w:pStyle w:val="NoSpacing"/>
        <w:jc w:val="both"/>
        <w:rPr>
          <w:rFonts w:eastAsiaTheme="minorHAnsi"/>
        </w:rPr>
      </w:pPr>
      <w:r>
        <w:rPr>
          <w:noProof/>
        </w:rPr>
        <w:lastRenderedPageBreak/>
        <w:drawing>
          <wp:inline distT="0" distB="0" distL="0" distR="0" wp14:anchorId="53842769" wp14:editId="299F7E25">
            <wp:extent cx="3152775" cy="14001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775" cy="1400175"/>
                    </a:xfrm>
                    <a:prstGeom prst="rect">
                      <a:avLst/>
                    </a:prstGeom>
                  </pic:spPr>
                </pic:pic>
              </a:graphicData>
            </a:graphic>
          </wp:inline>
        </w:drawing>
      </w:r>
    </w:p>
    <w:p w:rsidR="004165CE" w:rsidRDefault="004165CE" w:rsidP="005550DE">
      <w:pPr>
        <w:pStyle w:val="NoSpacing"/>
        <w:jc w:val="both"/>
        <w:rPr>
          <w:rFonts w:eastAsiaTheme="minorHAnsi"/>
        </w:rPr>
      </w:pPr>
    </w:p>
    <w:p w:rsidR="004165CE" w:rsidRDefault="004165CE" w:rsidP="005550DE">
      <w:pPr>
        <w:pStyle w:val="NoSpacing"/>
        <w:jc w:val="both"/>
        <w:rPr>
          <w:rFonts w:eastAsiaTheme="minorHAnsi"/>
        </w:rPr>
      </w:pPr>
      <w:r>
        <w:rPr>
          <w:rFonts w:eastAsiaTheme="minorHAnsi"/>
        </w:rPr>
        <w:t xml:space="preserve">When </w:t>
      </w:r>
      <w:r w:rsidR="00AE5F71">
        <w:rPr>
          <w:rFonts w:eastAsiaTheme="minorHAnsi"/>
        </w:rPr>
        <w:t xml:space="preserve">Remove FRAMEWORK Lookup is </w:t>
      </w:r>
      <w:r>
        <w:rPr>
          <w:rFonts w:eastAsiaTheme="minorHAnsi"/>
        </w:rPr>
        <w:t>YES: will remove the FRAMEWORK Lookup from the screen object.</w:t>
      </w:r>
    </w:p>
    <w:p w:rsidR="004165CE" w:rsidRDefault="004165CE" w:rsidP="005550DE">
      <w:pPr>
        <w:pStyle w:val="NoSpacing"/>
        <w:jc w:val="both"/>
        <w:rPr>
          <w:rFonts w:eastAsiaTheme="minorHAnsi"/>
        </w:rPr>
      </w:pPr>
    </w:p>
    <w:p w:rsidR="006B02BB" w:rsidRDefault="004165CE" w:rsidP="005550DE">
      <w:pPr>
        <w:pStyle w:val="NoSpacing"/>
        <w:jc w:val="both"/>
        <w:rPr>
          <w:rFonts w:eastAsiaTheme="minorHAnsi"/>
        </w:rPr>
      </w:pPr>
      <w:r>
        <w:rPr>
          <w:rFonts w:eastAsiaTheme="minorHAnsi"/>
        </w:rPr>
        <w:t xml:space="preserve">When </w:t>
      </w:r>
      <w:r w:rsidR="00AE5F71">
        <w:rPr>
          <w:rFonts w:eastAsiaTheme="minorHAnsi"/>
        </w:rPr>
        <w:t xml:space="preserve">Remove FRAMEWORK Lookup is </w:t>
      </w:r>
      <w:r>
        <w:rPr>
          <w:rFonts w:eastAsiaTheme="minorHAnsi"/>
        </w:rPr>
        <w:t>NO: will merely exit with no changes.</w:t>
      </w:r>
    </w:p>
    <w:sectPr w:rsidR="006B02BB" w:rsidSect="00AE1035">
      <w:headerReference w:type="default" r:id="rId52"/>
      <w:footerReference w:type="default" r:id="rId5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9C8" w:rsidRDefault="002F79C8" w:rsidP="006C3121">
      <w:pPr>
        <w:spacing w:after="0" w:line="240" w:lineRule="auto"/>
      </w:pPr>
      <w:r>
        <w:separator/>
      </w:r>
    </w:p>
  </w:endnote>
  <w:endnote w:type="continuationSeparator" w:id="0">
    <w:p w:rsidR="002F79C8" w:rsidRDefault="002F79C8"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B5" w:rsidRDefault="002F79C8">
    <w:pPr>
      <w:pStyle w:val="Footer"/>
    </w:pPr>
    <w:r>
      <w:rPr>
        <w:noProof/>
        <w:lang w:eastAsia="zh-TW"/>
      </w:rPr>
      <w:pict>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EndPr/>
                  <w:sdtContent>
                    <w:p w:rsidR="00DF4FB5" w:rsidRDefault="00DF4FB5">
                      <w:pPr>
                        <w:pStyle w:val="Footer"/>
                        <w:jc w:val="right"/>
                        <w:rPr>
                          <w:color w:val="FFFFFF" w:themeColor="background1"/>
                          <w:spacing w:val="60"/>
                        </w:rPr>
                      </w:pPr>
                      <w:r>
                        <w:rPr>
                          <w:color w:val="FFFFFF" w:themeColor="background1"/>
                          <w:spacing w:val="60"/>
                        </w:rPr>
                        <w:t>By Ron Stark</w:t>
                      </w:r>
                    </w:p>
                  </w:sdtContent>
                </w:sdt>
                <w:p w:rsidR="00DF4FB5" w:rsidRDefault="00DF4FB5">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rsidR="00DF4FB5" w:rsidRDefault="00DF4FB5">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9C8" w:rsidRDefault="002F79C8" w:rsidP="006C3121">
      <w:pPr>
        <w:spacing w:after="0" w:line="240" w:lineRule="auto"/>
      </w:pPr>
      <w:r>
        <w:separator/>
      </w:r>
    </w:p>
  </w:footnote>
  <w:footnote w:type="continuationSeparator" w:id="0">
    <w:p w:rsidR="002F79C8" w:rsidRDefault="002F79C8"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FB5" w:rsidRDefault="002F79C8">
    <w:pPr>
      <w:pStyle w:val="Header"/>
    </w:pPr>
    <w:r>
      <w:rPr>
        <w:noProof/>
        <w:lang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EndPr/>
                  <w:sdtContent>
                    <w:p w:rsidR="00DF4FB5" w:rsidRDefault="00EB1820">
                      <w:pPr>
                        <w:pStyle w:val="Header"/>
                        <w:rPr>
                          <w:color w:val="FFFFFF" w:themeColor="background1"/>
                          <w:sz w:val="28"/>
                          <w:szCs w:val="28"/>
                        </w:rPr>
                      </w:pPr>
                      <w:r>
                        <w:rPr>
                          <w:color w:val="FFFFFF" w:themeColor="background1"/>
                          <w:sz w:val="28"/>
                          <w:szCs w:val="28"/>
                        </w:rPr>
                        <w:t>Dynamic Advantzware Open Analytics: Lookup Developer’s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DF4FB5" w:rsidRDefault="00DF4FB5">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rsidR="00DF4FB5">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legend.bmp" style="width:15pt;height:15pt;visibility:visible;mso-wrap-style:square" o:bullet="t">
        <v:imagedata r:id="rId1" o:title="legend"/>
      </v:shape>
    </w:pict>
  </w:numPicBullet>
  <w:numPicBullet w:numPicBulletId="1">
    <w:pict>
      <v:shape id="_x0000_i1087" type="#_x0000_t75" alt="capacityView.bmp" style="width:12pt;height:12pt;visibility:visible;mso-wrap-style:square" o:bullet="t">
        <v:imagedata r:id="rId2" o:title="capacityView"/>
      </v:shape>
    </w:pict>
  </w:numPicBullet>
  <w:numPicBullet w:numPicBulletId="2">
    <w:pict>
      <v:shape id="_x0000_i1088" type="#_x0000_t75" alt="calendar.bmp" style="width:15pt;height:15pt;visibility:visible;mso-wrap-style:square" o:bullet="t">
        <v:imagedata r:id="rId3" o:title="calendar"/>
      </v:shape>
    </w:pict>
  </w:numPicBullet>
  <w:numPicBullet w:numPicBulletId="3">
    <w:pict>
      <v:shape id="_x0000_i1089" type="#_x0000_t75" alt="refresh.bmp" style="width:5.25pt;height:5.25pt;visibility:visible;mso-wrap-style:square" o:bullet="t">
        <v:imagedata r:id="rId4" o:title="refresh"/>
      </v:shape>
    </w:pict>
  </w:numPicBullet>
  <w:numPicBullet w:numPicBulletId="4">
    <w:pict>
      <v:shape id="_x0000_i1090" type="#_x0000_t75" alt="print.bmp" style="width:12pt;height:12pt;visibility:visible;mso-wrap-style:square" o:bullet="t">
        <v:imagedata r:id="rId5" o:title="print"/>
      </v:shape>
    </w:pict>
  </w:numPicBullet>
  <w:numPicBullet w:numPicBulletId="5">
    <w:pict>
      <v:shape id="_x0000_i1091" type="#_x0000_t75" alt="prev.bmp" style="width:12pt;height:12pt;visibility:visible;mso-wrap-style:square" o:bullet="t">
        <v:imagedata r:id="rId6" o:title="prev"/>
      </v:shape>
    </w:pict>
  </w:numPicBullet>
  <w:numPicBullet w:numPicBulletId="6">
    <w:pict>
      <v:shape id="_x0000_i1092" type="#_x0000_t75" alt="pending.bmp" style="width:15pt;height:14.25pt;visibility:visible;mso-wrap-style:square" o:bullet="t">
        <v:imagedata r:id="rId7" o:title="pending"/>
      </v:shape>
    </w:pict>
  </w:numPicBullet>
  <w:numPicBullet w:numPicBulletId="7">
    <w:pict>
      <v:shape id="_x0000_i1093" type="#_x0000_t75" style="width:24pt;height:24pt;visibility:visible;mso-wrap-style:square" o:bullet="t">
        <v:imagedata r:id="rId8" o:title=""/>
      </v:shape>
    </w:pict>
  </w:numPicBullet>
  <w:numPicBullet w:numPicBulletId="8">
    <w:pict>
      <v:shape id="_x0000_i1094" type="#_x0000_t75" style="width:12pt;height:12pt;visibility:visible;mso-wrap-style:square" o:bullet="t">
        <v:imagedata r:id="rId9" o:title=""/>
      </v:shape>
    </w:pict>
  </w:numPicBullet>
  <w:numPicBullet w:numPicBulletId="9">
    <w:pict>
      <v:shape id="_x0000_i1095" type="#_x0000_t75" style="width:12pt;height:12pt;visibility:visible;mso-wrap-style:square" o:bullet="t">
        <v:imagedata r:id="rId10" o:title=""/>
      </v:shape>
    </w:pict>
  </w:numPicBullet>
  <w:numPicBullet w:numPicBulletId="10">
    <w:pict>
      <v:shape id="_x0000_i1096" type="#_x0000_t75" style="width:12pt;height:12pt;visibility:visible;mso-wrap-style:square" o:bullet="t">
        <v:imagedata r:id="rId11" o:title=""/>
      </v:shape>
    </w:pict>
  </w:numPicBullet>
  <w:numPicBullet w:numPicBulletId="11">
    <w:pict>
      <v:shape id="_x0000_i1097" type="#_x0000_t75" style="width:12pt;height:12pt;visibility:visible;mso-wrap-style:square" o:bullet="t">
        <v:imagedata r:id="rId12" o:title=""/>
      </v:shape>
    </w:pict>
  </w:numPicBullet>
  <w:numPicBullet w:numPicBulletId="12">
    <w:pict>
      <v:shape id="_x0000_i1098" type="#_x0000_t75" style="width:12pt;height:12pt;visibility:visible;mso-wrap-style:square" o:bullet="t">
        <v:imagedata r:id="rId13" o:title=""/>
      </v:shape>
    </w:pict>
  </w:numPicBullet>
  <w:numPicBullet w:numPicBulletId="13">
    <w:pict>
      <v:shape id="_x0000_i1099" type="#_x0000_t75" style="width:24pt;height:24pt;visibility:visible;mso-wrap-style:square" o:bullet="t">
        <v:imagedata r:id="rId14" o:title=""/>
      </v:shape>
    </w:pict>
  </w:numPicBullet>
  <w:numPicBullet w:numPicBulletId="14">
    <w:pict>
      <v:shape id="_x0000_i1100" type="#_x0000_t75" style="width:32.25pt;height:32.25pt;visibility:visible;mso-wrap-style:square" o:bullet="t">
        <v:imagedata r:id="rId15" o:title=""/>
      </v:shape>
    </w:pict>
  </w:numPicBullet>
  <w:abstractNum w:abstractNumId="0" w15:restartNumberingAfterBreak="0">
    <w:nsid w:val="07921175"/>
    <w:multiLevelType w:val="hybridMultilevel"/>
    <w:tmpl w:val="49B6275E"/>
    <w:lvl w:ilvl="0" w:tplc="FF52968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B7B"/>
    <w:multiLevelType w:val="hybridMultilevel"/>
    <w:tmpl w:val="667C1ED4"/>
    <w:lvl w:ilvl="0" w:tplc="07DA824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D674D"/>
    <w:multiLevelType w:val="hybridMultilevel"/>
    <w:tmpl w:val="6E68ED36"/>
    <w:lvl w:ilvl="0" w:tplc="7EECADE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F49CF"/>
    <w:multiLevelType w:val="hybridMultilevel"/>
    <w:tmpl w:val="D5D00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9448E"/>
    <w:multiLevelType w:val="hybridMultilevel"/>
    <w:tmpl w:val="E636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519E8"/>
    <w:multiLevelType w:val="hybridMultilevel"/>
    <w:tmpl w:val="CEAA0A1E"/>
    <w:lvl w:ilvl="0" w:tplc="4D9255A4">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686677"/>
    <w:multiLevelType w:val="hybridMultilevel"/>
    <w:tmpl w:val="EE8034AE"/>
    <w:lvl w:ilvl="0" w:tplc="624EBFB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E0A72"/>
    <w:multiLevelType w:val="hybridMultilevel"/>
    <w:tmpl w:val="B074FCC6"/>
    <w:lvl w:ilvl="0" w:tplc="E0A6D69C">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A1068"/>
    <w:multiLevelType w:val="hybridMultilevel"/>
    <w:tmpl w:val="D308658C"/>
    <w:lvl w:ilvl="0" w:tplc="C174147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CC3D1B"/>
    <w:multiLevelType w:val="hybridMultilevel"/>
    <w:tmpl w:val="679EACA2"/>
    <w:lvl w:ilvl="0" w:tplc="F266FCA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A515D6"/>
    <w:multiLevelType w:val="hybridMultilevel"/>
    <w:tmpl w:val="2A58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0498F"/>
    <w:multiLevelType w:val="hybridMultilevel"/>
    <w:tmpl w:val="2B025988"/>
    <w:lvl w:ilvl="0" w:tplc="BDA019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A51C9"/>
    <w:multiLevelType w:val="hybridMultilevel"/>
    <w:tmpl w:val="1D024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15E5E"/>
    <w:multiLevelType w:val="hybridMultilevel"/>
    <w:tmpl w:val="078A77B8"/>
    <w:lvl w:ilvl="0" w:tplc="64160DD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206F6"/>
    <w:multiLevelType w:val="hybridMultilevel"/>
    <w:tmpl w:val="C782711A"/>
    <w:lvl w:ilvl="0" w:tplc="09A2D7A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77586"/>
    <w:multiLevelType w:val="hybridMultilevel"/>
    <w:tmpl w:val="6112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34" w15:restartNumberingAfterBreak="0">
    <w:nsid w:val="70FB1C5B"/>
    <w:multiLevelType w:val="hybridMultilevel"/>
    <w:tmpl w:val="6B68EF44"/>
    <w:lvl w:ilvl="0" w:tplc="C8C8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A3271"/>
    <w:multiLevelType w:val="hybridMultilevel"/>
    <w:tmpl w:val="60E0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526AC"/>
    <w:multiLevelType w:val="hybridMultilevel"/>
    <w:tmpl w:val="EB3875DC"/>
    <w:lvl w:ilvl="0" w:tplc="2A72B59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006BB"/>
    <w:multiLevelType w:val="hybridMultilevel"/>
    <w:tmpl w:val="5AF28578"/>
    <w:lvl w:ilvl="0" w:tplc="9E1C09B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33"/>
  </w:num>
  <w:num w:numId="4">
    <w:abstractNumId w:val="8"/>
  </w:num>
  <w:num w:numId="5">
    <w:abstractNumId w:val="9"/>
  </w:num>
  <w:num w:numId="6">
    <w:abstractNumId w:val="17"/>
  </w:num>
  <w:num w:numId="7">
    <w:abstractNumId w:val="23"/>
  </w:num>
  <w:num w:numId="8">
    <w:abstractNumId w:val="28"/>
  </w:num>
  <w:num w:numId="9">
    <w:abstractNumId w:val="4"/>
  </w:num>
  <w:num w:numId="10">
    <w:abstractNumId w:val="5"/>
  </w:num>
  <w:num w:numId="11">
    <w:abstractNumId w:val="31"/>
  </w:num>
  <w:num w:numId="12">
    <w:abstractNumId w:val="12"/>
  </w:num>
  <w:num w:numId="13">
    <w:abstractNumId w:val="6"/>
  </w:num>
  <w:num w:numId="14">
    <w:abstractNumId w:val="26"/>
  </w:num>
  <w:num w:numId="15">
    <w:abstractNumId w:val="38"/>
  </w:num>
  <w:num w:numId="16">
    <w:abstractNumId w:val="10"/>
  </w:num>
  <w:num w:numId="17">
    <w:abstractNumId w:val="32"/>
  </w:num>
  <w:num w:numId="18">
    <w:abstractNumId w:val="22"/>
  </w:num>
  <w:num w:numId="19">
    <w:abstractNumId w:val="27"/>
  </w:num>
  <w:num w:numId="20">
    <w:abstractNumId w:val="19"/>
  </w:num>
  <w:num w:numId="21">
    <w:abstractNumId w:val="7"/>
  </w:num>
  <w:num w:numId="22">
    <w:abstractNumId w:val="14"/>
  </w:num>
  <w:num w:numId="23">
    <w:abstractNumId w:val="34"/>
  </w:num>
  <w:num w:numId="24">
    <w:abstractNumId w:val="35"/>
  </w:num>
  <w:num w:numId="25">
    <w:abstractNumId w:val="13"/>
  </w:num>
  <w:num w:numId="26">
    <w:abstractNumId w:val="16"/>
  </w:num>
  <w:num w:numId="27">
    <w:abstractNumId w:val="29"/>
  </w:num>
  <w:num w:numId="28">
    <w:abstractNumId w:val="21"/>
  </w:num>
  <w:num w:numId="29">
    <w:abstractNumId w:val="3"/>
  </w:num>
  <w:num w:numId="30">
    <w:abstractNumId w:val="11"/>
  </w:num>
  <w:num w:numId="31">
    <w:abstractNumId w:val="25"/>
  </w:num>
  <w:num w:numId="32">
    <w:abstractNumId w:val="0"/>
  </w:num>
  <w:num w:numId="33">
    <w:abstractNumId w:val="15"/>
  </w:num>
  <w:num w:numId="34">
    <w:abstractNumId w:val="36"/>
  </w:num>
  <w:num w:numId="35">
    <w:abstractNumId w:val="24"/>
  </w:num>
  <w:num w:numId="36">
    <w:abstractNumId w:val="1"/>
  </w:num>
  <w:num w:numId="37">
    <w:abstractNumId w:val="37"/>
  </w:num>
  <w:num w:numId="38">
    <w:abstractNumId w:val="2"/>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0680B"/>
    <w:rsid w:val="000129F7"/>
    <w:rsid w:val="00012C18"/>
    <w:rsid w:val="000141A0"/>
    <w:rsid w:val="00015542"/>
    <w:rsid w:val="00015A65"/>
    <w:rsid w:val="00015CB9"/>
    <w:rsid w:val="000166B3"/>
    <w:rsid w:val="0002257D"/>
    <w:rsid w:val="000250D6"/>
    <w:rsid w:val="000259CA"/>
    <w:rsid w:val="0002692D"/>
    <w:rsid w:val="00027653"/>
    <w:rsid w:val="00027655"/>
    <w:rsid w:val="000308AE"/>
    <w:rsid w:val="00037273"/>
    <w:rsid w:val="000372AB"/>
    <w:rsid w:val="00037B1D"/>
    <w:rsid w:val="00041F1C"/>
    <w:rsid w:val="0004280E"/>
    <w:rsid w:val="0004394C"/>
    <w:rsid w:val="00046583"/>
    <w:rsid w:val="000500EC"/>
    <w:rsid w:val="000501B4"/>
    <w:rsid w:val="000524F4"/>
    <w:rsid w:val="000535D3"/>
    <w:rsid w:val="00053A04"/>
    <w:rsid w:val="00055541"/>
    <w:rsid w:val="00055A69"/>
    <w:rsid w:val="00056BBE"/>
    <w:rsid w:val="0006115B"/>
    <w:rsid w:val="00063F45"/>
    <w:rsid w:val="000641C3"/>
    <w:rsid w:val="000657E1"/>
    <w:rsid w:val="000662EE"/>
    <w:rsid w:val="000668D4"/>
    <w:rsid w:val="000677C2"/>
    <w:rsid w:val="000731DA"/>
    <w:rsid w:val="00074766"/>
    <w:rsid w:val="00075982"/>
    <w:rsid w:val="00076903"/>
    <w:rsid w:val="000821BC"/>
    <w:rsid w:val="0008301A"/>
    <w:rsid w:val="00083CF3"/>
    <w:rsid w:val="00083FE3"/>
    <w:rsid w:val="0008500A"/>
    <w:rsid w:val="000869BC"/>
    <w:rsid w:val="00086A74"/>
    <w:rsid w:val="00087FA4"/>
    <w:rsid w:val="000900C4"/>
    <w:rsid w:val="00091B2C"/>
    <w:rsid w:val="00091B8D"/>
    <w:rsid w:val="0009582A"/>
    <w:rsid w:val="00095870"/>
    <w:rsid w:val="000960C3"/>
    <w:rsid w:val="00097329"/>
    <w:rsid w:val="000A11C2"/>
    <w:rsid w:val="000A3500"/>
    <w:rsid w:val="000A36B3"/>
    <w:rsid w:val="000A372A"/>
    <w:rsid w:val="000A598E"/>
    <w:rsid w:val="000A5DE3"/>
    <w:rsid w:val="000B0B09"/>
    <w:rsid w:val="000B32D7"/>
    <w:rsid w:val="000B74B0"/>
    <w:rsid w:val="000C1CE6"/>
    <w:rsid w:val="000C1ECA"/>
    <w:rsid w:val="000C26A1"/>
    <w:rsid w:val="000C598F"/>
    <w:rsid w:val="000D025E"/>
    <w:rsid w:val="000D11DB"/>
    <w:rsid w:val="000D2283"/>
    <w:rsid w:val="000D32AA"/>
    <w:rsid w:val="000D3CB0"/>
    <w:rsid w:val="000D4CF6"/>
    <w:rsid w:val="000D5D47"/>
    <w:rsid w:val="000E0853"/>
    <w:rsid w:val="000E12C0"/>
    <w:rsid w:val="000E13BC"/>
    <w:rsid w:val="000E2371"/>
    <w:rsid w:val="000E2558"/>
    <w:rsid w:val="000E2F9E"/>
    <w:rsid w:val="000E41CF"/>
    <w:rsid w:val="000E4609"/>
    <w:rsid w:val="000E51AC"/>
    <w:rsid w:val="000E5A90"/>
    <w:rsid w:val="000E5D98"/>
    <w:rsid w:val="000F167F"/>
    <w:rsid w:val="000F23B9"/>
    <w:rsid w:val="000F4282"/>
    <w:rsid w:val="000F70B9"/>
    <w:rsid w:val="00101DB8"/>
    <w:rsid w:val="0010570E"/>
    <w:rsid w:val="00105BA1"/>
    <w:rsid w:val="00106873"/>
    <w:rsid w:val="00107896"/>
    <w:rsid w:val="001105AF"/>
    <w:rsid w:val="00111C49"/>
    <w:rsid w:val="0011200B"/>
    <w:rsid w:val="00112940"/>
    <w:rsid w:val="00112CDB"/>
    <w:rsid w:val="00114BB0"/>
    <w:rsid w:val="001154CF"/>
    <w:rsid w:val="00116D2A"/>
    <w:rsid w:val="00116E2F"/>
    <w:rsid w:val="00121724"/>
    <w:rsid w:val="00122A45"/>
    <w:rsid w:val="00125AF2"/>
    <w:rsid w:val="00126AD3"/>
    <w:rsid w:val="00131D8C"/>
    <w:rsid w:val="001324DC"/>
    <w:rsid w:val="00132EC7"/>
    <w:rsid w:val="00136778"/>
    <w:rsid w:val="001367EA"/>
    <w:rsid w:val="00137279"/>
    <w:rsid w:val="00140069"/>
    <w:rsid w:val="001408E0"/>
    <w:rsid w:val="00140E16"/>
    <w:rsid w:val="00143A07"/>
    <w:rsid w:val="00145943"/>
    <w:rsid w:val="00146BF0"/>
    <w:rsid w:val="001516F8"/>
    <w:rsid w:val="00152B72"/>
    <w:rsid w:val="00152E8D"/>
    <w:rsid w:val="001539F4"/>
    <w:rsid w:val="00154055"/>
    <w:rsid w:val="0015405A"/>
    <w:rsid w:val="00154A7E"/>
    <w:rsid w:val="0015683C"/>
    <w:rsid w:val="001569CE"/>
    <w:rsid w:val="001624EC"/>
    <w:rsid w:val="001631AB"/>
    <w:rsid w:val="0016656A"/>
    <w:rsid w:val="00174157"/>
    <w:rsid w:val="001746E6"/>
    <w:rsid w:val="0017536A"/>
    <w:rsid w:val="001759B7"/>
    <w:rsid w:val="0017642B"/>
    <w:rsid w:val="001805B8"/>
    <w:rsid w:val="00181F15"/>
    <w:rsid w:val="00182876"/>
    <w:rsid w:val="001842AE"/>
    <w:rsid w:val="0018443A"/>
    <w:rsid w:val="00187ADF"/>
    <w:rsid w:val="001908A7"/>
    <w:rsid w:val="00191097"/>
    <w:rsid w:val="00191B6C"/>
    <w:rsid w:val="00193E4B"/>
    <w:rsid w:val="0019406D"/>
    <w:rsid w:val="00194187"/>
    <w:rsid w:val="00196BC4"/>
    <w:rsid w:val="00196D7C"/>
    <w:rsid w:val="001A052A"/>
    <w:rsid w:val="001A0586"/>
    <w:rsid w:val="001A0635"/>
    <w:rsid w:val="001A2C8B"/>
    <w:rsid w:val="001A322D"/>
    <w:rsid w:val="001A3EAC"/>
    <w:rsid w:val="001A4DDF"/>
    <w:rsid w:val="001A5E83"/>
    <w:rsid w:val="001A66F6"/>
    <w:rsid w:val="001A6AEF"/>
    <w:rsid w:val="001B29B9"/>
    <w:rsid w:val="001B2FB4"/>
    <w:rsid w:val="001B3295"/>
    <w:rsid w:val="001B398B"/>
    <w:rsid w:val="001B4FDC"/>
    <w:rsid w:val="001B6551"/>
    <w:rsid w:val="001B71D9"/>
    <w:rsid w:val="001C2FD4"/>
    <w:rsid w:val="001C373A"/>
    <w:rsid w:val="001C39AB"/>
    <w:rsid w:val="001C3A89"/>
    <w:rsid w:val="001C3AE1"/>
    <w:rsid w:val="001C486D"/>
    <w:rsid w:val="001C5274"/>
    <w:rsid w:val="001C5B03"/>
    <w:rsid w:val="001D1E78"/>
    <w:rsid w:val="001D3ED5"/>
    <w:rsid w:val="001D4386"/>
    <w:rsid w:val="001D5448"/>
    <w:rsid w:val="001D5972"/>
    <w:rsid w:val="001D6347"/>
    <w:rsid w:val="001D6507"/>
    <w:rsid w:val="001E07E9"/>
    <w:rsid w:val="001E2834"/>
    <w:rsid w:val="001E3167"/>
    <w:rsid w:val="001E3D8E"/>
    <w:rsid w:val="001E4238"/>
    <w:rsid w:val="001E49DC"/>
    <w:rsid w:val="001E4B5B"/>
    <w:rsid w:val="001E636B"/>
    <w:rsid w:val="001E6B3C"/>
    <w:rsid w:val="001E6B49"/>
    <w:rsid w:val="001F0537"/>
    <w:rsid w:val="001F1316"/>
    <w:rsid w:val="001F2B26"/>
    <w:rsid w:val="001F4DB4"/>
    <w:rsid w:val="001F6827"/>
    <w:rsid w:val="00202689"/>
    <w:rsid w:val="00202809"/>
    <w:rsid w:val="00202E42"/>
    <w:rsid w:val="0020519C"/>
    <w:rsid w:val="00205448"/>
    <w:rsid w:val="002061CE"/>
    <w:rsid w:val="00212893"/>
    <w:rsid w:val="00213359"/>
    <w:rsid w:val="002208D5"/>
    <w:rsid w:val="0022124E"/>
    <w:rsid w:val="002234FC"/>
    <w:rsid w:val="00223A05"/>
    <w:rsid w:val="00224136"/>
    <w:rsid w:val="002241BD"/>
    <w:rsid w:val="002249D4"/>
    <w:rsid w:val="00225304"/>
    <w:rsid w:val="0022664C"/>
    <w:rsid w:val="002310BC"/>
    <w:rsid w:val="00233649"/>
    <w:rsid w:val="00234556"/>
    <w:rsid w:val="00235988"/>
    <w:rsid w:val="00237D74"/>
    <w:rsid w:val="0024695A"/>
    <w:rsid w:val="002474B1"/>
    <w:rsid w:val="00250656"/>
    <w:rsid w:val="002517C3"/>
    <w:rsid w:val="00253569"/>
    <w:rsid w:val="002538AA"/>
    <w:rsid w:val="00255650"/>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77E76"/>
    <w:rsid w:val="00277EAF"/>
    <w:rsid w:val="0028014D"/>
    <w:rsid w:val="00280757"/>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7A1F"/>
    <w:rsid w:val="002A7C31"/>
    <w:rsid w:val="002B19DA"/>
    <w:rsid w:val="002B2EFD"/>
    <w:rsid w:val="002B7E49"/>
    <w:rsid w:val="002C1610"/>
    <w:rsid w:val="002C196C"/>
    <w:rsid w:val="002C3318"/>
    <w:rsid w:val="002C3F5A"/>
    <w:rsid w:val="002C4EDA"/>
    <w:rsid w:val="002D0C77"/>
    <w:rsid w:val="002D2947"/>
    <w:rsid w:val="002D2B51"/>
    <w:rsid w:val="002D38D9"/>
    <w:rsid w:val="002D45A6"/>
    <w:rsid w:val="002D667E"/>
    <w:rsid w:val="002D6A8E"/>
    <w:rsid w:val="002E35C0"/>
    <w:rsid w:val="002E504D"/>
    <w:rsid w:val="002E6505"/>
    <w:rsid w:val="002E725B"/>
    <w:rsid w:val="002F1C1A"/>
    <w:rsid w:val="002F34AD"/>
    <w:rsid w:val="002F3B55"/>
    <w:rsid w:val="002F5826"/>
    <w:rsid w:val="002F641F"/>
    <w:rsid w:val="002F755A"/>
    <w:rsid w:val="002F79C8"/>
    <w:rsid w:val="00301F8E"/>
    <w:rsid w:val="00302C66"/>
    <w:rsid w:val="0030560B"/>
    <w:rsid w:val="00310594"/>
    <w:rsid w:val="00311D8E"/>
    <w:rsid w:val="003151DC"/>
    <w:rsid w:val="00316217"/>
    <w:rsid w:val="0031734A"/>
    <w:rsid w:val="003201A0"/>
    <w:rsid w:val="0032144B"/>
    <w:rsid w:val="00322DFC"/>
    <w:rsid w:val="00325602"/>
    <w:rsid w:val="003302AD"/>
    <w:rsid w:val="00330843"/>
    <w:rsid w:val="00331358"/>
    <w:rsid w:val="003348B1"/>
    <w:rsid w:val="00334CD8"/>
    <w:rsid w:val="00335B8B"/>
    <w:rsid w:val="00337F22"/>
    <w:rsid w:val="00341E97"/>
    <w:rsid w:val="00343EA3"/>
    <w:rsid w:val="003466CE"/>
    <w:rsid w:val="00347EE7"/>
    <w:rsid w:val="00351715"/>
    <w:rsid w:val="00352402"/>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1E97"/>
    <w:rsid w:val="00392D3A"/>
    <w:rsid w:val="00393EA2"/>
    <w:rsid w:val="003942A9"/>
    <w:rsid w:val="00394302"/>
    <w:rsid w:val="00394A1D"/>
    <w:rsid w:val="00395BB0"/>
    <w:rsid w:val="00395E88"/>
    <w:rsid w:val="00396C06"/>
    <w:rsid w:val="003A0595"/>
    <w:rsid w:val="003A0D10"/>
    <w:rsid w:val="003A14DF"/>
    <w:rsid w:val="003A172D"/>
    <w:rsid w:val="003A26CE"/>
    <w:rsid w:val="003A4A80"/>
    <w:rsid w:val="003A4D91"/>
    <w:rsid w:val="003A6439"/>
    <w:rsid w:val="003A7875"/>
    <w:rsid w:val="003A7DD0"/>
    <w:rsid w:val="003B0CDC"/>
    <w:rsid w:val="003B11B5"/>
    <w:rsid w:val="003B2299"/>
    <w:rsid w:val="003B3AF7"/>
    <w:rsid w:val="003B6378"/>
    <w:rsid w:val="003B74B4"/>
    <w:rsid w:val="003C1046"/>
    <w:rsid w:val="003C1162"/>
    <w:rsid w:val="003C2761"/>
    <w:rsid w:val="003C4462"/>
    <w:rsid w:val="003C4B42"/>
    <w:rsid w:val="003C586B"/>
    <w:rsid w:val="003C5F28"/>
    <w:rsid w:val="003C6399"/>
    <w:rsid w:val="003D00C5"/>
    <w:rsid w:val="003D3D1C"/>
    <w:rsid w:val="003D5C5A"/>
    <w:rsid w:val="003E02B1"/>
    <w:rsid w:val="003E0A1F"/>
    <w:rsid w:val="003E16C9"/>
    <w:rsid w:val="003E1D5D"/>
    <w:rsid w:val="003E7215"/>
    <w:rsid w:val="003F094A"/>
    <w:rsid w:val="003F6010"/>
    <w:rsid w:val="003F64C0"/>
    <w:rsid w:val="003F6ADF"/>
    <w:rsid w:val="003F73FF"/>
    <w:rsid w:val="00400181"/>
    <w:rsid w:val="00401265"/>
    <w:rsid w:val="0040425A"/>
    <w:rsid w:val="0040566E"/>
    <w:rsid w:val="004072E4"/>
    <w:rsid w:val="00410B43"/>
    <w:rsid w:val="0041232B"/>
    <w:rsid w:val="00412BBC"/>
    <w:rsid w:val="0041421D"/>
    <w:rsid w:val="004149BB"/>
    <w:rsid w:val="0041554F"/>
    <w:rsid w:val="0041659E"/>
    <w:rsid w:val="004165CE"/>
    <w:rsid w:val="0041687C"/>
    <w:rsid w:val="00416CA1"/>
    <w:rsid w:val="004214D3"/>
    <w:rsid w:val="0042150D"/>
    <w:rsid w:val="00421B20"/>
    <w:rsid w:val="00423EA4"/>
    <w:rsid w:val="004252BB"/>
    <w:rsid w:val="004257B1"/>
    <w:rsid w:val="004262D4"/>
    <w:rsid w:val="00430D55"/>
    <w:rsid w:val="00432DD2"/>
    <w:rsid w:val="004344FD"/>
    <w:rsid w:val="004348E5"/>
    <w:rsid w:val="0043614B"/>
    <w:rsid w:val="004363D9"/>
    <w:rsid w:val="00436F55"/>
    <w:rsid w:val="0043737A"/>
    <w:rsid w:val="004412AE"/>
    <w:rsid w:val="00443540"/>
    <w:rsid w:val="00443735"/>
    <w:rsid w:val="00447F4C"/>
    <w:rsid w:val="0045367B"/>
    <w:rsid w:val="00454698"/>
    <w:rsid w:val="0045566E"/>
    <w:rsid w:val="00455D1D"/>
    <w:rsid w:val="004560AD"/>
    <w:rsid w:val="00461123"/>
    <w:rsid w:val="00461446"/>
    <w:rsid w:val="00461D1D"/>
    <w:rsid w:val="00464012"/>
    <w:rsid w:val="00464123"/>
    <w:rsid w:val="00465E80"/>
    <w:rsid w:val="004675F7"/>
    <w:rsid w:val="00471261"/>
    <w:rsid w:val="00472113"/>
    <w:rsid w:val="00474ED3"/>
    <w:rsid w:val="00475384"/>
    <w:rsid w:val="00476447"/>
    <w:rsid w:val="0047716A"/>
    <w:rsid w:val="00477BFE"/>
    <w:rsid w:val="00477EE8"/>
    <w:rsid w:val="00482773"/>
    <w:rsid w:val="00482DE0"/>
    <w:rsid w:val="00483A2D"/>
    <w:rsid w:val="00483C81"/>
    <w:rsid w:val="00485091"/>
    <w:rsid w:val="00485CF9"/>
    <w:rsid w:val="00485FCB"/>
    <w:rsid w:val="0049283F"/>
    <w:rsid w:val="00492D61"/>
    <w:rsid w:val="004947D7"/>
    <w:rsid w:val="004A00B8"/>
    <w:rsid w:val="004A3586"/>
    <w:rsid w:val="004A4309"/>
    <w:rsid w:val="004A4385"/>
    <w:rsid w:val="004A49F7"/>
    <w:rsid w:val="004A582F"/>
    <w:rsid w:val="004A7C32"/>
    <w:rsid w:val="004B22AD"/>
    <w:rsid w:val="004B2C09"/>
    <w:rsid w:val="004B3846"/>
    <w:rsid w:val="004B51FE"/>
    <w:rsid w:val="004B5B78"/>
    <w:rsid w:val="004B70E1"/>
    <w:rsid w:val="004C0CF1"/>
    <w:rsid w:val="004C3F9E"/>
    <w:rsid w:val="004C61AC"/>
    <w:rsid w:val="004C65E6"/>
    <w:rsid w:val="004C7375"/>
    <w:rsid w:val="004D0751"/>
    <w:rsid w:val="004D2DCC"/>
    <w:rsid w:val="004D2FBA"/>
    <w:rsid w:val="004D30C1"/>
    <w:rsid w:val="004D3312"/>
    <w:rsid w:val="004E003F"/>
    <w:rsid w:val="004E0321"/>
    <w:rsid w:val="004E270A"/>
    <w:rsid w:val="004E2CA4"/>
    <w:rsid w:val="004E35C1"/>
    <w:rsid w:val="004E49AA"/>
    <w:rsid w:val="004E6A88"/>
    <w:rsid w:val="004E7EBF"/>
    <w:rsid w:val="004F00E4"/>
    <w:rsid w:val="004F03F0"/>
    <w:rsid w:val="004F0B2A"/>
    <w:rsid w:val="004F14B3"/>
    <w:rsid w:val="004F16A1"/>
    <w:rsid w:val="004F1A1A"/>
    <w:rsid w:val="004F2DFF"/>
    <w:rsid w:val="004F45D6"/>
    <w:rsid w:val="004F6F10"/>
    <w:rsid w:val="004F74CD"/>
    <w:rsid w:val="00503E05"/>
    <w:rsid w:val="005056BF"/>
    <w:rsid w:val="00506394"/>
    <w:rsid w:val="00506809"/>
    <w:rsid w:val="00507E56"/>
    <w:rsid w:val="0051174F"/>
    <w:rsid w:val="005139EE"/>
    <w:rsid w:val="00514363"/>
    <w:rsid w:val="00515E60"/>
    <w:rsid w:val="005171C2"/>
    <w:rsid w:val="005177AB"/>
    <w:rsid w:val="00520E98"/>
    <w:rsid w:val="00523DCA"/>
    <w:rsid w:val="00523E34"/>
    <w:rsid w:val="0052446B"/>
    <w:rsid w:val="005259CC"/>
    <w:rsid w:val="005263D7"/>
    <w:rsid w:val="00530F94"/>
    <w:rsid w:val="00532004"/>
    <w:rsid w:val="0053381F"/>
    <w:rsid w:val="00536A7B"/>
    <w:rsid w:val="00536D48"/>
    <w:rsid w:val="00540238"/>
    <w:rsid w:val="00541C0C"/>
    <w:rsid w:val="00542484"/>
    <w:rsid w:val="00542914"/>
    <w:rsid w:val="00542C16"/>
    <w:rsid w:val="005432E0"/>
    <w:rsid w:val="00543338"/>
    <w:rsid w:val="00543AB4"/>
    <w:rsid w:val="00547A0E"/>
    <w:rsid w:val="005508DF"/>
    <w:rsid w:val="00550F57"/>
    <w:rsid w:val="005550DE"/>
    <w:rsid w:val="00555CF5"/>
    <w:rsid w:val="00556964"/>
    <w:rsid w:val="00556B4E"/>
    <w:rsid w:val="00557E6B"/>
    <w:rsid w:val="00560848"/>
    <w:rsid w:val="005620A3"/>
    <w:rsid w:val="005637F1"/>
    <w:rsid w:val="005652B3"/>
    <w:rsid w:val="00567A22"/>
    <w:rsid w:val="00572B7A"/>
    <w:rsid w:val="00573858"/>
    <w:rsid w:val="005740E1"/>
    <w:rsid w:val="00574B3A"/>
    <w:rsid w:val="00581080"/>
    <w:rsid w:val="005852C5"/>
    <w:rsid w:val="00585A86"/>
    <w:rsid w:val="0058741E"/>
    <w:rsid w:val="005879DA"/>
    <w:rsid w:val="00591F33"/>
    <w:rsid w:val="00592047"/>
    <w:rsid w:val="005920E9"/>
    <w:rsid w:val="005A0A7F"/>
    <w:rsid w:val="005A5ADD"/>
    <w:rsid w:val="005B0DC6"/>
    <w:rsid w:val="005B192E"/>
    <w:rsid w:val="005B2B73"/>
    <w:rsid w:val="005B2BB7"/>
    <w:rsid w:val="005B2C0E"/>
    <w:rsid w:val="005B33AC"/>
    <w:rsid w:val="005B4AF5"/>
    <w:rsid w:val="005B4E0F"/>
    <w:rsid w:val="005B64B0"/>
    <w:rsid w:val="005B6E5D"/>
    <w:rsid w:val="005C1B0A"/>
    <w:rsid w:val="005C31FE"/>
    <w:rsid w:val="005C4144"/>
    <w:rsid w:val="005C4E08"/>
    <w:rsid w:val="005C77F5"/>
    <w:rsid w:val="005C78DB"/>
    <w:rsid w:val="005D07B9"/>
    <w:rsid w:val="005D0CAD"/>
    <w:rsid w:val="005D470D"/>
    <w:rsid w:val="005D616F"/>
    <w:rsid w:val="005D6FD5"/>
    <w:rsid w:val="005E1964"/>
    <w:rsid w:val="005E202F"/>
    <w:rsid w:val="005E33B4"/>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2F28"/>
    <w:rsid w:val="006034CA"/>
    <w:rsid w:val="00604C82"/>
    <w:rsid w:val="00605AC2"/>
    <w:rsid w:val="00606B2C"/>
    <w:rsid w:val="0060786E"/>
    <w:rsid w:val="006118BC"/>
    <w:rsid w:val="006125CB"/>
    <w:rsid w:val="00622AA6"/>
    <w:rsid w:val="00626ECE"/>
    <w:rsid w:val="00627920"/>
    <w:rsid w:val="00627B7F"/>
    <w:rsid w:val="00627D68"/>
    <w:rsid w:val="00633985"/>
    <w:rsid w:val="0063498D"/>
    <w:rsid w:val="006364E9"/>
    <w:rsid w:val="0063756E"/>
    <w:rsid w:val="00640E1C"/>
    <w:rsid w:val="00644EF0"/>
    <w:rsid w:val="00645841"/>
    <w:rsid w:val="00647888"/>
    <w:rsid w:val="006502AF"/>
    <w:rsid w:val="006505F3"/>
    <w:rsid w:val="00651389"/>
    <w:rsid w:val="00651A52"/>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6CB"/>
    <w:rsid w:val="006A0FB6"/>
    <w:rsid w:val="006A1671"/>
    <w:rsid w:val="006A55A1"/>
    <w:rsid w:val="006A64EC"/>
    <w:rsid w:val="006B02BB"/>
    <w:rsid w:val="006B32BC"/>
    <w:rsid w:val="006B56E1"/>
    <w:rsid w:val="006B65CC"/>
    <w:rsid w:val="006C0188"/>
    <w:rsid w:val="006C0EE8"/>
    <w:rsid w:val="006C2CF1"/>
    <w:rsid w:val="006C3121"/>
    <w:rsid w:val="006C50FC"/>
    <w:rsid w:val="006C7793"/>
    <w:rsid w:val="006C78DE"/>
    <w:rsid w:val="006D13C7"/>
    <w:rsid w:val="006D2E05"/>
    <w:rsid w:val="006D3669"/>
    <w:rsid w:val="006D4646"/>
    <w:rsid w:val="006D5CCB"/>
    <w:rsid w:val="006E0CDB"/>
    <w:rsid w:val="006E53BC"/>
    <w:rsid w:val="006E60ED"/>
    <w:rsid w:val="006E7182"/>
    <w:rsid w:val="006F0221"/>
    <w:rsid w:val="006F1C30"/>
    <w:rsid w:val="006F1E88"/>
    <w:rsid w:val="006F2B3B"/>
    <w:rsid w:val="006F508C"/>
    <w:rsid w:val="006F5857"/>
    <w:rsid w:val="006F5A53"/>
    <w:rsid w:val="007006CE"/>
    <w:rsid w:val="0070178F"/>
    <w:rsid w:val="007044AA"/>
    <w:rsid w:val="00710F7B"/>
    <w:rsid w:val="00713680"/>
    <w:rsid w:val="0071617A"/>
    <w:rsid w:val="00717B3E"/>
    <w:rsid w:val="00722146"/>
    <w:rsid w:val="00726D9F"/>
    <w:rsid w:val="00730A7C"/>
    <w:rsid w:val="00745220"/>
    <w:rsid w:val="0075086A"/>
    <w:rsid w:val="007533FE"/>
    <w:rsid w:val="00754E3E"/>
    <w:rsid w:val="00757C14"/>
    <w:rsid w:val="00760078"/>
    <w:rsid w:val="00762278"/>
    <w:rsid w:val="007624BD"/>
    <w:rsid w:val="00763D41"/>
    <w:rsid w:val="00764C92"/>
    <w:rsid w:val="00767270"/>
    <w:rsid w:val="00767A44"/>
    <w:rsid w:val="007707E9"/>
    <w:rsid w:val="00770BE2"/>
    <w:rsid w:val="00773ACD"/>
    <w:rsid w:val="00773BE4"/>
    <w:rsid w:val="00774560"/>
    <w:rsid w:val="0077456A"/>
    <w:rsid w:val="00775196"/>
    <w:rsid w:val="007759FC"/>
    <w:rsid w:val="00775D7A"/>
    <w:rsid w:val="00775FAF"/>
    <w:rsid w:val="00776EAD"/>
    <w:rsid w:val="00777467"/>
    <w:rsid w:val="00777E23"/>
    <w:rsid w:val="00780FE1"/>
    <w:rsid w:val="00781D2B"/>
    <w:rsid w:val="00783ED4"/>
    <w:rsid w:val="00784F38"/>
    <w:rsid w:val="00785431"/>
    <w:rsid w:val="00785791"/>
    <w:rsid w:val="007857DE"/>
    <w:rsid w:val="007862FD"/>
    <w:rsid w:val="00790025"/>
    <w:rsid w:val="007902B0"/>
    <w:rsid w:val="00792418"/>
    <w:rsid w:val="00794139"/>
    <w:rsid w:val="00794932"/>
    <w:rsid w:val="007965C0"/>
    <w:rsid w:val="00797CFD"/>
    <w:rsid w:val="007A0408"/>
    <w:rsid w:val="007A20B4"/>
    <w:rsid w:val="007A23A7"/>
    <w:rsid w:val="007A4642"/>
    <w:rsid w:val="007A68AD"/>
    <w:rsid w:val="007A7F44"/>
    <w:rsid w:val="007B6E35"/>
    <w:rsid w:val="007D365A"/>
    <w:rsid w:val="007D67E4"/>
    <w:rsid w:val="007D6BAC"/>
    <w:rsid w:val="007E0A10"/>
    <w:rsid w:val="007E310C"/>
    <w:rsid w:val="007E36F1"/>
    <w:rsid w:val="007E3BC4"/>
    <w:rsid w:val="007F21F1"/>
    <w:rsid w:val="007F3E61"/>
    <w:rsid w:val="007F3F9F"/>
    <w:rsid w:val="007F5B30"/>
    <w:rsid w:val="007F6C60"/>
    <w:rsid w:val="008062A2"/>
    <w:rsid w:val="00807F3C"/>
    <w:rsid w:val="008106FE"/>
    <w:rsid w:val="00811DE7"/>
    <w:rsid w:val="00811FBE"/>
    <w:rsid w:val="00812121"/>
    <w:rsid w:val="00813AF2"/>
    <w:rsid w:val="00814A7D"/>
    <w:rsid w:val="0081530A"/>
    <w:rsid w:val="008160AB"/>
    <w:rsid w:val="00816E26"/>
    <w:rsid w:val="0082058D"/>
    <w:rsid w:val="0082185C"/>
    <w:rsid w:val="008232BA"/>
    <w:rsid w:val="00823A6B"/>
    <w:rsid w:val="008249B6"/>
    <w:rsid w:val="00824C90"/>
    <w:rsid w:val="0082562F"/>
    <w:rsid w:val="00825E73"/>
    <w:rsid w:val="00825E77"/>
    <w:rsid w:val="00826804"/>
    <w:rsid w:val="00827140"/>
    <w:rsid w:val="00830F85"/>
    <w:rsid w:val="00832719"/>
    <w:rsid w:val="00832759"/>
    <w:rsid w:val="00832AE2"/>
    <w:rsid w:val="00834E21"/>
    <w:rsid w:val="00835626"/>
    <w:rsid w:val="00835E2E"/>
    <w:rsid w:val="00842592"/>
    <w:rsid w:val="00843BFE"/>
    <w:rsid w:val="00843FDA"/>
    <w:rsid w:val="00845329"/>
    <w:rsid w:val="0084645A"/>
    <w:rsid w:val="00847F87"/>
    <w:rsid w:val="008516D5"/>
    <w:rsid w:val="00857B65"/>
    <w:rsid w:val="008604F0"/>
    <w:rsid w:val="008628FD"/>
    <w:rsid w:val="00862D40"/>
    <w:rsid w:val="008641AA"/>
    <w:rsid w:val="0086485D"/>
    <w:rsid w:val="00864B6C"/>
    <w:rsid w:val="00866971"/>
    <w:rsid w:val="00872FD4"/>
    <w:rsid w:val="00876D58"/>
    <w:rsid w:val="00880FAD"/>
    <w:rsid w:val="00881209"/>
    <w:rsid w:val="008835EE"/>
    <w:rsid w:val="0088395F"/>
    <w:rsid w:val="00884241"/>
    <w:rsid w:val="00884887"/>
    <w:rsid w:val="0088540D"/>
    <w:rsid w:val="00885DE1"/>
    <w:rsid w:val="00886721"/>
    <w:rsid w:val="00887195"/>
    <w:rsid w:val="00891317"/>
    <w:rsid w:val="00892D98"/>
    <w:rsid w:val="00893521"/>
    <w:rsid w:val="00893D17"/>
    <w:rsid w:val="0089420B"/>
    <w:rsid w:val="008A025D"/>
    <w:rsid w:val="008A0943"/>
    <w:rsid w:val="008A1476"/>
    <w:rsid w:val="008A1A30"/>
    <w:rsid w:val="008A1C7D"/>
    <w:rsid w:val="008A43CB"/>
    <w:rsid w:val="008A7A32"/>
    <w:rsid w:val="008B0E86"/>
    <w:rsid w:val="008B47E2"/>
    <w:rsid w:val="008C093E"/>
    <w:rsid w:val="008C11E9"/>
    <w:rsid w:val="008C1985"/>
    <w:rsid w:val="008C4150"/>
    <w:rsid w:val="008C47D9"/>
    <w:rsid w:val="008C5CFC"/>
    <w:rsid w:val="008C6070"/>
    <w:rsid w:val="008C6A3E"/>
    <w:rsid w:val="008C7765"/>
    <w:rsid w:val="008D1299"/>
    <w:rsid w:val="008D1D6D"/>
    <w:rsid w:val="008D20A5"/>
    <w:rsid w:val="008D3B63"/>
    <w:rsid w:val="008D494E"/>
    <w:rsid w:val="008D4AD3"/>
    <w:rsid w:val="008D52E0"/>
    <w:rsid w:val="008D6225"/>
    <w:rsid w:val="008E23C0"/>
    <w:rsid w:val="008E4439"/>
    <w:rsid w:val="008E6D36"/>
    <w:rsid w:val="008E7EF3"/>
    <w:rsid w:val="008F18FC"/>
    <w:rsid w:val="008F4029"/>
    <w:rsid w:val="008F51FD"/>
    <w:rsid w:val="008F6BC8"/>
    <w:rsid w:val="008F6E40"/>
    <w:rsid w:val="00901ECC"/>
    <w:rsid w:val="00905D5B"/>
    <w:rsid w:val="009118B0"/>
    <w:rsid w:val="00912143"/>
    <w:rsid w:val="009126EB"/>
    <w:rsid w:val="00912C02"/>
    <w:rsid w:val="00913C5A"/>
    <w:rsid w:val="00913EB3"/>
    <w:rsid w:val="009159A6"/>
    <w:rsid w:val="00915A11"/>
    <w:rsid w:val="00915B62"/>
    <w:rsid w:val="0091625F"/>
    <w:rsid w:val="00916A87"/>
    <w:rsid w:val="00916AC0"/>
    <w:rsid w:val="00917863"/>
    <w:rsid w:val="00920693"/>
    <w:rsid w:val="009207A4"/>
    <w:rsid w:val="00921566"/>
    <w:rsid w:val="009229F6"/>
    <w:rsid w:val="00927376"/>
    <w:rsid w:val="00927CDF"/>
    <w:rsid w:val="009319F0"/>
    <w:rsid w:val="00934497"/>
    <w:rsid w:val="009356CA"/>
    <w:rsid w:val="0093685F"/>
    <w:rsid w:val="009370F3"/>
    <w:rsid w:val="009408AA"/>
    <w:rsid w:val="0094285B"/>
    <w:rsid w:val="009447A5"/>
    <w:rsid w:val="00944BC5"/>
    <w:rsid w:val="0094591C"/>
    <w:rsid w:val="00946374"/>
    <w:rsid w:val="00946555"/>
    <w:rsid w:val="00946C17"/>
    <w:rsid w:val="00947123"/>
    <w:rsid w:val="00953224"/>
    <w:rsid w:val="009538D8"/>
    <w:rsid w:val="00953EAD"/>
    <w:rsid w:val="00954567"/>
    <w:rsid w:val="00955358"/>
    <w:rsid w:val="00957D0A"/>
    <w:rsid w:val="00957F62"/>
    <w:rsid w:val="009608A9"/>
    <w:rsid w:val="00960E95"/>
    <w:rsid w:val="00963817"/>
    <w:rsid w:val="0096397A"/>
    <w:rsid w:val="00965E5D"/>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8603E"/>
    <w:rsid w:val="009870E0"/>
    <w:rsid w:val="009905F3"/>
    <w:rsid w:val="0099298A"/>
    <w:rsid w:val="00993A52"/>
    <w:rsid w:val="00993A9C"/>
    <w:rsid w:val="009952FB"/>
    <w:rsid w:val="0099565F"/>
    <w:rsid w:val="00995F29"/>
    <w:rsid w:val="009967D5"/>
    <w:rsid w:val="009A069F"/>
    <w:rsid w:val="009A208D"/>
    <w:rsid w:val="009A5058"/>
    <w:rsid w:val="009A633F"/>
    <w:rsid w:val="009A6FF5"/>
    <w:rsid w:val="009B3A07"/>
    <w:rsid w:val="009B424D"/>
    <w:rsid w:val="009B4791"/>
    <w:rsid w:val="009B513C"/>
    <w:rsid w:val="009B6274"/>
    <w:rsid w:val="009B65EA"/>
    <w:rsid w:val="009B79E0"/>
    <w:rsid w:val="009C13B1"/>
    <w:rsid w:val="009C268A"/>
    <w:rsid w:val="009C29B7"/>
    <w:rsid w:val="009C3FBA"/>
    <w:rsid w:val="009C591C"/>
    <w:rsid w:val="009C5D0D"/>
    <w:rsid w:val="009C6582"/>
    <w:rsid w:val="009C6821"/>
    <w:rsid w:val="009C7036"/>
    <w:rsid w:val="009C7BD8"/>
    <w:rsid w:val="009D0497"/>
    <w:rsid w:val="009D183D"/>
    <w:rsid w:val="009D38FC"/>
    <w:rsid w:val="009D5409"/>
    <w:rsid w:val="009D5424"/>
    <w:rsid w:val="009D7AA9"/>
    <w:rsid w:val="009E0471"/>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468F"/>
    <w:rsid w:val="00A0797E"/>
    <w:rsid w:val="00A11311"/>
    <w:rsid w:val="00A155DC"/>
    <w:rsid w:val="00A1588E"/>
    <w:rsid w:val="00A15FC6"/>
    <w:rsid w:val="00A1646A"/>
    <w:rsid w:val="00A179FD"/>
    <w:rsid w:val="00A2129D"/>
    <w:rsid w:val="00A21F54"/>
    <w:rsid w:val="00A232BF"/>
    <w:rsid w:val="00A23EEA"/>
    <w:rsid w:val="00A24100"/>
    <w:rsid w:val="00A251A2"/>
    <w:rsid w:val="00A27736"/>
    <w:rsid w:val="00A27BA9"/>
    <w:rsid w:val="00A301D4"/>
    <w:rsid w:val="00A309B5"/>
    <w:rsid w:val="00A32048"/>
    <w:rsid w:val="00A331E1"/>
    <w:rsid w:val="00A3329C"/>
    <w:rsid w:val="00A33D24"/>
    <w:rsid w:val="00A34EFE"/>
    <w:rsid w:val="00A362EF"/>
    <w:rsid w:val="00A413D6"/>
    <w:rsid w:val="00A42834"/>
    <w:rsid w:val="00A42D48"/>
    <w:rsid w:val="00A43B81"/>
    <w:rsid w:val="00A44A42"/>
    <w:rsid w:val="00A45162"/>
    <w:rsid w:val="00A463DD"/>
    <w:rsid w:val="00A5104B"/>
    <w:rsid w:val="00A51A04"/>
    <w:rsid w:val="00A51A90"/>
    <w:rsid w:val="00A51EEF"/>
    <w:rsid w:val="00A5280A"/>
    <w:rsid w:val="00A53E3E"/>
    <w:rsid w:val="00A55083"/>
    <w:rsid w:val="00A5617A"/>
    <w:rsid w:val="00A57392"/>
    <w:rsid w:val="00A620CE"/>
    <w:rsid w:val="00A6223C"/>
    <w:rsid w:val="00A6407B"/>
    <w:rsid w:val="00A65030"/>
    <w:rsid w:val="00A6578A"/>
    <w:rsid w:val="00A6678E"/>
    <w:rsid w:val="00A6766B"/>
    <w:rsid w:val="00A67934"/>
    <w:rsid w:val="00A71130"/>
    <w:rsid w:val="00A73DB6"/>
    <w:rsid w:val="00A80520"/>
    <w:rsid w:val="00A82560"/>
    <w:rsid w:val="00A85720"/>
    <w:rsid w:val="00A8632E"/>
    <w:rsid w:val="00A8690D"/>
    <w:rsid w:val="00A8711A"/>
    <w:rsid w:val="00A900BF"/>
    <w:rsid w:val="00A90A6D"/>
    <w:rsid w:val="00A93B1F"/>
    <w:rsid w:val="00A94BEE"/>
    <w:rsid w:val="00A94F2D"/>
    <w:rsid w:val="00A952AF"/>
    <w:rsid w:val="00AA083B"/>
    <w:rsid w:val="00AA1062"/>
    <w:rsid w:val="00AA3021"/>
    <w:rsid w:val="00AA330F"/>
    <w:rsid w:val="00AA577D"/>
    <w:rsid w:val="00AA7558"/>
    <w:rsid w:val="00AA77E8"/>
    <w:rsid w:val="00AB03B9"/>
    <w:rsid w:val="00AB056C"/>
    <w:rsid w:val="00AB201D"/>
    <w:rsid w:val="00AB4924"/>
    <w:rsid w:val="00AB4C97"/>
    <w:rsid w:val="00AB6784"/>
    <w:rsid w:val="00AB6A4A"/>
    <w:rsid w:val="00AB7C93"/>
    <w:rsid w:val="00AB7D78"/>
    <w:rsid w:val="00AC07F5"/>
    <w:rsid w:val="00AC1825"/>
    <w:rsid w:val="00AC1BE5"/>
    <w:rsid w:val="00AC401B"/>
    <w:rsid w:val="00AC5CF3"/>
    <w:rsid w:val="00AD1132"/>
    <w:rsid w:val="00AD1C6B"/>
    <w:rsid w:val="00AD2353"/>
    <w:rsid w:val="00AD6881"/>
    <w:rsid w:val="00AD6D50"/>
    <w:rsid w:val="00AE06D2"/>
    <w:rsid w:val="00AE08CC"/>
    <w:rsid w:val="00AE0B9B"/>
    <w:rsid w:val="00AE1035"/>
    <w:rsid w:val="00AE3D64"/>
    <w:rsid w:val="00AE3F1A"/>
    <w:rsid w:val="00AE4BBA"/>
    <w:rsid w:val="00AE5F71"/>
    <w:rsid w:val="00AF23C2"/>
    <w:rsid w:val="00AF24B4"/>
    <w:rsid w:val="00AF2904"/>
    <w:rsid w:val="00AF544F"/>
    <w:rsid w:val="00AF6009"/>
    <w:rsid w:val="00AF6655"/>
    <w:rsid w:val="00AF6657"/>
    <w:rsid w:val="00B01A5A"/>
    <w:rsid w:val="00B02307"/>
    <w:rsid w:val="00B03F81"/>
    <w:rsid w:val="00B04181"/>
    <w:rsid w:val="00B06F96"/>
    <w:rsid w:val="00B07031"/>
    <w:rsid w:val="00B077B4"/>
    <w:rsid w:val="00B10F57"/>
    <w:rsid w:val="00B114A0"/>
    <w:rsid w:val="00B11563"/>
    <w:rsid w:val="00B13560"/>
    <w:rsid w:val="00B1637B"/>
    <w:rsid w:val="00B2107E"/>
    <w:rsid w:val="00B225C3"/>
    <w:rsid w:val="00B22BA8"/>
    <w:rsid w:val="00B2363F"/>
    <w:rsid w:val="00B26E3A"/>
    <w:rsid w:val="00B278DF"/>
    <w:rsid w:val="00B304BA"/>
    <w:rsid w:val="00B32E5B"/>
    <w:rsid w:val="00B41CF0"/>
    <w:rsid w:val="00B4207B"/>
    <w:rsid w:val="00B42D90"/>
    <w:rsid w:val="00B46586"/>
    <w:rsid w:val="00B469DC"/>
    <w:rsid w:val="00B47EBE"/>
    <w:rsid w:val="00B51B41"/>
    <w:rsid w:val="00B523B6"/>
    <w:rsid w:val="00B525E3"/>
    <w:rsid w:val="00B5733A"/>
    <w:rsid w:val="00B60106"/>
    <w:rsid w:val="00B60CB1"/>
    <w:rsid w:val="00B60FDC"/>
    <w:rsid w:val="00B63083"/>
    <w:rsid w:val="00B655A5"/>
    <w:rsid w:val="00B65A2E"/>
    <w:rsid w:val="00B671E2"/>
    <w:rsid w:val="00B67C04"/>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58E0"/>
    <w:rsid w:val="00BA0FCC"/>
    <w:rsid w:val="00BA15AC"/>
    <w:rsid w:val="00BA29D9"/>
    <w:rsid w:val="00BA63EA"/>
    <w:rsid w:val="00BA7DE8"/>
    <w:rsid w:val="00BB258F"/>
    <w:rsid w:val="00BB264A"/>
    <w:rsid w:val="00BB361C"/>
    <w:rsid w:val="00BB368E"/>
    <w:rsid w:val="00BB3D8B"/>
    <w:rsid w:val="00BB3DEF"/>
    <w:rsid w:val="00BB4982"/>
    <w:rsid w:val="00BB4A7B"/>
    <w:rsid w:val="00BB5B05"/>
    <w:rsid w:val="00BB75DC"/>
    <w:rsid w:val="00BC05B5"/>
    <w:rsid w:val="00BC05C7"/>
    <w:rsid w:val="00BC33EA"/>
    <w:rsid w:val="00BC71C6"/>
    <w:rsid w:val="00BC76A4"/>
    <w:rsid w:val="00BD3098"/>
    <w:rsid w:val="00BD3D8B"/>
    <w:rsid w:val="00BD6971"/>
    <w:rsid w:val="00BE29D1"/>
    <w:rsid w:val="00BE3176"/>
    <w:rsid w:val="00BE5DD2"/>
    <w:rsid w:val="00BF62D1"/>
    <w:rsid w:val="00BF6527"/>
    <w:rsid w:val="00BF6F3A"/>
    <w:rsid w:val="00C00A93"/>
    <w:rsid w:val="00C02550"/>
    <w:rsid w:val="00C031AE"/>
    <w:rsid w:val="00C0343C"/>
    <w:rsid w:val="00C0393E"/>
    <w:rsid w:val="00C06F8B"/>
    <w:rsid w:val="00C10AF9"/>
    <w:rsid w:val="00C1103E"/>
    <w:rsid w:val="00C13ED3"/>
    <w:rsid w:val="00C14B02"/>
    <w:rsid w:val="00C14F72"/>
    <w:rsid w:val="00C1602A"/>
    <w:rsid w:val="00C175EA"/>
    <w:rsid w:val="00C20D9F"/>
    <w:rsid w:val="00C21454"/>
    <w:rsid w:val="00C21468"/>
    <w:rsid w:val="00C23475"/>
    <w:rsid w:val="00C2377E"/>
    <w:rsid w:val="00C2785B"/>
    <w:rsid w:val="00C31499"/>
    <w:rsid w:val="00C316D1"/>
    <w:rsid w:val="00C33DDB"/>
    <w:rsid w:val="00C340D6"/>
    <w:rsid w:val="00C34C2C"/>
    <w:rsid w:val="00C357BD"/>
    <w:rsid w:val="00C35DEF"/>
    <w:rsid w:val="00C37321"/>
    <w:rsid w:val="00C41483"/>
    <w:rsid w:val="00C41D13"/>
    <w:rsid w:val="00C45E95"/>
    <w:rsid w:val="00C466F5"/>
    <w:rsid w:val="00C52B03"/>
    <w:rsid w:val="00C5489C"/>
    <w:rsid w:val="00C54BCA"/>
    <w:rsid w:val="00C5713F"/>
    <w:rsid w:val="00C579B7"/>
    <w:rsid w:val="00C57CE9"/>
    <w:rsid w:val="00C61AC9"/>
    <w:rsid w:val="00C61D64"/>
    <w:rsid w:val="00C62017"/>
    <w:rsid w:val="00C62410"/>
    <w:rsid w:val="00C6394C"/>
    <w:rsid w:val="00C63EE4"/>
    <w:rsid w:val="00C64CA4"/>
    <w:rsid w:val="00C64F46"/>
    <w:rsid w:val="00C67839"/>
    <w:rsid w:val="00C7054B"/>
    <w:rsid w:val="00C73BE2"/>
    <w:rsid w:val="00C74D04"/>
    <w:rsid w:val="00C74DFF"/>
    <w:rsid w:val="00C75895"/>
    <w:rsid w:val="00C769C5"/>
    <w:rsid w:val="00C80218"/>
    <w:rsid w:val="00C819BD"/>
    <w:rsid w:val="00C81C8E"/>
    <w:rsid w:val="00C83255"/>
    <w:rsid w:val="00C8420A"/>
    <w:rsid w:val="00C85AB0"/>
    <w:rsid w:val="00C90C5E"/>
    <w:rsid w:val="00C91A83"/>
    <w:rsid w:val="00C91D08"/>
    <w:rsid w:val="00C933BC"/>
    <w:rsid w:val="00C9514A"/>
    <w:rsid w:val="00C96D12"/>
    <w:rsid w:val="00C96EF2"/>
    <w:rsid w:val="00C97590"/>
    <w:rsid w:val="00CA1F80"/>
    <w:rsid w:val="00CA2C71"/>
    <w:rsid w:val="00CA505C"/>
    <w:rsid w:val="00CA6404"/>
    <w:rsid w:val="00CB0B6E"/>
    <w:rsid w:val="00CB324D"/>
    <w:rsid w:val="00CB3326"/>
    <w:rsid w:val="00CB3CCD"/>
    <w:rsid w:val="00CB54DD"/>
    <w:rsid w:val="00CB667B"/>
    <w:rsid w:val="00CB7308"/>
    <w:rsid w:val="00CC17E0"/>
    <w:rsid w:val="00CC1D9C"/>
    <w:rsid w:val="00CC4200"/>
    <w:rsid w:val="00CC53A2"/>
    <w:rsid w:val="00CC5C23"/>
    <w:rsid w:val="00CC7CF8"/>
    <w:rsid w:val="00CD1ECA"/>
    <w:rsid w:val="00CD26DE"/>
    <w:rsid w:val="00CD2DC5"/>
    <w:rsid w:val="00CD2E8B"/>
    <w:rsid w:val="00CD351E"/>
    <w:rsid w:val="00CD39BF"/>
    <w:rsid w:val="00CD542C"/>
    <w:rsid w:val="00CD5517"/>
    <w:rsid w:val="00CD64CE"/>
    <w:rsid w:val="00CD7004"/>
    <w:rsid w:val="00CD75C7"/>
    <w:rsid w:val="00CD78E7"/>
    <w:rsid w:val="00CD7BE5"/>
    <w:rsid w:val="00CE006A"/>
    <w:rsid w:val="00CE1282"/>
    <w:rsid w:val="00CE44D5"/>
    <w:rsid w:val="00CE5930"/>
    <w:rsid w:val="00CF067E"/>
    <w:rsid w:val="00CF090B"/>
    <w:rsid w:val="00CF38ED"/>
    <w:rsid w:val="00CF3FDF"/>
    <w:rsid w:val="00CF4104"/>
    <w:rsid w:val="00CF7A1E"/>
    <w:rsid w:val="00D01FEE"/>
    <w:rsid w:val="00D024F6"/>
    <w:rsid w:val="00D02CEA"/>
    <w:rsid w:val="00D03962"/>
    <w:rsid w:val="00D063A3"/>
    <w:rsid w:val="00D07A95"/>
    <w:rsid w:val="00D10EC1"/>
    <w:rsid w:val="00D114C8"/>
    <w:rsid w:val="00D11DAA"/>
    <w:rsid w:val="00D1375F"/>
    <w:rsid w:val="00D15D7D"/>
    <w:rsid w:val="00D16C9F"/>
    <w:rsid w:val="00D16F4B"/>
    <w:rsid w:val="00D16F76"/>
    <w:rsid w:val="00D17D6B"/>
    <w:rsid w:val="00D21568"/>
    <w:rsid w:val="00D22686"/>
    <w:rsid w:val="00D22F7F"/>
    <w:rsid w:val="00D23163"/>
    <w:rsid w:val="00D23518"/>
    <w:rsid w:val="00D251E5"/>
    <w:rsid w:val="00D27B4C"/>
    <w:rsid w:val="00D32C49"/>
    <w:rsid w:val="00D333A4"/>
    <w:rsid w:val="00D33932"/>
    <w:rsid w:val="00D35488"/>
    <w:rsid w:val="00D35751"/>
    <w:rsid w:val="00D378D9"/>
    <w:rsid w:val="00D37C32"/>
    <w:rsid w:val="00D4086F"/>
    <w:rsid w:val="00D41B60"/>
    <w:rsid w:val="00D46596"/>
    <w:rsid w:val="00D46631"/>
    <w:rsid w:val="00D476F0"/>
    <w:rsid w:val="00D47C01"/>
    <w:rsid w:val="00D50133"/>
    <w:rsid w:val="00D509A6"/>
    <w:rsid w:val="00D50CBD"/>
    <w:rsid w:val="00D51318"/>
    <w:rsid w:val="00D53CB5"/>
    <w:rsid w:val="00D55BEE"/>
    <w:rsid w:val="00D56B1B"/>
    <w:rsid w:val="00D57474"/>
    <w:rsid w:val="00D60629"/>
    <w:rsid w:val="00D61B73"/>
    <w:rsid w:val="00D63C4D"/>
    <w:rsid w:val="00D64D03"/>
    <w:rsid w:val="00D64E49"/>
    <w:rsid w:val="00D678D0"/>
    <w:rsid w:val="00D7038C"/>
    <w:rsid w:val="00D75F6D"/>
    <w:rsid w:val="00D76512"/>
    <w:rsid w:val="00D77A61"/>
    <w:rsid w:val="00D800DF"/>
    <w:rsid w:val="00D80770"/>
    <w:rsid w:val="00D80772"/>
    <w:rsid w:val="00D80D25"/>
    <w:rsid w:val="00D832A9"/>
    <w:rsid w:val="00D87C3F"/>
    <w:rsid w:val="00D87D4F"/>
    <w:rsid w:val="00D90609"/>
    <w:rsid w:val="00D90831"/>
    <w:rsid w:val="00D920F7"/>
    <w:rsid w:val="00D92239"/>
    <w:rsid w:val="00D95CD8"/>
    <w:rsid w:val="00D96FC5"/>
    <w:rsid w:val="00D978E3"/>
    <w:rsid w:val="00D97A9D"/>
    <w:rsid w:val="00DA09BE"/>
    <w:rsid w:val="00DA0CEE"/>
    <w:rsid w:val="00DA1029"/>
    <w:rsid w:val="00DA155B"/>
    <w:rsid w:val="00DA4912"/>
    <w:rsid w:val="00DB1D22"/>
    <w:rsid w:val="00DB364F"/>
    <w:rsid w:val="00DB38E0"/>
    <w:rsid w:val="00DB4A16"/>
    <w:rsid w:val="00DB5BE5"/>
    <w:rsid w:val="00DB71B1"/>
    <w:rsid w:val="00DC0EB8"/>
    <w:rsid w:val="00DC1C2E"/>
    <w:rsid w:val="00DC6DD4"/>
    <w:rsid w:val="00DD081C"/>
    <w:rsid w:val="00DD1290"/>
    <w:rsid w:val="00DD16DF"/>
    <w:rsid w:val="00DD1772"/>
    <w:rsid w:val="00DD44F5"/>
    <w:rsid w:val="00DD5385"/>
    <w:rsid w:val="00DD7896"/>
    <w:rsid w:val="00DE137B"/>
    <w:rsid w:val="00DE1BF6"/>
    <w:rsid w:val="00DE4042"/>
    <w:rsid w:val="00DE4FDD"/>
    <w:rsid w:val="00DE606C"/>
    <w:rsid w:val="00DE6A12"/>
    <w:rsid w:val="00DF0E53"/>
    <w:rsid w:val="00DF2C5D"/>
    <w:rsid w:val="00DF3DB1"/>
    <w:rsid w:val="00DF4FB5"/>
    <w:rsid w:val="00DF5376"/>
    <w:rsid w:val="00DF7394"/>
    <w:rsid w:val="00DF75C9"/>
    <w:rsid w:val="00E006C0"/>
    <w:rsid w:val="00E01AB8"/>
    <w:rsid w:val="00E04874"/>
    <w:rsid w:val="00E054AC"/>
    <w:rsid w:val="00E0614D"/>
    <w:rsid w:val="00E06D80"/>
    <w:rsid w:val="00E070DC"/>
    <w:rsid w:val="00E10DCF"/>
    <w:rsid w:val="00E137A7"/>
    <w:rsid w:val="00E160C5"/>
    <w:rsid w:val="00E200B2"/>
    <w:rsid w:val="00E22247"/>
    <w:rsid w:val="00E27167"/>
    <w:rsid w:val="00E318E2"/>
    <w:rsid w:val="00E31DF2"/>
    <w:rsid w:val="00E33619"/>
    <w:rsid w:val="00E336A7"/>
    <w:rsid w:val="00E34ACD"/>
    <w:rsid w:val="00E35B70"/>
    <w:rsid w:val="00E3606A"/>
    <w:rsid w:val="00E37BA7"/>
    <w:rsid w:val="00E437D9"/>
    <w:rsid w:val="00E43F7F"/>
    <w:rsid w:val="00E45F4A"/>
    <w:rsid w:val="00E479CD"/>
    <w:rsid w:val="00E52AEE"/>
    <w:rsid w:val="00E52D85"/>
    <w:rsid w:val="00E5388C"/>
    <w:rsid w:val="00E54EA4"/>
    <w:rsid w:val="00E57DC8"/>
    <w:rsid w:val="00E60EFF"/>
    <w:rsid w:val="00E61095"/>
    <w:rsid w:val="00E61376"/>
    <w:rsid w:val="00E65C18"/>
    <w:rsid w:val="00E67066"/>
    <w:rsid w:val="00E709F1"/>
    <w:rsid w:val="00E715BE"/>
    <w:rsid w:val="00E739B4"/>
    <w:rsid w:val="00E73BB9"/>
    <w:rsid w:val="00E76481"/>
    <w:rsid w:val="00E77C81"/>
    <w:rsid w:val="00E80A46"/>
    <w:rsid w:val="00E80E2B"/>
    <w:rsid w:val="00E82385"/>
    <w:rsid w:val="00E90631"/>
    <w:rsid w:val="00E912BF"/>
    <w:rsid w:val="00E91900"/>
    <w:rsid w:val="00E93180"/>
    <w:rsid w:val="00E94202"/>
    <w:rsid w:val="00E9429D"/>
    <w:rsid w:val="00E9527D"/>
    <w:rsid w:val="00E97205"/>
    <w:rsid w:val="00E97261"/>
    <w:rsid w:val="00E97298"/>
    <w:rsid w:val="00E97DDA"/>
    <w:rsid w:val="00EA0B59"/>
    <w:rsid w:val="00EA18AA"/>
    <w:rsid w:val="00EA3F16"/>
    <w:rsid w:val="00EA4513"/>
    <w:rsid w:val="00EA4ABE"/>
    <w:rsid w:val="00EA4F17"/>
    <w:rsid w:val="00EA55F8"/>
    <w:rsid w:val="00EB07EE"/>
    <w:rsid w:val="00EB1820"/>
    <w:rsid w:val="00EB4AF9"/>
    <w:rsid w:val="00EB5276"/>
    <w:rsid w:val="00EB6764"/>
    <w:rsid w:val="00EB72CD"/>
    <w:rsid w:val="00EC0C63"/>
    <w:rsid w:val="00EC2AB3"/>
    <w:rsid w:val="00EC38FC"/>
    <w:rsid w:val="00EC52C9"/>
    <w:rsid w:val="00ED1465"/>
    <w:rsid w:val="00ED1FF2"/>
    <w:rsid w:val="00ED2932"/>
    <w:rsid w:val="00ED2E41"/>
    <w:rsid w:val="00ED4788"/>
    <w:rsid w:val="00ED6831"/>
    <w:rsid w:val="00ED6B11"/>
    <w:rsid w:val="00ED6BFF"/>
    <w:rsid w:val="00ED7014"/>
    <w:rsid w:val="00EE4613"/>
    <w:rsid w:val="00EE6EEE"/>
    <w:rsid w:val="00EF0B03"/>
    <w:rsid w:val="00EF0F5E"/>
    <w:rsid w:val="00EF250D"/>
    <w:rsid w:val="00EF3666"/>
    <w:rsid w:val="00EF65DD"/>
    <w:rsid w:val="00F0132E"/>
    <w:rsid w:val="00F02115"/>
    <w:rsid w:val="00F03D3E"/>
    <w:rsid w:val="00F043B0"/>
    <w:rsid w:val="00F04414"/>
    <w:rsid w:val="00F06CDF"/>
    <w:rsid w:val="00F074D5"/>
    <w:rsid w:val="00F10EBA"/>
    <w:rsid w:val="00F12ABB"/>
    <w:rsid w:val="00F138F5"/>
    <w:rsid w:val="00F2164E"/>
    <w:rsid w:val="00F21967"/>
    <w:rsid w:val="00F23813"/>
    <w:rsid w:val="00F2542C"/>
    <w:rsid w:val="00F25A51"/>
    <w:rsid w:val="00F276CC"/>
    <w:rsid w:val="00F31D88"/>
    <w:rsid w:val="00F3406D"/>
    <w:rsid w:val="00F34BE5"/>
    <w:rsid w:val="00F35609"/>
    <w:rsid w:val="00F35EF6"/>
    <w:rsid w:val="00F36454"/>
    <w:rsid w:val="00F36890"/>
    <w:rsid w:val="00F422F4"/>
    <w:rsid w:val="00F45E34"/>
    <w:rsid w:val="00F46050"/>
    <w:rsid w:val="00F4793B"/>
    <w:rsid w:val="00F5021F"/>
    <w:rsid w:val="00F51661"/>
    <w:rsid w:val="00F51B21"/>
    <w:rsid w:val="00F5406A"/>
    <w:rsid w:val="00F5534D"/>
    <w:rsid w:val="00F557C8"/>
    <w:rsid w:val="00F566D6"/>
    <w:rsid w:val="00F57574"/>
    <w:rsid w:val="00F6028E"/>
    <w:rsid w:val="00F60A2F"/>
    <w:rsid w:val="00F61ADB"/>
    <w:rsid w:val="00F62D73"/>
    <w:rsid w:val="00F63100"/>
    <w:rsid w:val="00F6449B"/>
    <w:rsid w:val="00F703AA"/>
    <w:rsid w:val="00F71C1B"/>
    <w:rsid w:val="00F736D5"/>
    <w:rsid w:val="00F751B2"/>
    <w:rsid w:val="00F77CB7"/>
    <w:rsid w:val="00F81D26"/>
    <w:rsid w:val="00F8376C"/>
    <w:rsid w:val="00F84788"/>
    <w:rsid w:val="00F8610D"/>
    <w:rsid w:val="00F8658C"/>
    <w:rsid w:val="00F92E1B"/>
    <w:rsid w:val="00F945AB"/>
    <w:rsid w:val="00F95CFB"/>
    <w:rsid w:val="00F96B2F"/>
    <w:rsid w:val="00FA0870"/>
    <w:rsid w:val="00FA0884"/>
    <w:rsid w:val="00FA5BA0"/>
    <w:rsid w:val="00FA5DED"/>
    <w:rsid w:val="00FA63AF"/>
    <w:rsid w:val="00FB0213"/>
    <w:rsid w:val="00FB3EF6"/>
    <w:rsid w:val="00FB491C"/>
    <w:rsid w:val="00FB5763"/>
    <w:rsid w:val="00FB7706"/>
    <w:rsid w:val="00FB7BC2"/>
    <w:rsid w:val="00FC15DA"/>
    <w:rsid w:val="00FC1793"/>
    <w:rsid w:val="00FC2117"/>
    <w:rsid w:val="00FC27F9"/>
    <w:rsid w:val="00FC3280"/>
    <w:rsid w:val="00FC3784"/>
    <w:rsid w:val="00FC67E6"/>
    <w:rsid w:val="00FC6A30"/>
    <w:rsid w:val="00FD08F8"/>
    <w:rsid w:val="00FD1092"/>
    <w:rsid w:val="00FD224A"/>
    <w:rsid w:val="00FD2612"/>
    <w:rsid w:val="00FD314C"/>
    <w:rsid w:val="00FD39A8"/>
    <w:rsid w:val="00FD44BF"/>
    <w:rsid w:val="00FD7866"/>
    <w:rsid w:val="00FE1C97"/>
    <w:rsid w:val="00FE675F"/>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25.png"/><Relationship Id="rId26" Type="http://schemas.openxmlformats.org/officeDocument/2006/relationships/image" Target="media/image33.png"/><Relationship Id="rId39" Type="http://schemas.openxmlformats.org/officeDocument/2006/relationships/image" Target="media/image46.png"/><Relationship Id="rId21" Type="http://schemas.openxmlformats.org/officeDocument/2006/relationships/image" Target="media/image28.png"/><Relationship Id="rId34" Type="http://schemas.openxmlformats.org/officeDocument/2006/relationships/image" Target="media/image41.png"/><Relationship Id="rId42" Type="http://schemas.openxmlformats.org/officeDocument/2006/relationships/image" Target="media/image49.png"/><Relationship Id="rId47" Type="http://schemas.openxmlformats.org/officeDocument/2006/relationships/image" Target="media/image54.png"/><Relationship Id="rId50" Type="http://schemas.openxmlformats.org/officeDocument/2006/relationships/image" Target="media/image5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9.png"/><Relationship Id="rId17" Type="http://schemas.openxmlformats.org/officeDocument/2006/relationships/image" Target="media/image24.png"/><Relationship Id="rId25" Type="http://schemas.openxmlformats.org/officeDocument/2006/relationships/image" Target="media/image32.png"/><Relationship Id="rId33" Type="http://schemas.openxmlformats.org/officeDocument/2006/relationships/image" Target="media/image40.png"/><Relationship Id="rId38" Type="http://schemas.openxmlformats.org/officeDocument/2006/relationships/image" Target="media/image45.png"/><Relationship Id="rId46"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3.png"/><Relationship Id="rId20" Type="http://schemas.openxmlformats.org/officeDocument/2006/relationships/image" Target="media/image27.png"/><Relationship Id="rId29" Type="http://schemas.openxmlformats.org/officeDocument/2006/relationships/image" Target="media/image36.png"/><Relationship Id="rId41" Type="http://schemas.openxmlformats.org/officeDocument/2006/relationships/image" Target="media/image4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39.png"/><Relationship Id="rId37" Type="http://schemas.openxmlformats.org/officeDocument/2006/relationships/image" Target="media/image44.png"/><Relationship Id="rId40" Type="http://schemas.openxmlformats.org/officeDocument/2006/relationships/image" Target="media/image47.png"/><Relationship Id="rId45" Type="http://schemas.openxmlformats.org/officeDocument/2006/relationships/image" Target="media/image5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2.png"/><Relationship Id="rId23" Type="http://schemas.openxmlformats.org/officeDocument/2006/relationships/image" Target="media/image30.png"/><Relationship Id="rId28" Type="http://schemas.openxmlformats.org/officeDocument/2006/relationships/image" Target="media/image35.png"/><Relationship Id="rId36" Type="http://schemas.openxmlformats.org/officeDocument/2006/relationships/image" Target="media/image43.png"/><Relationship Id="rId49" Type="http://schemas.openxmlformats.org/officeDocument/2006/relationships/image" Target="media/image56.png"/><Relationship Id="rId10" Type="http://schemas.openxmlformats.org/officeDocument/2006/relationships/image" Target="media/image17.gif"/><Relationship Id="rId19" Type="http://schemas.openxmlformats.org/officeDocument/2006/relationships/image" Target="media/image26.png"/><Relationship Id="rId31" Type="http://schemas.openxmlformats.org/officeDocument/2006/relationships/image" Target="media/image38.png"/><Relationship Id="rId44" Type="http://schemas.openxmlformats.org/officeDocument/2006/relationships/image" Target="media/image5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image" Target="media/image21.png"/><Relationship Id="rId22" Type="http://schemas.openxmlformats.org/officeDocument/2006/relationships/image" Target="media/image29.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image" Target="media/image42.png"/><Relationship Id="rId43" Type="http://schemas.openxmlformats.org/officeDocument/2006/relationships/image" Target="media/image50.png"/><Relationship Id="rId48"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58.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BB388-0FC8-4CE8-AAFD-5F7A8F15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14583</TotalTime>
  <Pages>38</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Dynamic Advantzware Open Analytics: Subject Lookup Developer’s Guide</vt:lpstr>
    </vt:vector>
  </TitlesOfParts>
  <Company>Advantzware, Inc.</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Lookup Developer’s Guide</dc:title>
  <dc:creator>By Ron Stark</dc:creator>
  <cp:lastModifiedBy>Ron Stark</cp:lastModifiedBy>
  <cp:revision>112</cp:revision>
  <cp:lastPrinted>2010-03-22T21:04:00Z</cp:lastPrinted>
  <dcterms:created xsi:type="dcterms:W3CDTF">2020-01-17T21:12:00Z</dcterms:created>
  <dcterms:modified xsi:type="dcterms:W3CDTF">2020-06-09T22:53:00Z</dcterms:modified>
</cp:coreProperties>
</file>