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F4" w:rsidRPr="00873AF4" w:rsidRDefault="00873AF4" w:rsidP="00873AF4">
      <w:pPr>
        <w:jc w:val="center"/>
        <w:rPr>
          <w:b/>
          <w:sz w:val="28"/>
          <w:szCs w:val="28"/>
          <w:u w:val="single"/>
        </w:rPr>
      </w:pPr>
      <w:r w:rsidRPr="00873AF4">
        <w:rPr>
          <w:b/>
          <w:sz w:val="28"/>
          <w:szCs w:val="28"/>
          <w:u w:val="single"/>
        </w:rPr>
        <w:t>RECEIVE VENDOR TAGS FOR RAW GOODS</w:t>
      </w:r>
    </w:p>
    <w:p w:rsidR="00873AF4" w:rsidRDefault="00C71F41" w:rsidP="00873AF4">
      <w:r>
        <w:t>The Load Tag File for Raw Materials has a database f</w:t>
      </w:r>
      <w:r w:rsidR="00873AF4">
        <w:t xml:space="preserve">ield </w:t>
      </w:r>
      <w:r>
        <w:t xml:space="preserve">to </w:t>
      </w:r>
      <w:r w:rsidR="00873AF4">
        <w:t xml:space="preserve">house the bar code number </w:t>
      </w:r>
      <w:r>
        <w:t xml:space="preserve">provided by the board vendor which is represented as a bar coded </w:t>
      </w:r>
      <w:r w:rsidR="00873AF4">
        <w:t>tag</w:t>
      </w:r>
      <w:r>
        <w:t xml:space="preserve"> number.  </w:t>
      </w:r>
      <w:r>
        <w:br/>
      </w:r>
      <w:r w:rsidR="00873AF4">
        <w:t>Sharp Shooter RM button called Scan Vendor Tags.</w:t>
      </w:r>
    </w:p>
    <w:p w:rsidR="00C71F41" w:rsidRDefault="00C71F41" w:rsidP="00873AF4">
      <w:r>
        <w:rPr>
          <w:noProof/>
        </w:rPr>
        <w:drawing>
          <wp:inline distT="0" distB="0" distL="0" distR="0">
            <wp:extent cx="2181225" cy="3686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F41" w:rsidRDefault="00C71F41" w:rsidP="00873AF4"/>
    <w:p w:rsidR="00C71F41" w:rsidRDefault="00C71F41" w:rsidP="00873AF4">
      <w:r>
        <w:t>Click the Scan Vendor Tag button to scan the vendor supplied Bar Code Number.</w:t>
      </w:r>
    </w:p>
    <w:p w:rsidR="00C71F41" w:rsidRDefault="00C71F41" w:rsidP="00873AF4">
      <w:r>
        <w:t>If the Number has the proper format, all the information will transfer directly to the Screen including the Purchase Order Number, PO Line Number, Quantity Received and the Tag Number.</w:t>
      </w:r>
    </w:p>
    <w:p w:rsidR="00C71F41" w:rsidRDefault="00873AF4" w:rsidP="00873AF4">
      <w:r>
        <w:t>The Vendor RM Bar Code will equal PO#, PO Line#, Qty</w:t>
      </w:r>
      <w:r w:rsidR="00C71F41">
        <w:t xml:space="preserve"> and Tag Number.</w:t>
      </w:r>
    </w:p>
    <w:p w:rsidR="00C71F41" w:rsidRDefault="00C71F41">
      <w:r>
        <w:br w:type="page"/>
      </w:r>
    </w:p>
    <w:p w:rsidR="00C71F41" w:rsidRDefault="00C71F41" w:rsidP="00873AF4">
      <w:r>
        <w:rPr>
          <w:noProof/>
        </w:rPr>
        <w:lastRenderedPageBreak/>
        <w:drawing>
          <wp:inline distT="0" distB="0" distL="0" distR="0">
            <wp:extent cx="5943600" cy="4550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F4" w:rsidRDefault="00C71F41" w:rsidP="00873AF4">
      <w:r>
        <w:t>When the Vendor Tag Number 1021190012000000001 is scanned, this transfers to the PO#, PO Line# and Qty Fields.  The Unit of Measure imports from the raw materials consumption unit of measure.</w:t>
      </w:r>
    </w:p>
    <w:p w:rsidR="00873AF4" w:rsidRDefault="00873AF4" w:rsidP="00873AF4">
      <w:r>
        <w:t xml:space="preserve">The RM Bar Code Tag format will be 999999 999 99999 </w:t>
      </w:r>
      <w:proofErr w:type="spellStart"/>
      <w:r w:rsidR="00C71F41">
        <w:t>99999</w:t>
      </w:r>
      <w:proofErr w:type="spellEnd"/>
      <w:r w:rsidR="00C71F41">
        <w:t xml:space="preserve"> </w:t>
      </w:r>
      <w:r>
        <w:t>without any spaces.</w:t>
      </w:r>
    </w:p>
    <w:p w:rsidR="00873AF4" w:rsidRDefault="00873AF4" w:rsidP="00873AF4">
      <w:r>
        <w:t>The first 6 digits represent the ASI PO#.</w:t>
      </w:r>
    </w:p>
    <w:p w:rsidR="00873AF4" w:rsidRDefault="00873AF4" w:rsidP="00873AF4">
      <w:r>
        <w:t>The next 3 digits represent the ASI PO Line#.</w:t>
      </w:r>
    </w:p>
    <w:p w:rsidR="00873AF4" w:rsidRDefault="00873AF4" w:rsidP="00873AF4">
      <w:r>
        <w:t>The last 5 digits represent the quantity on the roll or pallet.</w:t>
      </w:r>
    </w:p>
    <w:p w:rsidR="00C71F41" w:rsidRDefault="00C71F41" w:rsidP="00C71F41">
      <w:r>
        <w:t>The last 5 digits represent the unique tag number.</w:t>
      </w:r>
    </w:p>
    <w:p w:rsidR="00DC7172" w:rsidRDefault="00DC7172" w:rsidP="00C71F41">
      <w:r>
        <w:t xml:space="preserve">In this example, 102119 </w:t>
      </w:r>
      <w:proofErr w:type="gramStart"/>
      <w:r>
        <w:t>represents</w:t>
      </w:r>
      <w:proofErr w:type="gramEnd"/>
      <w:r>
        <w:t xml:space="preserve"> the purchase order number. The 001 represents the line number of the purchase order, the 20000 represents the lineal feet on the roll and 00001 is the unique tag number.</w:t>
      </w:r>
    </w:p>
    <w:p w:rsidR="00DC7172" w:rsidRDefault="00DC7172">
      <w:r>
        <w:br w:type="page"/>
      </w:r>
    </w:p>
    <w:p w:rsidR="00DC7172" w:rsidRDefault="00DC7172" w:rsidP="00C71F41">
      <w:r>
        <w:rPr>
          <w:noProof/>
        </w:rPr>
        <w:lastRenderedPageBreak/>
        <w:drawing>
          <wp:inline distT="0" distB="0" distL="0" distR="0">
            <wp:extent cx="5943600" cy="4550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72" w:rsidRDefault="00DC7172" w:rsidP="00873AF4">
      <w:r>
        <w:t>After Scanning the Vendor Tag, click RECEIVE TAG button and the data is loaded to the screen.</w:t>
      </w:r>
      <w:r w:rsidR="00184798">
        <w:br/>
        <w:t xml:space="preserve">Notice that both a new ASI tag number and vendor tag# </w:t>
      </w:r>
      <w:proofErr w:type="gramStart"/>
      <w:r w:rsidR="00184798">
        <w:t>are</w:t>
      </w:r>
      <w:proofErr w:type="gramEnd"/>
      <w:r w:rsidR="00184798">
        <w:t xml:space="preserve"> stored in the raw material tag file.</w:t>
      </w:r>
      <w:r>
        <w:br/>
        <w:t xml:space="preserve">Please note, N-K-1 </w:t>
      </w:r>
      <w:proofErr w:type="spellStart"/>
      <w:proofErr w:type="gramStart"/>
      <w:r w:rsidRPr="00DC7172">
        <w:t>SSPostVendorTags</w:t>
      </w:r>
      <w:proofErr w:type="spellEnd"/>
      <w:r w:rsidRPr="00DC7172">
        <w:t xml:space="preserve">  </w:t>
      </w:r>
      <w:r>
        <w:t>will</w:t>
      </w:r>
      <w:proofErr w:type="gramEnd"/>
      <w:r>
        <w:t xml:space="preserve"> eliminate this step as well as the step to p</w:t>
      </w:r>
      <w:r w:rsidRPr="00DC7172">
        <w:t xml:space="preserve">ost </w:t>
      </w:r>
      <w:r>
        <w:t xml:space="preserve">raw materials M-U-6.  </w:t>
      </w:r>
      <w:proofErr w:type="gramStart"/>
      <w:r w:rsidR="00184798">
        <w:t>t</w:t>
      </w:r>
      <w:r>
        <w:t>herefore</w:t>
      </w:r>
      <w:proofErr w:type="gramEnd"/>
      <w:r>
        <w:t>, scanning a vendor tag</w:t>
      </w:r>
      <w:r w:rsidR="00184798">
        <w:t>s</w:t>
      </w:r>
      <w:r>
        <w:t xml:space="preserve"> will immediately result in on hand materials.</w:t>
      </w:r>
    </w:p>
    <w:p w:rsidR="00A05C86" w:rsidRDefault="00DC7172" w:rsidP="00873AF4">
      <w:r>
        <w:t>Scan</w:t>
      </w:r>
      <w:r w:rsidR="00184798">
        <w:t>ning</w:t>
      </w:r>
      <w:r>
        <w:t xml:space="preserve"> Vendor Tags works like the </w:t>
      </w:r>
      <w:r w:rsidR="00873AF4">
        <w:t xml:space="preserve">existing M-U-8 program </w:t>
      </w:r>
      <w:r>
        <w:t>when creating pallet tags</w:t>
      </w:r>
      <w:r w:rsidR="00184798">
        <w:t xml:space="preserve">. This will </w:t>
      </w:r>
      <w:r w:rsidR="00873AF4">
        <w:t>create the load</w:t>
      </w:r>
      <w:r w:rsidR="00184798">
        <w:t xml:space="preserve"> </w:t>
      </w:r>
      <w:r w:rsidR="00873AF4">
        <w:t>tag in the</w:t>
      </w:r>
      <w:r w:rsidR="00184798">
        <w:t xml:space="preserve"> raw materials </w:t>
      </w:r>
      <w:proofErr w:type="spellStart"/>
      <w:r w:rsidR="00873AF4">
        <w:t>loadtag</w:t>
      </w:r>
      <w:proofErr w:type="spellEnd"/>
      <w:r w:rsidR="00873AF4">
        <w:t xml:space="preserve"> file, which will download to RM tags depending on the item type.  </w:t>
      </w:r>
      <w:r w:rsidR="00184798">
        <w:t>This will also</w:t>
      </w:r>
      <w:r w:rsidR="00873AF4">
        <w:t xml:space="preserve"> download the PO#, Job#, item code, S/B code and same data loaded via the M-U-8 load</w:t>
      </w:r>
      <w:r w:rsidR="00184798">
        <w:t xml:space="preserve"> </w:t>
      </w:r>
      <w:r w:rsidR="00873AF4">
        <w:t xml:space="preserve">tag creation.   Each scanned vendor tag will create a </w:t>
      </w:r>
      <w:proofErr w:type="gramStart"/>
      <w:r w:rsidR="00873AF4">
        <w:t>new</w:t>
      </w:r>
      <w:r w:rsidR="003A2F2B">
        <w:t xml:space="preserve"> </w:t>
      </w:r>
      <w:r w:rsidR="00873AF4">
        <w:t xml:space="preserve"> tag</w:t>
      </w:r>
      <w:proofErr w:type="gramEnd"/>
      <w:r w:rsidR="00873AF4">
        <w:t># in the Load Tag Raw Materials File with the quantity per tag then transfer the data to the SS Scan Vendor Tag program as a new RM receipt.</w:t>
      </w:r>
      <w:r w:rsidR="00184798">
        <w:t xml:space="preserve">  </w:t>
      </w:r>
      <w:r w:rsidR="00873AF4">
        <w:t xml:space="preserve">Please note, the TEXT file need not be created, just the </w:t>
      </w:r>
      <w:proofErr w:type="spellStart"/>
      <w:r w:rsidR="00873AF4">
        <w:t>loadtag</w:t>
      </w:r>
      <w:proofErr w:type="spellEnd"/>
      <w:r w:rsidR="00873AF4">
        <w:t xml:space="preserve"> file.  PLEASE NOTE, when scanning the tag for ISSUES or COUNTS, the vendor tag must find the ASI Tag number.</w:t>
      </w:r>
    </w:p>
    <w:sectPr w:rsidR="00A05C86" w:rsidSect="00A0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AF4"/>
    <w:rsid w:val="00184798"/>
    <w:rsid w:val="003A2F2B"/>
    <w:rsid w:val="008532F0"/>
    <w:rsid w:val="00873AF4"/>
    <w:rsid w:val="00A05C86"/>
    <w:rsid w:val="00C71F41"/>
    <w:rsid w:val="00DC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Joseph Hentz</cp:lastModifiedBy>
  <cp:revision>2</cp:revision>
  <dcterms:created xsi:type="dcterms:W3CDTF">2012-09-19T19:01:00Z</dcterms:created>
  <dcterms:modified xsi:type="dcterms:W3CDTF">2013-07-23T16:19:00Z</dcterms:modified>
</cp:coreProperties>
</file>