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E040" w14:textId="75CF048A" w:rsidR="001C50E1" w:rsidRPr="001C50E1" w:rsidRDefault="009C2B2F" w:rsidP="00FA374D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How To: “</w:t>
      </w:r>
      <w:proofErr w:type="spellStart"/>
      <w:r>
        <w:rPr>
          <w:color w:val="0672A9" w:themeColor="accent1"/>
          <w:sz w:val="72"/>
          <w:szCs w:val="72"/>
        </w:rPr>
        <w:t>Recost</w:t>
      </w:r>
      <w:proofErr w:type="spellEnd"/>
      <w:r>
        <w:rPr>
          <w:color w:val="0672A9" w:themeColor="accent1"/>
          <w:sz w:val="72"/>
          <w:szCs w:val="72"/>
        </w:rPr>
        <w:t xml:space="preserve"> Board”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50217787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9C2B2F">
                                    <w:rPr>
                                      <w:caps/>
                                      <w:color w:val="FFFFFF" w:themeColor="background1"/>
                                    </w:rPr>
                                    <w:t>November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50217787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9C2B2F">
                              <w:rPr>
                                <w:caps/>
                                <w:color w:val="FFFFFF" w:themeColor="background1"/>
                              </w:rPr>
                              <w:t>November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7E8C1636" w:rsidR="00746B11" w:rsidRDefault="0016557A" w:rsidP="0016557A">
          <w:r>
            <w:t>This documentation is intended to provide instruction for</w:t>
          </w:r>
          <w:r w:rsidR="00040A69">
            <w:t xml:space="preserve"> </w:t>
          </w:r>
          <w:r w:rsidR="00040A69">
            <w:rPr>
              <w:b/>
              <w:bCs/>
              <w:i/>
              <w:iCs/>
            </w:rPr>
            <w:t>Using the “</w:t>
          </w:r>
          <w:proofErr w:type="spellStart"/>
          <w:r w:rsidR="00040A69">
            <w:rPr>
              <w:b/>
              <w:bCs/>
              <w:i/>
              <w:iCs/>
            </w:rPr>
            <w:t>Recost</w:t>
          </w:r>
          <w:proofErr w:type="spellEnd"/>
          <w:r w:rsidR="00040A69">
            <w:rPr>
              <w:b/>
              <w:bCs/>
              <w:i/>
              <w:iCs/>
            </w:rPr>
            <w:t xml:space="preserve"> Board” button in the Purchase Order system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05FECDF1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Disclaimers</w:t>
          </w:r>
        </w:p>
        <w:p w14:paraId="1B2F410A" w14:textId="689995FC" w:rsidR="00746B11" w:rsidRDefault="00A91EA1" w:rsidP="00746B11">
          <w:pPr>
            <w:pStyle w:val="ListParagraph"/>
            <w:numPr>
              <w:ilvl w:val="0"/>
              <w:numId w:val="3"/>
            </w:numPr>
          </w:pPr>
          <w:r>
            <w:t>This document provides the specific location of the button so that the user can easily find it</w:t>
          </w:r>
          <w:r w:rsidR="00746B11">
            <w:t>.</w:t>
          </w:r>
        </w:p>
        <w:p w14:paraId="7EDECFBB" w14:textId="240EA7AA" w:rsidR="00746B11" w:rsidRDefault="00746B11" w:rsidP="00746B11">
          <w:pPr>
            <w:pStyle w:val="ListParagraph"/>
            <w:numPr>
              <w:ilvl w:val="0"/>
              <w:numId w:val="3"/>
            </w:numPr>
          </w:pPr>
          <w:r>
            <w:t>Provide</w:t>
          </w:r>
          <w:r w:rsidR="00A91EA1">
            <w:t>s</w:t>
          </w:r>
          <w:r>
            <w:t xml:space="preserve"> instructions for </w:t>
          </w:r>
          <w:r w:rsidR="00A91EA1">
            <w:t xml:space="preserve">using the </w:t>
          </w:r>
          <w:r w:rsidR="00A91EA1">
            <w:rPr>
              <w:b/>
              <w:bCs/>
              <w:i/>
              <w:iCs/>
              <w:u w:val="single"/>
            </w:rPr>
            <w:t>“</w:t>
          </w:r>
          <w:proofErr w:type="spellStart"/>
          <w:r w:rsidR="00A91EA1">
            <w:rPr>
              <w:b/>
              <w:bCs/>
              <w:i/>
              <w:iCs/>
              <w:u w:val="single"/>
            </w:rPr>
            <w:t>Recost</w:t>
          </w:r>
          <w:proofErr w:type="spellEnd"/>
          <w:r w:rsidR="00A91EA1">
            <w:rPr>
              <w:b/>
              <w:bCs/>
              <w:i/>
              <w:iCs/>
              <w:u w:val="single"/>
            </w:rPr>
            <w:t xml:space="preserve"> Board”</w:t>
          </w:r>
          <w:r w:rsidR="00A91EA1">
            <w:t xml:space="preserve"> button to help verify the most efficient cost of materials for a specific Purchase Order</w:t>
          </w:r>
          <w:r>
            <w:t>.</w:t>
          </w:r>
        </w:p>
        <w:p w14:paraId="44D4347E" w14:textId="122E5404" w:rsidR="0016557A" w:rsidRDefault="00746B11" w:rsidP="00746B11">
          <w:pPr>
            <w:pStyle w:val="ListParagraph"/>
            <w:numPr>
              <w:ilvl w:val="0"/>
              <w:numId w:val="3"/>
            </w:numPr>
          </w:pPr>
          <w:r>
            <w:t>Provid</w:t>
          </w:r>
          <w:r w:rsidR="00A91EA1">
            <w:t xml:space="preserve">es additional information for how to manually compare material quantities vs. material costs apart from using the </w:t>
          </w:r>
          <w:r w:rsidR="00A91EA1">
            <w:rPr>
              <w:b/>
              <w:bCs/>
              <w:i/>
              <w:iCs/>
              <w:u w:val="single"/>
            </w:rPr>
            <w:t>“</w:t>
          </w:r>
          <w:proofErr w:type="spellStart"/>
          <w:r w:rsidR="00A91EA1">
            <w:rPr>
              <w:b/>
              <w:bCs/>
              <w:i/>
              <w:iCs/>
              <w:u w:val="single"/>
            </w:rPr>
            <w:t>Recost</w:t>
          </w:r>
          <w:proofErr w:type="spellEnd"/>
          <w:r w:rsidR="00A91EA1">
            <w:rPr>
              <w:b/>
              <w:bCs/>
              <w:i/>
              <w:iCs/>
              <w:u w:val="single"/>
            </w:rPr>
            <w:t xml:space="preserve"> Board”</w:t>
          </w:r>
          <w:r w:rsidR="00A91EA1">
            <w:t xml:space="preserve"> button</w:t>
          </w:r>
          <w:r>
            <w:t>.</w:t>
          </w:r>
        </w:p>
        <w:p w14:paraId="5899AE9A" w14:textId="77777777" w:rsidR="0016557A" w:rsidRDefault="0016557A">
          <w:bookmarkStart w:id="0" w:name="_GoBack"/>
          <w:bookmarkEnd w:id="0"/>
        </w:p>
        <w:p w14:paraId="26713194" w14:textId="77777777" w:rsidR="009A089D" w:rsidRDefault="00F66C22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2551B9CB" w14:textId="3E11A423" w:rsidR="00040A69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14358" w:history="1">
            <w:r w:rsidR="00040A69" w:rsidRPr="00810E61">
              <w:rPr>
                <w:rStyle w:val="Hyperlink"/>
                <w:b/>
                <w:bCs/>
                <w:noProof/>
              </w:rPr>
              <w:t>Overview</w:t>
            </w:r>
            <w:r w:rsidR="00040A69">
              <w:rPr>
                <w:noProof/>
                <w:webHidden/>
              </w:rPr>
              <w:tab/>
            </w:r>
            <w:r w:rsidR="00040A69">
              <w:rPr>
                <w:noProof/>
                <w:webHidden/>
              </w:rPr>
              <w:fldChar w:fldCharType="begin"/>
            </w:r>
            <w:r w:rsidR="00040A69">
              <w:rPr>
                <w:noProof/>
                <w:webHidden/>
              </w:rPr>
              <w:instrText xml:space="preserve"> PAGEREF _Toc55314358 \h </w:instrText>
            </w:r>
            <w:r w:rsidR="00040A69">
              <w:rPr>
                <w:noProof/>
                <w:webHidden/>
              </w:rPr>
            </w:r>
            <w:r w:rsidR="00040A69">
              <w:rPr>
                <w:noProof/>
                <w:webHidden/>
              </w:rPr>
              <w:fldChar w:fldCharType="separate"/>
            </w:r>
            <w:r w:rsidR="00040A69">
              <w:rPr>
                <w:noProof/>
                <w:webHidden/>
              </w:rPr>
              <w:t>2</w:t>
            </w:r>
            <w:r w:rsidR="00040A69">
              <w:rPr>
                <w:noProof/>
                <w:webHidden/>
              </w:rPr>
              <w:fldChar w:fldCharType="end"/>
            </w:r>
          </w:hyperlink>
        </w:p>
        <w:p w14:paraId="4B515472" w14:textId="3F7766A5" w:rsidR="00040A69" w:rsidRDefault="00040A6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5314359" w:history="1">
            <w:r w:rsidRPr="00810E61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7FFF" w14:textId="1FD2F14A" w:rsidR="00040A69" w:rsidRDefault="00040A6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5314360" w:history="1">
            <w:r w:rsidRPr="00810E61">
              <w:rPr>
                <w:rStyle w:val="Hyperlink"/>
                <w:noProof/>
              </w:rPr>
              <w:t>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F108" w14:textId="4238004D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31815244" w14:textId="783A4EA9" w:rsidR="00077850" w:rsidRDefault="009C2B2F" w:rsidP="00077850">
      <w:pPr>
        <w:pStyle w:val="Heading1"/>
        <w:rPr>
          <w:b/>
          <w:bCs/>
        </w:rPr>
      </w:pPr>
      <w:bookmarkStart w:id="1" w:name="_Toc55314358"/>
      <w:r>
        <w:rPr>
          <w:b/>
          <w:bCs/>
        </w:rPr>
        <w:lastRenderedPageBreak/>
        <w:t>Overview</w:t>
      </w:r>
      <w:bookmarkEnd w:id="1"/>
    </w:p>
    <w:p w14:paraId="6FE8A8D8" w14:textId="0195926E" w:rsidR="009C2B2F" w:rsidRDefault="009C2B2F" w:rsidP="009C2B2F">
      <w:pPr>
        <w:pStyle w:val="Heading2"/>
      </w:pPr>
      <w:bookmarkStart w:id="2" w:name="_Toc55314359"/>
      <w:r>
        <w:t>Location</w:t>
      </w:r>
      <w:bookmarkEnd w:id="2"/>
    </w:p>
    <w:p w14:paraId="6C8F820D" w14:textId="4438A6C3" w:rsidR="009C2B2F" w:rsidRDefault="009C2B2F" w:rsidP="009C2B2F">
      <w:r>
        <w:t xml:space="preserve">The </w:t>
      </w:r>
      <w:r>
        <w:rPr>
          <w:b/>
          <w:bCs/>
          <w:i/>
          <w:iCs/>
          <w:u w:val="single"/>
        </w:rPr>
        <w:t>“</w:t>
      </w:r>
      <w:proofErr w:type="spellStart"/>
      <w:r>
        <w:rPr>
          <w:b/>
          <w:bCs/>
          <w:i/>
          <w:iCs/>
          <w:u w:val="single"/>
        </w:rPr>
        <w:t>Recost</w:t>
      </w:r>
      <w:proofErr w:type="spellEnd"/>
      <w:r>
        <w:rPr>
          <w:b/>
          <w:bCs/>
          <w:i/>
          <w:iCs/>
          <w:u w:val="single"/>
        </w:rPr>
        <w:t xml:space="preserve"> Board”</w:t>
      </w:r>
      <w:r>
        <w:rPr>
          <w:b/>
          <w:bCs/>
          <w:i/>
          <w:iCs/>
          <w:u w:val="single"/>
        </w:rPr>
        <w:t xml:space="preserve"> </w:t>
      </w:r>
      <w:r>
        <w:t>button</w:t>
      </w:r>
      <w:r>
        <w:t xml:space="preserve"> is located in the following Menu Path: </w:t>
      </w:r>
      <w:r>
        <w:t>Purchasing</w:t>
      </w:r>
      <w:r>
        <w:t xml:space="preserve"> -&gt; Update/</w:t>
      </w:r>
      <w:r>
        <w:t>Enter Purchase</w:t>
      </w:r>
      <w:r>
        <w:t xml:space="preserve"> Orders -&gt; </w:t>
      </w:r>
      <w:r>
        <w:t>Enter/Edit PO’s</w:t>
      </w:r>
      <w:r>
        <w:t xml:space="preserve">. Alternatively, the user can quickly get to this screen using the Hot Key combination: </w:t>
      </w:r>
      <w:r>
        <w:rPr>
          <w:b/>
          <w:bCs/>
          <w:i/>
          <w:iCs/>
          <w:u w:val="single"/>
        </w:rPr>
        <w:t>[“</w:t>
      </w:r>
      <w:r>
        <w:rPr>
          <w:b/>
          <w:bCs/>
          <w:i/>
          <w:iCs/>
          <w:u w:val="single"/>
        </w:rPr>
        <w:t>P</w:t>
      </w:r>
      <w:r>
        <w:rPr>
          <w:b/>
          <w:bCs/>
          <w:i/>
          <w:iCs/>
          <w:u w:val="single"/>
        </w:rPr>
        <w:t>” – “U” – “1”]</w:t>
      </w:r>
      <w:r>
        <w:t>.</w:t>
      </w:r>
    </w:p>
    <w:p w14:paraId="1064A992" w14:textId="5AE673F0" w:rsidR="009C2B2F" w:rsidRDefault="009C2B2F" w:rsidP="009C2B2F">
      <w:r>
        <w:rPr>
          <w:noProof/>
        </w:rPr>
        <w:drawing>
          <wp:inline distT="0" distB="0" distL="0" distR="0" wp14:anchorId="55FAA1EB" wp14:editId="3327A552">
            <wp:extent cx="5943600" cy="2109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DA04" w14:textId="7CFB2AB7" w:rsidR="009C2B2F" w:rsidRDefault="009C2B2F" w:rsidP="009C2B2F">
      <w:r>
        <w:t xml:space="preserve">The user should then choose their desired Purchase Order from the </w:t>
      </w:r>
      <w:r>
        <w:rPr>
          <w:i/>
          <w:iCs/>
        </w:rPr>
        <w:t>Browse PO</w:t>
      </w:r>
      <w:r>
        <w:t xml:space="preserve"> list, and navigate to the </w:t>
      </w:r>
      <w:r>
        <w:rPr>
          <w:i/>
          <w:iCs/>
        </w:rPr>
        <w:t>Items</w:t>
      </w:r>
      <w:r>
        <w:t xml:space="preserve"> tab. The </w:t>
      </w:r>
      <w:r>
        <w:rPr>
          <w:b/>
          <w:bCs/>
          <w:i/>
          <w:iCs/>
          <w:u w:val="single"/>
        </w:rPr>
        <w:t>“</w:t>
      </w:r>
      <w:proofErr w:type="spellStart"/>
      <w:r>
        <w:rPr>
          <w:b/>
          <w:bCs/>
          <w:i/>
          <w:iCs/>
          <w:u w:val="single"/>
        </w:rPr>
        <w:t>Recost</w:t>
      </w:r>
      <w:proofErr w:type="spellEnd"/>
      <w:r>
        <w:rPr>
          <w:b/>
          <w:bCs/>
          <w:i/>
          <w:iCs/>
          <w:u w:val="single"/>
        </w:rPr>
        <w:t xml:space="preserve"> Board”</w:t>
      </w:r>
      <w:r>
        <w:t xml:space="preserve"> button will be located at the bottom of this screen.</w:t>
      </w:r>
    </w:p>
    <w:p w14:paraId="4AA29701" w14:textId="5F6EAF16" w:rsidR="009C2B2F" w:rsidRPr="009C2B2F" w:rsidRDefault="009C2B2F" w:rsidP="009C2B2F">
      <w:r>
        <w:rPr>
          <w:noProof/>
        </w:rPr>
        <w:drawing>
          <wp:inline distT="0" distB="0" distL="0" distR="0" wp14:anchorId="343FB72F" wp14:editId="17A6756F">
            <wp:extent cx="5943600" cy="426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DA55" w14:textId="765B70C1" w:rsidR="009C2B2F" w:rsidRPr="009C2B2F" w:rsidRDefault="009C2B2F" w:rsidP="009C2B2F">
      <w:pPr>
        <w:pStyle w:val="Heading2"/>
      </w:pPr>
      <w:bookmarkStart w:id="3" w:name="_Toc55314360"/>
      <w:r>
        <w:lastRenderedPageBreak/>
        <w:t>Operation</w:t>
      </w:r>
      <w:bookmarkEnd w:id="3"/>
    </w:p>
    <w:p w14:paraId="6B11FDDB" w14:textId="7A2425CE" w:rsidR="009C2B2F" w:rsidRDefault="009C2B2F" w:rsidP="009C2B2F">
      <w:pPr>
        <w:rPr>
          <w:rFonts w:eastAsia="Times New Roman" w:cstheme="minorHAnsi"/>
        </w:rPr>
      </w:pPr>
      <w:r w:rsidRPr="001278D5">
        <w:rPr>
          <w:rFonts w:eastAsia="Times New Roman" w:cstheme="minorHAnsi"/>
        </w:rPr>
        <w:t xml:space="preserve">The </w:t>
      </w:r>
      <w:r>
        <w:rPr>
          <w:rFonts w:eastAsia="Times New Roman" w:cstheme="minorHAnsi"/>
          <w:b/>
          <w:bCs/>
          <w:i/>
          <w:iCs/>
          <w:u w:val="single"/>
        </w:rPr>
        <w:t>“</w:t>
      </w:r>
      <w:proofErr w:type="spellStart"/>
      <w:r>
        <w:rPr>
          <w:rFonts w:eastAsia="Times New Roman" w:cstheme="minorHAnsi"/>
          <w:b/>
          <w:bCs/>
          <w:i/>
          <w:iCs/>
          <w:u w:val="single"/>
        </w:rPr>
        <w:t>Recalc</w:t>
      </w:r>
      <w:proofErr w:type="spellEnd"/>
      <w:r>
        <w:rPr>
          <w:rFonts w:eastAsia="Times New Roman" w:cstheme="minorHAnsi"/>
          <w:b/>
          <w:bCs/>
          <w:i/>
          <w:iCs/>
          <w:u w:val="single"/>
        </w:rPr>
        <w:t xml:space="preserve"> Board”</w:t>
      </w:r>
      <w:r>
        <w:rPr>
          <w:rFonts w:eastAsia="Times New Roman" w:cstheme="minorHAnsi"/>
        </w:rPr>
        <w:t xml:space="preserve"> button is an optional recalculation that becomes an</w:t>
      </w:r>
      <w:r w:rsidRPr="001278D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available </w:t>
      </w:r>
      <w:r w:rsidRPr="001278D5">
        <w:rPr>
          <w:rFonts w:eastAsia="Times New Roman" w:cstheme="minorHAnsi"/>
        </w:rPr>
        <w:t xml:space="preserve">option when multiple line items on </w:t>
      </w:r>
      <w:r>
        <w:rPr>
          <w:rFonts w:eastAsia="Times New Roman" w:cstheme="minorHAnsi"/>
        </w:rPr>
        <w:t>a</w:t>
      </w:r>
      <w:r w:rsidRPr="001278D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Purchase Order</w:t>
      </w:r>
      <w:r w:rsidRPr="001278D5">
        <w:rPr>
          <w:rFonts w:eastAsia="Times New Roman" w:cstheme="minorHAnsi"/>
        </w:rPr>
        <w:t xml:space="preserve"> for the same or different jobs have the exact same</w:t>
      </w:r>
      <w:r>
        <w:rPr>
          <w:rFonts w:eastAsia="Times New Roman" w:cstheme="minorHAnsi"/>
        </w:rPr>
        <w:t xml:space="preserve"> information regarding the following fields: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2B2F" w14:paraId="4A0CE94B" w14:textId="77777777" w:rsidTr="009C2B2F">
        <w:trPr>
          <w:trHeight w:val="332"/>
        </w:trPr>
        <w:tc>
          <w:tcPr>
            <w:tcW w:w="2337" w:type="dxa"/>
          </w:tcPr>
          <w:p w14:paraId="78ACCBC9" w14:textId="00040985" w:rsid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Board Grade</w:t>
            </w:r>
          </w:p>
        </w:tc>
        <w:tc>
          <w:tcPr>
            <w:tcW w:w="2337" w:type="dxa"/>
          </w:tcPr>
          <w:p w14:paraId="1812DDB3" w14:textId="60AB7671" w:rsid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Roll Width</w:t>
            </w:r>
          </w:p>
        </w:tc>
        <w:tc>
          <w:tcPr>
            <w:tcW w:w="2338" w:type="dxa"/>
          </w:tcPr>
          <w:p w14:paraId="26CFE349" w14:textId="37469915" w:rsid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Sheet Length</w:t>
            </w:r>
          </w:p>
        </w:tc>
        <w:tc>
          <w:tcPr>
            <w:tcW w:w="2338" w:type="dxa"/>
          </w:tcPr>
          <w:p w14:paraId="104F3765" w14:textId="61DC265A" w:rsid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</w:t>
            </w:r>
          </w:p>
        </w:tc>
      </w:tr>
      <w:tr w:rsidR="009C2B2F" w14:paraId="69F5BF93" w14:textId="77777777" w:rsidTr="009C2B2F">
        <w:trPr>
          <w:trHeight w:val="378"/>
        </w:trPr>
        <w:tc>
          <w:tcPr>
            <w:tcW w:w="2337" w:type="dxa"/>
          </w:tcPr>
          <w:p w14:paraId="6C5EC6A6" w14:textId="60F5624E" w:rsid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Flute</w:t>
            </w:r>
          </w:p>
        </w:tc>
        <w:tc>
          <w:tcPr>
            <w:tcW w:w="2337" w:type="dxa"/>
          </w:tcPr>
          <w:p w14:paraId="0AF7B76F" w14:textId="2B7B502C" w:rsid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Score Allowances</w:t>
            </w:r>
          </w:p>
        </w:tc>
        <w:tc>
          <w:tcPr>
            <w:tcW w:w="2338" w:type="dxa"/>
          </w:tcPr>
          <w:p w14:paraId="5C44CACE" w14:textId="2B4D9E77" w:rsid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Sheet Width</w:t>
            </w:r>
          </w:p>
        </w:tc>
        <w:tc>
          <w:tcPr>
            <w:tcW w:w="2338" w:type="dxa"/>
          </w:tcPr>
          <w:p w14:paraId="5625247D" w14:textId="77777777" w:rsidR="009C2B2F" w:rsidRDefault="009C2B2F" w:rsidP="009C2B2F">
            <w:pPr>
              <w:rPr>
                <w:rFonts w:eastAsia="Times New Roman" w:cstheme="minorHAnsi"/>
              </w:rPr>
            </w:pPr>
          </w:p>
        </w:tc>
      </w:tr>
    </w:tbl>
    <w:p w14:paraId="15D4AA40" w14:textId="1A9425FB" w:rsidR="009C2B2F" w:rsidRDefault="009C2B2F" w:rsidP="009C2B2F">
      <w:pPr>
        <w:rPr>
          <w:rFonts w:eastAsia="Times New Roman" w:cstheme="minorHAnsi"/>
        </w:rPr>
      </w:pPr>
      <w:r>
        <w:rPr>
          <w:rFonts w:eastAsia="Times New Roman" w:cstheme="minorHAnsi"/>
        </w:rPr>
        <w:t>Using this</w:t>
      </w:r>
      <w:r w:rsidRPr="001278D5">
        <w:rPr>
          <w:rFonts w:eastAsia="Times New Roman" w:cstheme="minorHAnsi"/>
        </w:rPr>
        <w:t xml:space="preserve"> button will provide</w:t>
      </w:r>
      <w:r>
        <w:rPr>
          <w:rFonts w:eastAsia="Times New Roman" w:cstheme="minorHAnsi"/>
        </w:rPr>
        <w:t xml:space="preserve"> the user with the following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2B2F" w14:paraId="7CC1D5AF" w14:textId="77777777" w:rsidTr="009C2B2F">
        <w:trPr>
          <w:trHeight w:val="440"/>
        </w:trPr>
        <w:tc>
          <w:tcPr>
            <w:tcW w:w="2337" w:type="dxa"/>
          </w:tcPr>
          <w:p w14:paraId="0132D1DD" w14:textId="406EEDD8" w:rsidR="009C2B2F" w:rsidRP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 </w:t>
            </w:r>
            <w:r>
              <w:rPr>
                <w:rFonts w:eastAsia="Times New Roman" w:cstheme="minorHAnsi"/>
                <w:i/>
                <w:iCs/>
              </w:rPr>
              <w:t>Grand Total</w:t>
            </w:r>
            <w:r>
              <w:rPr>
                <w:rFonts w:eastAsia="Times New Roman" w:cstheme="minorHAnsi"/>
              </w:rPr>
              <w:t xml:space="preserve"> of MSF</w:t>
            </w:r>
          </w:p>
        </w:tc>
        <w:tc>
          <w:tcPr>
            <w:tcW w:w="2337" w:type="dxa"/>
          </w:tcPr>
          <w:p w14:paraId="15A9B76C" w14:textId="5769D7E5" w:rsid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Lineal Footage</w:t>
            </w:r>
          </w:p>
        </w:tc>
        <w:tc>
          <w:tcPr>
            <w:tcW w:w="2338" w:type="dxa"/>
          </w:tcPr>
          <w:p w14:paraId="2AEE5D30" w14:textId="61423085" w:rsid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Tons</w:t>
            </w:r>
          </w:p>
        </w:tc>
        <w:tc>
          <w:tcPr>
            <w:tcW w:w="2338" w:type="dxa"/>
          </w:tcPr>
          <w:p w14:paraId="1579CD33" w14:textId="392F1F81" w:rsidR="009C2B2F" w:rsidRDefault="009C2B2F" w:rsidP="009C2B2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Weight</w:t>
            </w:r>
          </w:p>
        </w:tc>
      </w:tr>
    </w:tbl>
    <w:p w14:paraId="668C7FE6" w14:textId="35A0094A" w:rsidR="009C2B2F" w:rsidRDefault="009C2B2F" w:rsidP="009C2B2F">
      <w:pPr>
        <w:rPr>
          <w:rFonts w:eastAsia="Times New Roman" w:cstheme="minorHAnsi"/>
        </w:rPr>
      </w:pPr>
      <w:r>
        <w:rPr>
          <w:rFonts w:eastAsia="Times New Roman" w:cstheme="minorHAnsi"/>
        </w:rPr>
        <w:t>In summary, t</w:t>
      </w:r>
      <w:r w:rsidRPr="001278D5">
        <w:rPr>
          <w:rFonts w:eastAsia="Times New Roman" w:cstheme="minorHAnsi"/>
        </w:rPr>
        <w:t>he cost of each line item on the P</w:t>
      </w:r>
      <w:r>
        <w:rPr>
          <w:rFonts w:eastAsia="Times New Roman" w:cstheme="minorHAnsi"/>
        </w:rPr>
        <w:t xml:space="preserve">urchase </w:t>
      </w:r>
      <w:r w:rsidRPr="001278D5">
        <w:rPr>
          <w:rFonts w:eastAsia="Times New Roman" w:cstheme="minorHAnsi"/>
        </w:rPr>
        <w:t>O</w:t>
      </w:r>
      <w:r>
        <w:rPr>
          <w:rFonts w:eastAsia="Times New Roman" w:cstheme="minorHAnsi"/>
        </w:rPr>
        <w:t>rder</w:t>
      </w:r>
      <w:r w:rsidRPr="001278D5">
        <w:rPr>
          <w:rFonts w:eastAsia="Times New Roman" w:cstheme="minorHAnsi"/>
        </w:rPr>
        <w:t xml:space="preserve"> may be looking at a higher cost.</w:t>
      </w:r>
    </w:p>
    <w:p w14:paraId="619B3887" w14:textId="7D9FF378" w:rsidR="009C2B2F" w:rsidRDefault="009C2B2F" w:rsidP="009C2B2F">
      <w:pPr>
        <w:rPr>
          <w:rFonts w:eastAsia="Times New Roman" w:cstheme="minorHAnsi"/>
        </w:rPr>
      </w:pPr>
      <w:r w:rsidRPr="001278D5">
        <w:rPr>
          <w:rFonts w:eastAsia="Times New Roman" w:cstheme="minorHAnsi"/>
        </w:rPr>
        <w:t xml:space="preserve">When </w:t>
      </w:r>
      <w:r>
        <w:rPr>
          <w:rFonts w:eastAsia="Times New Roman" w:cstheme="minorHAnsi"/>
        </w:rPr>
        <w:t xml:space="preserve">calculating </w:t>
      </w:r>
      <w:r w:rsidRPr="001278D5">
        <w:rPr>
          <w:rFonts w:eastAsia="Times New Roman" w:cstheme="minorHAnsi"/>
        </w:rPr>
        <w:t xml:space="preserve">the grand total of all </w:t>
      </w:r>
      <w:r>
        <w:rPr>
          <w:rFonts w:eastAsia="Times New Roman" w:cstheme="minorHAnsi"/>
        </w:rPr>
        <w:t>identical P</w:t>
      </w:r>
      <w:r w:rsidRPr="001278D5">
        <w:rPr>
          <w:rFonts w:eastAsia="Times New Roman" w:cstheme="minorHAnsi"/>
        </w:rPr>
        <w:t xml:space="preserve">urchase </w:t>
      </w:r>
      <w:r>
        <w:rPr>
          <w:rFonts w:eastAsia="Times New Roman" w:cstheme="minorHAnsi"/>
        </w:rPr>
        <w:t>O</w:t>
      </w:r>
      <w:r w:rsidRPr="001278D5">
        <w:rPr>
          <w:rFonts w:eastAsia="Times New Roman" w:cstheme="minorHAnsi"/>
        </w:rPr>
        <w:t xml:space="preserve">rder lines, the program may find a lower cost on the </w:t>
      </w:r>
      <w:r w:rsidRPr="009C2B2F">
        <w:rPr>
          <w:rFonts w:eastAsia="Times New Roman" w:cstheme="minorHAnsi"/>
          <w:b/>
          <w:bCs/>
          <w:i/>
          <w:iCs/>
          <w:u w:val="single"/>
        </w:rPr>
        <w:t>“</w:t>
      </w:r>
      <w:r w:rsidRPr="009C2B2F">
        <w:rPr>
          <w:rFonts w:eastAsia="Times New Roman" w:cstheme="minorHAnsi"/>
          <w:b/>
          <w:bCs/>
          <w:i/>
          <w:iCs/>
          <w:u w:val="single"/>
        </w:rPr>
        <w:t>M</w:t>
      </w:r>
      <w:r w:rsidRPr="009C2B2F">
        <w:rPr>
          <w:rFonts w:eastAsia="Times New Roman" w:cstheme="minorHAnsi"/>
          <w:b/>
          <w:bCs/>
          <w:i/>
          <w:iCs/>
          <w:u w:val="single"/>
        </w:rPr>
        <w:t>”</w:t>
      </w:r>
      <w:r w:rsidRPr="009C2B2F">
        <w:rPr>
          <w:rFonts w:eastAsia="Times New Roman" w:cstheme="minorHAnsi"/>
          <w:b/>
          <w:bCs/>
          <w:i/>
          <w:iCs/>
          <w:u w:val="single"/>
        </w:rPr>
        <w:t>-</w:t>
      </w:r>
      <w:r w:rsidRPr="009C2B2F">
        <w:rPr>
          <w:rFonts w:eastAsia="Times New Roman" w:cstheme="minorHAnsi"/>
          <w:b/>
          <w:bCs/>
          <w:i/>
          <w:iCs/>
          <w:u w:val="single"/>
        </w:rPr>
        <w:t>“</w:t>
      </w:r>
      <w:r w:rsidRPr="009C2B2F">
        <w:rPr>
          <w:rFonts w:eastAsia="Times New Roman" w:cstheme="minorHAnsi"/>
          <w:b/>
          <w:bCs/>
          <w:i/>
          <w:iCs/>
          <w:u w:val="single"/>
        </w:rPr>
        <w:t>F</w:t>
      </w:r>
      <w:r w:rsidRPr="009C2B2F">
        <w:rPr>
          <w:rFonts w:eastAsia="Times New Roman" w:cstheme="minorHAnsi"/>
          <w:b/>
          <w:bCs/>
          <w:i/>
          <w:iCs/>
          <w:u w:val="single"/>
        </w:rPr>
        <w:t>”</w:t>
      </w:r>
      <w:r w:rsidRPr="001278D5">
        <w:rPr>
          <w:rFonts w:eastAsia="Times New Roman" w:cstheme="minorHAnsi"/>
        </w:rPr>
        <w:t xml:space="preserve"> </w:t>
      </w:r>
      <w:r w:rsidRPr="009C2B2F">
        <w:rPr>
          <w:rFonts w:eastAsia="Times New Roman" w:cstheme="minorHAnsi"/>
          <w:i/>
          <w:iCs/>
        </w:rPr>
        <w:t>Vend Cost Matrix</w:t>
      </w:r>
      <w:r w:rsidRPr="001278D5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Pr="001278D5">
        <w:rPr>
          <w:rFonts w:eastAsia="Times New Roman" w:cstheme="minorHAnsi"/>
        </w:rPr>
        <w:t>If the cost is lower than the current P</w:t>
      </w:r>
      <w:r>
        <w:rPr>
          <w:rFonts w:eastAsia="Times New Roman" w:cstheme="minorHAnsi"/>
        </w:rPr>
        <w:t xml:space="preserve">urchase </w:t>
      </w:r>
      <w:r w:rsidRPr="001278D5">
        <w:rPr>
          <w:rFonts w:eastAsia="Times New Roman" w:cstheme="minorHAnsi"/>
        </w:rPr>
        <w:t>O</w:t>
      </w:r>
      <w:r>
        <w:rPr>
          <w:rFonts w:eastAsia="Times New Roman" w:cstheme="minorHAnsi"/>
        </w:rPr>
        <w:t>rder</w:t>
      </w:r>
      <w:r w:rsidRPr="001278D5">
        <w:rPr>
          <w:rFonts w:eastAsia="Times New Roman" w:cstheme="minorHAnsi"/>
        </w:rPr>
        <w:t xml:space="preserve"> Cost on each Line Item, the program will prompt </w:t>
      </w:r>
      <w:r>
        <w:rPr>
          <w:rFonts w:eastAsia="Times New Roman" w:cstheme="minorHAnsi"/>
        </w:rPr>
        <w:t xml:space="preserve">the user with an option </w:t>
      </w:r>
      <w:r w:rsidRPr="001278D5">
        <w:rPr>
          <w:rFonts w:eastAsia="Times New Roman" w:cstheme="minorHAnsi"/>
        </w:rPr>
        <w:t xml:space="preserve">to </w:t>
      </w:r>
      <w:r w:rsidRPr="009C2B2F">
        <w:rPr>
          <w:rFonts w:eastAsia="Times New Roman" w:cstheme="minorHAnsi"/>
          <w:i/>
          <w:iCs/>
        </w:rPr>
        <w:t>Update</w:t>
      </w:r>
      <w:r w:rsidRPr="001278D5">
        <w:rPr>
          <w:rFonts w:eastAsia="Times New Roman" w:cstheme="minorHAnsi"/>
        </w:rPr>
        <w:t xml:space="preserve"> the </w:t>
      </w:r>
      <w:r>
        <w:rPr>
          <w:rFonts w:eastAsia="Times New Roman" w:cstheme="minorHAnsi"/>
        </w:rPr>
        <w:t>current c</w:t>
      </w:r>
      <w:r w:rsidRPr="001278D5">
        <w:rPr>
          <w:rFonts w:eastAsia="Times New Roman" w:cstheme="minorHAnsi"/>
        </w:rPr>
        <w:t xml:space="preserve">ost.  </w:t>
      </w:r>
    </w:p>
    <w:p w14:paraId="7C4C4AF6" w14:textId="1445103F" w:rsidR="00E17E93" w:rsidRPr="00E17E93" w:rsidRDefault="00E17E93" w:rsidP="009C2B2F">
      <w:pPr>
        <w:rPr>
          <w:rFonts w:eastAsia="Times New Roman" w:cstheme="minorHAnsi"/>
          <w:i/>
          <w:iCs/>
        </w:rPr>
      </w:pPr>
      <w:r>
        <w:rPr>
          <w:rFonts w:eastAsia="Times New Roman" w:cstheme="minorHAnsi"/>
        </w:rPr>
        <w:t xml:space="preserve">Please Note: the </w:t>
      </w:r>
      <w:r w:rsidRPr="009C2B2F">
        <w:rPr>
          <w:rFonts w:eastAsia="Times New Roman" w:cstheme="minorHAnsi"/>
          <w:b/>
          <w:bCs/>
          <w:i/>
          <w:iCs/>
          <w:u w:val="single"/>
        </w:rPr>
        <w:t>“M”-“F”</w:t>
      </w:r>
      <w:r>
        <w:rPr>
          <w:rFonts w:eastAsia="Times New Roman" w:cstheme="minorHAnsi"/>
          <w:b/>
          <w:bCs/>
          <w:i/>
          <w:iCs/>
          <w:u w:val="single"/>
        </w:rPr>
        <w:t>-“1”</w:t>
      </w:r>
      <w:r>
        <w:rPr>
          <w:rFonts w:eastAsia="Times New Roman" w:cstheme="minorHAnsi"/>
        </w:rPr>
        <w:t xml:space="preserve"> screen houses </w:t>
      </w:r>
      <w:r>
        <w:rPr>
          <w:rFonts w:eastAsia="Times New Roman" w:cstheme="minorHAnsi"/>
          <w:i/>
          <w:iCs/>
        </w:rPr>
        <w:t>Folding Carton Materials</w:t>
      </w:r>
      <w:r>
        <w:rPr>
          <w:rFonts w:eastAsia="Times New Roman" w:cstheme="minorHAnsi"/>
        </w:rPr>
        <w:t xml:space="preserve">, and the </w:t>
      </w:r>
      <w:r w:rsidRPr="009C2B2F">
        <w:rPr>
          <w:rFonts w:eastAsia="Times New Roman" w:cstheme="minorHAnsi"/>
          <w:b/>
          <w:bCs/>
          <w:i/>
          <w:iCs/>
          <w:u w:val="single"/>
        </w:rPr>
        <w:t>“M”-“F”</w:t>
      </w:r>
      <w:r>
        <w:rPr>
          <w:rFonts w:eastAsia="Times New Roman" w:cstheme="minorHAnsi"/>
          <w:b/>
          <w:bCs/>
          <w:i/>
          <w:iCs/>
          <w:u w:val="single"/>
        </w:rPr>
        <w:t>-“2”</w:t>
      </w:r>
      <w:r>
        <w:rPr>
          <w:rFonts w:eastAsia="Times New Roman" w:cstheme="minorHAnsi"/>
        </w:rPr>
        <w:t xml:space="preserve"> screen houses </w:t>
      </w:r>
      <w:r>
        <w:rPr>
          <w:rFonts w:eastAsia="Times New Roman" w:cstheme="minorHAnsi"/>
          <w:i/>
          <w:iCs/>
        </w:rPr>
        <w:t>Corrugated/Foam Materials.</w:t>
      </w:r>
    </w:p>
    <w:p w14:paraId="46D2A317" w14:textId="1A06215B" w:rsidR="009C2B2F" w:rsidRDefault="009C2B2F" w:rsidP="009C2B2F">
      <w:pPr>
        <w:rPr>
          <w:rFonts w:eastAsia="Times New Roman" w:cstheme="minorHAnsi"/>
        </w:rPr>
      </w:pPr>
      <w:r w:rsidRPr="001278D5">
        <w:rPr>
          <w:rFonts w:eastAsia="Times New Roman" w:cstheme="minorHAnsi"/>
        </w:rPr>
        <w:t xml:space="preserve">In </w:t>
      </w:r>
      <w:r>
        <w:rPr>
          <w:rFonts w:eastAsia="Times New Roman" w:cstheme="minorHAnsi"/>
        </w:rPr>
        <w:t>the</w:t>
      </w:r>
      <w:r w:rsidRPr="001278D5">
        <w:rPr>
          <w:rFonts w:eastAsia="Times New Roman" w:cstheme="minorHAnsi"/>
        </w:rPr>
        <w:t xml:space="preserve"> example</w:t>
      </w:r>
      <w:r>
        <w:rPr>
          <w:rFonts w:eastAsia="Times New Roman" w:cstheme="minorHAnsi"/>
        </w:rPr>
        <w:t xml:space="preserve"> below</w:t>
      </w:r>
      <w:r w:rsidRPr="001278D5">
        <w:rPr>
          <w:rFonts w:eastAsia="Times New Roman" w:cstheme="minorHAnsi"/>
        </w:rPr>
        <w:t xml:space="preserve">, notice that the cost is $80 per MSF on each line item and the program finds that the cost should be $55 for the grand total of 31.44 MSF.   If the user clicks the </w:t>
      </w:r>
      <w:r>
        <w:rPr>
          <w:rFonts w:eastAsia="Times New Roman" w:cstheme="minorHAnsi"/>
        </w:rPr>
        <w:t>“</w:t>
      </w:r>
      <w:r w:rsidRPr="009C2B2F">
        <w:rPr>
          <w:rFonts w:eastAsia="Times New Roman" w:cstheme="minorHAnsi"/>
          <w:b/>
          <w:bCs/>
          <w:i/>
          <w:iCs/>
          <w:u w:val="single"/>
        </w:rPr>
        <w:t>Yes</w:t>
      </w:r>
      <w:r>
        <w:rPr>
          <w:rFonts w:eastAsia="Times New Roman" w:cstheme="minorHAnsi"/>
          <w:b/>
          <w:bCs/>
          <w:i/>
          <w:iCs/>
          <w:u w:val="single"/>
        </w:rPr>
        <w:t>”</w:t>
      </w:r>
      <w:r w:rsidRPr="001278D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b</w:t>
      </w:r>
      <w:r w:rsidRPr="001278D5">
        <w:rPr>
          <w:rFonts w:eastAsia="Times New Roman" w:cstheme="minorHAnsi"/>
        </w:rPr>
        <w:t>utton, the program will transfer the $55 to every line item that matches.</w:t>
      </w:r>
    </w:p>
    <w:p w14:paraId="2701BF40" w14:textId="100FF489" w:rsidR="009C2B2F" w:rsidRDefault="009C2B2F" w:rsidP="009C2B2F">
      <w:r>
        <w:rPr>
          <w:noProof/>
        </w:rPr>
        <w:drawing>
          <wp:inline distT="0" distB="0" distL="0" distR="0" wp14:anchorId="5360AE8C" wp14:editId="17BFFFE7">
            <wp:extent cx="6144733" cy="42291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8611" cy="42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EFA7" w14:textId="3BB0BD33" w:rsidR="00E17E93" w:rsidRDefault="00E17E93" w:rsidP="009C2B2F">
      <w:r>
        <w:lastRenderedPageBreak/>
        <w:t xml:space="preserve">Reports </w:t>
      </w:r>
      <w:r>
        <w:t>s</w:t>
      </w:r>
      <w:r>
        <w:t>uch as</w:t>
      </w:r>
      <w:r>
        <w:t xml:space="preserve"> the</w:t>
      </w:r>
      <w:r>
        <w:t xml:space="preserve"> </w:t>
      </w:r>
      <w:r w:rsidRPr="00E17E93"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P</w:t>
      </w:r>
      <w:r w:rsidRPr="00E17E93">
        <w:rPr>
          <w:b/>
          <w:bCs/>
          <w:i/>
          <w:iCs/>
          <w:u w:val="single"/>
        </w:rPr>
        <w:t>”</w:t>
      </w:r>
      <w:r w:rsidRPr="00E17E93">
        <w:rPr>
          <w:b/>
          <w:bCs/>
          <w:i/>
          <w:iCs/>
          <w:u w:val="single"/>
        </w:rPr>
        <w:t>-</w:t>
      </w:r>
      <w:r w:rsidRPr="00E17E93">
        <w:rPr>
          <w:b/>
          <w:bCs/>
          <w:i/>
          <w:iCs/>
          <w:u w:val="single"/>
        </w:rPr>
        <w:t>“</w:t>
      </w:r>
      <w:r w:rsidRPr="00E17E93">
        <w:rPr>
          <w:b/>
          <w:bCs/>
          <w:i/>
          <w:iCs/>
          <w:u w:val="single"/>
        </w:rPr>
        <w:t>R</w:t>
      </w:r>
      <w:r w:rsidRPr="00E17E93">
        <w:rPr>
          <w:b/>
          <w:bCs/>
          <w:i/>
          <w:iCs/>
          <w:u w:val="single"/>
        </w:rPr>
        <w:t>”</w:t>
      </w:r>
      <w:r w:rsidRPr="00E17E93">
        <w:rPr>
          <w:b/>
          <w:bCs/>
          <w:i/>
          <w:iCs/>
          <w:u w:val="single"/>
        </w:rPr>
        <w:t>-</w:t>
      </w:r>
      <w:r w:rsidRPr="00E17E93">
        <w:rPr>
          <w:b/>
          <w:bCs/>
          <w:i/>
          <w:iCs/>
          <w:u w:val="single"/>
        </w:rPr>
        <w:t>“</w:t>
      </w:r>
      <w:r w:rsidRPr="00E17E93">
        <w:rPr>
          <w:b/>
          <w:bCs/>
          <w:i/>
          <w:iCs/>
          <w:u w:val="single"/>
        </w:rPr>
        <w:t>4</w:t>
      </w:r>
      <w:r w:rsidRPr="00E17E93">
        <w:rPr>
          <w:b/>
          <w:bCs/>
          <w:i/>
          <w:iCs/>
          <w:u w:val="single"/>
        </w:rPr>
        <w:t>”</w:t>
      </w:r>
      <w:r>
        <w:t xml:space="preserve"> </w:t>
      </w:r>
      <w:r>
        <w:rPr>
          <w:i/>
          <w:iCs/>
        </w:rPr>
        <w:t xml:space="preserve">Material Required for Job </w:t>
      </w:r>
      <w:r>
        <w:t>will sort material</w:t>
      </w:r>
      <w:r>
        <w:t>s</w:t>
      </w:r>
      <w:r>
        <w:t xml:space="preserve"> by job</w:t>
      </w:r>
      <w:r w:rsidR="003B0D61">
        <w:t>s</w:t>
      </w:r>
      <w:r>
        <w:t xml:space="preserve"> with matching board code, size</w:t>
      </w:r>
      <w:r>
        <w:t>,</w:t>
      </w:r>
      <w:r>
        <w:t xml:space="preserve"> and scoring.</w:t>
      </w:r>
    </w:p>
    <w:p w14:paraId="6959EA60" w14:textId="4E50CFF5" w:rsidR="00E17E93" w:rsidRDefault="00E17E93" w:rsidP="009C2B2F">
      <w:r>
        <w:rPr>
          <w:noProof/>
        </w:rPr>
        <w:drawing>
          <wp:inline distT="0" distB="0" distL="0" distR="0" wp14:anchorId="014D621B" wp14:editId="507538A6">
            <wp:extent cx="4324350" cy="262356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9647" cy="26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3104" w14:textId="77777777" w:rsidR="00040A69" w:rsidRDefault="00AA2ABC" w:rsidP="009C2B2F">
      <w:r>
        <w:t xml:space="preserve">As you can see in the report example below, multiple jobs have the exact same board grade, sheet width, sheet length, and scoring allowances. </w:t>
      </w:r>
    </w:p>
    <w:p w14:paraId="1705F2CD" w14:textId="7FD3F013" w:rsidR="00040A69" w:rsidRDefault="00040A69" w:rsidP="009C2B2F">
      <w:r>
        <w:rPr>
          <w:noProof/>
        </w:rPr>
        <w:drawing>
          <wp:inline distT="0" distB="0" distL="0" distR="0" wp14:anchorId="00ADF999" wp14:editId="22FEF5FE">
            <wp:extent cx="5943600" cy="15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BD1A" w14:textId="506F4EDC" w:rsidR="00AA2ABC" w:rsidRDefault="00AA2ABC" w:rsidP="009C2B2F">
      <w:pPr>
        <w:rPr>
          <w:rFonts w:eastAsia="Times New Roman" w:cstheme="minorHAnsi"/>
        </w:rPr>
      </w:pPr>
      <w:r>
        <w:t xml:space="preserve">However, if the items were ordered on the exact same purchase order, the costs from either the </w:t>
      </w:r>
      <w:r w:rsidRPr="009C2B2F">
        <w:rPr>
          <w:rFonts w:eastAsia="Times New Roman" w:cstheme="minorHAnsi"/>
          <w:b/>
          <w:bCs/>
          <w:i/>
          <w:iCs/>
          <w:u w:val="single"/>
        </w:rPr>
        <w:t>“M”-“F”</w:t>
      </w:r>
      <w:r>
        <w:rPr>
          <w:rFonts w:eastAsia="Times New Roman" w:cstheme="minorHAnsi"/>
          <w:b/>
          <w:bCs/>
          <w:i/>
          <w:iCs/>
          <w:u w:val="single"/>
        </w:rPr>
        <w:t>-“1”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or the</w:t>
      </w:r>
      <w:r>
        <w:rPr>
          <w:rFonts w:eastAsia="Times New Roman" w:cstheme="minorHAnsi"/>
        </w:rPr>
        <w:t xml:space="preserve"> </w:t>
      </w:r>
      <w:r w:rsidRPr="009C2B2F">
        <w:rPr>
          <w:rFonts w:eastAsia="Times New Roman" w:cstheme="minorHAnsi"/>
          <w:b/>
          <w:bCs/>
          <w:i/>
          <w:iCs/>
          <w:u w:val="single"/>
        </w:rPr>
        <w:t>“M”-“F”</w:t>
      </w:r>
      <w:r>
        <w:rPr>
          <w:rFonts w:eastAsia="Times New Roman" w:cstheme="minorHAnsi"/>
          <w:b/>
          <w:bCs/>
          <w:i/>
          <w:iCs/>
          <w:u w:val="single"/>
        </w:rPr>
        <w:t>-“2”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  <w:i/>
          <w:iCs/>
        </w:rPr>
        <w:t>Cost Matrixes</w:t>
      </w:r>
      <w:r>
        <w:rPr>
          <w:rFonts w:eastAsia="Times New Roman" w:cstheme="minorHAnsi"/>
        </w:rPr>
        <w:t xml:space="preserve"> may have imported the cost for only a single Job Quantity, rather than the total quantity for all jobs</w:t>
      </w:r>
      <w:r>
        <w:rPr>
          <w:rFonts w:eastAsia="Times New Roman" w:cstheme="minorHAnsi"/>
          <w:i/>
          <w:iCs/>
        </w:rPr>
        <w:t>.</w:t>
      </w:r>
      <w:r w:rsidR="00040A69">
        <w:rPr>
          <w:rFonts w:eastAsia="Times New Roman" w:cstheme="minorHAnsi"/>
          <w:i/>
          <w:iCs/>
        </w:rPr>
        <w:t xml:space="preserve"> </w:t>
      </w:r>
      <w:r w:rsidR="00040A69">
        <w:rPr>
          <w:rFonts w:eastAsia="Times New Roman" w:cstheme="minorHAnsi"/>
        </w:rPr>
        <w:t xml:space="preserve">This </w:t>
      </w:r>
      <w:r w:rsidR="00040A69">
        <w:rPr>
          <w:rFonts w:eastAsia="Times New Roman" w:cstheme="minorHAnsi"/>
          <w:i/>
          <w:iCs/>
        </w:rPr>
        <w:t>Total Quantity</w:t>
      </w:r>
      <w:r w:rsidR="00040A69">
        <w:rPr>
          <w:rFonts w:eastAsia="Times New Roman" w:cstheme="minorHAnsi"/>
        </w:rPr>
        <w:t xml:space="preserve"> is what may bring your costs down, as defined within the </w:t>
      </w:r>
      <w:r w:rsidR="00040A69">
        <w:rPr>
          <w:rFonts w:eastAsia="Times New Roman" w:cstheme="minorHAnsi"/>
          <w:i/>
          <w:iCs/>
        </w:rPr>
        <w:t>Cost Matrixes</w:t>
      </w:r>
      <w:r w:rsidR="00040A69">
        <w:rPr>
          <w:rFonts w:eastAsia="Times New Roman" w:cstheme="minorHAnsi"/>
        </w:rPr>
        <w:t>.</w:t>
      </w:r>
    </w:p>
    <w:p w14:paraId="59311C12" w14:textId="16B32579" w:rsidR="00040A69" w:rsidRPr="00040A69" w:rsidRDefault="00040A69" w:rsidP="009C2B2F">
      <w:pPr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71B1569D" wp14:editId="79614D3C">
            <wp:extent cx="5943600" cy="1533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3765" w14:textId="371C9547" w:rsidR="00D06F93" w:rsidRDefault="00040A69" w:rsidP="00040A69">
      <w:r>
        <w:t xml:space="preserve">Please Note: The </w:t>
      </w:r>
      <w:r>
        <w:rPr>
          <w:rFonts w:eastAsia="Times New Roman" w:cstheme="minorHAnsi"/>
          <w:b/>
          <w:bCs/>
          <w:i/>
          <w:iCs/>
          <w:u w:val="single"/>
        </w:rPr>
        <w:t>“</w:t>
      </w:r>
      <w:proofErr w:type="spellStart"/>
      <w:r>
        <w:rPr>
          <w:rFonts w:eastAsia="Times New Roman" w:cstheme="minorHAnsi"/>
          <w:b/>
          <w:bCs/>
          <w:i/>
          <w:iCs/>
          <w:u w:val="single"/>
        </w:rPr>
        <w:t>Recalc</w:t>
      </w:r>
      <w:proofErr w:type="spellEnd"/>
      <w:r>
        <w:rPr>
          <w:rFonts w:eastAsia="Times New Roman" w:cstheme="minorHAnsi"/>
          <w:b/>
          <w:bCs/>
          <w:i/>
          <w:iCs/>
          <w:u w:val="single"/>
        </w:rPr>
        <w:t xml:space="preserve"> Board</w:t>
      </w:r>
      <w:r>
        <w:t xml:space="preserve">  calculation will not work if the jobs are listed on multiple different Purchase Orders, as it can only calculate the single Purchase Order on which the button is located.</w:t>
      </w:r>
    </w:p>
    <w:sectPr w:rsidR="00D06F93" w:rsidSect="00011C2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A6791" w14:textId="77777777" w:rsidR="00F66C22" w:rsidRDefault="00F66C22" w:rsidP="0029375E">
      <w:pPr>
        <w:spacing w:after="0" w:line="240" w:lineRule="auto"/>
      </w:pPr>
      <w:r>
        <w:separator/>
      </w:r>
    </w:p>
  </w:endnote>
  <w:endnote w:type="continuationSeparator" w:id="0">
    <w:p w14:paraId="71DBE7DC" w14:textId="77777777" w:rsidR="00F66C22" w:rsidRDefault="00F66C22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F35B" w14:textId="77777777" w:rsidR="00F66C22" w:rsidRDefault="00F66C22" w:rsidP="0029375E">
      <w:pPr>
        <w:spacing w:after="0" w:line="240" w:lineRule="auto"/>
      </w:pPr>
      <w:r>
        <w:separator/>
      </w:r>
    </w:p>
  </w:footnote>
  <w:footnote w:type="continuationSeparator" w:id="0">
    <w:p w14:paraId="0A0AAF3B" w14:textId="77777777" w:rsidR="00F66C22" w:rsidRDefault="00F66C22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40A69"/>
    <w:rsid w:val="00070997"/>
    <w:rsid w:val="00071857"/>
    <w:rsid w:val="00077850"/>
    <w:rsid w:val="000808A9"/>
    <w:rsid w:val="000A7F0F"/>
    <w:rsid w:val="0016557A"/>
    <w:rsid w:val="001C4B37"/>
    <w:rsid w:val="001C50E1"/>
    <w:rsid w:val="00223B97"/>
    <w:rsid w:val="002454CA"/>
    <w:rsid w:val="0029375E"/>
    <w:rsid w:val="002E5DC7"/>
    <w:rsid w:val="002F4F7D"/>
    <w:rsid w:val="003753EA"/>
    <w:rsid w:val="003B0D61"/>
    <w:rsid w:val="003B5DD4"/>
    <w:rsid w:val="003D7D0F"/>
    <w:rsid w:val="00491309"/>
    <w:rsid w:val="004B7376"/>
    <w:rsid w:val="004F281E"/>
    <w:rsid w:val="00510227"/>
    <w:rsid w:val="005D1E82"/>
    <w:rsid w:val="00602145"/>
    <w:rsid w:val="006A726B"/>
    <w:rsid w:val="00746B11"/>
    <w:rsid w:val="00760EA0"/>
    <w:rsid w:val="007B0BAE"/>
    <w:rsid w:val="007D0A97"/>
    <w:rsid w:val="007E503B"/>
    <w:rsid w:val="008040BE"/>
    <w:rsid w:val="00812317"/>
    <w:rsid w:val="0087443B"/>
    <w:rsid w:val="008A5B48"/>
    <w:rsid w:val="008D0EE3"/>
    <w:rsid w:val="008D7C5A"/>
    <w:rsid w:val="00936ACC"/>
    <w:rsid w:val="00951E99"/>
    <w:rsid w:val="00982A89"/>
    <w:rsid w:val="009A089D"/>
    <w:rsid w:val="009C2B2F"/>
    <w:rsid w:val="00A2256C"/>
    <w:rsid w:val="00A273B2"/>
    <w:rsid w:val="00A91EA1"/>
    <w:rsid w:val="00AA2ABC"/>
    <w:rsid w:val="00AB43B5"/>
    <w:rsid w:val="00AC5AB4"/>
    <w:rsid w:val="00AD391E"/>
    <w:rsid w:val="00B0522E"/>
    <w:rsid w:val="00B13DA7"/>
    <w:rsid w:val="00B15177"/>
    <w:rsid w:val="00B734B6"/>
    <w:rsid w:val="00C05688"/>
    <w:rsid w:val="00C51D99"/>
    <w:rsid w:val="00CC1C30"/>
    <w:rsid w:val="00D06F93"/>
    <w:rsid w:val="00D46004"/>
    <w:rsid w:val="00DE559A"/>
    <w:rsid w:val="00E17E93"/>
    <w:rsid w:val="00E20A20"/>
    <w:rsid w:val="00E26A88"/>
    <w:rsid w:val="00E34299"/>
    <w:rsid w:val="00E954E6"/>
    <w:rsid w:val="00EE1EC3"/>
    <w:rsid w:val="00F050D6"/>
    <w:rsid w:val="00F11D6B"/>
    <w:rsid w:val="00F55866"/>
    <w:rsid w:val="00F66C22"/>
    <w:rsid w:val="00F82E63"/>
    <w:rsid w:val="00F860D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4FAB74-A261-43E3-8E49-81DC3C63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96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Laurel Tyndall</cp:lastModifiedBy>
  <cp:revision>3</cp:revision>
  <dcterms:created xsi:type="dcterms:W3CDTF">2020-11-03T20:14:00Z</dcterms:created>
  <dcterms:modified xsi:type="dcterms:W3CDTF">2020-11-03T21:51:00Z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