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9E040" w14:textId="471EE28D" w:rsidR="001C50E1" w:rsidRPr="001C50E1" w:rsidRDefault="003A7F0A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Advantzware Appliance Offering Brief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FA2E41" w:rsidRDefault="00FA2E4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144A70C1" w:rsidR="00FA2E41" w:rsidRDefault="00FA2E4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10093D">
                                    <w:rPr>
                                      <w:caps/>
                                      <w:color w:val="FFFFFF" w:themeColor="background1"/>
                                    </w:rPr>
                                    <w:t>February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-21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FA2E41" w:rsidRDefault="00FA2E4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144A70C1" w:rsidR="00FA2E41" w:rsidRDefault="00FA2E4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10093D">
                              <w:rPr>
                                <w:caps/>
                                <w:color w:val="FFFFFF" w:themeColor="background1"/>
                              </w:rPr>
                              <w:t>February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-21 |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12894C90" w:rsidR="00746B11" w:rsidRDefault="0016557A" w:rsidP="0016557A">
          <w:r>
            <w:t xml:space="preserve">This documentation is intended to provide </w:t>
          </w:r>
          <w:r w:rsidR="00FA5EF5">
            <w:t xml:space="preserve">a high-level overview of the </w:t>
          </w:r>
          <w:r w:rsidR="00FA5EF5">
            <w:rPr>
              <w:i/>
              <w:iCs/>
            </w:rPr>
            <w:t xml:space="preserve">Advantzware Appliance Offering </w:t>
          </w:r>
          <w:r w:rsidR="00FA5EF5">
            <w:t>brief.</w:t>
          </w:r>
          <w:r>
            <w:t xml:space="preserve">  </w:t>
          </w:r>
        </w:p>
        <w:p w14:paraId="26713194" w14:textId="77777777" w:rsidR="009A089D" w:rsidRDefault="00A56A5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1500E3AE" w14:textId="3C80264A" w:rsidR="00FA5EF5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40720" w:history="1">
            <w:r w:rsidR="00FA5EF5" w:rsidRPr="00506133">
              <w:rPr>
                <w:rStyle w:val="Hyperlink"/>
                <w:b/>
                <w:bCs/>
                <w:noProof/>
              </w:rPr>
              <w:t>At a Glance</w:t>
            </w:r>
            <w:r w:rsidR="00FA5EF5">
              <w:rPr>
                <w:noProof/>
                <w:webHidden/>
              </w:rPr>
              <w:tab/>
            </w:r>
            <w:r w:rsidR="00FA5EF5">
              <w:rPr>
                <w:noProof/>
                <w:webHidden/>
              </w:rPr>
              <w:fldChar w:fldCharType="begin"/>
            </w:r>
            <w:r w:rsidR="00FA5EF5">
              <w:rPr>
                <w:noProof/>
                <w:webHidden/>
              </w:rPr>
              <w:instrText xml:space="preserve"> PAGEREF _Toc64040720 \h </w:instrText>
            </w:r>
            <w:r w:rsidR="00FA5EF5">
              <w:rPr>
                <w:noProof/>
                <w:webHidden/>
              </w:rPr>
            </w:r>
            <w:r w:rsidR="00FA5EF5">
              <w:rPr>
                <w:noProof/>
                <w:webHidden/>
              </w:rPr>
              <w:fldChar w:fldCharType="separate"/>
            </w:r>
            <w:r w:rsidR="00FA5EF5">
              <w:rPr>
                <w:noProof/>
                <w:webHidden/>
              </w:rPr>
              <w:t>2</w:t>
            </w:r>
            <w:r w:rsidR="00FA5EF5">
              <w:rPr>
                <w:noProof/>
                <w:webHidden/>
              </w:rPr>
              <w:fldChar w:fldCharType="end"/>
            </w:r>
          </w:hyperlink>
        </w:p>
        <w:p w14:paraId="5E2B4C4C" w14:textId="3A1FEC2E" w:rsidR="00FA5EF5" w:rsidRDefault="00FA5EF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1" w:history="1">
            <w:r w:rsidRPr="00506133">
              <w:rPr>
                <w:rStyle w:val="Hyperlink"/>
                <w:b/>
                <w:bCs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E164" w14:textId="0123B060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2" w:history="1">
            <w:r w:rsidRPr="0050613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94BE" w14:textId="485AE486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3" w:history="1">
            <w:r w:rsidRPr="00506133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0795" w14:textId="2290FE40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4" w:history="1">
            <w:r w:rsidRPr="00506133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8858" w14:textId="449FDD29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5" w:history="1">
            <w:r w:rsidRPr="00506133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47B4" w14:textId="4DA1020D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6" w:history="1">
            <w:r w:rsidRPr="00506133">
              <w:rPr>
                <w:rStyle w:val="Hyperlink"/>
                <w:noProof/>
              </w:rPr>
              <w:t>Available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6C8F" w14:textId="5C90708F" w:rsidR="00FA5EF5" w:rsidRDefault="00FA5EF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7" w:history="1">
            <w:r w:rsidRPr="00506133">
              <w:rPr>
                <w:rStyle w:val="Hyperlink"/>
                <w:b/>
                <w:bCs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5BDB" w14:textId="329B3E71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8" w:history="1">
            <w:r w:rsidRPr="00506133">
              <w:rPr>
                <w:rStyle w:val="Hyperlink"/>
                <w:noProof/>
              </w:rPr>
              <w:t>Demonstration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92FB" w14:textId="6FCEB2E9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29" w:history="1">
            <w:r w:rsidRPr="00506133">
              <w:rPr>
                <w:rStyle w:val="Hyperlink"/>
                <w:noProof/>
              </w:rPr>
              <w:t>Usage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B0C0" w14:textId="4A3A01B6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30" w:history="1">
            <w:r w:rsidRPr="00506133">
              <w:rPr>
                <w:rStyle w:val="Hyperlink"/>
                <w:noProof/>
              </w:rPr>
              <w:t>Implementation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A279" w14:textId="5CD1A924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31" w:history="1">
            <w:r w:rsidRPr="00506133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C503" w14:textId="2166E7D6" w:rsidR="00FA5EF5" w:rsidRDefault="00FA5EF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32" w:history="1">
            <w:r w:rsidRPr="00506133">
              <w:rPr>
                <w:rStyle w:val="Hyperlink"/>
                <w:b/>
                <w:bCs/>
                <w:noProof/>
              </w:rPr>
              <w:t>Maintenance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E1C1" w14:textId="21B0B9E3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33" w:history="1">
            <w:r w:rsidRPr="00506133">
              <w:rPr>
                <w:rStyle w:val="Hyperlink"/>
                <w:noProof/>
              </w:rPr>
              <w:t>Maintenance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5E8A" w14:textId="35315EB1" w:rsidR="00FA5EF5" w:rsidRDefault="00FA5EF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4040734" w:history="1">
            <w:r w:rsidRPr="00506133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10FD9B2B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5CB2F37" w14:textId="2B4199E9" w:rsidR="00147C0C" w:rsidRDefault="003A7F0A" w:rsidP="00147C0C">
      <w:pPr>
        <w:pStyle w:val="Heading1"/>
        <w:rPr>
          <w:b/>
          <w:bCs/>
        </w:rPr>
      </w:pPr>
      <w:bookmarkStart w:id="0" w:name="_Toc64040720"/>
      <w:r>
        <w:rPr>
          <w:b/>
          <w:bCs/>
        </w:rPr>
        <w:lastRenderedPageBreak/>
        <w:t>At a Glance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40"/>
      </w:tblGrid>
      <w:tr w:rsidR="003A7F0A" w14:paraId="305C8BB3" w14:textId="77777777" w:rsidTr="003A7F0A">
        <w:trPr>
          <w:trHeight w:val="467"/>
        </w:trPr>
        <w:tc>
          <w:tcPr>
            <w:tcW w:w="2610" w:type="dxa"/>
          </w:tcPr>
          <w:p w14:paraId="295858C9" w14:textId="269D7935" w:rsidR="003A7F0A" w:rsidRPr="003A7F0A" w:rsidRDefault="003A7F0A" w:rsidP="00EB7DFF">
            <w:pPr>
              <w:rPr>
                <w:b/>
                <w:bCs/>
              </w:rPr>
            </w:pPr>
            <w:r>
              <w:rPr>
                <w:b/>
                <w:bCs/>
              </w:rPr>
              <w:t>Offering Description</w:t>
            </w:r>
          </w:p>
        </w:tc>
        <w:tc>
          <w:tcPr>
            <w:tcW w:w="6740" w:type="dxa"/>
          </w:tcPr>
          <w:p w14:paraId="3D52E65E" w14:textId="4C5C9639" w:rsidR="003A7F0A" w:rsidRDefault="003A7F0A" w:rsidP="00EB7DFF">
            <w:r w:rsidRPr="003A7F0A">
              <w:rPr>
                <w:i/>
                <w:iCs/>
              </w:rPr>
              <w:t>Advantzware</w:t>
            </w:r>
            <w:r>
              <w:t xml:space="preserve"> Appliance Server</w:t>
            </w:r>
          </w:p>
        </w:tc>
      </w:tr>
      <w:tr w:rsidR="003A7F0A" w14:paraId="67ED5B90" w14:textId="77777777" w:rsidTr="003A7F0A">
        <w:trPr>
          <w:trHeight w:val="440"/>
        </w:trPr>
        <w:tc>
          <w:tcPr>
            <w:tcW w:w="2610" w:type="dxa"/>
          </w:tcPr>
          <w:p w14:paraId="7C86B6E0" w14:textId="1D7DE99D" w:rsidR="003A7F0A" w:rsidRPr="003A7F0A" w:rsidRDefault="003A7F0A" w:rsidP="00EB7DFF">
            <w:pPr>
              <w:rPr>
                <w:b/>
                <w:bCs/>
              </w:rPr>
            </w:pPr>
            <w:r>
              <w:rPr>
                <w:b/>
                <w:bCs/>
              </w:rPr>
              <w:t>Version Affected</w:t>
            </w:r>
          </w:p>
        </w:tc>
        <w:tc>
          <w:tcPr>
            <w:tcW w:w="6740" w:type="dxa"/>
          </w:tcPr>
          <w:p w14:paraId="5722AA55" w14:textId="4172642B" w:rsidR="003A7F0A" w:rsidRDefault="003A7F0A" w:rsidP="00EB7DFF">
            <w:r>
              <w:t>All Versions</w:t>
            </w:r>
          </w:p>
        </w:tc>
      </w:tr>
      <w:tr w:rsidR="003A7F0A" w14:paraId="197DAEA7" w14:textId="77777777" w:rsidTr="003A7F0A">
        <w:trPr>
          <w:trHeight w:val="440"/>
        </w:trPr>
        <w:tc>
          <w:tcPr>
            <w:tcW w:w="2610" w:type="dxa"/>
          </w:tcPr>
          <w:p w14:paraId="69682CEA" w14:textId="43B15A60" w:rsidR="003A7F0A" w:rsidRPr="003A7F0A" w:rsidRDefault="003A7F0A" w:rsidP="00EB7DFF">
            <w:pPr>
              <w:rPr>
                <w:b/>
                <w:bCs/>
              </w:rPr>
            </w:pPr>
            <w:r>
              <w:rPr>
                <w:b/>
                <w:bCs/>
              </w:rPr>
              <w:t>Module Affected</w:t>
            </w:r>
          </w:p>
        </w:tc>
        <w:tc>
          <w:tcPr>
            <w:tcW w:w="6740" w:type="dxa"/>
          </w:tcPr>
          <w:p w14:paraId="5C8FF382" w14:textId="1C5EB88A" w:rsidR="003A7F0A" w:rsidRDefault="003A7F0A" w:rsidP="00EB7DFF">
            <w:r>
              <w:t>All Modules</w:t>
            </w:r>
          </w:p>
        </w:tc>
      </w:tr>
      <w:tr w:rsidR="003A7F0A" w14:paraId="177F4239" w14:textId="77777777" w:rsidTr="003A7F0A">
        <w:trPr>
          <w:trHeight w:val="440"/>
        </w:trPr>
        <w:tc>
          <w:tcPr>
            <w:tcW w:w="2610" w:type="dxa"/>
          </w:tcPr>
          <w:p w14:paraId="05A1E9C7" w14:textId="5FB4B5E5" w:rsidR="003A7F0A" w:rsidRPr="003A7F0A" w:rsidRDefault="003A7F0A" w:rsidP="00EB7DFF">
            <w:pPr>
              <w:rPr>
                <w:b/>
                <w:bCs/>
              </w:rPr>
            </w:pPr>
            <w:r>
              <w:rPr>
                <w:b/>
                <w:bCs/>
              </w:rPr>
              <w:t>Sub-Module Affected</w:t>
            </w:r>
          </w:p>
        </w:tc>
        <w:tc>
          <w:tcPr>
            <w:tcW w:w="6740" w:type="dxa"/>
          </w:tcPr>
          <w:p w14:paraId="2F92381B" w14:textId="5FDAA618" w:rsidR="003A7F0A" w:rsidRDefault="003A7F0A" w:rsidP="00EB7DFF">
            <w:r>
              <w:t>N/A</w:t>
            </w:r>
          </w:p>
        </w:tc>
      </w:tr>
      <w:tr w:rsidR="003A7F0A" w14:paraId="14D43C37" w14:textId="77777777" w:rsidTr="00927528">
        <w:trPr>
          <w:trHeight w:val="1395"/>
        </w:trPr>
        <w:tc>
          <w:tcPr>
            <w:tcW w:w="2610" w:type="dxa"/>
          </w:tcPr>
          <w:p w14:paraId="081C3317" w14:textId="00661B8F" w:rsidR="003A7F0A" w:rsidRPr="003A7F0A" w:rsidRDefault="003A7F0A" w:rsidP="00EB7DFF">
            <w:pPr>
              <w:rPr>
                <w:b/>
                <w:bCs/>
              </w:rPr>
            </w:pPr>
            <w:r>
              <w:rPr>
                <w:b/>
                <w:bCs/>
              </w:rPr>
              <w:t>Other Costs</w:t>
            </w:r>
          </w:p>
        </w:tc>
        <w:tc>
          <w:tcPr>
            <w:tcW w:w="6740" w:type="dxa"/>
          </w:tcPr>
          <w:p w14:paraId="3CE0BD8A" w14:textId="14292AEE" w:rsidR="003A7F0A" w:rsidRDefault="003A7F0A" w:rsidP="00EB7DFF">
            <w:r>
              <w:t>Service Cost to Migrate Data, Upgrade to Other Modules</w:t>
            </w:r>
          </w:p>
        </w:tc>
      </w:tr>
    </w:tbl>
    <w:p w14:paraId="0572FB89" w14:textId="7E7157DE" w:rsidR="003A7F0A" w:rsidRDefault="003A7F0A" w:rsidP="003A7F0A">
      <w:pPr>
        <w:pStyle w:val="Heading1"/>
        <w:rPr>
          <w:b/>
          <w:bCs/>
        </w:rPr>
      </w:pPr>
      <w:bookmarkStart w:id="1" w:name="_Toc64040721"/>
      <w:r>
        <w:rPr>
          <w:b/>
          <w:bCs/>
        </w:rPr>
        <w:t>Details</w:t>
      </w:r>
      <w:bookmarkEnd w:id="1"/>
    </w:p>
    <w:p w14:paraId="272870FE" w14:textId="764173EC" w:rsidR="003A7F0A" w:rsidRDefault="003A7F0A" w:rsidP="003A7F0A">
      <w:pPr>
        <w:pStyle w:val="Heading2"/>
      </w:pPr>
      <w:bookmarkStart w:id="2" w:name="_Toc64040722"/>
      <w:r>
        <w:t>Overview</w:t>
      </w:r>
      <w:bookmarkEnd w:id="2"/>
    </w:p>
    <w:p w14:paraId="48091D25" w14:textId="43F69976" w:rsidR="003A7F0A" w:rsidRDefault="003A7F0A" w:rsidP="003A7F0A">
      <w:r>
        <w:t xml:space="preserve">This offering is the </w:t>
      </w:r>
      <w:r w:rsidRPr="003A7F0A">
        <w:rPr>
          <w:i/>
          <w:iCs/>
        </w:rPr>
        <w:t>Advantzware</w:t>
      </w:r>
      <w:r>
        <w:t xml:space="preserve"> appliance that is a requirement for using the </w:t>
      </w:r>
      <w:r w:rsidRPr="003A7F0A">
        <w:rPr>
          <w:i/>
          <w:iCs/>
        </w:rPr>
        <w:t>Advantzware</w:t>
      </w:r>
      <w:r>
        <w:t xml:space="preserve"> system and supports a single company and database that includes everything required to run the software in a pre-installed, optimizes, and standard appliance server.</w:t>
      </w:r>
    </w:p>
    <w:p w14:paraId="75921AE8" w14:textId="471D677B" w:rsidR="003A7F0A" w:rsidRDefault="003A7F0A" w:rsidP="003A7F0A">
      <w:pPr>
        <w:pStyle w:val="Heading2"/>
      </w:pPr>
      <w:bookmarkStart w:id="3" w:name="_Toc64040723"/>
      <w:r>
        <w:t>Benefits</w:t>
      </w:r>
      <w:bookmarkEnd w:id="3"/>
    </w:p>
    <w:p w14:paraId="4E17AF8D" w14:textId="08013A21" w:rsidR="003A7F0A" w:rsidRDefault="003A7F0A" w:rsidP="003A7F0A">
      <w:r>
        <w:t>This offering provides you the following attractive benefits:</w:t>
      </w:r>
    </w:p>
    <w:p w14:paraId="321FA808" w14:textId="74E99773" w:rsidR="003A7F0A" w:rsidRDefault="00645081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>
        <w:rPr>
          <w:rFonts w:cstheme="minorHAnsi"/>
        </w:rPr>
        <w:t>A c</w:t>
      </w:r>
      <w:r w:rsidR="003A7F0A" w:rsidRPr="003A7F0A">
        <w:rPr>
          <w:rFonts w:cstheme="minorHAnsi"/>
        </w:rPr>
        <w:t>omplete turn-key server solution that allows for plug and play installation into your network environment or hosted at a remote hosting location equally well.</w:t>
      </w:r>
    </w:p>
    <w:p w14:paraId="796B9094" w14:textId="49A92EF4" w:rsidR="003A7F0A" w:rsidRDefault="00645081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>
        <w:rPr>
          <w:rFonts w:cstheme="minorHAnsi"/>
        </w:rPr>
        <w:t>A s</w:t>
      </w:r>
      <w:r w:rsidR="003A7F0A" w:rsidRPr="009129D1">
        <w:rPr>
          <w:rFonts w:cstheme="minorHAnsi"/>
        </w:rPr>
        <w:t xml:space="preserve">ecure appliance provides </w:t>
      </w:r>
      <w:r>
        <w:rPr>
          <w:rFonts w:cstheme="minorHAnsi"/>
        </w:rPr>
        <w:t xml:space="preserve">a </w:t>
      </w:r>
      <w:r w:rsidR="003A7F0A" w:rsidRPr="009129D1">
        <w:rPr>
          <w:rFonts w:cstheme="minorHAnsi"/>
        </w:rPr>
        <w:t>high level of security</w:t>
      </w:r>
      <w:r>
        <w:rPr>
          <w:rFonts w:cstheme="minorHAnsi"/>
        </w:rPr>
        <w:t>,</w:t>
      </w:r>
      <w:r w:rsidR="003A7F0A" w:rsidRPr="009129D1">
        <w:rPr>
          <w:rFonts w:cstheme="minorHAnsi"/>
        </w:rPr>
        <w:t xml:space="preserve"> and minimized threats from computer virus </w:t>
      </w:r>
      <w:r>
        <w:rPr>
          <w:rFonts w:cstheme="minorHAnsi"/>
        </w:rPr>
        <w:t>as</w:t>
      </w:r>
      <w:r w:rsidR="003A7F0A" w:rsidRPr="009129D1">
        <w:rPr>
          <w:rFonts w:cstheme="minorHAnsi"/>
        </w:rPr>
        <w:t xml:space="preserve"> no other software can be installed on the appliance.</w:t>
      </w:r>
    </w:p>
    <w:p w14:paraId="1F6B16BF" w14:textId="716F2DA1" w:rsidR="003A7F0A" w:rsidRDefault="00645081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>
        <w:rPr>
          <w:rFonts w:cstheme="minorHAnsi"/>
        </w:rPr>
        <w:t>A c</w:t>
      </w:r>
      <w:r w:rsidR="003A7F0A" w:rsidRPr="009129D1">
        <w:rPr>
          <w:rFonts w:cstheme="minorHAnsi"/>
        </w:rPr>
        <w:t>ompelling return on investment is available for your consideration.</w:t>
      </w:r>
    </w:p>
    <w:p w14:paraId="552FA8B0" w14:textId="7A3E2510" w:rsidR="003A7F0A" w:rsidRDefault="003A7F0A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 w:rsidRPr="009129D1">
        <w:rPr>
          <w:rFonts w:cstheme="minorHAnsi"/>
        </w:rPr>
        <w:t xml:space="preserve">Includes internal security software and secure remote access capability limited only to </w:t>
      </w:r>
      <w:r w:rsidR="00FA5EF5" w:rsidRPr="003A7F0A">
        <w:rPr>
          <w:i/>
          <w:iCs/>
        </w:rPr>
        <w:t>Advantzware</w:t>
      </w:r>
      <w:r w:rsidR="00FA5EF5">
        <w:t xml:space="preserve"> </w:t>
      </w:r>
      <w:r w:rsidRPr="009129D1">
        <w:rPr>
          <w:rFonts w:cstheme="minorHAnsi"/>
        </w:rPr>
        <w:t>personnel.</w:t>
      </w:r>
    </w:p>
    <w:p w14:paraId="6C697F6C" w14:textId="446D1F3C" w:rsidR="003A7F0A" w:rsidRDefault="003A7F0A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 w:rsidRPr="009129D1">
        <w:rPr>
          <w:rFonts w:cstheme="minorHAnsi"/>
        </w:rPr>
        <w:t xml:space="preserve">Full support and maintenance </w:t>
      </w:r>
      <w:r w:rsidR="00FA5EF5">
        <w:rPr>
          <w:rFonts w:cstheme="minorHAnsi"/>
        </w:rPr>
        <w:t xml:space="preserve">are </w:t>
      </w:r>
      <w:r w:rsidRPr="009129D1">
        <w:rPr>
          <w:rFonts w:cstheme="minorHAnsi"/>
        </w:rPr>
        <w:t>included as part of the required license and support agreement.</w:t>
      </w:r>
    </w:p>
    <w:p w14:paraId="1CFC6FC4" w14:textId="2954159E" w:rsidR="003A7F0A" w:rsidRDefault="003A7F0A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 w:rsidRPr="009129D1">
        <w:rPr>
          <w:rFonts w:cstheme="minorHAnsi"/>
        </w:rPr>
        <w:t>Optimized performance for all software development</w:t>
      </w:r>
      <w:r w:rsidR="00FA5EF5">
        <w:rPr>
          <w:rFonts w:cstheme="minorHAnsi"/>
        </w:rPr>
        <w:t>,</w:t>
      </w:r>
      <w:r w:rsidRPr="009129D1">
        <w:rPr>
          <w:rFonts w:cstheme="minorHAnsi"/>
        </w:rPr>
        <w:t xml:space="preserve"> as</w:t>
      </w:r>
      <w:r w:rsidR="00645081">
        <w:rPr>
          <w:rFonts w:cstheme="minorHAnsi"/>
        </w:rPr>
        <w:t xml:space="preserve"> both</w:t>
      </w:r>
      <w:r w:rsidRPr="009129D1">
        <w:rPr>
          <w:rFonts w:cstheme="minorHAnsi"/>
        </w:rPr>
        <w:t xml:space="preserve"> the configuration and platform are the identical across clients.</w:t>
      </w:r>
    </w:p>
    <w:p w14:paraId="77244612" w14:textId="19CE198E" w:rsidR="003A7F0A" w:rsidRDefault="003A7F0A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 w:rsidRPr="009129D1">
        <w:rPr>
          <w:rFonts w:cstheme="minorHAnsi"/>
        </w:rPr>
        <w:t>Provides optimum upgrades</w:t>
      </w:r>
      <w:r w:rsidR="00FA5EF5">
        <w:rPr>
          <w:rFonts w:cstheme="minorHAnsi"/>
        </w:rPr>
        <w:t>,</w:t>
      </w:r>
      <w:r w:rsidRPr="009129D1">
        <w:rPr>
          <w:rFonts w:cstheme="minorHAnsi"/>
        </w:rPr>
        <w:t xml:space="preserve"> as all software is tested on the appliance for expected results before it is released.</w:t>
      </w:r>
    </w:p>
    <w:p w14:paraId="57DCD5A1" w14:textId="4B2BDF01" w:rsidR="003A7F0A" w:rsidRDefault="003A7F0A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 w:rsidRPr="009129D1">
        <w:rPr>
          <w:rFonts w:cstheme="minorHAnsi"/>
        </w:rPr>
        <w:t>Provides for consistency and reliability in production.</w:t>
      </w:r>
    </w:p>
    <w:p w14:paraId="6D17139C" w14:textId="62B060B8" w:rsidR="003A7F0A" w:rsidRDefault="003A7F0A" w:rsidP="00645081">
      <w:pPr>
        <w:pStyle w:val="ListParagraph"/>
        <w:numPr>
          <w:ilvl w:val="0"/>
          <w:numId w:val="4"/>
        </w:numPr>
        <w:spacing w:after="100"/>
        <w:contextualSpacing w:val="0"/>
        <w:rPr>
          <w:rFonts w:cstheme="minorHAnsi"/>
        </w:rPr>
      </w:pPr>
      <w:r w:rsidRPr="009129D1">
        <w:rPr>
          <w:rFonts w:cstheme="minorHAnsi"/>
        </w:rPr>
        <w:t xml:space="preserve">Provides for a single source of support for the entire application, </w:t>
      </w:r>
      <w:r w:rsidR="00645081" w:rsidRPr="009129D1">
        <w:rPr>
          <w:rFonts w:cstheme="minorHAnsi"/>
        </w:rPr>
        <w:t>configuration,</w:t>
      </w:r>
      <w:r w:rsidRPr="009129D1">
        <w:rPr>
          <w:rFonts w:cstheme="minorHAnsi"/>
        </w:rPr>
        <w:t xml:space="preserve"> and issue resolution.</w:t>
      </w:r>
    </w:p>
    <w:p w14:paraId="08F9DB19" w14:textId="41153033" w:rsidR="00927528" w:rsidRDefault="00927528" w:rsidP="00927528">
      <w:pPr>
        <w:rPr>
          <w:rFonts w:cstheme="minorHAnsi"/>
        </w:rPr>
      </w:pPr>
    </w:p>
    <w:p w14:paraId="348B829E" w14:textId="0681F3C1" w:rsidR="003A7F0A" w:rsidRDefault="003A7F0A" w:rsidP="003A7F0A">
      <w:pPr>
        <w:pStyle w:val="Heading2"/>
      </w:pPr>
      <w:bookmarkStart w:id="4" w:name="_Toc64040724"/>
      <w:r>
        <w:lastRenderedPageBreak/>
        <w:t>Functions</w:t>
      </w:r>
      <w:bookmarkEnd w:id="4"/>
    </w:p>
    <w:p w14:paraId="4270E038" w14:textId="59C96CDE" w:rsidR="003A7F0A" w:rsidRDefault="003A7F0A" w:rsidP="003A7F0A">
      <w:r>
        <w:t>This offering enables you to:</w:t>
      </w:r>
    </w:p>
    <w:p w14:paraId="1F626D99" w14:textId="15011B34" w:rsidR="003A7F0A" w:rsidRPr="003A7F0A" w:rsidRDefault="00FA5EF5" w:rsidP="00645081">
      <w:pPr>
        <w:pStyle w:val="ListParagraph"/>
        <w:numPr>
          <w:ilvl w:val="0"/>
          <w:numId w:val="6"/>
        </w:numPr>
        <w:spacing w:after="100"/>
        <w:contextualSpacing w:val="0"/>
      </w:pPr>
      <w:r>
        <w:rPr>
          <w:rFonts w:cstheme="minorHAnsi"/>
        </w:rPr>
        <w:t>M</w:t>
      </w:r>
      <w:r w:rsidR="003A7F0A" w:rsidRPr="009129D1">
        <w:rPr>
          <w:rFonts w:cstheme="minorHAnsi"/>
        </w:rPr>
        <w:t>anually back-up your data by accessing the data backups.</w:t>
      </w:r>
    </w:p>
    <w:p w14:paraId="57055E6C" w14:textId="6ECECF2C" w:rsidR="003A7F0A" w:rsidRPr="003A7F0A" w:rsidRDefault="003A7F0A" w:rsidP="00645081">
      <w:pPr>
        <w:pStyle w:val="ListParagraph"/>
        <w:numPr>
          <w:ilvl w:val="0"/>
          <w:numId w:val="6"/>
        </w:numPr>
        <w:spacing w:after="100"/>
        <w:contextualSpacing w:val="0"/>
      </w:pPr>
      <w:r w:rsidRPr="009129D1">
        <w:rPr>
          <w:rFonts w:cstheme="minorHAnsi"/>
        </w:rPr>
        <w:t xml:space="preserve">Enable the system to automatically create a back-up file and push it to another network server </w:t>
      </w:r>
      <w:r w:rsidR="00FA5EF5">
        <w:rPr>
          <w:rFonts w:cstheme="minorHAnsi"/>
        </w:rPr>
        <w:t xml:space="preserve">- </w:t>
      </w:r>
      <w:r w:rsidRPr="009129D1">
        <w:rPr>
          <w:rFonts w:cstheme="minorHAnsi"/>
        </w:rPr>
        <w:t xml:space="preserve">including a </w:t>
      </w:r>
      <w:r w:rsidR="00927528" w:rsidRPr="009129D1">
        <w:rPr>
          <w:rFonts w:cstheme="minorHAnsi"/>
        </w:rPr>
        <w:t>cloud-based</w:t>
      </w:r>
      <w:r w:rsidRPr="009129D1">
        <w:rPr>
          <w:rFonts w:cstheme="minorHAnsi"/>
        </w:rPr>
        <w:t xml:space="preserve"> repository.</w:t>
      </w:r>
    </w:p>
    <w:p w14:paraId="0AFB22A8" w14:textId="024AE984" w:rsidR="003A7F0A" w:rsidRPr="003A7F0A" w:rsidRDefault="003A7F0A" w:rsidP="00645081">
      <w:pPr>
        <w:pStyle w:val="ListParagraph"/>
        <w:numPr>
          <w:ilvl w:val="0"/>
          <w:numId w:val="6"/>
        </w:numPr>
        <w:spacing w:after="100"/>
        <w:contextualSpacing w:val="0"/>
      </w:pPr>
      <w:r w:rsidRPr="009129D1">
        <w:rPr>
          <w:rFonts w:cstheme="minorHAnsi"/>
        </w:rPr>
        <w:t>Protect your data with mirrored hard drives.</w:t>
      </w:r>
    </w:p>
    <w:p w14:paraId="0EED2ED2" w14:textId="33C9B5F2" w:rsidR="003A7F0A" w:rsidRPr="003A7F0A" w:rsidRDefault="003A7F0A" w:rsidP="00645081">
      <w:pPr>
        <w:pStyle w:val="ListParagraph"/>
        <w:numPr>
          <w:ilvl w:val="0"/>
          <w:numId w:val="6"/>
        </w:numPr>
        <w:spacing w:after="100"/>
        <w:contextualSpacing w:val="0"/>
      </w:pPr>
      <w:r w:rsidRPr="009129D1">
        <w:rPr>
          <w:rFonts w:cstheme="minorHAnsi"/>
        </w:rPr>
        <w:t>Run Advantzware efficiently with the DUAL processor with hard drives and memory optimized for the application.</w:t>
      </w:r>
    </w:p>
    <w:p w14:paraId="5C55C234" w14:textId="024E49AE" w:rsidR="003A7F0A" w:rsidRPr="003A7F0A" w:rsidRDefault="003A7F0A" w:rsidP="00645081">
      <w:pPr>
        <w:pStyle w:val="ListParagraph"/>
        <w:numPr>
          <w:ilvl w:val="0"/>
          <w:numId w:val="6"/>
        </w:numPr>
        <w:spacing w:after="100"/>
        <w:contextualSpacing w:val="0"/>
      </w:pPr>
      <w:r w:rsidRPr="009129D1">
        <w:rPr>
          <w:rFonts w:cstheme="minorHAnsi"/>
        </w:rPr>
        <w:t>Choose between a rack or tower cabinet configuration.</w:t>
      </w:r>
    </w:p>
    <w:p w14:paraId="5B16477E" w14:textId="199E7EE0" w:rsidR="003A7F0A" w:rsidRDefault="003A7F0A" w:rsidP="003A7F0A">
      <w:pPr>
        <w:pStyle w:val="Heading2"/>
      </w:pPr>
      <w:bookmarkStart w:id="5" w:name="_Toc64040725"/>
      <w:r>
        <w:t>Exceptions</w:t>
      </w:r>
      <w:bookmarkEnd w:id="5"/>
    </w:p>
    <w:p w14:paraId="51BC97F3" w14:textId="2FFE10F7" w:rsidR="003A7F0A" w:rsidRDefault="00927528" w:rsidP="00927528">
      <w:pPr>
        <w:pStyle w:val="ListParagraph"/>
        <w:numPr>
          <w:ilvl w:val="0"/>
          <w:numId w:val="7"/>
        </w:numPr>
      </w:pPr>
      <w:r>
        <w:t xml:space="preserve">System restore via USB Drive is </w:t>
      </w:r>
      <w:r>
        <w:rPr>
          <w:b/>
          <w:bCs/>
          <w:i/>
          <w:iCs/>
        </w:rPr>
        <w:t>not</w:t>
      </w:r>
      <w:r>
        <w:t xml:space="preserve"> supported.</w:t>
      </w:r>
    </w:p>
    <w:p w14:paraId="70761E1B" w14:textId="69A846FE" w:rsidR="003A7F0A" w:rsidRDefault="003A7F0A" w:rsidP="003A7F0A">
      <w:pPr>
        <w:pStyle w:val="Heading2"/>
      </w:pPr>
      <w:bookmarkStart w:id="6" w:name="_Toc64040726"/>
      <w:r>
        <w:t>Available Documentation</w:t>
      </w:r>
      <w:bookmarkEnd w:id="6"/>
    </w:p>
    <w:p w14:paraId="3A4325EA" w14:textId="2827AB3F" w:rsidR="003A7F0A" w:rsidRDefault="00927528" w:rsidP="003A7F0A">
      <w:pPr>
        <w:rPr>
          <w:rFonts w:cstheme="minorHAnsi"/>
        </w:rPr>
      </w:pPr>
      <w:r w:rsidRPr="008165B4">
        <w:rPr>
          <w:rFonts w:cstheme="minorHAnsi"/>
        </w:rPr>
        <w:t>The following additional information is available for this offering</w:t>
      </w:r>
      <w:r>
        <w:rPr>
          <w:rFonts w:cstheme="minorHAnsi"/>
        </w:rPr>
        <w:t>:</w:t>
      </w:r>
    </w:p>
    <w:p w14:paraId="14E14B4F" w14:textId="1BFCE59A" w:rsidR="00927528" w:rsidRDefault="00927528" w:rsidP="00927528">
      <w:pPr>
        <w:pStyle w:val="ListParagraph"/>
        <w:numPr>
          <w:ilvl w:val="0"/>
          <w:numId w:val="7"/>
        </w:numPr>
      </w:pPr>
      <w:r>
        <w:t>Installation instructions.</w:t>
      </w:r>
    </w:p>
    <w:p w14:paraId="50010EF9" w14:textId="0B8B632E" w:rsidR="00927528" w:rsidRDefault="00927528" w:rsidP="00927528"/>
    <w:p w14:paraId="7D688452" w14:textId="77777777" w:rsidR="00927528" w:rsidRDefault="00927528" w:rsidP="00927528"/>
    <w:p w14:paraId="7B93E318" w14:textId="3867335C" w:rsidR="003A7F0A" w:rsidRDefault="003A7F0A" w:rsidP="003A7F0A">
      <w:pPr>
        <w:pStyle w:val="Heading1"/>
        <w:rPr>
          <w:b/>
          <w:bCs/>
        </w:rPr>
      </w:pPr>
      <w:bookmarkStart w:id="7" w:name="_Toc64040727"/>
      <w:r>
        <w:rPr>
          <w:b/>
          <w:bCs/>
        </w:rPr>
        <w:t>Additional Information</w:t>
      </w:r>
      <w:bookmarkEnd w:id="7"/>
    </w:p>
    <w:p w14:paraId="3D126045" w14:textId="18207AE7" w:rsidR="003A7F0A" w:rsidRDefault="003A7F0A" w:rsidP="003A7F0A">
      <w:pPr>
        <w:pStyle w:val="Heading2"/>
      </w:pPr>
      <w:bookmarkStart w:id="8" w:name="_Toc64040728"/>
      <w:r>
        <w:t>Demonstration Status</w:t>
      </w:r>
      <w:bookmarkEnd w:id="8"/>
    </w:p>
    <w:p w14:paraId="01BC0ACE" w14:textId="77FCCC29" w:rsidR="003A7F0A" w:rsidRDefault="00927528" w:rsidP="003A7F0A">
      <w:r>
        <w:t xml:space="preserve">This offering is not available for demonstration. Please contact a member of our </w:t>
      </w:r>
      <w:r w:rsidRPr="00FA5EF5">
        <w:rPr>
          <w:i/>
          <w:iCs/>
        </w:rPr>
        <w:t>Sales Team</w:t>
      </w:r>
      <w:r>
        <w:t xml:space="preserve"> for more information.</w:t>
      </w:r>
    </w:p>
    <w:p w14:paraId="25F73CA1" w14:textId="1B413B09" w:rsidR="003A7F0A" w:rsidRDefault="003A7F0A" w:rsidP="003A7F0A">
      <w:pPr>
        <w:pStyle w:val="Heading2"/>
      </w:pPr>
      <w:bookmarkStart w:id="9" w:name="_Toc64040729"/>
      <w:r>
        <w:t>Usage Requirements</w:t>
      </w:r>
      <w:bookmarkEnd w:id="9"/>
    </w:p>
    <w:p w14:paraId="0458FFF8" w14:textId="37A2C500" w:rsidR="003A7F0A" w:rsidRPr="00927528" w:rsidRDefault="00927528" w:rsidP="003A7F0A">
      <w:r>
        <w:t xml:space="preserve">To utilize this offering, you must license the </w:t>
      </w:r>
      <w:r w:rsidRPr="003A7F0A">
        <w:rPr>
          <w:i/>
          <w:iCs/>
        </w:rPr>
        <w:t>Advantzware</w:t>
      </w:r>
      <w:r>
        <w:t xml:space="preserve"> base system.</w:t>
      </w:r>
    </w:p>
    <w:p w14:paraId="65609267" w14:textId="378C23ED" w:rsidR="003A7F0A" w:rsidRDefault="003A7F0A" w:rsidP="003A7F0A">
      <w:pPr>
        <w:pStyle w:val="Heading2"/>
      </w:pPr>
      <w:bookmarkStart w:id="10" w:name="_Toc64040730"/>
      <w:r>
        <w:t>Implementation Considerations</w:t>
      </w:r>
      <w:bookmarkEnd w:id="10"/>
    </w:p>
    <w:p w14:paraId="16CA5EB7" w14:textId="0EEEC7D1" w:rsidR="003A7F0A" w:rsidRDefault="00927528" w:rsidP="003A7F0A">
      <w:r>
        <w:t xml:space="preserve">To install and implement this offering, </w:t>
      </w:r>
      <w:r w:rsidR="00FA5EF5" w:rsidRPr="003A7F0A">
        <w:rPr>
          <w:i/>
          <w:iCs/>
        </w:rPr>
        <w:t>Advantzware</w:t>
      </w:r>
      <w:r w:rsidR="00FA5EF5">
        <w:t xml:space="preserve"> </w:t>
      </w:r>
      <w:r>
        <w:t xml:space="preserve">recommends remote setup/configuration or, for personal service, an onsite installation. </w:t>
      </w:r>
    </w:p>
    <w:p w14:paraId="6CA03DDD" w14:textId="0AC13420" w:rsidR="003A7F0A" w:rsidRDefault="003A7F0A" w:rsidP="003A7F0A">
      <w:pPr>
        <w:pStyle w:val="Heading2"/>
      </w:pPr>
      <w:bookmarkStart w:id="11" w:name="_Toc64040731"/>
      <w:r>
        <w:t>Future Enhancements</w:t>
      </w:r>
      <w:bookmarkEnd w:id="11"/>
    </w:p>
    <w:p w14:paraId="6CB8EB3A" w14:textId="5F6EFA01" w:rsidR="003A7F0A" w:rsidRDefault="00927528" w:rsidP="003A7F0A">
      <w:pPr>
        <w:rPr>
          <w:rFonts w:cstheme="minorHAnsi"/>
        </w:rPr>
      </w:pPr>
      <w:r w:rsidRPr="008165B4">
        <w:rPr>
          <w:rFonts w:cstheme="minorHAnsi"/>
        </w:rPr>
        <w:t>No specific enhancements to this offering are planned at this time, although the specific configuration is updated as required.</w:t>
      </w:r>
    </w:p>
    <w:p w14:paraId="3F79F246" w14:textId="74390D66" w:rsidR="00927528" w:rsidRDefault="00927528" w:rsidP="003A7F0A">
      <w:pPr>
        <w:rPr>
          <w:rFonts w:cstheme="minorHAnsi"/>
        </w:rPr>
      </w:pPr>
    </w:p>
    <w:p w14:paraId="4BC3E915" w14:textId="0147FCA8" w:rsidR="00927528" w:rsidRDefault="00927528" w:rsidP="003A7F0A">
      <w:pPr>
        <w:rPr>
          <w:rFonts w:cstheme="minorHAnsi"/>
        </w:rPr>
      </w:pPr>
    </w:p>
    <w:p w14:paraId="41B458CD" w14:textId="38F05107" w:rsidR="00927528" w:rsidRDefault="00927528" w:rsidP="003A7F0A">
      <w:pPr>
        <w:rPr>
          <w:rFonts w:cstheme="minorHAnsi"/>
        </w:rPr>
      </w:pPr>
    </w:p>
    <w:p w14:paraId="76613A0E" w14:textId="263C87FB" w:rsidR="00927528" w:rsidRDefault="00927528" w:rsidP="003A7F0A">
      <w:pPr>
        <w:rPr>
          <w:rFonts w:cstheme="minorHAnsi"/>
        </w:rPr>
      </w:pPr>
    </w:p>
    <w:p w14:paraId="6B55C2DD" w14:textId="1866A3D6" w:rsidR="003A7F0A" w:rsidRDefault="003A7F0A" w:rsidP="003A7F0A">
      <w:pPr>
        <w:pStyle w:val="Heading1"/>
        <w:rPr>
          <w:b/>
          <w:bCs/>
        </w:rPr>
      </w:pPr>
      <w:bookmarkStart w:id="12" w:name="_Toc64040732"/>
      <w:r>
        <w:rPr>
          <w:b/>
          <w:bCs/>
        </w:rPr>
        <w:lastRenderedPageBreak/>
        <w:t>Maintenance</w:t>
      </w:r>
      <w:r>
        <w:rPr>
          <w:b/>
          <w:bCs/>
        </w:rPr>
        <w:t xml:space="preserve"> Information</w:t>
      </w:r>
      <w:bookmarkEnd w:id="12"/>
    </w:p>
    <w:p w14:paraId="0D24F6A7" w14:textId="16FBD435" w:rsidR="003A7F0A" w:rsidRDefault="003A7F0A" w:rsidP="003A7F0A">
      <w:pPr>
        <w:pStyle w:val="Heading2"/>
      </w:pPr>
      <w:bookmarkStart w:id="13" w:name="_Toc64040733"/>
      <w:r>
        <w:t>Maintenance Coverage</w:t>
      </w:r>
      <w:bookmarkEnd w:id="13"/>
    </w:p>
    <w:p w14:paraId="5608BB89" w14:textId="1C556E49" w:rsidR="00927528" w:rsidRDefault="00927528" w:rsidP="00927528">
      <w:pPr>
        <w:rPr>
          <w:rFonts w:cstheme="minorHAnsi"/>
        </w:rPr>
      </w:pPr>
      <w:r w:rsidRPr="008165B4">
        <w:rPr>
          <w:rFonts w:cstheme="minorHAnsi"/>
        </w:rPr>
        <w:t>This offering is covered with required maintenance to provide updates</w:t>
      </w:r>
      <w:r w:rsidR="00FA5EF5">
        <w:rPr>
          <w:rFonts w:cstheme="minorHAnsi"/>
        </w:rPr>
        <w:t xml:space="preserve">, </w:t>
      </w:r>
      <w:r w:rsidRPr="008165B4">
        <w:rPr>
          <w:rFonts w:cstheme="minorHAnsi"/>
        </w:rPr>
        <w:t>repair</w:t>
      </w:r>
      <w:r w:rsidR="00FA5EF5">
        <w:rPr>
          <w:rFonts w:cstheme="minorHAnsi"/>
        </w:rPr>
        <w:t>,</w:t>
      </w:r>
      <w:r w:rsidRPr="008165B4">
        <w:rPr>
          <w:rFonts w:cstheme="minorHAnsi"/>
        </w:rPr>
        <w:t xml:space="preserve"> or replacement based on our discretion or need</w:t>
      </w:r>
      <w:r w:rsidR="00FA5EF5">
        <w:rPr>
          <w:rFonts w:cstheme="minorHAnsi"/>
        </w:rPr>
        <w:t>-</w:t>
      </w:r>
      <w:r w:rsidRPr="008165B4">
        <w:rPr>
          <w:rFonts w:cstheme="minorHAnsi"/>
        </w:rPr>
        <w:t>based on application needs and individual company performance under load.</w:t>
      </w:r>
    </w:p>
    <w:p w14:paraId="05A9F784" w14:textId="726C6C1A" w:rsidR="00927528" w:rsidRPr="00927528" w:rsidRDefault="00927528" w:rsidP="00645081">
      <w:pPr>
        <w:pStyle w:val="ListParagraph"/>
        <w:numPr>
          <w:ilvl w:val="0"/>
          <w:numId w:val="7"/>
        </w:numPr>
        <w:spacing w:after="100"/>
        <w:contextualSpacing w:val="0"/>
      </w:pPr>
      <w:r w:rsidRPr="008165B4">
        <w:rPr>
          <w:rFonts w:cstheme="minorHAnsi"/>
        </w:rPr>
        <w:t>Includes all hardware components contained in the server – Repair or replace as required.</w:t>
      </w:r>
    </w:p>
    <w:p w14:paraId="447C173C" w14:textId="68874EC0" w:rsidR="00927528" w:rsidRPr="00927528" w:rsidRDefault="00927528" w:rsidP="00645081">
      <w:pPr>
        <w:pStyle w:val="ListParagraph"/>
        <w:numPr>
          <w:ilvl w:val="0"/>
          <w:numId w:val="7"/>
        </w:numPr>
        <w:spacing w:after="100"/>
        <w:contextualSpacing w:val="0"/>
      </w:pPr>
      <w:r w:rsidRPr="008165B4">
        <w:rPr>
          <w:rFonts w:cstheme="minorHAnsi"/>
        </w:rPr>
        <w:t xml:space="preserve">Includes </w:t>
      </w:r>
      <w:r w:rsidR="00FA5EF5">
        <w:rPr>
          <w:rFonts w:cstheme="minorHAnsi"/>
        </w:rPr>
        <w:t xml:space="preserve">the ability to schedule </w:t>
      </w:r>
      <w:r w:rsidRPr="008165B4">
        <w:rPr>
          <w:rFonts w:cstheme="minorHAnsi"/>
        </w:rPr>
        <w:t>on</w:t>
      </w:r>
      <w:r w:rsidR="00FA5EF5">
        <w:rPr>
          <w:rFonts w:cstheme="minorHAnsi"/>
        </w:rPr>
        <w:t>-</w:t>
      </w:r>
      <w:r w:rsidRPr="008165B4">
        <w:rPr>
          <w:rFonts w:cstheme="minorHAnsi"/>
        </w:rPr>
        <w:t>site repair</w:t>
      </w:r>
      <w:r w:rsidR="00FA5EF5">
        <w:rPr>
          <w:rFonts w:cstheme="minorHAnsi"/>
        </w:rPr>
        <w:t>.</w:t>
      </w:r>
    </w:p>
    <w:p w14:paraId="3D0BA1D1" w14:textId="2868C372" w:rsidR="00927528" w:rsidRPr="00645081" w:rsidRDefault="00645081" w:rsidP="00645081">
      <w:pPr>
        <w:pStyle w:val="ListParagraph"/>
        <w:numPr>
          <w:ilvl w:val="0"/>
          <w:numId w:val="7"/>
        </w:numPr>
        <w:spacing w:after="100"/>
        <w:contextualSpacing w:val="0"/>
      </w:pPr>
      <w:r w:rsidRPr="008165B4">
        <w:rPr>
          <w:rFonts w:cstheme="minorHAnsi"/>
        </w:rPr>
        <w:t xml:space="preserve">Includes all updates to operating system, database, application releases, security software, license maintenance, </w:t>
      </w:r>
      <w:r w:rsidR="00FA5EF5">
        <w:rPr>
          <w:rFonts w:cstheme="minorHAnsi"/>
        </w:rPr>
        <w:t xml:space="preserve">and </w:t>
      </w:r>
      <w:r w:rsidRPr="008165B4">
        <w:rPr>
          <w:rFonts w:cstheme="minorHAnsi"/>
        </w:rPr>
        <w:t>remote access.</w:t>
      </w:r>
    </w:p>
    <w:p w14:paraId="63CBA810" w14:textId="561EAE93" w:rsidR="00645081" w:rsidRPr="00927528" w:rsidRDefault="00645081" w:rsidP="00645081">
      <w:pPr>
        <w:pStyle w:val="ListParagraph"/>
        <w:numPr>
          <w:ilvl w:val="0"/>
          <w:numId w:val="7"/>
        </w:numPr>
        <w:spacing w:after="100"/>
        <w:contextualSpacing w:val="0"/>
      </w:pPr>
      <w:r w:rsidRPr="008165B4">
        <w:rPr>
          <w:rFonts w:cstheme="minorHAnsi"/>
        </w:rPr>
        <w:t xml:space="preserve">Does not allow/include: Installing any other software on appliance, </w:t>
      </w:r>
      <w:r w:rsidRPr="008165B4">
        <w:rPr>
          <w:rFonts w:cstheme="minorHAnsi"/>
        </w:rPr>
        <w:t>troubleshooting</w:t>
      </w:r>
      <w:r w:rsidRPr="008165B4">
        <w:rPr>
          <w:rFonts w:cstheme="minorHAnsi"/>
        </w:rPr>
        <w:t xml:space="preserve"> network or workstation issues, any desktop or internet access issues</w:t>
      </w:r>
      <w:r w:rsidR="00FA5EF5">
        <w:rPr>
          <w:rFonts w:cstheme="minorHAnsi"/>
        </w:rPr>
        <w:t>,</w:t>
      </w:r>
      <w:r w:rsidRPr="008165B4">
        <w:rPr>
          <w:rFonts w:cstheme="minorHAnsi"/>
        </w:rPr>
        <w:t xml:space="preserve"> or any hardware not contained within the appliance.</w:t>
      </w:r>
    </w:p>
    <w:p w14:paraId="44A28183" w14:textId="77777777" w:rsidR="003A7F0A" w:rsidRDefault="003A7F0A" w:rsidP="003A7F0A"/>
    <w:p w14:paraId="294F59DB" w14:textId="6768B813" w:rsidR="003A7F0A" w:rsidRDefault="003A7F0A" w:rsidP="003A7F0A">
      <w:pPr>
        <w:pStyle w:val="Heading2"/>
      </w:pPr>
      <w:bookmarkStart w:id="14" w:name="_Toc64040734"/>
      <w:r>
        <w:t>Other Requirements</w:t>
      </w:r>
      <w:bookmarkEnd w:id="14"/>
    </w:p>
    <w:p w14:paraId="6B23D999" w14:textId="721C2626" w:rsidR="003A7F0A" w:rsidRDefault="00645081" w:rsidP="003A7F0A">
      <w:pPr>
        <w:rPr>
          <w:rFonts w:cstheme="minorHAnsi"/>
        </w:rPr>
      </w:pPr>
      <w:r w:rsidRPr="008165B4">
        <w:rPr>
          <w:rFonts w:cstheme="minorHAnsi"/>
        </w:rPr>
        <w:t>To utilize this offering</w:t>
      </w:r>
      <w:r w:rsidR="00FA5EF5">
        <w:rPr>
          <w:rFonts w:cstheme="minorHAnsi"/>
        </w:rPr>
        <w:t>,</w:t>
      </w:r>
      <w:r w:rsidRPr="008165B4">
        <w:rPr>
          <w:rFonts w:cstheme="minorHAnsi"/>
        </w:rPr>
        <w:t xml:space="preserve"> and remain under warranty coverage for the appliance, you must do the following:</w:t>
      </w:r>
    </w:p>
    <w:p w14:paraId="5CE33A2C" w14:textId="72BA4BD3" w:rsidR="00645081" w:rsidRPr="00645081" w:rsidRDefault="00645081" w:rsidP="00645081">
      <w:pPr>
        <w:pStyle w:val="ListParagraph"/>
        <w:numPr>
          <w:ilvl w:val="0"/>
          <w:numId w:val="8"/>
        </w:numPr>
        <w:spacing w:after="100"/>
        <w:contextualSpacing w:val="0"/>
      </w:pPr>
      <w:r w:rsidRPr="008165B4">
        <w:rPr>
          <w:rFonts w:cstheme="minorHAnsi"/>
        </w:rPr>
        <w:t>Add a UPS (Battery backup) unit to prevent power outages</w:t>
      </w:r>
      <w:r>
        <w:rPr>
          <w:rFonts w:cstheme="minorHAnsi"/>
        </w:rPr>
        <w:t>.</w:t>
      </w:r>
    </w:p>
    <w:p w14:paraId="6FFBD503" w14:textId="6DD7033F" w:rsidR="00645081" w:rsidRPr="00645081" w:rsidRDefault="00645081" w:rsidP="00645081">
      <w:pPr>
        <w:pStyle w:val="ListParagraph"/>
        <w:numPr>
          <w:ilvl w:val="0"/>
          <w:numId w:val="8"/>
        </w:numPr>
        <w:spacing w:after="100"/>
        <w:contextualSpacing w:val="0"/>
      </w:pPr>
      <w:r w:rsidRPr="008165B4">
        <w:rPr>
          <w:rFonts w:cstheme="minorHAnsi"/>
        </w:rPr>
        <w:t>Not install any other software onto the appliance (We can install your label printing software with your user license keys if desired at no charge).</w:t>
      </w:r>
    </w:p>
    <w:p w14:paraId="6CA467DE" w14:textId="3CF07D76" w:rsidR="00645081" w:rsidRDefault="00645081" w:rsidP="00645081">
      <w:pPr>
        <w:pStyle w:val="ListParagraph"/>
        <w:numPr>
          <w:ilvl w:val="0"/>
          <w:numId w:val="8"/>
        </w:numPr>
        <w:spacing w:after="100"/>
        <w:contextualSpacing w:val="0"/>
      </w:pPr>
      <w:r w:rsidRPr="008165B4">
        <w:rPr>
          <w:rFonts w:cstheme="minorHAnsi"/>
        </w:rPr>
        <w:t>Perform an offline backup</w:t>
      </w:r>
      <w:r w:rsidR="00FA5EF5">
        <w:rPr>
          <w:rFonts w:cstheme="minorHAnsi"/>
        </w:rPr>
        <w:t>,</w:t>
      </w:r>
      <w:r w:rsidRPr="008165B4">
        <w:rPr>
          <w:rFonts w:cstheme="minorHAnsi"/>
        </w:rPr>
        <w:t xml:space="preserve"> or subscribe to a cloud backup solution.</w:t>
      </w:r>
    </w:p>
    <w:sectPr w:rsidR="00645081" w:rsidSect="00011C2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966C9" w14:textId="77777777" w:rsidR="00A56A50" w:rsidRDefault="00A56A50" w:rsidP="0029375E">
      <w:pPr>
        <w:spacing w:after="0" w:line="240" w:lineRule="auto"/>
      </w:pPr>
      <w:r>
        <w:separator/>
      </w:r>
    </w:p>
  </w:endnote>
  <w:endnote w:type="continuationSeparator" w:id="0">
    <w:p w14:paraId="1300E0F7" w14:textId="77777777" w:rsidR="00A56A50" w:rsidRDefault="00A56A50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FA2E41" w:rsidRDefault="00FA2E41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FA2E41" w:rsidRPr="00982A89" w:rsidRDefault="00FA2E41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FA2E41" w:rsidRDefault="00FA2E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FA2E41" w:rsidRDefault="00FA2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CCC11" w14:textId="77777777" w:rsidR="00A56A50" w:rsidRDefault="00A56A50" w:rsidP="0029375E">
      <w:pPr>
        <w:spacing w:after="0" w:line="240" w:lineRule="auto"/>
      </w:pPr>
      <w:r>
        <w:separator/>
      </w:r>
    </w:p>
  </w:footnote>
  <w:footnote w:type="continuationSeparator" w:id="0">
    <w:p w14:paraId="30E5FA22" w14:textId="77777777" w:rsidR="00A56A50" w:rsidRDefault="00A56A50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D955F" w14:textId="77777777" w:rsidR="00FA2E41" w:rsidRDefault="00FA2E41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6E307" w14:textId="77777777" w:rsidR="00FA2E41" w:rsidRDefault="00FA2E41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FA2E41" w:rsidRDefault="00FA2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2261"/>
    <w:multiLevelType w:val="hybridMultilevel"/>
    <w:tmpl w:val="C91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C9A"/>
    <w:multiLevelType w:val="hybridMultilevel"/>
    <w:tmpl w:val="0CB0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36341"/>
    <w:multiLevelType w:val="hybridMultilevel"/>
    <w:tmpl w:val="07AA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236CC"/>
    <w:multiLevelType w:val="hybridMultilevel"/>
    <w:tmpl w:val="1FDC887A"/>
    <w:lvl w:ilvl="0" w:tplc="4C06D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34131"/>
    <w:multiLevelType w:val="hybridMultilevel"/>
    <w:tmpl w:val="E75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3334"/>
    <w:rsid w:val="000059B8"/>
    <w:rsid w:val="00011C26"/>
    <w:rsid w:val="0002639D"/>
    <w:rsid w:val="00070997"/>
    <w:rsid w:val="00071857"/>
    <w:rsid w:val="00077850"/>
    <w:rsid w:val="000A7F0F"/>
    <w:rsid w:val="0010093D"/>
    <w:rsid w:val="00127B58"/>
    <w:rsid w:val="00147C0C"/>
    <w:rsid w:val="0016557A"/>
    <w:rsid w:val="001C4B37"/>
    <w:rsid w:val="001C50E1"/>
    <w:rsid w:val="00223B97"/>
    <w:rsid w:val="002454CA"/>
    <w:rsid w:val="0029375E"/>
    <w:rsid w:val="002E5DC7"/>
    <w:rsid w:val="002F4F7D"/>
    <w:rsid w:val="003753EA"/>
    <w:rsid w:val="003A7F0A"/>
    <w:rsid w:val="003B5DD4"/>
    <w:rsid w:val="003D7D0F"/>
    <w:rsid w:val="00491309"/>
    <w:rsid w:val="004B7376"/>
    <w:rsid w:val="004C49B8"/>
    <w:rsid w:val="004F281E"/>
    <w:rsid w:val="00510227"/>
    <w:rsid w:val="005D1E82"/>
    <w:rsid w:val="00602145"/>
    <w:rsid w:val="00645081"/>
    <w:rsid w:val="006A726B"/>
    <w:rsid w:val="00746B11"/>
    <w:rsid w:val="00760EA0"/>
    <w:rsid w:val="00794D64"/>
    <w:rsid w:val="007B0BAE"/>
    <w:rsid w:val="007D0A97"/>
    <w:rsid w:val="007E503B"/>
    <w:rsid w:val="008040BE"/>
    <w:rsid w:val="00812317"/>
    <w:rsid w:val="0087443B"/>
    <w:rsid w:val="008A5B48"/>
    <w:rsid w:val="008D0EE3"/>
    <w:rsid w:val="008D7C5A"/>
    <w:rsid w:val="00927528"/>
    <w:rsid w:val="00936ACC"/>
    <w:rsid w:val="00951E99"/>
    <w:rsid w:val="00982A89"/>
    <w:rsid w:val="009A089D"/>
    <w:rsid w:val="009B3BBA"/>
    <w:rsid w:val="00A2256C"/>
    <w:rsid w:val="00A273B2"/>
    <w:rsid w:val="00A56A50"/>
    <w:rsid w:val="00AB43B5"/>
    <w:rsid w:val="00AB4673"/>
    <w:rsid w:val="00AC5AB4"/>
    <w:rsid w:val="00AD016C"/>
    <w:rsid w:val="00AD391E"/>
    <w:rsid w:val="00B0522E"/>
    <w:rsid w:val="00B13DA7"/>
    <w:rsid w:val="00B15177"/>
    <w:rsid w:val="00B734B6"/>
    <w:rsid w:val="00C05688"/>
    <w:rsid w:val="00C51D99"/>
    <w:rsid w:val="00CC1C30"/>
    <w:rsid w:val="00D06F93"/>
    <w:rsid w:val="00D46004"/>
    <w:rsid w:val="00DC2821"/>
    <w:rsid w:val="00DE559A"/>
    <w:rsid w:val="00E16FDE"/>
    <w:rsid w:val="00E20A20"/>
    <w:rsid w:val="00E26A88"/>
    <w:rsid w:val="00E34299"/>
    <w:rsid w:val="00E954E6"/>
    <w:rsid w:val="00EB7DFF"/>
    <w:rsid w:val="00EE1EC3"/>
    <w:rsid w:val="00F050D6"/>
    <w:rsid w:val="00F11D6B"/>
    <w:rsid w:val="00F55866"/>
    <w:rsid w:val="00F82E63"/>
    <w:rsid w:val="00F860D1"/>
    <w:rsid w:val="00FA2E41"/>
    <w:rsid w:val="00FA374D"/>
    <w:rsid w:val="00FA5EF5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9DF8D7-FC26-4823-B7C5-11DF2868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1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Laurel Tyndall</cp:lastModifiedBy>
  <cp:revision>4</cp:revision>
  <dcterms:created xsi:type="dcterms:W3CDTF">2021-02-12T21:45:00Z</dcterms:created>
  <dcterms:modified xsi:type="dcterms:W3CDTF">2021-02-12T21:46:00Z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