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6285C" w14:paraId="2938D023" w14:textId="77777777" w:rsidTr="00A6285C">
        <w:tc>
          <w:tcPr>
            <w:tcW w:w="4508" w:type="dxa"/>
          </w:tcPr>
          <w:p w14:paraId="4FCF7857" w14:textId="5A7CC8C7" w:rsidR="00A6285C" w:rsidRPr="00A6285C" w:rsidRDefault="00A6285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6285C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 w:rsidRPr="00A6285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Advay Sharma</w:t>
            </w:r>
          </w:p>
        </w:tc>
        <w:tc>
          <w:tcPr>
            <w:tcW w:w="4508" w:type="dxa"/>
          </w:tcPr>
          <w:p w14:paraId="65487EE4" w14:textId="6B2C4A82" w:rsidR="00A6285C" w:rsidRPr="00A6285C" w:rsidRDefault="00A6285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Title: </w:t>
            </w:r>
            <w:r w:rsidRPr="00A6285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Market Research</w:t>
            </w:r>
          </w:p>
        </w:tc>
      </w:tr>
      <w:tr w:rsidR="00A6285C" w14:paraId="0252A7BF" w14:textId="77777777" w:rsidTr="00A6285C">
        <w:tc>
          <w:tcPr>
            <w:tcW w:w="4508" w:type="dxa"/>
          </w:tcPr>
          <w:p w14:paraId="0395AA5B" w14:textId="3C108CDF" w:rsidR="00A6285C" w:rsidRPr="00A6285C" w:rsidRDefault="00A6285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Service Line: </w:t>
            </w:r>
            <w:r w:rsidRPr="00A6285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Consulting</w:t>
            </w:r>
          </w:p>
        </w:tc>
        <w:tc>
          <w:tcPr>
            <w:tcW w:w="4508" w:type="dxa"/>
          </w:tcPr>
          <w:p w14:paraId="1FB51E28" w14:textId="4F78AE2F" w:rsidR="00A6285C" w:rsidRDefault="00A62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Role:</w:t>
            </w:r>
            <w:r w:rsidRPr="00A6285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Intern</w:t>
            </w:r>
          </w:p>
        </w:tc>
      </w:tr>
    </w:tbl>
    <w:p w14:paraId="1E72E4E6" w14:textId="77777777" w:rsidR="00A6285C" w:rsidRDefault="00A6285C">
      <w:pPr>
        <w:rPr>
          <w:rFonts w:ascii="Times New Roman" w:hAnsi="Times New Roman" w:cs="Times New Roman"/>
          <w:sz w:val="24"/>
          <w:szCs w:val="24"/>
        </w:rPr>
      </w:pPr>
    </w:p>
    <w:p w14:paraId="19A7A525" w14:textId="5ECFF1CE" w:rsidR="00A6285C" w:rsidRDefault="00A6285C" w:rsidP="001F7AD6">
      <w:pPr>
        <w:jc w:val="both"/>
        <w:rPr>
          <w:rFonts w:ascii="Times New Roman" w:hAnsi="Times New Roman" w:cs="Times New Roman"/>
          <w:sz w:val="24"/>
          <w:szCs w:val="24"/>
        </w:rPr>
      </w:pPr>
      <w:r w:rsidRPr="00A6285C">
        <w:rPr>
          <w:rFonts w:ascii="Times New Roman" w:hAnsi="Times New Roman" w:cs="Times New Roman"/>
          <w:i/>
          <w:iCs/>
          <w:sz w:val="24"/>
          <w:szCs w:val="24"/>
          <w:u w:val="single"/>
        </w:rPr>
        <w:t>Task 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6285C">
        <w:rPr>
          <w:rFonts w:ascii="Times New Roman" w:hAnsi="Times New Roman" w:cs="Times New Roman"/>
          <w:sz w:val="24"/>
          <w:szCs w:val="24"/>
        </w:rPr>
        <w:t>As manufacturing and financial services organizations increasingly adopt AI for operational efficiency, what are the potential technology-related risks they should be aware of, and what mitigation strategies can be employed to manage them?</w:t>
      </w:r>
    </w:p>
    <w:p w14:paraId="03C57CB6" w14:textId="61B7AF60" w:rsidR="00B97663" w:rsidRDefault="00B97663" w:rsidP="001F7AD6">
      <w:pPr>
        <w:jc w:val="both"/>
        <w:rPr>
          <w:rFonts w:ascii="Times New Roman" w:hAnsi="Times New Roman" w:cs="Times New Roman"/>
          <w:sz w:val="24"/>
          <w:szCs w:val="24"/>
        </w:rPr>
      </w:pPr>
      <w:r w:rsidRPr="001F7AD6">
        <w:rPr>
          <w:rFonts w:ascii="Times New Roman" w:hAnsi="Times New Roman" w:cs="Times New Roman"/>
          <w:i/>
          <w:iCs/>
          <w:sz w:val="24"/>
          <w:szCs w:val="24"/>
          <w:u w:val="single"/>
        </w:rPr>
        <w:t>Sources:</w:t>
      </w:r>
      <w:r>
        <w:rPr>
          <w:rFonts w:ascii="Times New Roman" w:hAnsi="Times New Roman" w:cs="Times New Roman"/>
          <w:sz w:val="24"/>
          <w:szCs w:val="24"/>
        </w:rPr>
        <w:t xml:space="preserve"> IBM, Cognizant, and McKinsey</w:t>
      </w:r>
    </w:p>
    <w:p w14:paraId="2CD1C0E3" w14:textId="3F07F2CF" w:rsidR="00A6285C" w:rsidRPr="001F7AD6" w:rsidRDefault="00A6285C" w:rsidP="001F7AD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F7AD6">
        <w:rPr>
          <w:rFonts w:ascii="Times New Roman" w:hAnsi="Times New Roman" w:cs="Times New Roman"/>
          <w:i/>
          <w:iCs/>
          <w:sz w:val="24"/>
          <w:szCs w:val="24"/>
          <w:u w:val="single"/>
        </w:rPr>
        <w:t>Solution</w:t>
      </w:r>
      <w:r w:rsidR="00B97663" w:rsidRPr="001F7AD6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  <w:r w:rsidR="00B97663" w:rsidRPr="001F7A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0BBB7D6B" w14:textId="77777777" w:rsidR="00B97663" w:rsidRPr="00B97663" w:rsidRDefault="00B97663" w:rsidP="001F7AD6">
      <w:pPr>
        <w:jc w:val="both"/>
        <w:rPr>
          <w:rFonts w:ascii="Times New Roman" w:hAnsi="Times New Roman" w:cs="Times New Roman"/>
          <w:sz w:val="24"/>
          <w:szCs w:val="24"/>
        </w:rPr>
      </w:pPr>
      <w:r w:rsidRPr="00B97663">
        <w:rPr>
          <w:rFonts w:ascii="Times New Roman" w:hAnsi="Times New Roman" w:cs="Times New Roman"/>
          <w:sz w:val="24"/>
          <w:szCs w:val="24"/>
        </w:rPr>
        <w:t xml:space="preserve">Implementing AI in sectors like </w:t>
      </w:r>
      <w:r w:rsidRPr="00B97663">
        <w:rPr>
          <w:rFonts w:ascii="Times New Roman" w:hAnsi="Times New Roman" w:cs="Times New Roman"/>
          <w:b/>
          <w:bCs/>
          <w:sz w:val="24"/>
          <w:szCs w:val="24"/>
        </w:rPr>
        <w:t>manufacturing</w:t>
      </w:r>
      <w:r w:rsidRPr="00B97663">
        <w:rPr>
          <w:rFonts w:ascii="Times New Roman" w:hAnsi="Times New Roman" w:cs="Times New Roman"/>
          <w:sz w:val="24"/>
          <w:szCs w:val="24"/>
        </w:rPr>
        <w:t xml:space="preserve"> and </w:t>
      </w:r>
      <w:r w:rsidRPr="00B97663">
        <w:rPr>
          <w:rFonts w:ascii="Times New Roman" w:hAnsi="Times New Roman" w:cs="Times New Roman"/>
          <w:b/>
          <w:bCs/>
          <w:sz w:val="24"/>
          <w:szCs w:val="24"/>
        </w:rPr>
        <w:t>financial services</w:t>
      </w:r>
      <w:r w:rsidRPr="00B97663">
        <w:rPr>
          <w:rFonts w:ascii="Times New Roman" w:hAnsi="Times New Roman" w:cs="Times New Roman"/>
          <w:sz w:val="24"/>
          <w:szCs w:val="24"/>
        </w:rPr>
        <w:t xml:space="preserve"> is becoming the norm today, and for good reason — it brings speed, efficiency, and smart decision-making. But with all this promise, there are also a few key risks we need to be aware of, especially when AI is used in day-to-day processes.</w:t>
      </w:r>
    </w:p>
    <w:p w14:paraId="32C7390E" w14:textId="77777777" w:rsidR="00B97663" w:rsidRPr="00B97663" w:rsidRDefault="00B97663" w:rsidP="001F7A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7663">
        <w:rPr>
          <w:rFonts w:ascii="Segoe UI Emoji" w:hAnsi="Segoe UI Emoji" w:cs="Segoe UI Emoji"/>
          <w:b/>
          <w:bCs/>
          <w:sz w:val="24"/>
          <w:szCs w:val="24"/>
        </w:rPr>
        <w:t>🚨</w:t>
      </w:r>
      <w:r w:rsidRPr="00B97663">
        <w:rPr>
          <w:rFonts w:ascii="Times New Roman" w:hAnsi="Times New Roman" w:cs="Times New Roman"/>
          <w:b/>
          <w:bCs/>
          <w:sz w:val="24"/>
          <w:szCs w:val="24"/>
        </w:rPr>
        <w:t xml:space="preserve"> Common Risks When Using AI in Business Operations</w:t>
      </w:r>
    </w:p>
    <w:p w14:paraId="1FE496FE" w14:textId="77777777" w:rsidR="00B97663" w:rsidRPr="00B97663" w:rsidRDefault="00B97663" w:rsidP="001F7A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7663">
        <w:rPr>
          <w:rFonts w:ascii="Times New Roman" w:hAnsi="Times New Roman" w:cs="Times New Roman"/>
          <w:b/>
          <w:bCs/>
          <w:sz w:val="24"/>
          <w:szCs w:val="24"/>
        </w:rPr>
        <w:t>1. Bias in Decision Making</w:t>
      </w:r>
    </w:p>
    <w:p w14:paraId="1F815E00" w14:textId="77777777" w:rsidR="00B97663" w:rsidRDefault="00B97663" w:rsidP="001F7AD6">
      <w:pPr>
        <w:jc w:val="both"/>
        <w:rPr>
          <w:rFonts w:ascii="Times New Roman" w:hAnsi="Times New Roman" w:cs="Times New Roman"/>
          <w:sz w:val="24"/>
          <w:szCs w:val="24"/>
        </w:rPr>
      </w:pPr>
      <w:r w:rsidRPr="00B97663">
        <w:rPr>
          <w:rFonts w:ascii="Times New Roman" w:hAnsi="Times New Roman" w:cs="Times New Roman"/>
          <w:sz w:val="24"/>
          <w:szCs w:val="24"/>
        </w:rPr>
        <w:t>AI models learn from data — and if the data has hidden biases, the results can be unfair. For example, in banking, an AI might wrongly deny loans if it’s trained on biased historical data.</w:t>
      </w:r>
      <w:r w:rsidRPr="00B97663">
        <w:rPr>
          <w:rFonts w:ascii="Times New Roman" w:hAnsi="Times New Roman" w:cs="Times New Roman"/>
          <w:sz w:val="24"/>
          <w:szCs w:val="24"/>
        </w:rPr>
        <w:br/>
      </w:r>
      <w:r w:rsidRPr="00B97663">
        <w:rPr>
          <w:rFonts w:ascii="Segoe UI Emoji" w:hAnsi="Segoe UI Emoji" w:cs="Segoe UI Emoji"/>
          <w:sz w:val="24"/>
          <w:szCs w:val="24"/>
        </w:rPr>
        <w:t>👉</w:t>
      </w:r>
      <w:r w:rsidRPr="00B97663">
        <w:rPr>
          <w:rFonts w:ascii="Times New Roman" w:hAnsi="Times New Roman" w:cs="Times New Roman"/>
          <w:sz w:val="24"/>
          <w:szCs w:val="24"/>
        </w:rPr>
        <w:t xml:space="preserve"> </w:t>
      </w:r>
      <w:r w:rsidRPr="00B97663">
        <w:rPr>
          <w:rFonts w:ascii="Times New Roman" w:hAnsi="Times New Roman" w:cs="Times New Roman"/>
          <w:i/>
          <w:iCs/>
          <w:color w:val="EE0000"/>
          <w:sz w:val="24"/>
          <w:szCs w:val="24"/>
        </w:rPr>
        <w:t>How to handle it</w:t>
      </w:r>
      <w:r w:rsidRPr="00B97663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B97663">
        <w:rPr>
          <w:rFonts w:ascii="Times New Roman" w:hAnsi="Times New Roman" w:cs="Times New Roman"/>
          <w:sz w:val="24"/>
          <w:szCs w:val="24"/>
        </w:rPr>
        <w:t xml:space="preserve"> Make sure data sets are diverse and clean, regularly audit models, and build fairness checks into the process.</w:t>
      </w:r>
    </w:p>
    <w:p w14:paraId="3AF86EA0" w14:textId="3D275E28" w:rsidR="0014144B" w:rsidRPr="00B97663" w:rsidRDefault="0014144B" w:rsidP="001414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43EB3" wp14:editId="797CCC62">
            <wp:extent cx="3121152" cy="2081784"/>
            <wp:effectExtent l="0" t="0" r="3175" b="0"/>
            <wp:docPr id="1481035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35286" name="Picture 14810352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208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E3AB" w14:textId="77777777" w:rsidR="00B97663" w:rsidRPr="00B97663" w:rsidRDefault="00B97663" w:rsidP="00B976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7663">
        <w:rPr>
          <w:rFonts w:ascii="Times New Roman" w:hAnsi="Times New Roman" w:cs="Times New Roman"/>
          <w:b/>
          <w:bCs/>
          <w:sz w:val="24"/>
          <w:szCs w:val="24"/>
        </w:rPr>
        <w:t>2. Cybersecurity Vulnerabilities</w:t>
      </w:r>
    </w:p>
    <w:p w14:paraId="33CDDD68" w14:textId="77777777" w:rsidR="00B97663" w:rsidRDefault="00B97663" w:rsidP="00B97663">
      <w:pPr>
        <w:rPr>
          <w:rFonts w:ascii="Times New Roman" w:hAnsi="Times New Roman" w:cs="Times New Roman"/>
          <w:sz w:val="24"/>
          <w:szCs w:val="24"/>
        </w:rPr>
      </w:pPr>
      <w:r w:rsidRPr="00B97663">
        <w:rPr>
          <w:rFonts w:ascii="Times New Roman" w:hAnsi="Times New Roman" w:cs="Times New Roman"/>
          <w:sz w:val="24"/>
          <w:szCs w:val="24"/>
        </w:rPr>
        <w:t>AI systems can be hacked or manipulated — this can be especially dangerous in manufacturing, where a compromised AI could stop or misdirect production. Similarly, in finance, it could open doors to fraud.</w:t>
      </w:r>
      <w:r w:rsidRPr="00B97663">
        <w:rPr>
          <w:rFonts w:ascii="Times New Roman" w:hAnsi="Times New Roman" w:cs="Times New Roman"/>
          <w:sz w:val="24"/>
          <w:szCs w:val="24"/>
        </w:rPr>
        <w:br/>
      </w:r>
      <w:r w:rsidRPr="00B97663">
        <w:rPr>
          <w:rFonts w:ascii="Segoe UI Emoji" w:hAnsi="Segoe UI Emoji" w:cs="Segoe UI Emoji"/>
          <w:sz w:val="24"/>
          <w:szCs w:val="24"/>
        </w:rPr>
        <w:t>👉</w:t>
      </w:r>
      <w:r w:rsidRPr="00B97663">
        <w:rPr>
          <w:rFonts w:ascii="Times New Roman" w:hAnsi="Times New Roman" w:cs="Times New Roman"/>
          <w:sz w:val="24"/>
          <w:szCs w:val="24"/>
        </w:rPr>
        <w:t xml:space="preserve"> </w:t>
      </w:r>
      <w:r w:rsidRPr="00B97663">
        <w:rPr>
          <w:rFonts w:ascii="Times New Roman" w:hAnsi="Times New Roman" w:cs="Times New Roman"/>
          <w:i/>
          <w:iCs/>
          <w:color w:val="EE0000"/>
          <w:sz w:val="24"/>
          <w:szCs w:val="24"/>
        </w:rPr>
        <w:t>How to handle it:</w:t>
      </w:r>
      <w:r w:rsidRPr="00B97663">
        <w:rPr>
          <w:rFonts w:ascii="Times New Roman" w:hAnsi="Times New Roman" w:cs="Times New Roman"/>
          <w:color w:val="EE0000"/>
          <w:sz w:val="24"/>
          <w:szCs w:val="24"/>
        </w:rPr>
        <w:t xml:space="preserve"> </w:t>
      </w:r>
      <w:r w:rsidRPr="00B97663">
        <w:rPr>
          <w:rFonts w:ascii="Times New Roman" w:hAnsi="Times New Roman" w:cs="Times New Roman"/>
          <w:sz w:val="24"/>
          <w:szCs w:val="24"/>
        </w:rPr>
        <w:t>Treat AI like any critical tech asset — secure it with encryption, regular testing, and real-time monitoring.</w:t>
      </w:r>
    </w:p>
    <w:p w14:paraId="509D5968" w14:textId="5EB74437" w:rsidR="0014144B" w:rsidRPr="00B97663" w:rsidRDefault="0014144B" w:rsidP="001414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C0E1B3" wp14:editId="5581B15E">
            <wp:extent cx="3088481" cy="2377440"/>
            <wp:effectExtent l="0" t="0" r="0" b="3810"/>
            <wp:docPr id="207438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82627" name="Picture 20743826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715" cy="23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A0CA" w14:textId="77777777" w:rsidR="00B97663" w:rsidRPr="00B97663" w:rsidRDefault="00B97663" w:rsidP="00B976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7663">
        <w:rPr>
          <w:rFonts w:ascii="Times New Roman" w:hAnsi="Times New Roman" w:cs="Times New Roman"/>
          <w:b/>
          <w:bCs/>
          <w:sz w:val="24"/>
          <w:szCs w:val="24"/>
        </w:rPr>
        <w:t>3. Privacy Issues</w:t>
      </w:r>
    </w:p>
    <w:p w14:paraId="352C668F" w14:textId="77777777" w:rsidR="00B97663" w:rsidRPr="00B97663" w:rsidRDefault="00B97663" w:rsidP="00B97663">
      <w:pPr>
        <w:rPr>
          <w:rFonts w:ascii="Times New Roman" w:hAnsi="Times New Roman" w:cs="Times New Roman"/>
          <w:sz w:val="24"/>
          <w:szCs w:val="24"/>
        </w:rPr>
      </w:pPr>
      <w:r w:rsidRPr="00B97663">
        <w:rPr>
          <w:rFonts w:ascii="Times New Roman" w:hAnsi="Times New Roman" w:cs="Times New Roman"/>
          <w:sz w:val="24"/>
          <w:szCs w:val="24"/>
        </w:rPr>
        <w:t>Since AI thrives on large volumes of data, privacy becomes a concern. Financial data, in particular, is sensitive. Mishandling it could lead to regulatory trouble and a loss of client trust.</w:t>
      </w:r>
      <w:r w:rsidRPr="00B97663">
        <w:rPr>
          <w:rFonts w:ascii="Times New Roman" w:hAnsi="Times New Roman" w:cs="Times New Roman"/>
          <w:sz w:val="24"/>
          <w:szCs w:val="24"/>
        </w:rPr>
        <w:br/>
      </w:r>
      <w:r w:rsidRPr="00B97663">
        <w:rPr>
          <w:rFonts w:ascii="Segoe UI Emoji" w:hAnsi="Segoe UI Emoji" w:cs="Segoe UI Emoji"/>
          <w:sz w:val="24"/>
          <w:szCs w:val="24"/>
        </w:rPr>
        <w:t>👉</w:t>
      </w:r>
      <w:r w:rsidRPr="00B97663">
        <w:rPr>
          <w:rFonts w:ascii="Times New Roman" w:hAnsi="Times New Roman" w:cs="Times New Roman"/>
          <w:sz w:val="24"/>
          <w:szCs w:val="24"/>
        </w:rPr>
        <w:t xml:space="preserve"> </w:t>
      </w:r>
      <w:r w:rsidRPr="00B97663">
        <w:rPr>
          <w:rFonts w:ascii="Times New Roman" w:hAnsi="Times New Roman" w:cs="Times New Roman"/>
          <w:i/>
          <w:iCs/>
          <w:color w:val="EE0000"/>
          <w:sz w:val="24"/>
          <w:szCs w:val="24"/>
        </w:rPr>
        <w:t>How to handle it:</w:t>
      </w:r>
      <w:r w:rsidRPr="00B97663">
        <w:rPr>
          <w:rFonts w:ascii="Times New Roman" w:hAnsi="Times New Roman" w:cs="Times New Roman"/>
          <w:color w:val="EE0000"/>
          <w:sz w:val="24"/>
          <w:szCs w:val="24"/>
        </w:rPr>
        <w:t xml:space="preserve"> </w:t>
      </w:r>
      <w:r w:rsidRPr="00B97663">
        <w:rPr>
          <w:rFonts w:ascii="Times New Roman" w:hAnsi="Times New Roman" w:cs="Times New Roman"/>
          <w:sz w:val="24"/>
          <w:szCs w:val="24"/>
        </w:rPr>
        <w:t>Use anonymization, follow data protection laws like GDPR, and be transparent about how data is used.</w:t>
      </w:r>
    </w:p>
    <w:p w14:paraId="03675B7D" w14:textId="77777777" w:rsidR="00B97663" w:rsidRPr="00B97663" w:rsidRDefault="00B97663" w:rsidP="00B976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7663">
        <w:rPr>
          <w:rFonts w:ascii="Times New Roman" w:hAnsi="Times New Roman" w:cs="Times New Roman"/>
          <w:b/>
          <w:bCs/>
          <w:sz w:val="24"/>
          <w:szCs w:val="24"/>
        </w:rPr>
        <w:t>4. Regulatory and Compliance Gaps</w:t>
      </w:r>
    </w:p>
    <w:p w14:paraId="2F2D6E3A" w14:textId="77777777" w:rsidR="00B97663" w:rsidRPr="00B97663" w:rsidRDefault="00B97663" w:rsidP="00B97663">
      <w:pPr>
        <w:rPr>
          <w:rFonts w:ascii="Times New Roman" w:hAnsi="Times New Roman" w:cs="Times New Roman"/>
          <w:sz w:val="24"/>
          <w:szCs w:val="24"/>
        </w:rPr>
      </w:pPr>
      <w:r w:rsidRPr="00B97663">
        <w:rPr>
          <w:rFonts w:ascii="Times New Roman" w:hAnsi="Times New Roman" w:cs="Times New Roman"/>
          <w:sz w:val="24"/>
          <w:szCs w:val="24"/>
        </w:rPr>
        <w:t>Laws are still catching up with AI. If a bank uses an AI tool that unintentionally discriminates, it could end up violating anti-discrimination laws without even realizing it.</w:t>
      </w:r>
      <w:r w:rsidRPr="00B97663">
        <w:rPr>
          <w:rFonts w:ascii="Times New Roman" w:hAnsi="Times New Roman" w:cs="Times New Roman"/>
          <w:sz w:val="24"/>
          <w:szCs w:val="24"/>
        </w:rPr>
        <w:br/>
      </w:r>
      <w:r w:rsidRPr="00B97663">
        <w:rPr>
          <w:rFonts w:ascii="Segoe UI Emoji" w:hAnsi="Segoe UI Emoji" w:cs="Segoe UI Emoji"/>
          <w:sz w:val="24"/>
          <w:szCs w:val="24"/>
        </w:rPr>
        <w:t>👉</w:t>
      </w:r>
      <w:r w:rsidRPr="00B97663">
        <w:rPr>
          <w:rFonts w:ascii="Times New Roman" w:hAnsi="Times New Roman" w:cs="Times New Roman"/>
          <w:sz w:val="24"/>
          <w:szCs w:val="24"/>
        </w:rPr>
        <w:t xml:space="preserve"> </w:t>
      </w:r>
      <w:r w:rsidRPr="00B97663">
        <w:rPr>
          <w:rFonts w:ascii="Times New Roman" w:hAnsi="Times New Roman" w:cs="Times New Roman"/>
          <w:i/>
          <w:iCs/>
          <w:color w:val="EE0000"/>
          <w:sz w:val="24"/>
          <w:szCs w:val="24"/>
        </w:rPr>
        <w:t>How to handle it:</w:t>
      </w:r>
      <w:r w:rsidRPr="00B97663">
        <w:rPr>
          <w:rFonts w:ascii="Times New Roman" w:hAnsi="Times New Roman" w:cs="Times New Roman"/>
          <w:sz w:val="24"/>
          <w:szCs w:val="24"/>
        </w:rPr>
        <w:t xml:space="preserve"> Keep legal and compliance teams in the loop when building or deploying AI tools, and stay updated with evolving regulations.</w:t>
      </w:r>
    </w:p>
    <w:p w14:paraId="7CEA7A2A" w14:textId="77777777" w:rsidR="00B97663" w:rsidRPr="00B97663" w:rsidRDefault="00B97663" w:rsidP="00B976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7663">
        <w:rPr>
          <w:rFonts w:ascii="Times New Roman" w:hAnsi="Times New Roman" w:cs="Times New Roman"/>
          <w:b/>
          <w:bCs/>
          <w:sz w:val="24"/>
          <w:szCs w:val="24"/>
        </w:rPr>
        <w:t>5. Operational Errors</w:t>
      </w:r>
    </w:p>
    <w:p w14:paraId="4A5D87F5" w14:textId="77777777" w:rsidR="00B97663" w:rsidRPr="00B97663" w:rsidRDefault="00B97663" w:rsidP="00B97663">
      <w:pPr>
        <w:rPr>
          <w:rFonts w:ascii="Times New Roman" w:hAnsi="Times New Roman" w:cs="Times New Roman"/>
          <w:sz w:val="24"/>
          <w:szCs w:val="24"/>
        </w:rPr>
      </w:pPr>
      <w:r w:rsidRPr="00B97663">
        <w:rPr>
          <w:rFonts w:ascii="Times New Roman" w:hAnsi="Times New Roman" w:cs="Times New Roman"/>
          <w:sz w:val="24"/>
          <w:szCs w:val="24"/>
        </w:rPr>
        <w:t>AI isn't perfect. If a model misfires — say, misjudging production output or making a bad investment call — it can be costly.</w:t>
      </w:r>
      <w:r w:rsidRPr="00B97663">
        <w:rPr>
          <w:rFonts w:ascii="Times New Roman" w:hAnsi="Times New Roman" w:cs="Times New Roman"/>
          <w:sz w:val="24"/>
          <w:szCs w:val="24"/>
        </w:rPr>
        <w:br/>
      </w:r>
      <w:r w:rsidRPr="00B97663">
        <w:rPr>
          <w:rFonts w:ascii="Segoe UI Emoji" w:hAnsi="Segoe UI Emoji" w:cs="Segoe UI Emoji"/>
          <w:sz w:val="24"/>
          <w:szCs w:val="24"/>
        </w:rPr>
        <w:t>👉</w:t>
      </w:r>
      <w:r w:rsidRPr="00B97663">
        <w:rPr>
          <w:rFonts w:ascii="Times New Roman" w:hAnsi="Times New Roman" w:cs="Times New Roman"/>
          <w:sz w:val="24"/>
          <w:szCs w:val="24"/>
        </w:rPr>
        <w:t xml:space="preserve"> </w:t>
      </w:r>
      <w:r w:rsidRPr="00B97663">
        <w:rPr>
          <w:rFonts w:ascii="Times New Roman" w:hAnsi="Times New Roman" w:cs="Times New Roman"/>
          <w:i/>
          <w:iCs/>
          <w:color w:val="EE0000"/>
          <w:sz w:val="24"/>
          <w:szCs w:val="24"/>
        </w:rPr>
        <w:t>How to handle it:</w:t>
      </w:r>
      <w:r w:rsidRPr="00B97663">
        <w:rPr>
          <w:rFonts w:ascii="Times New Roman" w:hAnsi="Times New Roman" w:cs="Times New Roman"/>
          <w:color w:val="EE0000"/>
          <w:sz w:val="24"/>
          <w:szCs w:val="24"/>
        </w:rPr>
        <w:t xml:space="preserve"> </w:t>
      </w:r>
      <w:r w:rsidRPr="00B97663">
        <w:rPr>
          <w:rFonts w:ascii="Times New Roman" w:hAnsi="Times New Roman" w:cs="Times New Roman"/>
          <w:sz w:val="24"/>
          <w:szCs w:val="24"/>
        </w:rPr>
        <w:t>Don’t go “AI-only.” Combine machine intelligence with human oversight, and have fail-safes in place to catch mistakes early.</w:t>
      </w:r>
    </w:p>
    <w:p w14:paraId="01358EA9" w14:textId="77777777" w:rsidR="00B97663" w:rsidRPr="00B97663" w:rsidRDefault="00D11F18" w:rsidP="00B97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677E448">
          <v:rect id="_x0000_i1025" style="width:0;height:1.5pt" o:hralign="center" o:hrstd="t" o:hr="t" fillcolor="#a0a0a0" stroked="f"/>
        </w:pict>
      </w:r>
    </w:p>
    <w:p w14:paraId="7EAE95E6" w14:textId="77777777" w:rsidR="00B97663" w:rsidRPr="00B97663" w:rsidRDefault="00B97663" w:rsidP="00B976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7663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B97663">
        <w:rPr>
          <w:rFonts w:ascii="Times New Roman" w:hAnsi="Times New Roman" w:cs="Times New Roman"/>
          <w:b/>
          <w:bCs/>
          <w:sz w:val="24"/>
          <w:szCs w:val="24"/>
        </w:rPr>
        <w:t xml:space="preserve"> How Companies Can Stay Ahead of These Risks</w:t>
      </w:r>
    </w:p>
    <w:p w14:paraId="0AB994B7" w14:textId="77777777" w:rsidR="00B97663" w:rsidRPr="00B97663" w:rsidRDefault="00B97663" w:rsidP="00B976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7663">
        <w:rPr>
          <w:rFonts w:ascii="Times New Roman" w:hAnsi="Times New Roman" w:cs="Times New Roman"/>
          <w:b/>
          <w:bCs/>
          <w:sz w:val="24"/>
          <w:szCs w:val="24"/>
        </w:rPr>
        <w:t>Set up a solid AI governance framework</w:t>
      </w:r>
      <w:r w:rsidRPr="00B97663">
        <w:rPr>
          <w:rFonts w:ascii="Times New Roman" w:hAnsi="Times New Roman" w:cs="Times New Roman"/>
          <w:sz w:val="24"/>
          <w:szCs w:val="24"/>
        </w:rPr>
        <w:t xml:space="preserve"> — define responsibilities and policies from the start.</w:t>
      </w:r>
    </w:p>
    <w:p w14:paraId="0C8AEEC0" w14:textId="77777777" w:rsidR="00B97663" w:rsidRPr="00B97663" w:rsidRDefault="00B97663" w:rsidP="00B976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7663">
        <w:rPr>
          <w:rFonts w:ascii="Times New Roman" w:hAnsi="Times New Roman" w:cs="Times New Roman"/>
          <w:b/>
          <w:bCs/>
          <w:sz w:val="24"/>
          <w:szCs w:val="24"/>
        </w:rPr>
        <w:t>Regularly audit AI models</w:t>
      </w:r>
      <w:r w:rsidRPr="00B97663">
        <w:rPr>
          <w:rFonts w:ascii="Times New Roman" w:hAnsi="Times New Roman" w:cs="Times New Roman"/>
          <w:sz w:val="24"/>
          <w:szCs w:val="24"/>
        </w:rPr>
        <w:t xml:space="preserve"> — check for fairness, explainability, and compliance.</w:t>
      </w:r>
    </w:p>
    <w:p w14:paraId="48F5ED0D" w14:textId="77777777" w:rsidR="00B97663" w:rsidRPr="00B97663" w:rsidRDefault="00B97663" w:rsidP="00B976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7663">
        <w:rPr>
          <w:rFonts w:ascii="Times New Roman" w:hAnsi="Times New Roman" w:cs="Times New Roman"/>
          <w:b/>
          <w:bCs/>
          <w:sz w:val="24"/>
          <w:szCs w:val="24"/>
        </w:rPr>
        <w:t>Train employees</w:t>
      </w:r>
      <w:r w:rsidRPr="00B97663">
        <w:rPr>
          <w:rFonts w:ascii="Times New Roman" w:hAnsi="Times New Roman" w:cs="Times New Roman"/>
          <w:sz w:val="24"/>
          <w:szCs w:val="24"/>
        </w:rPr>
        <w:t xml:space="preserve"> — so that business and tech teams understand how AI works and what to watch out for.</w:t>
      </w:r>
    </w:p>
    <w:p w14:paraId="1D93F97F" w14:textId="77777777" w:rsidR="00B97663" w:rsidRPr="00B97663" w:rsidRDefault="00B97663" w:rsidP="00B976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7663">
        <w:rPr>
          <w:rFonts w:ascii="Times New Roman" w:hAnsi="Times New Roman" w:cs="Times New Roman"/>
          <w:b/>
          <w:bCs/>
          <w:sz w:val="24"/>
          <w:szCs w:val="24"/>
        </w:rPr>
        <w:t>Collaborate with legal and compliance teams</w:t>
      </w:r>
      <w:r w:rsidRPr="00B97663">
        <w:rPr>
          <w:rFonts w:ascii="Times New Roman" w:hAnsi="Times New Roman" w:cs="Times New Roman"/>
          <w:sz w:val="24"/>
          <w:szCs w:val="24"/>
        </w:rPr>
        <w:t xml:space="preserve"> — especially in sensitive areas like finance, healthcare, and data privacy.</w:t>
      </w:r>
    </w:p>
    <w:p w14:paraId="50D73495" w14:textId="77777777" w:rsidR="00B97663" w:rsidRPr="00B97663" w:rsidRDefault="00D11F18" w:rsidP="00B97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07D8DF4">
          <v:rect id="_x0000_i1026" style="width:0;height:1.5pt" o:hralign="center" o:hrstd="t" o:hr="t" fillcolor="#a0a0a0" stroked="f"/>
        </w:pict>
      </w:r>
    </w:p>
    <w:p w14:paraId="6B0921DA" w14:textId="77777777" w:rsidR="00B97663" w:rsidRPr="00B97663" w:rsidRDefault="00B97663" w:rsidP="00B97663">
      <w:pPr>
        <w:rPr>
          <w:rFonts w:ascii="Times New Roman" w:hAnsi="Times New Roman" w:cs="Times New Roman"/>
          <w:sz w:val="24"/>
          <w:szCs w:val="24"/>
        </w:rPr>
      </w:pPr>
      <w:r w:rsidRPr="00B97663">
        <w:rPr>
          <w:rFonts w:ascii="Times New Roman" w:hAnsi="Times New Roman" w:cs="Times New Roman"/>
          <w:sz w:val="24"/>
          <w:szCs w:val="24"/>
        </w:rPr>
        <w:lastRenderedPageBreak/>
        <w:t xml:space="preserve">The good news is — industry leaders like </w:t>
      </w:r>
      <w:r w:rsidRPr="00B97663">
        <w:rPr>
          <w:rFonts w:ascii="Times New Roman" w:hAnsi="Times New Roman" w:cs="Times New Roman"/>
          <w:b/>
          <w:bCs/>
          <w:sz w:val="24"/>
          <w:szCs w:val="24"/>
        </w:rPr>
        <w:t>IBM</w:t>
      </w:r>
      <w:r w:rsidRPr="00B97663">
        <w:rPr>
          <w:rFonts w:ascii="Times New Roman" w:hAnsi="Times New Roman" w:cs="Times New Roman"/>
          <w:sz w:val="24"/>
          <w:szCs w:val="24"/>
        </w:rPr>
        <w:t xml:space="preserve">, </w:t>
      </w:r>
      <w:r w:rsidRPr="00B97663">
        <w:rPr>
          <w:rFonts w:ascii="Times New Roman" w:hAnsi="Times New Roman" w:cs="Times New Roman"/>
          <w:b/>
          <w:bCs/>
          <w:sz w:val="24"/>
          <w:szCs w:val="24"/>
        </w:rPr>
        <w:t>Cognizant</w:t>
      </w:r>
      <w:r w:rsidRPr="00B97663">
        <w:rPr>
          <w:rFonts w:ascii="Times New Roman" w:hAnsi="Times New Roman" w:cs="Times New Roman"/>
          <w:sz w:val="24"/>
          <w:szCs w:val="24"/>
        </w:rPr>
        <w:t xml:space="preserve">, and </w:t>
      </w:r>
      <w:r w:rsidRPr="00B97663">
        <w:rPr>
          <w:rFonts w:ascii="Times New Roman" w:hAnsi="Times New Roman" w:cs="Times New Roman"/>
          <w:b/>
          <w:bCs/>
          <w:sz w:val="24"/>
          <w:szCs w:val="24"/>
        </w:rPr>
        <w:t>McKinsey</w:t>
      </w:r>
      <w:r w:rsidRPr="00B97663">
        <w:rPr>
          <w:rFonts w:ascii="Times New Roman" w:hAnsi="Times New Roman" w:cs="Times New Roman"/>
          <w:sz w:val="24"/>
          <w:szCs w:val="24"/>
        </w:rPr>
        <w:t xml:space="preserve"> are already sharing best practices on how to manage these risks. For example:</w:t>
      </w:r>
    </w:p>
    <w:p w14:paraId="58648D59" w14:textId="77777777" w:rsidR="00B97663" w:rsidRPr="00B97663" w:rsidRDefault="00B97663" w:rsidP="00B9766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7663">
        <w:rPr>
          <w:rFonts w:ascii="Times New Roman" w:hAnsi="Times New Roman" w:cs="Times New Roman"/>
          <w:sz w:val="24"/>
          <w:szCs w:val="24"/>
        </w:rPr>
        <w:t>IBM talks about dangers like bias, misuse, and the importance of explainability.</w:t>
      </w:r>
    </w:p>
    <w:p w14:paraId="248F7191" w14:textId="77777777" w:rsidR="00B97663" w:rsidRPr="00B97663" w:rsidRDefault="00B97663" w:rsidP="00B9766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7663">
        <w:rPr>
          <w:rFonts w:ascii="Times New Roman" w:hAnsi="Times New Roman" w:cs="Times New Roman"/>
          <w:sz w:val="24"/>
          <w:szCs w:val="24"/>
        </w:rPr>
        <w:t>Cognizant highlights specific risks in banks and insurers using generative AI.</w:t>
      </w:r>
    </w:p>
    <w:p w14:paraId="2E04802C" w14:textId="77777777" w:rsidR="00B97663" w:rsidRPr="00B97663" w:rsidRDefault="00B97663" w:rsidP="00B9766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7663">
        <w:rPr>
          <w:rFonts w:ascii="Times New Roman" w:hAnsi="Times New Roman" w:cs="Times New Roman"/>
          <w:sz w:val="24"/>
          <w:szCs w:val="24"/>
        </w:rPr>
        <w:t xml:space="preserve">McKinsey focuses on how companies can identify their </w:t>
      </w:r>
      <w:r w:rsidRPr="00B97663">
        <w:rPr>
          <w:rFonts w:ascii="Times New Roman" w:hAnsi="Times New Roman" w:cs="Times New Roman"/>
          <w:i/>
          <w:iCs/>
          <w:sz w:val="24"/>
          <w:szCs w:val="24"/>
        </w:rPr>
        <w:t>biggest</w:t>
      </w:r>
      <w:r w:rsidRPr="00B97663">
        <w:rPr>
          <w:rFonts w:ascii="Times New Roman" w:hAnsi="Times New Roman" w:cs="Times New Roman"/>
          <w:sz w:val="24"/>
          <w:szCs w:val="24"/>
        </w:rPr>
        <w:t xml:space="preserve"> AI risks and build risk-aware strategies.</w:t>
      </w:r>
    </w:p>
    <w:p w14:paraId="66CE4CFE" w14:textId="5259AE54" w:rsidR="00B97663" w:rsidRDefault="00B97663">
      <w:pPr>
        <w:rPr>
          <w:rFonts w:ascii="Times New Roman" w:hAnsi="Times New Roman" w:cs="Times New Roman"/>
          <w:sz w:val="24"/>
          <w:szCs w:val="24"/>
        </w:rPr>
      </w:pPr>
      <w:r w:rsidRPr="00B97663">
        <w:rPr>
          <w:rFonts w:ascii="Times New Roman" w:hAnsi="Times New Roman" w:cs="Times New Roman"/>
          <w:sz w:val="24"/>
          <w:szCs w:val="24"/>
        </w:rPr>
        <w:t>So overall, AI is powerful — but like any tool, it needs careful handling. With the right checks and balances, businesses can safely unlock its full potential without running into trouble.</w:t>
      </w:r>
    </w:p>
    <w:p w14:paraId="0D862268" w14:textId="77777777" w:rsidR="00612AA8" w:rsidRDefault="00612AA8">
      <w:pPr>
        <w:rPr>
          <w:rFonts w:ascii="Times New Roman" w:hAnsi="Times New Roman" w:cs="Times New Roman"/>
          <w:sz w:val="24"/>
          <w:szCs w:val="24"/>
        </w:rPr>
      </w:pPr>
    </w:p>
    <w:p w14:paraId="2A86EDAF" w14:textId="782EBEF9" w:rsidR="00612AA8" w:rsidRPr="004E23DE" w:rsidRDefault="004E23DE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4E23DE">
        <w:rPr>
          <w:rFonts w:ascii="Times New Roman" w:hAnsi="Times New Roman" w:cs="Times New Roman"/>
          <w:i/>
          <w:iCs/>
          <w:sz w:val="24"/>
          <w:szCs w:val="24"/>
          <w:u w:val="single"/>
        </w:rPr>
        <w:t>References:</w:t>
      </w:r>
    </w:p>
    <w:p w14:paraId="14A56A63" w14:textId="167F2509" w:rsidR="004E23DE" w:rsidRDefault="000913A6" w:rsidP="000913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IBM: </w:t>
      </w:r>
      <w:hyperlink r:id="rId7" w:history="1">
        <w:r w:rsidRPr="00277EA8">
          <w:rPr>
            <w:rStyle w:val="Hyperlink"/>
            <w:rFonts w:ascii="Times New Roman" w:hAnsi="Times New Roman" w:cs="Times New Roman"/>
            <w:sz w:val="24"/>
            <w:szCs w:val="24"/>
          </w:rPr>
          <w:t>https://www.ibm.com/think/insights/10-ai-dangers-and-risks-and-how-to-manage-them</w:t>
        </w:r>
      </w:hyperlink>
    </w:p>
    <w:p w14:paraId="7AF3D2B5" w14:textId="7B9A1716" w:rsidR="000913A6" w:rsidRDefault="000913A6" w:rsidP="000913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Cognizant: </w:t>
      </w:r>
      <w:hyperlink r:id="rId8" w:history="1">
        <w:r w:rsidR="009E6C5F" w:rsidRPr="00277EA8">
          <w:rPr>
            <w:rStyle w:val="Hyperlink"/>
            <w:rFonts w:ascii="Times New Roman" w:hAnsi="Times New Roman" w:cs="Times New Roman"/>
            <w:sz w:val="24"/>
            <w:szCs w:val="24"/>
          </w:rPr>
          <w:t>https://www.cognizant.com/us/en/insights/insights-blog/how-banks-and-insurers-can-avoid-generative-ai-risks-wf2262551</w:t>
        </w:r>
      </w:hyperlink>
    </w:p>
    <w:p w14:paraId="4B6B1956" w14:textId="282DF58C" w:rsidR="009E6C5F" w:rsidRDefault="009E6C5F" w:rsidP="000913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McKinsey and Company: </w:t>
      </w:r>
      <w:hyperlink r:id="rId9" w:history="1">
        <w:r w:rsidRPr="00277EA8">
          <w:rPr>
            <w:rStyle w:val="Hyperlink"/>
            <w:rFonts w:ascii="Times New Roman" w:hAnsi="Times New Roman" w:cs="Times New Roman"/>
            <w:sz w:val="24"/>
            <w:szCs w:val="24"/>
          </w:rPr>
          <w:t>https://www.mckinsey.com/capabilities/quantumblack/our-insights/getting-to-know-and-manage-your-biggest-ai-risks</w:t>
        </w:r>
      </w:hyperlink>
    </w:p>
    <w:p w14:paraId="55B92E35" w14:textId="77777777" w:rsidR="009E6C5F" w:rsidRPr="000913A6" w:rsidRDefault="009E6C5F" w:rsidP="009E6C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E6C5F" w:rsidRPr="00091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D1840"/>
    <w:multiLevelType w:val="multilevel"/>
    <w:tmpl w:val="0A96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D93B81"/>
    <w:multiLevelType w:val="hybridMultilevel"/>
    <w:tmpl w:val="29DE7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5393E"/>
    <w:multiLevelType w:val="multilevel"/>
    <w:tmpl w:val="9ACC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104731">
    <w:abstractNumId w:val="2"/>
  </w:num>
  <w:num w:numId="2" w16cid:durableId="1440024022">
    <w:abstractNumId w:val="0"/>
  </w:num>
  <w:num w:numId="3" w16cid:durableId="1875842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5C"/>
    <w:rsid w:val="000913A6"/>
    <w:rsid w:val="0014144B"/>
    <w:rsid w:val="001F7AD6"/>
    <w:rsid w:val="004E23DE"/>
    <w:rsid w:val="00542AC8"/>
    <w:rsid w:val="00546E04"/>
    <w:rsid w:val="00612AA8"/>
    <w:rsid w:val="00705E84"/>
    <w:rsid w:val="009E6C5F"/>
    <w:rsid w:val="00A6285C"/>
    <w:rsid w:val="00AD36FF"/>
    <w:rsid w:val="00B42835"/>
    <w:rsid w:val="00B97663"/>
    <w:rsid w:val="00D1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4292D10"/>
  <w15:chartTrackingRefBased/>
  <w15:docId w15:val="{67A2D719-1969-47B4-94A8-F3302BA3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8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8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8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8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8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8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8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8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8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85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62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913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8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gnizant.com/us/en/insights/insights-blog/how-banks-and-insurers-can-avoid-generative-ai-risks-wf226255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bm.com/think/insights/10-ai-dangers-and-risks-and-how-to-manage-th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ckinsey.com/capabilities/quantumblack/our-insights/getting-to-know-and-manage-your-biggest-ai-ris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ADVAY SHARMA - 60009220147</dc:creator>
  <cp:keywords/>
  <dc:description/>
  <cp:lastModifiedBy>ADVAY SHARMA - 60009220147</cp:lastModifiedBy>
  <cp:revision>2</cp:revision>
  <dcterms:created xsi:type="dcterms:W3CDTF">2025-06-05T11:59:00Z</dcterms:created>
  <dcterms:modified xsi:type="dcterms:W3CDTF">2025-06-05T11:59:00Z</dcterms:modified>
</cp:coreProperties>
</file>