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7A24" w14:textId="77777777" w:rsidR="00FF55C4" w:rsidRDefault="00000000">
      <w:pPr>
        <w:jc w:val="center"/>
      </w:pPr>
      <w:r>
        <w:rPr>
          <w:b/>
          <w:color w:val="1D4E79"/>
          <w:sz w:val="40"/>
        </w:rPr>
        <w:t>LoopOS Crisis Lab: Making Agent Scheduling Visible</w:t>
      </w:r>
    </w:p>
    <w:p w14:paraId="4678A18D" w14:textId="77777777" w:rsidR="00FF55C4" w:rsidRDefault="00000000">
      <w:pPr>
        <w:jc w:val="center"/>
      </w:pPr>
      <w:r>
        <w:rPr>
          <w:i/>
        </w:rPr>
        <w:t>A festival simulation of priorities, waiting, and resource conflicts</w:t>
        <w:br/>
      </w:r>
      <w:r>
        <w:rPr>
          <w:i/>
        </w:rPr>
        <w:br/>
      </w:r>
      <w:r>
        <w:t>Research paper draft | September 2026</w:t>
      </w:r>
    </w:p>
    <w:p w14:paraId="1CDA7C69" w14:textId="77777777" w:rsidR="00FF55C4" w:rsidRDefault="00000000">
      <w:pPr>
        <w:pStyle w:val="Heading1"/>
      </w:pPr>
      <w:r>
        <w:t>Abstract</w:t>
      </w:r>
    </w:p>
    <w:p w14:paraId="04E387FD" w14:textId="77777777" w:rsidR="00FF55C4" w:rsidRDefault="00000000">
      <w:r>
        <w:t>A plan can make sense on its own and still fail when several tasks compete for the same resources. LoopOS Crisis Lab examines this coordination problem through a fictional campus festival. A supply task, a power failure, incoming rain, and an entrance queue share volunteers, one generator, one indoor room, and a fixed budget. The system treats each incident as a schedulable loop, moves it through four safe stages, checks proposed plans, and records why work runs or waits. A React dashboard makes those decisions visible. The default planner is scripted; a local Codex connection can optionally draft a plan, but the same deterministic checks govern both modes. We compare the design with AIOS, which addresses a broader agent runtime. The contribution here is an inspectable demonstration of task scheduling and resource contention, not a new scheduling algorithm or a validated emergency-response system.</w:t>
      </w:r>
    </w:p>
    <w:p w14:paraId="27E49F19" w14:textId="77777777" w:rsidR="00FF55C4" w:rsidRDefault="00000000">
      <w:r>
        <w:t>Keywords: AI agents; scheduling; resource allocation; observability; human oversight; simulation</w:t>
      </w:r>
    </w:p>
    <w:p w14:paraId="08B83FAD" w14:textId="77777777" w:rsidR="00FF55C4" w:rsidRDefault="00000000">
      <w:pPr>
        <w:pStyle w:val="Heading1"/>
      </w:pPr>
      <w:r>
        <w:t>1. Introduction</w:t>
      </w:r>
    </w:p>
    <w:p w14:paraId="1F6F8F2A" w14:textId="77777777" w:rsidR="00FF55C4" w:rsidRDefault="00000000">
      <w:r>
        <w:t>Consider a festival team preparing tomorrow's supplies. The main stage suddenly loses power, then rain threatens an outdoor workshop. Both urgent jobs need the festival's only generator. Writing a response for each is straightforward; deciding which response can proceed, what the other is waiting for, and when the supply task gets another turn is harder. LoopOS Crisis Lab makes those decisions the subject of the demonstration.</w:t>
      </w:r>
    </w:p>
    <w:p w14:paraId="15D40465" w14:textId="77777777" w:rsidR="00FF55C4" w:rsidRDefault="00000000">
      <w:r>
        <w:t>The festival is deliberately small. Its few incidents and scarce resources let a visitor follow each choice from arrival to completion. The question is whether a person can see the reason for a scheduling decision, not whether the simulated response would manage a real emergency.</w:t>
      </w:r>
    </w:p>
    <w:p w14:paraId="01B94AC5" w14:textId="77777777" w:rsidR="00FF55C4" w:rsidRDefault="00000000">
      <w:pPr>
        <w:pStyle w:val="Heading1"/>
      </w:pPr>
      <w:r>
        <w:t>2. Problem and motivation</w:t>
      </w:r>
    </w:p>
    <w:p w14:paraId="3C762442" w14:textId="77777777" w:rsidR="00FF55C4" w:rsidRDefault="00000000">
      <w:r>
        <w:t>A chat transcript preserves what was said, but it gives a poor view of a changing queue. A supervisor must piece together which task owns the generator, why another task stopped, and whether a previous valid plan still exists. That reconstruction becomes especially difficult when an urgent task arrives while routine work is under way. LoopOS keeps these facts as explicit state and presents them alongside the decisions they caused.</w:t>
      </w:r>
    </w:p>
    <w:p w14:paraId="1B59D6C4" w14:textId="77777777" w:rsidR="00FF55C4" w:rsidRDefault="00000000">
      <w:pPr>
        <w:pStyle w:val="Heading2"/>
      </w:pPr>
      <w:r>
        <w:lastRenderedPageBreak/>
        <w:t>2.1 The practical supervision problem</w:t>
      </w:r>
    </w:p>
    <w:p w14:paraId="6090DF10" w14:textId="77777777" w:rsidR="00FF55C4" w:rsidRDefault="00000000">
      <w:r>
        <w:t>The practical test is simple: after looking at the screen, can someone answer which task will run next, why a task is waiting, and what will be released when work finishes? The interface exposes priority, ownership, stage, and event history so those answers do not depend on remembering a long conversation.</w:t>
      </w:r>
    </w:p>
    <w:p w14:paraId="30CA5C0E" w14:textId="77777777" w:rsidR="00FF55C4" w:rsidRDefault="00000000">
      <w:pPr>
        <w:pStyle w:val="Heading2"/>
      </w:pPr>
      <w:r>
        <w:t>2.2 The proposed solution</w:t>
      </w:r>
    </w:p>
    <w:p w14:paraId="5E3A467F" w14:textId="77777777" w:rsidR="00FF55C4" w:rsidRDefault="00000000">
      <w:r>
        <w:t>Each incident has an ID, a priority, a state, a current stage, resource needs, a plan, and a history. On each turn, the scheduler chooses one eligible incident. The checker examines a proposed plan before resources change. The dashboard then shows the choice, the blocker if there is one, and the event that moved the task forward.</w:t>
      </w:r>
    </w:p>
    <w:p w14:paraId="7CAF65ED" w14:textId="77777777" w:rsidR="00FF55C4" w:rsidRDefault="00000000">
      <w:r>
        <w:t>If the power failure reserves the generator first, the rain task waits. The detail panel names the task holding the resource. Once the power response finishes and releases it, rain can compete for the next turn. This short sequence makes resource contention visible instead of hiding it behind two plausible-looking plans.</w:t>
      </w:r>
    </w:p>
    <w:p w14:paraId="6FE63599" w14:textId="77777777" w:rsidR="00FF55C4" w:rsidRDefault="00000000">
      <w:pPr>
        <w:pStyle w:val="Heading1"/>
      </w:pPr>
      <w:r>
        <w:t>3. Implemented functionality</w:t>
      </w:r>
    </w:p>
    <w:p w14:paraId="6DA31C33" w14:textId="77777777" w:rsidR="00FF55C4" w:rsidRDefault="00000000">
      <w:pPr>
        <w:pStyle w:val="ListBullet"/>
      </w:pPr>
      <w:r>
        <w:rPr>
          <w:b/>
        </w:rPr>
        <w:t xml:space="preserve">Loop/process table: </w:t>
      </w:r>
      <w:r>
        <w:t>Shows multiple incident loops and background work. Incidents are queued, blocked, responding, resolved, or stopped; the overall exercise can be ready, running, paused, waiting, or completed.</w:t>
      </w:r>
    </w:p>
    <w:p w14:paraId="257DC6D7" w14:textId="77777777" w:rsidR="00FF55C4" w:rsidRDefault="00000000">
      <w:pPr>
        <w:pStyle w:val="ListBullet"/>
      </w:pPr>
      <w:r>
        <w:rPr>
          <w:b/>
        </w:rPr>
        <w:t xml:space="preserve">Priority scheduler: </w:t>
      </w:r>
      <w:r>
        <w:t>Selects work for a single active slot using base priority and waiting-time aging; an urgent task can be favored without leaving low-priority work invisible.</w:t>
      </w:r>
    </w:p>
    <w:p w14:paraId="6541F8C0" w14:textId="77777777" w:rsidR="00FF55C4" w:rsidRDefault="00000000">
      <w:pPr>
        <w:pStyle w:val="ListBullet"/>
      </w:pPr>
      <w:r>
        <w:rPr>
          <w:b/>
        </w:rPr>
        <w:t xml:space="preserve">Safe-boundary preemption: </w:t>
      </w:r>
      <w:r>
        <w:t>Work advances through named stages (plan, reserve, respond, announce); an interruption is handled at a boundary instead of halfway through a stage.</w:t>
      </w:r>
    </w:p>
    <w:p w14:paraId="2EF0C501" w14:textId="77777777" w:rsidR="00FF55C4" w:rsidRDefault="00000000">
      <w:pPr>
        <w:pStyle w:val="ListBullet"/>
      </w:pPr>
      <w:r>
        <w:rPr>
          <w:b/>
        </w:rPr>
        <w:t xml:space="preserve">Constrained response proposals: </w:t>
      </w:r>
      <w:r>
        <w:t>A response plan has a summary, resource requests, cost, a short sequence of steps, and a public announcement. Deterministic checks reject plans that violate the simulated rules.</w:t>
      </w:r>
    </w:p>
    <w:p w14:paraId="65C27660" w14:textId="77777777" w:rsidR="00FF55C4" w:rsidRDefault="00000000">
      <w:pPr>
        <w:pStyle w:val="ListBullet"/>
      </w:pPr>
      <w:r>
        <w:rPr>
          <w:b/>
        </w:rPr>
        <w:t xml:space="preserve">Atomic resource reservation: </w:t>
      </w:r>
      <w:r>
        <w:t>Required resources are reserved together or not at all. When unavailable, the task waits and the interface can show who holds the resource. This avoids partial-hold waiting in the implemented allocation path; it is not a general deadlock-detection algorithm.</w:t>
      </w:r>
    </w:p>
    <w:p w14:paraId="704437DC" w14:textId="77777777" w:rsidR="00FF55C4" w:rsidRDefault="00000000">
      <w:pPr>
        <w:pStyle w:val="ListBullet"/>
      </w:pPr>
      <w:r>
        <w:rPr>
          <w:b/>
        </w:rPr>
        <w:t xml:space="preserve">Stagnation and duplicate protection: </w:t>
      </w:r>
      <w:r>
        <w:t>Repeated invalid or identical proposal fingerprints contribute to a failure limit; repeated failures can stop a loop and release its reservations.</w:t>
      </w:r>
    </w:p>
    <w:p w14:paraId="041FDDD9" w14:textId="77777777" w:rsidR="00FF55C4" w:rsidRDefault="00000000">
      <w:pPr>
        <w:pStyle w:val="ListBullet"/>
      </w:pPr>
      <w:r>
        <w:rPr>
          <w:b/>
        </w:rPr>
        <w:t xml:space="preserve">Checkpoints and event trail: </w:t>
      </w:r>
      <w:r>
        <w:t>Progress checkpoints and a chronological event log make decisions and recovery easier to inspect. Run metadata and events are persisted in SQLite; live incident state is held in memory.</w:t>
      </w:r>
    </w:p>
    <w:p w14:paraId="558E8919" w14:textId="77777777" w:rsidR="00FF55C4" w:rsidRDefault="00000000">
      <w:pPr>
        <w:pStyle w:val="ListBullet"/>
      </w:pPr>
      <w:r>
        <w:rPr>
          <w:b/>
        </w:rPr>
        <w:t xml:space="preserve">Demo and optional Codex mode: </w:t>
      </w:r>
      <w:r>
        <w:t>The default scripted simulation works without an API key. An optional Codex App Server stdio integration can supply proposals using a signed-in Codex environment; deterministic validation remains authoritative.</w:t>
      </w:r>
    </w:p>
    <w:p w14:paraId="582E77EC" w14:textId="77777777" w:rsidR="00FF55C4" w:rsidRDefault="00000000">
      <w:pPr>
        <w:pStyle w:val="ListBullet"/>
      </w:pPr>
      <w:r>
        <w:rPr>
          <w:b/>
        </w:rPr>
        <w:lastRenderedPageBreak/>
        <w:t xml:space="preserve">Dashboard: </w:t>
      </w:r>
      <w:r>
        <w:t>A React interface depicts a fictional festival map, incident cards, volunteer/equipment/room/budget availability, queue and current stage, task details, events, and controls.</w:t>
      </w:r>
    </w:p>
    <w:p w14:paraId="09BB6B89" w14:textId="77777777" w:rsidR="00FF55C4" w:rsidRDefault="00000000">
      <w:pPr>
        <w:pStyle w:val="Heading2"/>
      </w:pPr>
      <w:r>
        <w:t>3.1 Frontend: the visible control room</w:t>
      </w:r>
    </w:p>
    <w:p w14:paraId="76190F3A" w14:textId="77777777" w:rsidR="00FF55C4" w:rsidRDefault="00000000">
      <w:r>
        <w:t>The dashboard is designed as a control room rather than a chat window. Visitors see the festival map, the work queue, available resources, and the latest decision together. On a smaller screen, the same information is arranged for phone viewing.</w:t>
      </w:r>
    </w:p>
    <w:tbl>
      <w:tblPr>
        <w:tblStyle w:val="LightShading-Accent1"/>
        <w:tblW w:w="0" w:type="auto"/>
        <w:tblLook w:val="04A0" w:firstRow="1" w:lastRow="0" w:firstColumn="1" w:lastColumn="0" w:noHBand="0" w:noVBand="1"/>
      </w:tblPr>
      <w:tblGrid>
        <w:gridCol w:w="3216"/>
        <w:gridCol w:w="3216"/>
        <w:gridCol w:w="3216"/>
      </w:tblGrid>
      <w:tr w:rsidR="00FF55C4" w14:paraId="13ACD3C8" w14:textId="77777777" w:rsidTr="00FF5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6A2792" w14:textId="77777777" w:rsidR="00FF55C4" w:rsidRDefault="00000000">
            <w:r>
              <w:t>Frontend area</w:t>
            </w:r>
          </w:p>
        </w:tc>
        <w:tc>
          <w:tcPr>
            <w:tcW w:w="3216" w:type="dxa"/>
          </w:tcPr>
          <w:p w14:paraId="157CDD7D" w14:textId="77777777" w:rsidR="00FF55C4" w:rsidRDefault="00000000">
            <w:pPr>
              <w:cnfStyle w:val="100000000000" w:firstRow="1" w:lastRow="0" w:firstColumn="0" w:lastColumn="0" w:oddVBand="0" w:evenVBand="0" w:oddHBand="0" w:evenHBand="0" w:firstRowFirstColumn="0" w:firstRowLastColumn="0" w:lastRowFirstColumn="0" w:lastRowLastColumn="0"/>
            </w:pPr>
            <w:r>
              <w:t>What a visitor sees or does</w:t>
            </w:r>
          </w:p>
        </w:tc>
        <w:tc>
          <w:tcPr>
            <w:tcW w:w="3216" w:type="dxa"/>
          </w:tcPr>
          <w:p w14:paraId="7249C8E4" w14:textId="77777777" w:rsidR="00FF55C4" w:rsidRDefault="00000000">
            <w:pPr>
              <w:cnfStyle w:val="100000000000" w:firstRow="1" w:lastRow="0" w:firstColumn="0" w:lastColumn="0" w:oddVBand="0" w:evenVBand="0" w:oddHBand="0" w:evenHBand="0" w:firstRowFirstColumn="0" w:firstRowLastColumn="0" w:lastRowFirstColumn="0" w:lastRowLastColumn="0"/>
            </w:pPr>
            <w:r>
              <w:t>Control concept shown</w:t>
            </w:r>
          </w:p>
        </w:tc>
      </w:tr>
      <w:tr w:rsidR="00FF55C4" w14:paraId="23E98A20"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8456A5C" w14:textId="77777777" w:rsidR="00FF55C4" w:rsidRDefault="00000000">
            <w:r>
              <w:t>Exercise controls</w:t>
            </w:r>
          </w:p>
        </w:tc>
        <w:tc>
          <w:tcPr>
            <w:tcW w:w="3216" w:type="dxa"/>
          </w:tcPr>
          <w:p w14:paraId="4A0E28EF" w14:textId="77777777" w:rsidR="00FF55C4" w:rsidRDefault="00000000">
            <w:pPr>
              <w:cnfStyle w:val="000000100000" w:firstRow="0" w:lastRow="0" w:firstColumn="0" w:lastColumn="0" w:oddVBand="0" w:evenVBand="0" w:oddHBand="1" w:evenHBand="0" w:firstRowFirstColumn="0" w:firstRowLastColumn="0" w:lastRowFirstColumn="0" w:lastRowLastColumn="0"/>
            </w:pPr>
            <w:r>
              <w:t>Start, pause, advance one step, or reset.</w:t>
            </w:r>
          </w:p>
        </w:tc>
        <w:tc>
          <w:tcPr>
            <w:tcW w:w="3216" w:type="dxa"/>
          </w:tcPr>
          <w:p w14:paraId="1C4526AD" w14:textId="77777777" w:rsidR="00FF55C4" w:rsidRDefault="00000000">
            <w:pPr>
              <w:cnfStyle w:val="000000100000" w:firstRow="0" w:lastRow="0" w:firstColumn="0" w:lastColumn="0" w:oddVBand="0" w:evenVBand="0" w:oddHBand="1" w:evenHBand="0" w:firstRowFirstColumn="0" w:firstRowLastColumn="0" w:lastRowFirstColumn="0" w:lastRowLastColumn="0"/>
            </w:pPr>
            <w:r>
              <w:t>Lifecycle control and safe inspection.</w:t>
            </w:r>
          </w:p>
        </w:tc>
      </w:tr>
      <w:tr w:rsidR="00FF55C4" w14:paraId="3442E35C"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5164A7D8" w14:textId="77777777" w:rsidR="00FF55C4" w:rsidRDefault="00000000">
            <w:r>
              <w:t>Resource cards</w:t>
            </w:r>
          </w:p>
        </w:tc>
        <w:tc>
          <w:tcPr>
            <w:tcW w:w="3216" w:type="dxa"/>
          </w:tcPr>
          <w:p w14:paraId="1D87E87B" w14:textId="77777777" w:rsidR="00FF55C4" w:rsidRDefault="00000000">
            <w:pPr>
              <w:cnfStyle w:val="000000000000" w:firstRow="0" w:lastRow="0" w:firstColumn="0" w:lastColumn="0" w:oddVBand="0" w:evenVBand="0" w:oddHBand="0" w:evenHBand="0" w:firstRowFirstColumn="0" w:firstRowLastColumn="0" w:lastRowFirstColumn="0" w:lastRowLastColumn="0"/>
            </w:pPr>
            <w:r>
              <w:t>Available volunteers, generator, room, budget, and resolved work.</w:t>
            </w:r>
          </w:p>
        </w:tc>
        <w:tc>
          <w:tcPr>
            <w:tcW w:w="3216" w:type="dxa"/>
          </w:tcPr>
          <w:p w14:paraId="01EE7674" w14:textId="77777777" w:rsidR="00FF55C4" w:rsidRDefault="00000000">
            <w:pPr>
              <w:cnfStyle w:val="000000000000" w:firstRow="0" w:lastRow="0" w:firstColumn="0" w:lastColumn="0" w:oddVBand="0" w:evenVBand="0" w:oddHBand="0" w:evenHBand="0" w:firstRowFirstColumn="0" w:firstRowLastColumn="0" w:lastRowFirstColumn="0" w:lastRowLastColumn="0"/>
            </w:pPr>
            <w:r>
              <w:t>Capacity, allocation, and conservation.</w:t>
            </w:r>
          </w:p>
        </w:tc>
      </w:tr>
      <w:tr w:rsidR="00FF55C4" w14:paraId="6DDC320D"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190224" w14:textId="77777777" w:rsidR="00FF55C4" w:rsidRDefault="00000000">
            <w:r>
              <w:t>Festival map</w:t>
            </w:r>
          </w:p>
        </w:tc>
        <w:tc>
          <w:tcPr>
            <w:tcW w:w="3216" w:type="dxa"/>
          </w:tcPr>
          <w:p w14:paraId="2B73CEA9" w14:textId="77777777" w:rsidR="00FF55C4" w:rsidRDefault="00000000">
            <w:pPr>
              <w:cnfStyle w:val="000000100000" w:firstRow="0" w:lastRow="0" w:firstColumn="0" w:lastColumn="0" w:oddVBand="0" w:evenVBand="0" w:oddHBand="1" w:evenHBand="0" w:firstRowFirstColumn="0" w:firstRowLastColumn="0" w:lastRowFirstColumn="0" w:lastRowLastColumn="0"/>
            </w:pPr>
            <w:r>
              <w:t>The location and status of each incident.</w:t>
            </w:r>
          </w:p>
        </w:tc>
        <w:tc>
          <w:tcPr>
            <w:tcW w:w="3216" w:type="dxa"/>
          </w:tcPr>
          <w:p w14:paraId="14CBE9FC" w14:textId="77777777" w:rsidR="00FF55C4" w:rsidRDefault="00000000">
            <w:pPr>
              <w:cnfStyle w:val="000000100000" w:firstRow="0" w:lastRow="0" w:firstColumn="0" w:lastColumn="0" w:oddVBand="0" w:evenVBand="0" w:oddHBand="1" w:evenHBand="0" w:firstRowFirstColumn="0" w:firstRowLastColumn="0" w:lastRowFirstColumn="0" w:lastRowLastColumn="0"/>
            </w:pPr>
            <w:r>
              <w:t>Context for task records.</w:t>
            </w:r>
          </w:p>
        </w:tc>
      </w:tr>
      <w:tr w:rsidR="00FF55C4" w14:paraId="10C4F016"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3378FDD5" w14:textId="77777777" w:rsidR="00FF55C4" w:rsidRDefault="00000000">
            <w:r>
              <w:t>Response queue</w:t>
            </w:r>
          </w:p>
        </w:tc>
        <w:tc>
          <w:tcPr>
            <w:tcW w:w="3216" w:type="dxa"/>
          </w:tcPr>
          <w:p w14:paraId="43AE9771" w14:textId="77777777" w:rsidR="00FF55C4" w:rsidRDefault="00000000">
            <w:pPr>
              <w:cnfStyle w:val="000000000000" w:firstRow="0" w:lastRow="0" w:firstColumn="0" w:lastColumn="0" w:oddVBand="0" w:evenVBand="0" w:oddHBand="0" w:evenHBand="0" w:firstRowFirstColumn="0" w:firstRowLastColumn="0" w:lastRowFirstColumn="0" w:lastRowLastColumn="0"/>
            </w:pPr>
            <w:r>
              <w:t>Each incident, its state, and priority.</w:t>
            </w:r>
          </w:p>
        </w:tc>
        <w:tc>
          <w:tcPr>
            <w:tcW w:w="3216" w:type="dxa"/>
          </w:tcPr>
          <w:p w14:paraId="1BF49355" w14:textId="77777777" w:rsidR="00FF55C4" w:rsidRDefault="00000000">
            <w:pPr>
              <w:cnfStyle w:val="000000000000" w:firstRow="0" w:lastRow="0" w:firstColumn="0" w:lastColumn="0" w:oddVBand="0" w:evenVBand="0" w:oddHBand="0" w:evenHBand="0" w:firstRowFirstColumn="0" w:firstRowLastColumn="0" w:lastRowFirstColumn="0" w:lastRowLastColumn="0"/>
            </w:pPr>
            <w:r>
              <w:t>A process table and scheduling queue.</w:t>
            </w:r>
          </w:p>
        </w:tc>
      </w:tr>
      <w:tr w:rsidR="00FF55C4" w14:paraId="2FE63CB5"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E3B250D" w14:textId="77777777" w:rsidR="00FF55C4" w:rsidRDefault="00000000">
            <w:r>
              <w:t>Incident details</w:t>
            </w:r>
          </w:p>
        </w:tc>
        <w:tc>
          <w:tcPr>
            <w:tcW w:w="3216" w:type="dxa"/>
          </w:tcPr>
          <w:p w14:paraId="6E09523D" w14:textId="77777777" w:rsidR="00FF55C4" w:rsidRDefault="00000000">
            <w:pPr>
              <w:cnfStyle w:val="000000100000" w:firstRow="0" w:lastRow="0" w:firstColumn="0" w:lastColumn="0" w:oddVBand="0" w:evenVBand="0" w:oddHBand="1" w:evenHBand="0" w:firstRowFirstColumn="0" w:firstRowLastColumn="0" w:lastRowFirstColumn="0" w:lastRowLastColumn="0"/>
            </w:pPr>
            <w:r>
              <w:t>Needs, stage, accepted plan, blockers, and announcement.</w:t>
            </w:r>
          </w:p>
        </w:tc>
        <w:tc>
          <w:tcPr>
            <w:tcW w:w="3216" w:type="dxa"/>
          </w:tcPr>
          <w:p w14:paraId="76A4EB5D" w14:textId="77777777" w:rsidR="00FF55C4" w:rsidRDefault="00000000">
            <w:pPr>
              <w:cnfStyle w:val="000000100000" w:firstRow="0" w:lastRow="0" w:firstColumn="0" w:lastColumn="0" w:oddVBand="0" w:evenVBand="0" w:oddHBand="1" w:evenHBand="0" w:firstRowFirstColumn="0" w:firstRowLastColumn="0" w:lastRowFirstColumn="0" w:lastRowLastColumn="0"/>
            </w:pPr>
            <w:r>
              <w:t>Per-process state and dependencies.</w:t>
            </w:r>
          </w:p>
        </w:tc>
      </w:tr>
      <w:tr w:rsidR="00FF55C4" w14:paraId="2D41A06B"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2EB3B137" w14:textId="77777777" w:rsidR="00FF55C4" w:rsidRDefault="00000000">
            <w:r>
              <w:t>Decision trail</w:t>
            </w:r>
          </w:p>
        </w:tc>
        <w:tc>
          <w:tcPr>
            <w:tcW w:w="3216" w:type="dxa"/>
          </w:tcPr>
          <w:p w14:paraId="3EA24D11" w14:textId="77777777" w:rsidR="00FF55C4" w:rsidRDefault="00000000">
            <w:pPr>
              <w:cnfStyle w:val="000000000000" w:firstRow="0" w:lastRow="0" w:firstColumn="0" w:lastColumn="0" w:oddVBand="0" w:evenVBand="0" w:oddHBand="0" w:evenHBand="0" w:firstRowFirstColumn="0" w:firstRowLastColumn="0" w:lastRowFirstColumn="0" w:lastRowLastColumn="0"/>
            </w:pPr>
            <w:r>
              <w:t>Ordered explanations of selections, waits, rejections, and completions.</w:t>
            </w:r>
          </w:p>
        </w:tc>
        <w:tc>
          <w:tcPr>
            <w:tcW w:w="3216" w:type="dxa"/>
          </w:tcPr>
          <w:p w14:paraId="737366F4" w14:textId="77777777" w:rsidR="00FF55C4" w:rsidRDefault="00000000">
            <w:pPr>
              <w:cnfStyle w:val="000000000000" w:firstRow="0" w:lastRow="0" w:firstColumn="0" w:lastColumn="0" w:oddVBand="0" w:evenVBand="0" w:oddHBand="0" w:evenHBand="0" w:firstRowFirstColumn="0" w:firstRowLastColumn="0" w:lastRowFirstColumn="0" w:lastRowLastColumn="0"/>
            </w:pPr>
            <w:r>
              <w:t>An observable event log.</w:t>
            </w:r>
          </w:p>
        </w:tc>
      </w:tr>
      <w:tr w:rsidR="00FF55C4" w14:paraId="0C018FCB"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B3F36D" w14:textId="77777777" w:rsidR="00FF55C4" w:rsidRDefault="00000000">
            <w:r>
              <w:t>OS learning tools</w:t>
            </w:r>
          </w:p>
        </w:tc>
        <w:tc>
          <w:tcPr>
            <w:tcW w:w="3216" w:type="dxa"/>
          </w:tcPr>
          <w:p w14:paraId="178E6C2D" w14:textId="77777777" w:rsidR="00FF55C4" w:rsidRDefault="00000000">
            <w:pPr>
              <w:cnfStyle w:val="000000100000" w:firstRow="0" w:lastRow="0" w:firstColumn="0" w:lastColumn="0" w:oddVBand="0" w:evenVBand="0" w:oddHBand="1" w:evenHBand="0" w:firstRowFirstColumn="0" w:firstRowLastColumn="0" w:lastRowFirstColumn="0" w:lastRowLastColumn="0"/>
            </w:pPr>
            <w:r>
              <w:t>Priority calculations, switches, rejected plans, and recovery counts.</w:t>
            </w:r>
          </w:p>
        </w:tc>
        <w:tc>
          <w:tcPr>
            <w:tcW w:w="3216" w:type="dxa"/>
          </w:tcPr>
          <w:p w14:paraId="4DD8AA14" w14:textId="77777777" w:rsidR="00FF55C4" w:rsidRDefault="00000000">
            <w:pPr>
              <w:cnfStyle w:val="000000100000" w:firstRow="0" w:lastRow="0" w:firstColumn="0" w:lastColumn="0" w:oddVBand="0" w:evenVBand="0" w:oddHBand="1" w:evenHBand="0" w:firstRowFirstColumn="0" w:firstRowLastColumn="0" w:lastRowFirstColumn="0" w:lastRowLastColumn="0"/>
            </w:pPr>
            <w:r>
              <w:t>Inspectable scheduling and protection mechanisms.</w:t>
            </w:r>
          </w:p>
        </w:tc>
      </w:tr>
    </w:tbl>
    <w:p w14:paraId="32F62002" w14:textId="77777777" w:rsidR="00FF55C4" w:rsidRDefault="00000000">
      <w:r>
        <w:t>The map answers where a problem is. The queue answers what state it is in. Selecting an incident shows its stage, needs, plan, and blockers. The decision trail answers why that state changed. Pausing and stepping let a visitor slow the exercise down when a choice needs closer inspection.</w:t>
      </w:r>
    </w:p>
    <w:p w14:paraId="2736CE96" w14:textId="77777777" w:rsidR="00FF55C4" w:rsidRDefault="00000000">
      <w:pPr>
        <w:pStyle w:val="Heading1"/>
      </w:pPr>
      <w:r>
        <w:t>4. System architecture and workflow</w:t>
      </w:r>
    </w:p>
    <w:p w14:paraId="7CA00C82" w14:textId="77777777" w:rsidR="00FF55C4" w:rsidRDefault="00000000">
      <w:r>
        <w:t>In the local system, React sends controls to FastAPI and refreshes the Crisis Lab state about once a second. The Python backend owns scheduling, plan checks, resource accounting, checkpoints, and events. SQLite stores run records and ordered events; the live incident state remains in memory. The older LoopOS simulator also has a WebSocket endpoint, while the current Crisis Lab screen uses polling.</w:t>
      </w:r>
    </w:p>
    <w:p w14:paraId="230CC406" w14:textId="77777777" w:rsidR="00FF55C4" w:rsidRDefault="00000000">
      <w:r>
        <w:t>A turn begins with the scheduler choosing an eligible task. At the planning stage, either the scripted demo or Codex proposes a structured response. The backend checks it, reserves every required resource together or makes the task wait, and advances one stage. It then records the outcome. A task can be selected again, blocked, resolved, paused at a safe boundary, or stopped. The event trail connects each outcome to a reason a visitor can inspect.</w:t>
      </w:r>
    </w:p>
    <w:p w14:paraId="3BC8EA21" w14:textId="77777777" w:rsidR="00FF55C4" w:rsidRDefault="00000000">
      <w:pPr>
        <w:pStyle w:val="Heading2"/>
      </w:pPr>
      <w:r>
        <w:lastRenderedPageBreak/>
        <w:t>4.1 Where AI is used</w:t>
      </w:r>
    </w:p>
    <w:p w14:paraId="25CAC690" w14:textId="77777777" w:rsidR="00FF55C4" w:rsidRDefault="00000000">
      <w:r>
        <w:t>The scripted planner makes the exercise repeatable and works without an AI connection. In optional Codex mode, the local Codex App Server is asked for a summary, integer resource quantities, cost, response steps, and a visitor notice. Codex supplies a proposal; the backend decides whether the required fields, resource limits, minimum needs, and budget are satisfied. A failed Codex connection pauses the local exercise rather than changing planners without notice.</w:t>
      </w:r>
    </w:p>
    <w:p w14:paraId="6F303C3B" w14:textId="77777777" w:rsidR="00FF55C4" w:rsidRDefault="00000000">
      <w:pPr>
        <w:pStyle w:val="Heading2"/>
      </w:pPr>
      <w:r>
        <w:t>4.2 Full local system and public browser demo</w:t>
      </w:r>
    </w:p>
    <w:p w14:paraId="28838CEF" w14:textId="77777777" w:rsidR="00FF55C4" w:rsidRDefault="00000000">
      <w:r>
        <w:t>There are two ways to view the project. The local version combines React, FastAPI, SQLite event storage, the full watchdog and checkpoint behavior, and optional Codex planning. The GitHub Pages version runs a smaller simulation in the browser so it can be opened on a phone without a server. It keeps its state in browser memory and does not run Codex or save events in SQLite.</w:t>
      </w:r>
    </w:p>
    <w:p w14:paraId="59C27D12" w14:textId="77777777" w:rsidR="00FF55C4" w:rsidRDefault="00000000">
      <w:pPr>
        <w:pStyle w:val="Heading1"/>
      </w:pPr>
      <w:r>
        <w:t>5. Operating-system concepts in the prototype</w:t>
      </w:r>
    </w:p>
    <w:tbl>
      <w:tblPr>
        <w:tblStyle w:val="LightShading-Accent1"/>
        <w:tblW w:w="0" w:type="auto"/>
        <w:tblLook w:val="04A0" w:firstRow="1" w:lastRow="0" w:firstColumn="1" w:lastColumn="0" w:noHBand="0" w:noVBand="1"/>
      </w:tblPr>
      <w:tblGrid>
        <w:gridCol w:w="3216"/>
        <w:gridCol w:w="3216"/>
        <w:gridCol w:w="3216"/>
      </w:tblGrid>
      <w:tr w:rsidR="00FF55C4" w14:paraId="7626F641" w14:textId="77777777" w:rsidTr="00FF5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4509FC" w14:textId="77777777" w:rsidR="00FF55C4" w:rsidRDefault="00000000">
            <w:r>
              <w:t>OS concept</w:t>
            </w:r>
          </w:p>
        </w:tc>
        <w:tc>
          <w:tcPr>
            <w:tcW w:w="3216" w:type="dxa"/>
          </w:tcPr>
          <w:p w14:paraId="149CD859" w14:textId="77777777" w:rsidR="00FF55C4" w:rsidRDefault="00000000">
            <w:pPr>
              <w:cnfStyle w:val="100000000000" w:firstRow="1" w:lastRow="0" w:firstColumn="0" w:lastColumn="0" w:oddVBand="0" w:evenVBand="0" w:oddHBand="0" w:evenHBand="0" w:firstRowFirstColumn="0" w:firstRowLastColumn="0" w:lastRowFirstColumn="0" w:lastRowLastColumn="0"/>
            </w:pPr>
            <w:r>
              <w:t>LoopOS implementation</w:t>
            </w:r>
          </w:p>
        </w:tc>
        <w:tc>
          <w:tcPr>
            <w:tcW w:w="3216" w:type="dxa"/>
          </w:tcPr>
          <w:p w14:paraId="602492F7" w14:textId="77777777" w:rsidR="00FF55C4" w:rsidRDefault="00000000">
            <w:pPr>
              <w:cnfStyle w:val="100000000000" w:firstRow="1" w:lastRow="0" w:firstColumn="0" w:lastColumn="0" w:oddVBand="0" w:evenVBand="0" w:oddHBand="0" w:evenHBand="0" w:firstRowFirstColumn="0" w:firstRowLastColumn="0" w:lastRowFirstColumn="0" w:lastRowLastColumn="0"/>
            </w:pPr>
            <w:r>
              <w:t>Why it helps the user</w:t>
            </w:r>
          </w:p>
        </w:tc>
      </w:tr>
      <w:tr w:rsidR="00FF55C4" w14:paraId="1834D300"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C2045D" w14:textId="77777777" w:rsidR="00FF55C4" w:rsidRDefault="00000000">
            <w:r>
              <w:t>Process table and states</w:t>
            </w:r>
          </w:p>
        </w:tc>
        <w:tc>
          <w:tcPr>
            <w:tcW w:w="3216" w:type="dxa"/>
          </w:tcPr>
          <w:p w14:paraId="612E3B3A" w14:textId="77777777" w:rsidR="00FF55C4" w:rsidRDefault="00000000">
            <w:pPr>
              <w:cnfStyle w:val="000000100000" w:firstRow="0" w:lastRow="0" w:firstColumn="0" w:lastColumn="0" w:oddVBand="0" w:evenVBand="0" w:oddHBand="1" w:evenHBand="0" w:firstRowFirstColumn="0" w:firstRowLastColumn="0" w:lastRowFirstColumn="0" w:lastRowLastColumn="0"/>
            </w:pPr>
            <w:r>
              <w:t>Each incident has an identity, priority, stage, state, needs, plan, and history.</w:t>
            </w:r>
          </w:p>
        </w:tc>
        <w:tc>
          <w:tcPr>
            <w:tcW w:w="3216" w:type="dxa"/>
          </w:tcPr>
          <w:p w14:paraId="45A2F8EF" w14:textId="77777777" w:rsidR="00FF55C4" w:rsidRDefault="00000000">
            <w:pPr>
              <w:cnfStyle w:val="000000100000" w:firstRow="0" w:lastRow="0" w:firstColumn="0" w:lastColumn="0" w:oddVBand="0" w:evenVBand="0" w:oddHBand="1" w:evenHBand="0" w:firstRowFirstColumn="0" w:firstRowLastColumn="0" w:lastRowFirstColumn="0" w:lastRowLastColumn="0"/>
            </w:pPr>
            <w:r>
              <w:t>Ready work can be distinguished from blocked or finished work.</w:t>
            </w:r>
          </w:p>
        </w:tc>
      </w:tr>
      <w:tr w:rsidR="00FF55C4" w14:paraId="5CF107ED"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3D8F693D" w14:textId="77777777" w:rsidR="00FF55C4" w:rsidRDefault="00000000">
            <w:r>
              <w:t>Priority scheduling</w:t>
            </w:r>
          </w:p>
        </w:tc>
        <w:tc>
          <w:tcPr>
            <w:tcW w:w="3216" w:type="dxa"/>
          </w:tcPr>
          <w:p w14:paraId="41C51284" w14:textId="77777777" w:rsidR="00FF55C4" w:rsidRDefault="00000000">
            <w:pPr>
              <w:cnfStyle w:val="000000000000" w:firstRow="0" w:lastRow="0" w:firstColumn="0" w:lastColumn="0" w:oddVBand="0" w:evenVBand="0" w:oddHBand="0" w:evenHBand="0" w:firstRowFirstColumn="0" w:firstRowLastColumn="0" w:lastRowFirstColumn="0" w:lastRowLastColumn="0"/>
            </w:pPr>
            <w:r>
              <w:t>One eligible incident receives the next execution turn.</w:t>
            </w:r>
          </w:p>
        </w:tc>
        <w:tc>
          <w:tcPr>
            <w:tcW w:w="3216" w:type="dxa"/>
          </w:tcPr>
          <w:p w14:paraId="40642520" w14:textId="77777777" w:rsidR="00FF55C4" w:rsidRDefault="00000000">
            <w:pPr>
              <w:cnfStyle w:val="000000000000" w:firstRow="0" w:lastRow="0" w:firstColumn="0" w:lastColumn="0" w:oddVBand="0" w:evenVBand="0" w:oddHBand="0" w:evenHBand="0" w:firstRowFirstColumn="0" w:firstRowLastColumn="0" w:lastRowFirstColumn="0" w:lastRowLastColumn="0"/>
            </w:pPr>
            <w:r>
              <w:t>Urgent work can be addressed before routine work.</w:t>
            </w:r>
          </w:p>
        </w:tc>
      </w:tr>
      <w:tr w:rsidR="00FF55C4" w14:paraId="2DAE5144"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5C9FDFE" w14:textId="77777777" w:rsidR="00FF55C4" w:rsidRDefault="00000000">
            <w:r>
              <w:t>Aging and fairness</w:t>
            </w:r>
          </w:p>
        </w:tc>
        <w:tc>
          <w:tcPr>
            <w:tcW w:w="3216" w:type="dxa"/>
          </w:tcPr>
          <w:p w14:paraId="5121CC85" w14:textId="77777777" w:rsidR="00FF55C4" w:rsidRDefault="00000000">
            <w:pPr>
              <w:cnfStyle w:val="000000100000" w:firstRow="0" w:lastRow="0" w:firstColumn="0" w:lastColumn="0" w:oddVBand="0" w:evenVBand="0" w:oddHBand="1" w:evenHBand="0" w:firstRowFirstColumn="0" w:firstRowLastColumn="0" w:lastRowFirstColumn="0" w:lastRowLastColumn="0"/>
            </w:pPr>
            <w:r>
              <w:t>Effective score = base priority + floor(waiting cycles / 3); longer waits break ties.</w:t>
            </w:r>
          </w:p>
        </w:tc>
        <w:tc>
          <w:tcPr>
            <w:tcW w:w="3216" w:type="dxa"/>
          </w:tcPr>
          <w:p w14:paraId="18AFDC97" w14:textId="77777777" w:rsidR="00FF55C4" w:rsidRDefault="00000000">
            <w:pPr>
              <w:cnfStyle w:val="000000100000" w:firstRow="0" w:lastRow="0" w:firstColumn="0" w:lastColumn="0" w:oddVBand="0" w:evenVBand="0" w:oddHBand="1" w:evenHBand="0" w:firstRowFirstColumn="0" w:firstRowLastColumn="0" w:lastRowFirstColumn="0" w:lastRowLastColumn="0"/>
            </w:pPr>
            <w:r>
              <w:t>Waiting work gains a better chance to run over time.</w:t>
            </w:r>
          </w:p>
        </w:tc>
      </w:tr>
      <w:tr w:rsidR="00FF55C4" w14:paraId="0E97287D"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13707153" w14:textId="77777777" w:rsidR="00FF55C4" w:rsidRDefault="00000000">
            <w:r>
              <w:t>Safe-boundary preemption</w:t>
            </w:r>
          </w:p>
        </w:tc>
        <w:tc>
          <w:tcPr>
            <w:tcW w:w="3216" w:type="dxa"/>
          </w:tcPr>
          <w:p w14:paraId="5BB84BE7" w14:textId="77777777" w:rsidR="00FF55C4" w:rsidRDefault="00000000">
            <w:pPr>
              <w:cnfStyle w:val="000000000000" w:firstRow="0" w:lastRow="0" w:firstColumn="0" w:lastColumn="0" w:oddVBand="0" w:evenVBand="0" w:oddHBand="0" w:evenHBand="0" w:firstRowFirstColumn="0" w:firstRowLastColumn="0" w:lastRowFirstColumn="0" w:lastRowLastColumn="0"/>
            </w:pPr>
            <w:r>
              <w:t>Switches occur between plan, reserve, respond, and announce stages.</w:t>
            </w:r>
          </w:p>
        </w:tc>
        <w:tc>
          <w:tcPr>
            <w:tcW w:w="3216" w:type="dxa"/>
          </w:tcPr>
          <w:p w14:paraId="4844B316" w14:textId="77777777" w:rsidR="00FF55C4" w:rsidRDefault="00000000">
            <w:pPr>
              <w:cnfStyle w:val="000000000000" w:firstRow="0" w:lastRow="0" w:firstColumn="0" w:lastColumn="0" w:oddVBand="0" w:evenVBand="0" w:oddHBand="0" w:evenHBand="0" w:firstRowFirstColumn="0" w:firstRowLastColumn="0" w:lastRowFirstColumn="0" w:lastRowLastColumn="0"/>
            </w:pPr>
            <w:r>
              <w:t>Urgent work can take the next turn without splitting a stage.</w:t>
            </w:r>
          </w:p>
        </w:tc>
      </w:tr>
      <w:tr w:rsidR="00FF55C4" w14:paraId="5978D030"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F9008D" w14:textId="77777777" w:rsidR="00FF55C4" w:rsidRDefault="00000000">
            <w:r>
              <w:t>Resource allocation and blocking</w:t>
            </w:r>
          </w:p>
        </w:tc>
        <w:tc>
          <w:tcPr>
            <w:tcW w:w="3216" w:type="dxa"/>
          </w:tcPr>
          <w:p w14:paraId="06970375" w14:textId="77777777" w:rsidR="00FF55C4" w:rsidRDefault="00000000">
            <w:pPr>
              <w:cnfStyle w:val="000000100000" w:firstRow="0" w:lastRow="0" w:firstColumn="0" w:lastColumn="0" w:oddVBand="0" w:evenVBand="0" w:oddHBand="1" w:evenHBand="0" w:firstRowFirstColumn="0" w:firstRowLastColumn="0" w:lastRowFirstColumn="0" w:lastRowLastColumn="0"/>
            </w:pPr>
            <w:r>
              <w:t>Resources are reserved together; an incident waits if a holder has what it needs.</w:t>
            </w:r>
          </w:p>
        </w:tc>
        <w:tc>
          <w:tcPr>
            <w:tcW w:w="3216" w:type="dxa"/>
          </w:tcPr>
          <w:p w14:paraId="6A6C57FF" w14:textId="77777777" w:rsidR="00FF55C4" w:rsidRDefault="00000000">
            <w:pPr>
              <w:cnfStyle w:val="000000100000" w:firstRow="0" w:lastRow="0" w:firstColumn="0" w:lastColumn="0" w:oddVBand="0" w:evenVBand="0" w:oddHBand="1" w:evenHBand="0" w:firstRowFirstColumn="0" w:firstRowLastColumn="0" w:lastRowFirstColumn="0" w:lastRowLastColumn="0"/>
            </w:pPr>
            <w:r>
              <w:t>Scarcity is accounted for and waiting is explained.</w:t>
            </w:r>
          </w:p>
        </w:tc>
      </w:tr>
      <w:tr w:rsidR="00FF55C4" w14:paraId="04F29E1C"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0AD7B9A0" w14:textId="77777777" w:rsidR="00FF55C4" w:rsidRDefault="00000000">
            <w:r>
              <w:t>Watchdog and livelock protection</w:t>
            </w:r>
          </w:p>
        </w:tc>
        <w:tc>
          <w:tcPr>
            <w:tcW w:w="3216" w:type="dxa"/>
          </w:tcPr>
          <w:p w14:paraId="10F8F017" w14:textId="77777777" w:rsidR="00FF55C4" w:rsidRDefault="00000000">
            <w:pPr>
              <w:cnfStyle w:val="000000000000" w:firstRow="0" w:lastRow="0" w:firstColumn="0" w:lastColumn="0" w:oddVBand="0" w:evenVBand="0" w:oddHBand="0" w:evenHBand="0" w:firstRowFirstColumn="0" w:firstRowLastColumn="0" w:lastRowFirstColumn="0" w:lastRowLastColumn="0"/>
            </w:pPr>
            <w:r>
              <w:t>Repeated invalid proposals or duplicate failure fingerprints can stop a loop in the full backend.</w:t>
            </w:r>
          </w:p>
        </w:tc>
        <w:tc>
          <w:tcPr>
            <w:tcW w:w="3216" w:type="dxa"/>
          </w:tcPr>
          <w:p w14:paraId="391F6857" w14:textId="77777777" w:rsidR="00FF55C4" w:rsidRDefault="00000000">
            <w:pPr>
              <w:cnfStyle w:val="000000000000" w:firstRow="0" w:lastRow="0" w:firstColumn="0" w:lastColumn="0" w:oddVBand="0" w:evenVBand="0" w:oddHBand="0" w:evenHBand="0" w:firstRowFirstColumn="0" w:firstRowLastColumn="0" w:lastRowFirstColumn="0" w:lastRowLastColumn="0"/>
            </w:pPr>
            <w:r>
              <w:t>The same bad plan is not retried without limit.</w:t>
            </w:r>
          </w:p>
        </w:tc>
      </w:tr>
      <w:tr w:rsidR="00FF55C4" w14:paraId="08D76517" w14:textId="77777777" w:rsidTr="00FF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AA85D1B" w14:textId="77777777" w:rsidR="00FF55C4" w:rsidRDefault="00000000">
            <w:r>
              <w:t>Checkpoint recovery</w:t>
            </w:r>
          </w:p>
        </w:tc>
        <w:tc>
          <w:tcPr>
            <w:tcW w:w="3216" w:type="dxa"/>
          </w:tcPr>
          <w:p w14:paraId="5808B2D8" w14:textId="77777777" w:rsidR="00FF55C4" w:rsidRDefault="00000000">
            <w:pPr>
              <w:cnfStyle w:val="000000100000" w:firstRow="0" w:lastRow="0" w:firstColumn="0" w:lastColumn="0" w:oddVBand="0" w:evenVBand="0" w:oddHBand="1" w:evenHBand="0" w:firstRowFirstColumn="0" w:firstRowLastColumn="0" w:lastRowFirstColumn="0" w:lastRowLastColumn="0"/>
            </w:pPr>
            <w:r>
              <w:t>A validated proposal is saved and can be restored after a later invalid attempt.</w:t>
            </w:r>
          </w:p>
        </w:tc>
        <w:tc>
          <w:tcPr>
            <w:tcW w:w="3216" w:type="dxa"/>
          </w:tcPr>
          <w:p w14:paraId="60C1E0BC" w14:textId="77777777" w:rsidR="00FF55C4" w:rsidRDefault="00000000">
            <w:pPr>
              <w:cnfStyle w:val="000000100000" w:firstRow="0" w:lastRow="0" w:firstColumn="0" w:lastColumn="0" w:oddVBand="0" w:evenVBand="0" w:oddHBand="1" w:evenHBand="0" w:firstRowFirstColumn="0" w:firstRowLastColumn="0" w:lastRowFirstColumn="0" w:lastRowLastColumn="0"/>
            </w:pPr>
            <w:r>
              <w:t>Useful earlier work survives a bad later proposal.</w:t>
            </w:r>
          </w:p>
        </w:tc>
      </w:tr>
      <w:tr w:rsidR="00FF55C4" w14:paraId="435AFF1B" w14:textId="77777777" w:rsidTr="00FF55C4">
        <w:tc>
          <w:tcPr>
            <w:cnfStyle w:val="001000000000" w:firstRow="0" w:lastRow="0" w:firstColumn="1" w:lastColumn="0" w:oddVBand="0" w:evenVBand="0" w:oddHBand="0" w:evenHBand="0" w:firstRowFirstColumn="0" w:firstRowLastColumn="0" w:lastRowFirstColumn="0" w:lastRowLastColumn="0"/>
            <w:tcW w:w="3216" w:type="dxa"/>
          </w:tcPr>
          <w:p w14:paraId="4A4DE032" w14:textId="77777777" w:rsidR="00FF55C4" w:rsidRDefault="00000000">
            <w:r>
              <w:t>Event logging</w:t>
            </w:r>
          </w:p>
        </w:tc>
        <w:tc>
          <w:tcPr>
            <w:tcW w:w="3216" w:type="dxa"/>
          </w:tcPr>
          <w:p w14:paraId="289ECAE3" w14:textId="77777777" w:rsidR="00FF55C4" w:rsidRDefault="00000000">
            <w:pPr>
              <w:cnfStyle w:val="000000000000" w:firstRow="0" w:lastRow="0" w:firstColumn="0" w:lastColumn="0" w:oddVBand="0" w:evenVBand="0" w:oddHBand="0" w:evenHBand="0" w:firstRowFirstColumn="0" w:firstRowLastColumn="0" w:lastRowFirstColumn="0" w:lastRowLastColumn="0"/>
            </w:pPr>
            <w:r>
              <w:t>Decisions and state changes form an ordered trail.</w:t>
            </w:r>
          </w:p>
        </w:tc>
        <w:tc>
          <w:tcPr>
            <w:tcW w:w="3216" w:type="dxa"/>
          </w:tcPr>
          <w:p w14:paraId="6EDA2F71" w14:textId="77777777" w:rsidR="00FF55C4" w:rsidRDefault="00000000">
            <w:pPr>
              <w:cnfStyle w:val="000000000000" w:firstRow="0" w:lastRow="0" w:firstColumn="0" w:lastColumn="0" w:oddVBand="0" w:evenVBand="0" w:oddHBand="0" w:evenHBand="0" w:firstRowFirstColumn="0" w:firstRowLastColumn="0" w:lastRowFirstColumn="0" w:lastRowLastColumn="0"/>
            </w:pPr>
            <w:r>
              <w:t>The user can review what happened and why.</w:t>
            </w:r>
          </w:p>
        </w:tc>
      </w:tr>
    </w:tbl>
    <w:p w14:paraId="14F98ECB" w14:textId="77777777" w:rsidR="00FF55C4" w:rsidRDefault="00000000">
      <w:r>
        <w:t>The incidents are process-like records, not CPU processes. The analogy is useful because it forces the design to specify states, priorities, waiting, and resource ownership. Reserving all required resources at once avoids partial hold-and-wait in this scenario; it does not solve every form of deadlock. A stopped task releases reserved people and equipment, while credits already spent remain spent.</w:t>
      </w:r>
    </w:p>
    <w:p w14:paraId="44E7CF5F" w14:textId="77777777" w:rsidR="00FF55C4" w:rsidRDefault="00000000">
      <w:pPr>
        <w:pStyle w:val="Heading1"/>
      </w:pPr>
      <w:r>
        <w:t>6. Related work: AIOS</w:t>
      </w:r>
    </w:p>
    <w:p w14:paraId="0C0B503F" w14:textId="77777777" w:rsidR="00FF55C4" w:rsidRDefault="00000000">
      <w:r>
        <w:t>AIOS is a close reference because it also treats agent execution as a systems problem. Mei et al. put services such as scheduling, context management, memory, storage, and access control into an agent-oriented kernel. Their work studies a broad runtime and reports performance results for that system. LoopOS Crisis Lab schedules fictional tasks within one visible scenario. Its main question is whether a person can follow the decisions, so AIOS's reported speed gains are not results for LoopOS.</w:t>
      </w:r>
    </w:p>
    <w:p w14:paraId="29124779" w14:textId="77777777" w:rsidR="00FF55C4" w:rsidRDefault="00000000">
      <w:pPr>
        <w:pStyle w:val="Heading1"/>
      </w:pPr>
      <w:r>
        <w:t>7. Comparison</w:t>
      </w:r>
    </w:p>
    <w:tbl>
      <w:tblPr>
        <w:tblStyle w:val="LightShading-Accent1"/>
        <w:tblW w:w="0" w:type="auto"/>
        <w:tblLook w:val="04A0" w:firstRow="1" w:lastRow="0" w:firstColumn="1" w:lastColumn="0" w:noHBand="0" w:noVBand="1"/>
      </w:tblPr>
      <w:tblGrid>
        <w:gridCol w:w="2660"/>
        <w:gridCol w:w="3216"/>
        <w:gridCol w:w="3216"/>
      </w:tblGrid>
      <w:tr w:rsidR="00FF55C4" w14:paraId="079900B9" w14:textId="77777777" w:rsidTr="00AD5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3D4CA47B" w14:textId="77777777" w:rsidR="00FF55C4" w:rsidRDefault="00000000">
            <w:r>
              <w:t>Dimension</w:t>
            </w:r>
          </w:p>
        </w:tc>
        <w:tc>
          <w:tcPr>
            <w:tcW w:w="3216" w:type="dxa"/>
          </w:tcPr>
          <w:p w14:paraId="404ECD03" w14:textId="77777777" w:rsidR="00FF55C4" w:rsidRDefault="00000000">
            <w:pPr>
              <w:cnfStyle w:val="100000000000" w:firstRow="1" w:lastRow="0" w:firstColumn="0" w:lastColumn="0" w:oddVBand="0" w:evenVBand="0" w:oddHBand="0" w:evenHBand="0" w:firstRowFirstColumn="0" w:firstRowLastColumn="0" w:lastRowFirstColumn="0" w:lastRowLastColumn="0"/>
            </w:pPr>
            <w:r>
              <w:t>AIOS (Mei et al.)</w:t>
            </w:r>
          </w:p>
        </w:tc>
        <w:tc>
          <w:tcPr>
            <w:tcW w:w="3216" w:type="dxa"/>
          </w:tcPr>
          <w:p w14:paraId="2A1BCD20" w14:textId="77777777" w:rsidR="00FF55C4" w:rsidRDefault="00000000">
            <w:pPr>
              <w:cnfStyle w:val="100000000000" w:firstRow="1" w:lastRow="0" w:firstColumn="0" w:lastColumn="0" w:oddVBand="0" w:evenVBand="0" w:oddHBand="0" w:evenHBand="0" w:firstRowFirstColumn="0" w:firstRowLastColumn="0" w:lastRowFirstColumn="0" w:lastRowLastColumn="0"/>
            </w:pPr>
            <w:r>
              <w:t>LoopOS Crisis Lab</w:t>
            </w:r>
          </w:p>
        </w:tc>
      </w:tr>
      <w:tr w:rsidR="00FF55C4" w14:paraId="5A8A115C" w14:textId="77777777" w:rsidTr="00AD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3BD603F" w14:textId="77777777" w:rsidR="00FF55C4" w:rsidRDefault="00000000">
            <w:r>
              <w:t>Primary aim</w:t>
            </w:r>
          </w:p>
        </w:tc>
        <w:tc>
          <w:tcPr>
            <w:tcW w:w="3216" w:type="dxa"/>
          </w:tcPr>
          <w:p w14:paraId="63221CB6" w14:textId="77777777" w:rsidR="00FF55C4" w:rsidRDefault="00000000">
            <w:pPr>
              <w:cnfStyle w:val="000000100000" w:firstRow="0" w:lastRow="0" w:firstColumn="0" w:lastColumn="0" w:oddVBand="0" w:evenVBand="0" w:oddHBand="1" w:evenHBand="0" w:firstRowFirstColumn="0" w:firstRowLastColumn="0" w:lastRowFirstColumn="0" w:lastRowLastColumn="0"/>
            </w:pPr>
            <w:r>
              <w:t>General operating-system services for LLM-agent applications.</w:t>
            </w:r>
          </w:p>
        </w:tc>
        <w:tc>
          <w:tcPr>
            <w:tcW w:w="3216" w:type="dxa"/>
          </w:tcPr>
          <w:p w14:paraId="2EB46B6D" w14:textId="77777777" w:rsidR="00FF55C4" w:rsidRDefault="00000000">
            <w:pPr>
              <w:cnfStyle w:val="000000100000" w:firstRow="0" w:lastRow="0" w:firstColumn="0" w:lastColumn="0" w:oddVBand="0" w:evenVBand="0" w:oddHBand="1" w:evenHBand="0" w:firstRowFirstColumn="0" w:firstRowLastColumn="0" w:lastRowFirstColumn="0" w:lastRowLastColumn="0"/>
            </w:pPr>
            <w:r>
              <w:t>Understandable coordination of iterative incident-response loops in a bounded simulation.</w:t>
            </w:r>
          </w:p>
        </w:tc>
      </w:tr>
      <w:tr w:rsidR="00FF55C4" w14:paraId="1F59F787" w14:textId="77777777" w:rsidTr="00AD5C0A">
        <w:tc>
          <w:tcPr>
            <w:cnfStyle w:val="001000000000" w:firstRow="0" w:lastRow="0" w:firstColumn="1" w:lastColumn="0" w:oddVBand="0" w:evenVBand="0" w:oddHBand="0" w:evenHBand="0" w:firstRowFirstColumn="0" w:firstRowLastColumn="0" w:lastRowFirstColumn="0" w:lastRowLastColumn="0"/>
            <w:tcW w:w="2660" w:type="dxa"/>
          </w:tcPr>
          <w:p w14:paraId="7DC8CB50" w14:textId="77777777" w:rsidR="00FF55C4" w:rsidRDefault="00000000">
            <w:r>
              <w:t>Scope</w:t>
            </w:r>
          </w:p>
        </w:tc>
        <w:tc>
          <w:tcPr>
            <w:tcW w:w="3216" w:type="dxa"/>
          </w:tcPr>
          <w:p w14:paraId="1B2CB48D" w14:textId="77777777" w:rsidR="00FF55C4" w:rsidRDefault="00000000">
            <w:pPr>
              <w:cnfStyle w:val="000000000000" w:firstRow="0" w:lastRow="0" w:firstColumn="0" w:lastColumn="0" w:oddVBand="0" w:evenVBand="0" w:oddHBand="0" w:evenHBand="0" w:firstRowFirstColumn="0" w:firstRowLastColumn="0" w:lastRowFirstColumn="0" w:lastRowLastColumn="0"/>
            </w:pPr>
            <w:r>
              <w:t>Broader agent runtime/kernel architecture.</w:t>
            </w:r>
          </w:p>
        </w:tc>
        <w:tc>
          <w:tcPr>
            <w:tcW w:w="3216" w:type="dxa"/>
          </w:tcPr>
          <w:p w14:paraId="1D173BB3" w14:textId="77777777" w:rsidR="00FF55C4" w:rsidRDefault="00000000">
            <w:pPr>
              <w:cnfStyle w:val="000000000000" w:firstRow="0" w:lastRow="0" w:firstColumn="0" w:lastColumn="0" w:oddVBand="0" w:evenVBand="0" w:oddHBand="0" w:evenHBand="0" w:firstRowFirstColumn="0" w:firstRowLastColumn="0" w:lastRowFirstColumn="0" w:lastRowLastColumn="0"/>
            </w:pPr>
            <w:r>
              <w:t>Focused demonstration with a small simulated world and one active execution slot.</w:t>
            </w:r>
          </w:p>
        </w:tc>
      </w:tr>
      <w:tr w:rsidR="00FF55C4" w14:paraId="26235AFB" w14:textId="77777777" w:rsidTr="00AD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979C40B" w14:textId="77777777" w:rsidR="00FF55C4" w:rsidRDefault="00000000">
            <w:r>
              <w:t>Scheduling</w:t>
            </w:r>
          </w:p>
        </w:tc>
        <w:tc>
          <w:tcPr>
            <w:tcW w:w="3216" w:type="dxa"/>
          </w:tcPr>
          <w:p w14:paraId="2F62B735" w14:textId="77777777" w:rsidR="00FF55C4" w:rsidRDefault="00000000">
            <w:pPr>
              <w:cnfStyle w:val="000000100000" w:firstRow="0" w:lastRow="0" w:firstColumn="0" w:lastColumn="0" w:oddVBand="0" w:evenVBand="0" w:oddHBand="1" w:evenHBand="0" w:firstRowFirstColumn="0" w:firstRowLastColumn="0" w:lastRowFirstColumn="0" w:lastRowLastColumn="0"/>
            </w:pPr>
            <w:r>
              <w:t>Agent scheduling and resource/context services; paper discusses policies such as FIFO and Round Robin.</w:t>
            </w:r>
          </w:p>
        </w:tc>
        <w:tc>
          <w:tcPr>
            <w:tcW w:w="3216" w:type="dxa"/>
          </w:tcPr>
          <w:p w14:paraId="791B4497" w14:textId="77777777" w:rsidR="00FF55C4" w:rsidRDefault="00000000">
            <w:pPr>
              <w:cnfStyle w:val="000000100000" w:firstRow="0" w:lastRow="0" w:firstColumn="0" w:lastColumn="0" w:oddVBand="0" w:evenVBand="0" w:oddHBand="1" w:evenHBand="0" w:firstRowFirstColumn="0" w:firstRowLastColumn="0" w:lastRowFirstColumn="0" w:lastRowLastColumn="0"/>
            </w:pPr>
            <w:r>
              <w:t>Priority and waiting-time aging; safe-boundary pausing/preemption in a single-slot scheduler.</w:t>
            </w:r>
          </w:p>
        </w:tc>
      </w:tr>
      <w:tr w:rsidR="00FF55C4" w14:paraId="1E00DF81" w14:textId="77777777" w:rsidTr="00AD5C0A">
        <w:tc>
          <w:tcPr>
            <w:cnfStyle w:val="001000000000" w:firstRow="0" w:lastRow="0" w:firstColumn="1" w:lastColumn="0" w:oddVBand="0" w:evenVBand="0" w:oddHBand="0" w:evenHBand="0" w:firstRowFirstColumn="0" w:firstRowLastColumn="0" w:lastRowFirstColumn="0" w:lastRowLastColumn="0"/>
            <w:tcW w:w="2660" w:type="dxa"/>
          </w:tcPr>
          <w:p w14:paraId="3566080E" w14:textId="77777777" w:rsidR="00FF55C4" w:rsidRDefault="00000000">
            <w:r>
              <w:t>Resource model</w:t>
            </w:r>
          </w:p>
        </w:tc>
        <w:tc>
          <w:tcPr>
            <w:tcW w:w="3216" w:type="dxa"/>
          </w:tcPr>
          <w:p w14:paraId="264FD5C2" w14:textId="77777777" w:rsidR="00FF55C4" w:rsidRDefault="00000000">
            <w:pPr>
              <w:cnfStyle w:val="000000000000" w:firstRow="0" w:lastRow="0" w:firstColumn="0" w:lastColumn="0" w:oddVBand="0" w:evenVBand="0" w:oddHBand="0" w:evenHBand="0" w:firstRowFirstColumn="0" w:firstRowLastColumn="0" w:lastRowFirstColumn="0" w:lastRowLastColumn="0"/>
            </w:pPr>
            <w:r>
              <w:t>Agent execution resources and shared OS-like services.</w:t>
            </w:r>
          </w:p>
        </w:tc>
        <w:tc>
          <w:tcPr>
            <w:tcW w:w="3216" w:type="dxa"/>
          </w:tcPr>
          <w:p w14:paraId="5FC830B1" w14:textId="77777777" w:rsidR="00FF55C4" w:rsidRDefault="00000000">
            <w:pPr>
              <w:cnfStyle w:val="000000000000" w:firstRow="0" w:lastRow="0" w:firstColumn="0" w:lastColumn="0" w:oddVBand="0" w:evenVBand="0" w:oddHBand="0" w:evenHBand="0" w:firstRowFirstColumn="0" w:firstRowLastColumn="0" w:lastRowFirstColumn="0" w:lastRowLastColumn="0"/>
            </w:pPr>
            <w:r>
              <w:t>Explicit volunteers, equipment, rooms, and budget tied to fictional incident tasks.</w:t>
            </w:r>
          </w:p>
        </w:tc>
      </w:tr>
      <w:tr w:rsidR="00FF55C4" w14:paraId="38092EBC" w14:textId="77777777" w:rsidTr="00AD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28B0C3E" w14:textId="77777777" w:rsidR="00FF55C4" w:rsidRDefault="00000000">
            <w:r>
              <w:t>Model role</w:t>
            </w:r>
          </w:p>
        </w:tc>
        <w:tc>
          <w:tcPr>
            <w:tcW w:w="3216" w:type="dxa"/>
          </w:tcPr>
          <w:p w14:paraId="4B6158BA" w14:textId="77777777" w:rsidR="00FF55C4" w:rsidRDefault="00000000">
            <w:pPr>
              <w:cnfStyle w:val="000000100000" w:firstRow="0" w:lastRow="0" w:firstColumn="0" w:lastColumn="0" w:oddVBand="0" w:evenVBand="0" w:oddHBand="1" w:evenHBand="0" w:firstRowFirstColumn="0" w:firstRowLastColumn="0" w:lastRowFirstColumn="0" w:lastRowLastColumn="0"/>
            </w:pPr>
            <w:r>
              <w:t>Agent framework/runtime for running LLM agents.</w:t>
            </w:r>
          </w:p>
        </w:tc>
        <w:tc>
          <w:tcPr>
            <w:tcW w:w="3216" w:type="dxa"/>
          </w:tcPr>
          <w:p w14:paraId="7095A5DE" w14:textId="77777777" w:rsidR="00FF55C4" w:rsidRDefault="00000000">
            <w:pPr>
              <w:cnfStyle w:val="000000100000" w:firstRow="0" w:lastRow="0" w:firstColumn="0" w:lastColumn="0" w:oddVBand="0" w:evenVBand="0" w:oddHBand="1" w:evenHBand="0" w:firstRowFirstColumn="0" w:firstRowLastColumn="0" w:lastRowFirstColumn="0" w:lastRowLastColumn="0"/>
            </w:pPr>
            <w:r>
              <w:t>Optional Codex-generated proposal; scripted no-key mode is default and deterministic rules validate proposals.</w:t>
            </w:r>
          </w:p>
        </w:tc>
      </w:tr>
      <w:tr w:rsidR="00FF55C4" w14:paraId="37140F9F" w14:textId="77777777" w:rsidTr="00AD5C0A">
        <w:tc>
          <w:tcPr>
            <w:cnfStyle w:val="001000000000" w:firstRow="0" w:lastRow="0" w:firstColumn="1" w:lastColumn="0" w:oddVBand="0" w:evenVBand="0" w:oddHBand="0" w:evenHBand="0" w:firstRowFirstColumn="0" w:firstRowLastColumn="0" w:lastRowFirstColumn="0" w:lastRowLastColumn="0"/>
            <w:tcW w:w="2660" w:type="dxa"/>
          </w:tcPr>
          <w:p w14:paraId="5352AA27" w14:textId="77777777" w:rsidR="00FF55C4" w:rsidRDefault="00000000">
            <w:r>
              <w:t>User-facing emphasis</w:t>
            </w:r>
          </w:p>
        </w:tc>
        <w:tc>
          <w:tcPr>
            <w:tcW w:w="3216" w:type="dxa"/>
          </w:tcPr>
          <w:p w14:paraId="25567B6D" w14:textId="77777777" w:rsidR="00FF55C4" w:rsidRDefault="00000000">
            <w:pPr>
              <w:cnfStyle w:val="000000000000" w:firstRow="0" w:lastRow="0" w:firstColumn="0" w:lastColumn="0" w:oddVBand="0" w:evenVBand="0" w:oddHBand="0" w:evenHBand="0" w:firstRowFirstColumn="0" w:firstRowLastColumn="0" w:lastRowFirstColumn="0" w:lastRowLastColumn="0"/>
            </w:pPr>
            <w:r>
              <w:t>Infrastructure and performance of agent execution.</w:t>
            </w:r>
          </w:p>
        </w:tc>
        <w:tc>
          <w:tcPr>
            <w:tcW w:w="3216" w:type="dxa"/>
          </w:tcPr>
          <w:p w14:paraId="01C9D599" w14:textId="77777777" w:rsidR="00FF55C4" w:rsidRDefault="00000000">
            <w:pPr>
              <w:cnfStyle w:val="000000000000" w:firstRow="0" w:lastRow="0" w:firstColumn="0" w:lastColumn="0" w:oddVBand="0" w:evenVBand="0" w:oddHBand="0" w:evenHBand="0" w:firstRowFirstColumn="0" w:firstRowLastColumn="0" w:lastRowFirstColumn="0" w:lastRowLastColumn="0"/>
            </w:pPr>
            <w:r>
              <w:t>Human-readable state, blockers, decisions, event trail, and recovery.</w:t>
            </w:r>
          </w:p>
        </w:tc>
      </w:tr>
      <w:tr w:rsidR="00FF55C4" w14:paraId="4407482A" w14:textId="77777777" w:rsidTr="00AD5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7A813B8" w14:textId="77777777" w:rsidR="00FF55C4" w:rsidRDefault="00000000">
            <w:r>
              <w:t>Evidence</w:t>
            </w:r>
          </w:p>
        </w:tc>
        <w:tc>
          <w:tcPr>
            <w:tcW w:w="3216" w:type="dxa"/>
          </w:tcPr>
          <w:p w14:paraId="260932DE" w14:textId="77777777" w:rsidR="00FF55C4" w:rsidRDefault="00000000">
            <w:pPr>
              <w:cnfStyle w:val="000000100000" w:firstRow="0" w:lastRow="0" w:firstColumn="0" w:lastColumn="0" w:oddVBand="0" w:evenVBand="0" w:oddHBand="1" w:evenHBand="0" w:firstRowFirstColumn="0" w:firstRowLastColumn="0" w:lastRowFirstColumn="0" w:lastRowLastColumn="0"/>
            </w:pPr>
            <w:r>
              <w:t>Published system paper with its own reported experiments.</w:t>
            </w:r>
          </w:p>
        </w:tc>
        <w:tc>
          <w:tcPr>
            <w:tcW w:w="3216" w:type="dxa"/>
          </w:tcPr>
          <w:p w14:paraId="49F12AE4" w14:textId="77777777" w:rsidR="00FF55C4" w:rsidRDefault="00000000">
            <w:pPr>
              <w:cnfStyle w:val="000000100000" w:firstRow="0" w:lastRow="0" w:firstColumn="0" w:lastColumn="0" w:oddVBand="0" w:evenVBand="0" w:oddHBand="1" w:evenHBand="0" w:firstRowFirstColumn="0" w:firstRowLastColumn="0" w:lastRowFirstColumn="0" w:lastRowLastColumn="0"/>
            </w:pPr>
            <w:r>
              <w:t>Prototype description; no controlled benchmark or real-world safety validation claimed.</w:t>
            </w:r>
          </w:p>
        </w:tc>
      </w:tr>
    </w:tbl>
    <w:p w14:paraId="6CB6F32F" w14:textId="77777777" w:rsidR="00AD5C0A" w:rsidRDefault="00AD5C0A"/>
    <w:p w14:paraId="66685D34" w14:textId="0E5EFA59" w:rsidR="00FF55C4" w:rsidRDefault="00000000">
      <w:r>
        <w:t>The two systems use similar OS vocabulary but choose different units of attention. AIOS manages services for running agents; Crisis Lab follows the life of a task that needs scarce, named resources. Its distinctive choice is to make selection, blocking, release, and recovery visible as events a visitor can inspect. The paper does not claim that this interface is the first of its kind or that it outperforms AIOS.</w:t>
      </w:r>
    </w:p>
    <w:p w14:paraId="4CCC8DF3" w14:textId="77777777" w:rsidR="00FF55C4" w:rsidRDefault="00000000">
      <w:pPr>
        <w:pStyle w:val="Heading1"/>
      </w:pPr>
      <w:r>
        <w:lastRenderedPageBreak/>
        <w:t>8. Limitations and responsible-use boundary</w:t>
      </w:r>
    </w:p>
    <w:p w14:paraId="5E6E78FE" w14:textId="77777777" w:rsidR="00FF55C4" w:rsidRDefault="00000000">
      <w:r>
        <w:t>The festival, resource quantities, costs, and response steps are simplified. The checker catches violations of the stated rules, but it cannot judge whether a written plan is good emergency advice. The local system has one scheduling slot, keeps the current world in memory, and has no restart recovery for an unfinished exercise. The browser version implements fewer checks. No user study or performance benchmark has yet established that the interface improves understanding.</w:t>
      </w:r>
    </w:p>
    <w:p w14:paraId="4F24A0AF" w14:textId="77777777" w:rsidR="00FF55C4" w:rsidRDefault="00000000">
      <w:pPr>
        <w:pStyle w:val="Heading1"/>
      </w:pPr>
      <w:r>
        <w:t>9. Evaluation plan</w:t>
      </w:r>
    </w:p>
    <w:p w14:paraId="4B352F71" w14:textId="77777777" w:rsidR="00FF55C4" w:rsidRDefault="00000000">
      <w:r>
        <w:t>The next study should ask participants to predict the next task, identify a resource holder, explain a pause, and locate the last valid plan. Accuracy and time to answer could be compared with a transcript-only view of the same scenario. Separate deterministic workloads should check the scheduler's priority rule, waiting-time aging, resource totals, safe switching points, and repeated-plan handling. These are proposed measurements, not completed results.</w:t>
      </w:r>
    </w:p>
    <w:p w14:paraId="5269E208" w14:textId="77777777" w:rsidR="00FF55C4" w:rsidRDefault="00000000">
      <w:pPr>
        <w:pStyle w:val="Heading1"/>
      </w:pPr>
      <w:r>
        <w:t>10. Conclusion</w:t>
      </w:r>
    </w:p>
    <w:p w14:paraId="431140E5" w14:textId="77777777" w:rsidR="00FF55C4" w:rsidRDefault="00000000">
      <w:r>
        <w:t>LoopOS Crisis Lab turns agent coordination into a sequence of visible decisions. A visitor can see a task arrive, take a turn, wait for a resource, resume, and finish. The OS analogy supplies a disciplined way to represent those changes; the festival makes them easy to follow. The open research question is whether that visibility helps people supervise several agent tasks more accurately than a transcript alone.</w:t>
      </w:r>
    </w:p>
    <w:p w14:paraId="07F371ED" w14:textId="77777777" w:rsidR="00FF55C4" w:rsidRDefault="00000000">
      <w:pPr>
        <w:pStyle w:val="Heading1"/>
      </w:pPr>
      <w:r>
        <w:t>References</w:t>
      </w:r>
    </w:p>
    <w:p w14:paraId="216657AF" w14:textId="77777777" w:rsidR="00FF55C4" w:rsidRDefault="00000000">
      <w:r>
        <w:t>Mei, K., et al. (2025). AIOS: LLM Agent Operating System. Proceedings of the Conference on Language Modeling (COLM 2025). arXiv:2403.16971. https://arxiv.org/abs/2403.16971</w:t>
      </w:r>
    </w:p>
    <w:p w14:paraId="6E3E8C18" w14:textId="419C3D86" w:rsidR="00FF55C4" w:rsidRDefault="00000000">
      <w:r>
        <w:t xml:space="preserve">LoopOS Crisis Lab project repository and implementation guide: https://github.com/AdvayV/LoopOS </w:t>
      </w:r>
    </w:p>
    <w:p w14:paraId="70916569" w14:textId="77777777" w:rsidR="00FF55C4" w:rsidRDefault="00000000">
      <w:pPr>
        <w:pStyle w:val="Heading1"/>
      </w:pPr>
      <w:r>
        <w:t>Appendix A. One-sentence summary</w:t>
      </w:r>
    </w:p>
    <w:p w14:paraId="14EC4E2E" w14:textId="77777777" w:rsidR="00FF55C4" w:rsidRDefault="00000000">
      <w:r>
        <w:t>LoopOS Crisis Lab is a festival simulation that shows how competing agent tasks are scheduled, checked, blocked, resumed, and explained.</w:t>
      </w:r>
    </w:p>
    <w:sectPr w:rsidR="00FF55C4"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FBE09" w14:textId="77777777" w:rsidR="004F1F9B" w:rsidRDefault="004F1F9B">
      <w:pPr>
        <w:spacing w:after="0" w:line="240" w:lineRule="auto"/>
      </w:pPr>
      <w:r>
        <w:separator/>
      </w:r>
    </w:p>
  </w:endnote>
  <w:endnote w:type="continuationSeparator" w:id="0">
    <w:p w14:paraId="018228D0" w14:textId="77777777" w:rsidR="004F1F9B" w:rsidRDefault="004F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6949" w14:textId="77777777" w:rsidR="00FF55C4" w:rsidRDefault="00000000">
    <w:pPr>
      <w:pStyle w:val="Footer"/>
      <w:jc w:val="center"/>
    </w:pPr>
    <w:proofErr w:type="spellStart"/>
    <w:r>
      <w:t>LoopOS</w:t>
    </w:r>
    <w:proofErr w:type="spellEnd"/>
    <w:r>
      <w:t xml:space="preserve"> Crisis Lab | Research paper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05F6" w14:textId="77777777" w:rsidR="004F1F9B" w:rsidRDefault="004F1F9B">
      <w:pPr>
        <w:spacing w:after="0" w:line="240" w:lineRule="auto"/>
      </w:pPr>
      <w:r>
        <w:separator/>
      </w:r>
    </w:p>
  </w:footnote>
  <w:footnote w:type="continuationSeparator" w:id="0">
    <w:p w14:paraId="21A5343D" w14:textId="77777777" w:rsidR="004F1F9B" w:rsidRDefault="004F1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205535">
    <w:abstractNumId w:val="8"/>
  </w:num>
  <w:num w:numId="2" w16cid:durableId="1514568796">
    <w:abstractNumId w:val="6"/>
  </w:num>
  <w:num w:numId="3" w16cid:durableId="1678146360">
    <w:abstractNumId w:val="5"/>
  </w:num>
  <w:num w:numId="4" w16cid:durableId="1570383907">
    <w:abstractNumId w:val="4"/>
  </w:num>
  <w:num w:numId="5" w16cid:durableId="2135323460">
    <w:abstractNumId w:val="7"/>
  </w:num>
  <w:num w:numId="6" w16cid:durableId="1182470051">
    <w:abstractNumId w:val="3"/>
  </w:num>
  <w:num w:numId="7" w16cid:durableId="578175042">
    <w:abstractNumId w:val="2"/>
  </w:num>
  <w:num w:numId="8" w16cid:durableId="2095584506">
    <w:abstractNumId w:val="1"/>
  </w:num>
  <w:num w:numId="9" w16cid:durableId="208085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F9B"/>
    <w:rsid w:val="009F4F9B"/>
    <w:rsid w:val="00AA1D8D"/>
    <w:rsid w:val="00AD5C0A"/>
    <w:rsid w:val="00B47730"/>
    <w:rsid w:val="00CB0664"/>
    <w:rsid w:val="00F70F93"/>
    <w:rsid w:val="00FC693F"/>
    <w:rsid w:val="00FF55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86E52"/>
  <w14:defaultImageDpi w14:val="300"/>
  <w15:docId w15:val="{25D1150F-2CA2-4F3A-947D-DA846342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2417</Words>
  <Characters>13779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LoopOS Crisis Lab: An OS-Inspired Controller for AI-Assisted Incident Response</vt:lpstr>
    </vt:vector>
  </TitlesOfParts>
  <Manager/>
  <Company/>
  <LinksUpToDate>false</LinksUpToDate>
  <CharactersWithSpaces>16164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LoopOS Crisis Lab: Making Agent Scheduling Visible</dc:title>
  <dc:subject>An inspectable festival simulation of agent scheduling and resource contention</dc:subject>
  <dc:creator>LoopOS Project</dc:creator>
  <cp:keywords/>
  <dc:description>generated by python-docx</dc:description>
  <cp:lastModifiedBy>Advay Vivek</cp:lastModifiedBy>
  <cp:revision>2</cp:revision>
  <dcterms:created xsi:type="dcterms:W3CDTF">2013-12-23T23:15:00Z</dcterms:created>
  <dcterms:modified xsi:type="dcterms:W3CDTF">2026-09-24T08:59:00Z</dcterms:modified>
  <cp:category/>
</cp:coreProperties>
</file>