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79"/>
          <w:sz w:val="40"/>
        </w:rPr>
        <w:t>LoopOS Crisis Lab: A Human-Readable, OS-Inspired Controller for AI-Assisted Incident Response</w:t>
      </w:r>
    </w:p>
    <w:p>
      <w:pPr>
        <w:jc w:val="center"/>
      </w:pPr>
      <w:r>
        <w:rPr>
          <w:i/>
        </w:rPr>
        <w:t>Prototype description and comparison with AIOS: LLM Agent Operating System</w:t>
        <w:br/>
      </w:r>
      <w:r>
        <w:t>Research paper draft | September 2026</w:t>
      </w:r>
    </w:p>
    <w:p>
      <w:pPr>
        <w:pStyle w:val="Heading1"/>
      </w:pPr>
      <w:r>
        <w:t>Abstract</w:t>
      </w:r>
    </w:p>
    <w:p>
      <w:r>
        <w:t>AI agent workflows can be difficult to supervise when several tasks compete for limited resources, work is interrupted, or proposed actions are repeated or invalid. This paper describes LoopOS Crisis Lab, a small operating-system-inspired prototype that makes those coordination decisions visible through a campus-festival incident simulation. A FastAPI service schedules incident loops against a single active execution slot; a React dashboard presents loop state, priority, resource reservations, checkpoints, and an event trail. Proposals may come from a deterministic demo or, optionally, Codex through its app-server interface, while deterministic rules remain responsible for validating actions. We compare this narrow interactive prototype with AIOS: LLM Agent Operating System (Mei et al., COLM 2025), a broader operating-system architecture for managing LLM agents. The systems share a resource-management perspective but address different scales and purposes. Crisis Lab is a teaching and inspection prototype, not a validated emergency-response system. We describe its implemented behavior, boundaries, and a practical evaluation plan without claiming measured improvements.</w:t>
      </w:r>
    </w:p>
    <w:p>
      <w:r>
        <w:t>Keywords: AI agents; scheduling; resource allocation; observability; human oversight; simulation</w:t>
      </w:r>
    </w:p>
    <w:p>
      <w:pPr>
        <w:pStyle w:val="Heading1"/>
      </w:pPr>
      <w:r>
        <w:t>1. Introduction</w:t>
      </w:r>
    </w:p>
    <w:p>
      <w:r>
        <w:t>As AI systems move from single prompts toward multi-step work, users need to understand not only an answer but also which task is active, what it is waiting for, why another task was selected, and how the system recovers after failure. Operating systems offer a useful analogy: processes have states, compete for resources, and are scheduled under constraints. LoopOS applies that analogy to iterative AI work. Its Crisis Lab demonstration turns abstract scheduling into a small, visible story: several festival incidents need attention, but responders, equipment, rooms, time, and budget are limited.</w:t>
      </w:r>
    </w:p>
    <w:p>
      <w:r>
        <w:t>The project is designed for understandable behavior rather than production emergency management. Its contribution is an inspectable interface and deterministic coordination model that lets a person see and reason about scheduling decisions. It does not establish that AI can safely manage real incidents.</w:t>
      </w:r>
    </w:p>
    <w:p>
      <w:pPr>
        <w:pStyle w:val="Heading1"/>
      </w:pPr>
      <w:r>
        <w:t>2. Problem and motivation</w:t>
      </w:r>
    </w:p>
    <w:p>
      <w:r>
        <w:t>In a multi-task agent workflow, a user can lose track of task status, priority, blockers, resource contention, the reason for a pause or stop, and whether an earlier useful result can be recovered. A conventional chat transcript is organized around messages; it does not inherently expose a process table, resource ownership, safe interruption points, or a timeline of state transitions. Crisis Lab makes these coordination concepts explicit in a bounded simulation, so that a learner or operator can inspect the system rather than infer its behavior from prose.</w:t>
      </w:r>
    </w:p>
    <w:p>
      <w:pPr>
        <w:pStyle w:val="Heading2"/>
      </w:pPr>
      <w:r>
        <w:t>2.1 The practical supervision problem</w:t>
      </w:r>
    </w:p>
    <w:p>
      <w:r>
        <w:t>A person supervising several agent tasks needs to know which task is active, why it was chosen, who holds a scarce resource, whether urgent work can take the next turn safely, whether a proposal was checked, and whether earlier useful work can be recovered. These questions concern control of the workflow as well as the quality of a generated answer. Crisis Lab exposes the relevant state in one place so the observer does not have to reconstruct it from a long conversation.</w:t>
      </w:r>
    </w:p>
    <w:p>
      <w:pPr>
        <w:pStyle w:val="Heading2"/>
      </w:pPr>
      <w:r>
        <w:t>2.2 The proposed solution</w:t>
      </w:r>
    </w:p>
    <w:p>
      <w:r>
        <w:t>Each fictional festival incident has a process-like record with an identity, priority, state, stage, required resources, plan, and history. A scheduler chooses one eligible incident per turn. A rules checker evaluates a proposed plan before resource accounting changes. The interface displays the queue, current decision, resource holders, and ordered events. This structure makes competing tasks and the reasons for their progress or delay visible to a human observer.</w:t>
      </w:r>
    </w:p>
    <w:p>
      <w:r>
        <w:t>For example, a stage power failure and incoming rain both need the sole generator. The higher-priority power response can receive the next turn. Rain may wait while the generator is reserved, and the interface identifies the holder. When the power response finishes and releases the generator, rain becomes eligible again. This is an illustrative simulation, not a claim about optimal real-world incident management.</w:t>
      </w:r>
    </w:p>
    <w:p>
      <w:pPr>
        <w:pStyle w:val="Heading1"/>
      </w:pPr>
      <w:r>
        <w:t>3. Implemented functionality</w:t>
      </w:r>
    </w:p>
    <w:p>
      <w:pPr>
        <w:pStyle w:val="ListBullet"/>
      </w:pPr>
      <w:r>
        <w:rPr>
          <w:b/>
        </w:rPr>
        <w:t xml:space="preserve">Loop/process table: </w:t>
      </w:r>
      <w:r>
        <w:t>Shows multiple incident loops and background work. Incidents are queued, blocked, responding, resolved, or stopped; the overall exercise can be ready, running, paused, waiting, or completed.</w:t>
      </w:r>
    </w:p>
    <w:p>
      <w:pPr>
        <w:pStyle w:val="ListBullet"/>
      </w:pPr>
      <w:r>
        <w:rPr>
          <w:b/>
        </w:rPr>
        <w:t xml:space="preserve">Priority scheduler: </w:t>
      </w:r>
      <w:r>
        <w:t>Selects work for a single active slot using base priority and waiting-time aging; an urgent task can be favored without leaving low-priority work invisible.</w:t>
      </w:r>
    </w:p>
    <w:p>
      <w:pPr>
        <w:pStyle w:val="ListBullet"/>
      </w:pPr>
      <w:r>
        <w:rPr>
          <w:b/>
        </w:rPr>
        <w:t xml:space="preserve">Safe-boundary preemption: </w:t>
      </w:r>
      <w:r>
        <w:t>Work advances through named stages (plan, reserve, respond, announce); an interruption is handled at a boundary instead of halfway through a stage.</w:t>
      </w:r>
    </w:p>
    <w:p>
      <w:pPr>
        <w:pStyle w:val="ListBullet"/>
      </w:pPr>
      <w:r>
        <w:rPr>
          <w:b/>
        </w:rPr>
        <w:t xml:space="preserve">Constrained response proposals: </w:t>
      </w:r>
      <w:r>
        <w:t>A response plan has a summary, resource requests, cost, a short sequence of steps, and a public announcement. Deterministic checks reject plans that violate the simulated rules.</w:t>
      </w:r>
    </w:p>
    <w:p>
      <w:pPr>
        <w:pStyle w:val="ListBullet"/>
      </w:pPr>
      <w:r>
        <w:rPr>
          <w:b/>
        </w:rPr>
        <w:t xml:space="preserve">Atomic resource reservation: </w:t>
      </w:r>
      <w:r>
        <w:t>Required resources are reserved together or not at all. When unavailable, the task waits and the interface can show who holds the resource. This avoids partial-hold waiting in the implemented allocation path; it is not a general deadlock-detection algorithm.</w:t>
      </w:r>
    </w:p>
    <w:p>
      <w:pPr>
        <w:pStyle w:val="ListBullet"/>
      </w:pPr>
      <w:r>
        <w:rPr>
          <w:b/>
        </w:rPr>
        <w:t xml:space="preserve">Stagnation and duplicate protection: </w:t>
      </w:r>
      <w:r>
        <w:t>Repeated invalid or identical proposal fingerprints contribute to a failure limit; repeated failures can stop a loop and release its reservations.</w:t>
      </w:r>
    </w:p>
    <w:p>
      <w:pPr>
        <w:pStyle w:val="ListBullet"/>
      </w:pPr>
      <w:r>
        <w:rPr>
          <w:b/>
        </w:rPr>
        <w:t xml:space="preserve">Checkpoints and event trail: </w:t>
      </w:r>
      <w:r>
        <w:t>Progress checkpoints and a chronological event log make decisions and recovery easier to inspect. Run metadata and events are persisted in SQLite; live incident state is held in memory.</w:t>
      </w:r>
    </w:p>
    <w:p>
      <w:pPr>
        <w:pStyle w:val="ListBullet"/>
      </w:pPr>
      <w:r>
        <w:rPr>
          <w:b/>
        </w:rPr>
        <w:t xml:space="preserve">Demo and optional Codex mode: </w:t>
      </w:r>
      <w:r>
        <w:t>The default scripted simulation works without an API key. An optional Codex App Server stdio integration can supply proposals using a signed-in Codex environment; deterministic validation remains authoritative.</w:t>
      </w:r>
    </w:p>
    <w:p>
      <w:pPr>
        <w:pStyle w:val="ListBullet"/>
      </w:pPr>
      <w:r>
        <w:rPr>
          <w:b/>
        </w:rPr>
        <w:t xml:space="preserve">Dashboard: </w:t>
      </w:r>
      <w:r>
        <w:t>A React interface depicts a fictional festival map, incident cards, volunteer/equipment/room/budget availability, queue and current stage, task details, events, and controls.</w:t>
      </w:r>
    </w:p>
    <w:p>
      <w:pPr>
        <w:pStyle w:val="Heading2"/>
      </w:pPr>
      <w:r>
        <w:t>3.1 Frontend: the visible control room</w:t>
      </w:r>
    </w:p>
    <w:p>
      <w:r>
        <w:t>The React dashboard is the human-facing layer of LoopOS. It translates scheduler state into plain-language controls and explanations. The festival setting gives context to otherwise abstract scheduling and resource decisions. The layout adapts to smaller screens for the public phone-accessible demo.</w:t>
      </w:r>
    </w:p>
    <w:tbl>
      <w:tblPr>
        <w:tblStyle w:val="LightShading-Accent1"/>
        <w:tblW w:type="auto" w:w="0"/>
        <w:tblLook w:firstColumn="1" w:firstRow="1" w:lastColumn="0" w:lastRow="0" w:noHBand="0" w:noVBand="1" w:val="04A0"/>
      </w:tblPr>
      <w:tblGrid>
        <w:gridCol w:w="3216"/>
        <w:gridCol w:w="3216"/>
        <w:gridCol w:w="3216"/>
      </w:tblGrid>
      <w:tr>
        <w:tc>
          <w:tcPr>
            <w:tcW w:type="dxa" w:w="3216"/>
          </w:tcPr>
          <w:p>
            <w:r>
              <w:t>Frontend area</w:t>
            </w:r>
          </w:p>
        </w:tc>
        <w:tc>
          <w:tcPr>
            <w:tcW w:type="dxa" w:w="3216"/>
          </w:tcPr>
          <w:p>
            <w:r>
              <w:t>What a visitor sees or does</w:t>
            </w:r>
          </w:p>
        </w:tc>
        <w:tc>
          <w:tcPr>
            <w:tcW w:type="dxa" w:w="3216"/>
          </w:tcPr>
          <w:p>
            <w:r>
              <w:t>Control concept shown</w:t>
            </w:r>
          </w:p>
        </w:tc>
      </w:tr>
      <w:tr>
        <w:tc>
          <w:tcPr>
            <w:tcW w:type="dxa" w:w="3216"/>
          </w:tcPr>
          <w:p>
            <w:r>
              <w:t>Exercise controls</w:t>
            </w:r>
          </w:p>
        </w:tc>
        <w:tc>
          <w:tcPr>
            <w:tcW w:type="dxa" w:w="3216"/>
          </w:tcPr>
          <w:p>
            <w:r>
              <w:t>Start, pause, advance one step, or reset.</w:t>
            </w:r>
          </w:p>
        </w:tc>
        <w:tc>
          <w:tcPr>
            <w:tcW w:type="dxa" w:w="3216"/>
          </w:tcPr>
          <w:p>
            <w:r>
              <w:t>Lifecycle control and safe inspection.</w:t>
            </w:r>
          </w:p>
        </w:tc>
      </w:tr>
      <w:tr>
        <w:tc>
          <w:tcPr>
            <w:tcW w:type="dxa" w:w="3216"/>
          </w:tcPr>
          <w:p>
            <w:r>
              <w:t>Resource cards</w:t>
            </w:r>
          </w:p>
        </w:tc>
        <w:tc>
          <w:tcPr>
            <w:tcW w:type="dxa" w:w="3216"/>
          </w:tcPr>
          <w:p>
            <w:r>
              <w:t>Available volunteers, generator, room, budget, and resolved work.</w:t>
            </w:r>
          </w:p>
        </w:tc>
        <w:tc>
          <w:tcPr>
            <w:tcW w:type="dxa" w:w="3216"/>
          </w:tcPr>
          <w:p>
            <w:r>
              <w:t>Capacity, allocation, and conservation.</w:t>
            </w:r>
          </w:p>
        </w:tc>
      </w:tr>
      <w:tr>
        <w:tc>
          <w:tcPr>
            <w:tcW w:type="dxa" w:w="3216"/>
          </w:tcPr>
          <w:p>
            <w:r>
              <w:t>Festival map</w:t>
            </w:r>
          </w:p>
        </w:tc>
        <w:tc>
          <w:tcPr>
            <w:tcW w:type="dxa" w:w="3216"/>
          </w:tcPr>
          <w:p>
            <w:r>
              <w:t>The location and status of each incident.</w:t>
            </w:r>
          </w:p>
        </w:tc>
        <w:tc>
          <w:tcPr>
            <w:tcW w:type="dxa" w:w="3216"/>
          </w:tcPr>
          <w:p>
            <w:r>
              <w:t>Context for task records.</w:t>
            </w:r>
          </w:p>
        </w:tc>
      </w:tr>
      <w:tr>
        <w:tc>
          <w:tcPr>
            <w:tcW w:type="dxa" w:w="3216"/>
          </w:tcPr>
          <w:p>
            <w:r>
              <w:t>Response queue</w:t>
            </w:r>
          </w:p>
        </w:tc>
        <w:tc>
          <w:tcPr>
            <w:tcW w:type="dxa" w:w="3216"/>
          </w:tcPr>
          <w:p>
            <w:r>
              <w:t>Each incident, its state, and priority.</w:t>
            </w:r>
          </w:p>
        </w:tc>
        <w:tc>
          <w:tcPr>
            <w:tcW w:type="dxa" w:w="3216"/>
          </w:tcPr>
          <w:p>
            <w:r>
              <w:t>A process table and scheduling queue.</w:t>
            </w:r>
          </w:p>
        </w:tc>
      </w:tr>
      <w:tr>
        <w:tc>
          <w:tcPr>
            <w:tcW w:type="dxa" w:w="3216"/>
          </w:tcPr>
          <w:p>
            <w:r>
              <w:t>Incident details</w:t>
            </w:r>
          </w:p>
        </w:tc>
        <w:tc>
          <w:tcPr>
            <w:tcW w:type="dxa" w:w="3216"/>
          </w:tcPr>
          <w:p>
            <w:r>
              <w:t>Needs, stage, accepted plan, blockers, and announcement.</w:t>
            </w:r>
          </w:p>
        </w:tc>
        <w:tc>
          <w:tcPr>
            <w:tcW w:type="dxa" w:w="3216"/>
          </w:tcPr>
          <w:p>
            <w:r>
              <w:t>Per-process state and dependencies.</w:t>
            </w:r>
          </w:p>
        </w:tc>
      </w:tr>
      <w:tr>
        <w:tc>
          <w:tcPr>
            <w:tcW w:type="dxa" w:w="3216"/>
          </w:tcPr>
          <w:p>
            <w:r>
              <w:t>Decision trail</w:t>
            </w:r>
          </w:p>
        </w:tc>
        <w:tc>
          <w:tcPr>
            <w:tcW w:type="dxa" w:w="3216"/>
          </w:tcPr>
          <w:p>
            <w:r>
              <w:t>Ordered explanations of selections, waits, rejections, and completions.</w:t>
            </w:r>
          </w:p>
        </w:tc>
        <w:tc>
          <w:tcPr>
            <w:tcW w:type="dxa" w:w="3216"/>
          </w:tcPr>
          <w:p>
            <w:r>
              <w:t>An observable event log.</w:t>
            </w:r>
          </w:p>
        </w:tc>
      </w:tr>
      <w:tr>
        <w:tc>
          <w:tcPr>
            <w:tcW w:type="dxa" w:w="3216"/>
          </w:tcPr>
          <w:p>
            <w:r>
              <w:t>OS learning tools</w:t>
            </w:r>
          </w:p>
        </w:tc>
        <w:tc>
          <w:tcPr>
            <w:tcW w:type="dxa" w:w="3216"/>
          </w:tcPr>
          <w:p>
            <w:r>
              <w:t>Priority calculations, switches, rejected plans, and recovery counts.</w:t>
            </w:r>
          </w:p>
        </w:tc>
        <w:tc>
          <w:tcPr>
            <w:tcW w:type="dxa" w:w="3216"/>
          </w:tcPr>
          <w:p>
            <w:r>
              <w:t>Inspectable scheduling and protection mechanisms.</w:t>
            </w:r>
          </w:p>
        </w:tc>
      </w:tr>
    </w:tbl>
    <w:p>
      <w:r>
        <w:t>The map and resource cards give immediate context; the queue and selected-incident panel explain the present state; the decision trail explains how it changed. Pausing or advancing one step allows the visitor to inspect a decision before the next turn.</w:t>
      </w:r>
    </w:p>
    <w:p>
      <w:pPr>
        <w:pStyle w:val="Heading1"/>
      </w:pPr>
      <w:r>
        <w:t>4. System architecture and workflow</w:t>
      </w:r>
    </w:p>
    <w:p>
      <w:r>
        <w:t>In the full local application, the React frontend requests state and actions from a FastAPI backend and polls the Crisis Lab snapshot approximately once per second. The backend owns the scheduler, incident world, resource accounting, deterministic rule checks, checkpoint and event generation, and persistence. SQLite retains run metadata and ordered events; live incident state remains in memory. The original LoopOS simulator exposes a WebSocket endpoint, but the current Crisis Lab view uses polling.</w:t>
      </w:r>
    </w:p>
    <w:p>
      <w:r>
        <w:t>A typical turn is: (1) choose the next eligible loop; (2) ask the demo policy or optional model for a structured plan; (3) validate its resource and action requests; (4) reserve all required resources or wait; (5) execute the next safe stage; (6) record an event and checkpoint; and (7) complete, reschedule, pause, or stop the loop. The interface connects this lifecycle to visible explanations, so a user can ask not just “what happened?” but “why was this loop selected or blocked?”</w:t>
      </w:r>
    </w:p>
    <w:p>
      <w:pPr>
        <w:pStyle w:val="Heading2"/>
      </w:pPr>
      <w:r>
        <w:t>4.1 Where AI is used</w:t>
      </w:r>
    </w:p>
    <w:p>
      <w:r>
        <w:t>The default demo uses scripted proposals and needs neither a model connection nor an API key. In optional Codex mode, a signed-in local Codex App Server can generate a structured fictional response proposal containing a summary, resource request, cost, steps, and visitor announcement. The backend still checks required fields, integer quantities, capacity limits, minimum needs, and budget before acceptance. Model-generated prose is not authority over resource state. If the Codex connection fails, the full local exercise pauses instead of silently switching planners.</w:t>
      </w:r>
    </w:p>
    <w:p>
      <w:pPr>
        <w:pStyle w:val="Heading2"/>
      </w:pPr>
      <w:r>
        <w:t>4.2 Full local system and public browser demo</w:t>
      </w:r>
    </w:p>
    <w:p>
      <w:r>
        <w:t>The full local system runs React with FastAPI, SQLite event persistence, complete watchdog and checkpoint behavior, and optional Codex planning. The public GitHub Pages version is a simplified browser-only simulation that runs without a Python server. Its scheduling and resource demonstration occur in browser memory. It does not provide Codex planning or backend persistence, and it should not be treated as an exact reproduction of every local feature.</w:t>
      </w:r>
    </w:p>
    <w:p>
      <w:pPr>
        <w:pStyle w:val="Heading1"/>
      </w:pPr>
      <w:r>
        <w:t>5. Operating-system concepts in the prototype</w:t>
      </w:r>
    </w:p>
    <w:tbl>
      <w:tblPr>
        <w:tblStyle w:val="LightShading-Accent1"/>
        <w:tblW w:type="auto" w:w="0"/>
        <w:tblLook w:firstColumn="1" w:firstRow="1" w:lastColumn="0" w:lastRow="0" w:noHBand="0" w:noVBand="1" w:val="04A0"/>
      </w:tblPr>
      <w:tblGrid>
        <w:gridCol w:w="3216"/>
        <w:gridCol w:w="3216"/>
        <w:gridCol w:w="3216"/>
      </w:tblGrid>
      <w:tr>
        <w:tc>
          <w:tcPr>
            <w:tcW w:type="dxa" w:w="3216"/>
          </w:tcPr>
          <w:p>
            <w:r>
              <w:t>OS concept</w:t>
            </w:r>
          </w:p>
        </w:tc>
        <w:tc>
          <w:tcPr>
            <w:tcW w:type="dxa" w:w="3216"/>
          </w:tcPr>
          <w:p>
            <w:r>
              <w:t>LoopOS implementation</w:t>
            </w:r>
          </w:p>
        </w:tc>
        <w:tc>
          <w:tcPr>
            <w:tcW w:type="dxa" w:w="3216"/>
          </w:tcPr>
          <w:p>
            <w:r>
              <w:t>Why it helps the user</w:t>
            </w:r>
          </w:p>
        </w:tc>
      </w:tr>
      <w:tr>
        <w:tc>
          <w:tcPr>
            <w:tcW w:type="dxa" w:w="3216"/>
          </w:tcPr>
          <w:p>
            <w:r>
              <w:t>Process table and states</w:t>
            </w:r>
          </w:p>
        </w:tc>
        <w:tc>
          <w:tcPr>
            <w:tcW w:type="dxa" w:w="3216"/>
          </w:tcPr>
          <w:p>
            <w:r>
              <w:t>Each incident has an identity, priority, stage, state, needs, plan, and history.</w:t>
            </w:r>
          </w:p>
        </w:tc>
        <w:tc>
          <w:tcPr>
            <w:tcW w:type="dxa" w:w="3216"/>
          </w:tcPr>
          <w:p>
            <w:r>
              <w:t>Ready work can be distinguished from blocked or finished work.</w:t>
            </w:r>
          </w:p>
        </w:tc>
      </w:tr>
      <w:tr>
        <w:tc>
          <w:tcPr>
            <w:tcW w:type="dxa" w:w="3216"/>
          </w:tcPr>
          <w:p>
            <w:r>
              <w:t>Priority scheduling</w:t>
            </w:r>
          </w:p>
        </w:tc>
        <w:tc>
          <w:tcPr>
            <w:tcW w:type="dxa" w:w="3216"/>
          </w:tcPr>
          <w:p>
            <w:r>
              <w:t>One eligible incident receives the next execution turn.</w:t>
            </w:r>
          </w:p>
        </w:tc>
        <w:tc>
          <w:tcPr>
            <w:tcW w:type="dxa" w:w="3216"/>
          </w:tcPr>
          <w:p>
            <w:r>
              <w:t>Urgent work can be addressed before routine work.</w:t>
            </w:r>
          </w:p>
        </w:tc>
      </w:tr>
      <w:tr>
        <w:tc>
          <w:tcPr>
            <w:tcW w:type="dxa" w:w="3216"/>
          </w:tcPr>
          <w:p>
            <w:r>
              <w:t>Aging and fairness</w:t>
            </w:r>
          </w:p>
        </w:tc>
        <w:tc>
          <w:tcPr>
            <w:tcW w:type="dxa" w:w="3216"/>
          </w:tcPr>
          <w:p>
            <w:r>
              <w:t>Effective score = base priority + floor(waiting cycles / 3); longer waits break ties.</w:t>
            </w:r>
          </w:p>
        </w:tc>
        <w:tc>
          <w:tcPr>
            <w:tcW w:type="dxa" w:w="3216"/>
          </w:tcPr>
          <w:p>
            <w:r>
              <w:t>Waiting work gains a better chance to run over time.</w:t>
            </w:r>
          </w:p>
        </w:tc>
      </w:tr>
      <w:tr>
        <w:tc>
          <w:tcPr>
            <w:tcW w:type="dxa" w:w="3216"/>
          </w:tcPr>
          <w:p>
            <w:r>
              <w:t>Safe-boundary preemption</w:t>
            </w:r>
          </w:p>
        </w:tc>
        <w:tc>
          <w:tcPr>
            <w:tcW w:type="dxa" w:w="3216"/>
          </w:tcPr>
          <w:p>
            <w:r>
              <w:t>Switches occur between plan, reserve, respond, and announce stages.</w:t>
            </w:r>
          </w:p>
        </w:tc>
        <w:tc>
          <w:tcPr>
            <w:tcW w:type="dxa" w:w="3216"/>
          </w:tcPr>
          <w:p>
            <w:r>
              <w:t>Urgent work can take the next turn without splitting a stage.</w:t>
            </w:r>
          </w:p>
        </w:tc>
      </w:tr>
      <w:tr>
        <w:tc>
          <w:tcPr>
            <w:tcW w:type="dxa" w:w="3216"/>
          </w:tcPr>
          <w:p>
            <w:r>
              <w:t>Resource allocation and blocking</w:t>
            </w:r>
          </w:p>
        </w:tc>
        <w:tc>
          <w:tcPr>
            <w:tcW w:type="dxa" w:w="3216"/>
          </w:tcPr>
          <w:p>
            <w:r>
              <w:t>Resources are reserved together; an incident waits if a holder has what it needs.</w:t>
            </w:r>
          </w:p>
        </w:tc>
        <w:tc>
          <w:tcPr>
            <w:tcW w:type="dxa" w:w="3216"/>
          </w:tcPr>
          <w:p>
            <w:r>
              <w:t>Scarcity is accounted for and waiting is explained.</w:t>
            </w:r>
          </w:p>
        </w:tc>
      </w:tr>
      <w:tr>
        <w:tc>
          <w:tcPr>
            <w:tcW w:type="dxa" w:w="3216"/>
          </w:tcPr>
          <w:p>
            <w:r>
              <w:t>Watchdog and livelock protection</w:t>
            </w:r>
          </w:p>
        </w:tc>
        <w:tc>
          <w:tcPr>
            <w:tcW w:type="dxa" w:w="3216"/>
          </w:tcPr>
          <w:p>
            <w:r>
              <w:t>Repeated invalid proposals or duplicate failure fingerprints can stop a loop in the full backend.</w:t>
            </w:r>
          </w:p>
        </w:tc>
        <w:tc>
          <w:tcPr>
            <w:tcW w:type="dxa" w:w="3216"/>
          </w:tcPr>
          <w:p>
            <w:r>
              <w:t>The same bad plan is not retried without limit.</w:t>
            </w:r>
          </w:p>
        </w:tc>
      </w:tr>
      <w:tr>
        <w:tc>
          <w:tcPr>
            <w:tcW w:type="dxa" w:w="3216"/>
          </w:tcPr>
          <w:p>
            <w:r>
              <w:t>Checkpoint recovery</w:t>
            </w:r>
          </w:p>
        </w:tc>
        <w:tc>
          <w:tcPr>
            <w:tcW w:type="dxa" w:w="3216"/>
          </w:tcPr>
          <w:p>
            <w:r>
              <w:t>A validated proposal is saved and can be restored after a later invalid attempt.</w:t>
            </w:r>
          </w:p>
        </w:tc>
        <w:tc>
          <w:tcPr>
            <w:tcW w:type="dxa" w:w="3216"/>
          </w:tcPr>
          <w:p>
            <w:r>
              <w:t>Useful earlier work survives a bad later proposal.</w:t>
            </w:r>
          </w:p>
        </w:tc>
      </w:tr>
      <w:tr>
        <w:tc>
          <w:tcPr>
            <w:tcW w:type="dxa" w:w="3216"/>
          </w:tcPr>
          <w:p>
            <w:r>
              <w:t>Event logging</w:t>
            </w:r>
          </w:p>
        </w:tc>
        <w:tc>
          <w:tcPr>
            <w:tcW w:type="dxa" w:w="3216"/>
          </w:tcPr>
          <w:p>
            <w:r>
              <w:t>Decisions and state changes form an ordered trail.</w:t>
            </w:r>
          </w:p>
        </w:tc>
        <w:tc>
          <w:tcPr>
            <w:tcW w:type="dxa" w:w="3216"/>
          </w:tcPr>
          <w:p>
            <w:r>
              <w:t>The user can review what happened and why.</w:t>
            </w:r>
          </w:p>
        </w:tc>
      </w:tr>
    </w:tbl>
    <w:p>
      <w:r>
        <w:t>These are OS analogies and mechanisms for agent tasks, not control of physical CPU processes. All-at-once reservation avoids partial hold-and-wait in this scenario; it is not a general deadlock-detection algorithm. Credits are spent at reservation and are not refunded on stop, whereas reserved volunteers and equipment are released.</w:t>
      </w:r>
    </w:p>
    <w:p>
      <w:pPr>
        <w:pStyle w:val="Heading1"/>
      </w:pPr>
      <w:r>
        <w:t>6. Related work: AIOS</w:t>
      </w:r>
    </w:p>
    <w:p>
      <w:r>
        <w:t>Mei et al. present AIOS, an operating-system layer for LLM agents. AIOS separates agent applications from kernel-like services and addresses system-level concerns including scheduling, context and memory management, storage, and access control. Their paper reports an implemented framework and experiments, including execution-time improvements in its own evaluation. Those reported results belong to AIOS and must not be read as measurements of LoopOS.</w:t>
      </w:r>
    </w:p>
    <w:p>
      <w:pPr>
        <w:pStyle w:val="Heading1"/>
      </w:pPr>
      <w:r>
        <w:t>7. Comparison</w:t>
      </w:r>
    </w:p>
    <w:tbl>
      <w:tblPr>
        <w:tblStyle w:val="LightShading-Accent1"/>
        <w:tblW w:type="auto" w:w="0"/>
        <w:tblLook w:firstColumn="1" w:firstRow="1" w:lastColumn="0" w:lastRow="0" w:noHBand="0" w:noVBand="1" w:val="04A0"/>
      </w:tblPr>
      <w:tblGrid>
        <w:gridCol w:w="3216"/>
        <w:gridCol w:w="3216"/>
        <w:gridCol w:w="3216"/>
      </w:tblGrid>
      <w:tr>
        <w:tc>
          <w:tcPr>
            <w:tcW w:type="dxa" w:w="3216"/>
          </w:tcPr>
          <w:p>
            <w:r>
              <w:t>Dimension</w:t>
            </w:r>
          </w:p>
        </w:tc>
        <w:tc>
          <w:tcPr>
            <w:tcW w:type="dxa" w:w="3216"/>
          </w:tcPr>
          <w:p>
            <w:r>
              <w:t>AIOS (Mei et al.)</w:t>
            </w:r>
          </w:p>
        </w:tc>
        <w:tc>
          <w:tcPr>
            <w:tcW w:type="dxa" w:w="3216"/>
          </w:tcPr>
          <w:p>
            <w:r>
              <w:t>LoopOS Crisis Lab</w:t>
            </w:r>
          </w:p>
        </w:tc>
      </w:tr>
      <w:tr>
        <w:tc>
          <w:tcPr>
            <w:tcW w:type="dxa" w:w="3216"/>
          </w:tcPr>
          <w:p>
            <w:r>
              <w:t>Primary aim</w:t>
            </w:r>
          </w:p>
        </w:tc>
        <w:tc>
          <w:tcPr>
            <w:tcW w:type="dxa" w:w="3216"/>
          </w:tcPr>
          <w:p>
            <w:r>
              <w:t>General operating-system services for LLM-agent applications.</w:t>
            </w:r>
          </w:p>
        </w:tc>
        <w:tc>
          <w:tcPr>
            <w:tcW w:type="dxa" w:w="3216"/>
          </w:tcPr>
          <w:p>
            <w:r>
              <w:t>Understandable coordination of iterative incident-response loops in a bounded simulation.</w:t>
            </w:r>
          </w:p>
        </w:tc>
      </w:tr>
      <w:tr>
        <w:tc>
          <w:tcPr>
            <w:tcW w:type="dxa" w:w="3216"/>
          </w:tcPr>
          <w:p>
            <w:r>
              <w:t>Scope</w:t>
            </w:r>
          </w:p>
        </w:tc>
        <w:tc>
          <w:tcPr>
            <w:tcW w:type="dxa" w:w="3216"/>
          </w:tcPr>
          <w:p>
            <w:r>
              <w:t>Broader agent runtime/kernel architecture.</w:t>
            </w:r>
          </w:p>
        </w:tc>
        <w:tc>
          <w:tcPr>
            <w:tcW w:type="dxa" w:w="3216"/>
          </w:tcPr>
          <w:p>
            <w:r>
              <w:t>Focused demonstration with a small simulated world and one active execution slot.</w:t>
            </w:r>
          </w:p>
        </w:tc>
      </w:tr>
      <w:tr>
        <w:tc>
          <w:tcPr>
            <w:tcW w:type="dxa" w:w="3216"/>
          </w:tcPr>
          <w:p>
            <w:r>
              <w:t>Scheduling</w:t>
            </w:r>
          </w:p>
        </w:tc>
        <w:tc>
          <w:tcPr>
            <w:tcW w:type="dxa" w:w="3216"/>
          </w:tcPr>
          <w:p>
            <w:r>
              <w:t>Agent scheduling and resource/context services; paper discusses policies such as FIFO and Round Robin.</w:t>
            </w:r>
          </w:p>
        </w:tc>
        <w:tc>
          <w:tcPr>
            <w:tcW w:type="dxa" w:w="3216"/>
          </w:tcPr>
          <w:p>
            <w:r>
              <w:t>Priority and waiting-time aging; safe-boundary pausing/preemption in a single-slot scheduler.</w:t>
            </w:r>
          </w:p>
        </w:tc>
      </w:tr>
      <w:tr>
        <w:tc>
          <w:tcPr>
            <w:tcW w:type="dxa" w:w="3216"/>
          </w:tcPr>
          <w:p>
            <w:r>
              <w:t>Resource model</w:t>
            </w:r>
          </w:p>
        </w:tc>
        <w:tc>
          <w:tcPr>
            <w:tcW w:type="dxa" w:w="3216"/>
          </w:tcPr>
          <w:p>
            <w:r>
              <w:t>Agent execution resources and shared OS-like services.</w:t>
            </w:r>
          </w:p>
        </w:tc>
        <w:tc>
          <w:tcPr>
            <w:tcW w:type="dxa" w:w="3216"/>
          </w:tcPr>
          <w:p>
            <w:r>
              <w:t>Explicit volunteers, equipment, rooms, and budget tied to fictional incident tasks.</w:t>
            </w:r>
          </w:p>
        </w:tc>
      </w:tr>
      <w:tr>
        <w:tc>
          <w:tcPr>
            <w:tcW w:type="dxa" w:w="3216"/>
          </w:tcPr>
          <w:p>
            <w:r>
              <w:t>Model role</w:t>
            </w:r>
          </w:p>
        </w:tc>
        <w:tc>
          <w:tcPr>
            <w:tcW w:type="dxa" w:w="3216"/>
          </w:tcPr>
          <w:p>
            <w:r>
              <w:t>Agent framework/runtime for running LLM agents.</w:t>
            </w:r>
          </w:p>
        </w:tc>
        <w:tc>
          <w:tcPr>
            <w:tcW w:type="dxa" w:w="3216"/>
          </w:tcPr>
          <w:p>
            <w:r>
              <w:t>Optional Codex-generated proposal; scripted no-key mode is default and deterministic rules validate proposals.</w:t>
            </w:r>
          </w:p>
        </w:tc>
      </w:tr>
      <w:tr>
        <w:tc>
          <w:tcPr>
            <w:tcW w:type="dxa" w:w="3216"/>
          </w:tcPr>
          <w:p>
            <w:r>
              <w:t>User-facing emphasis</w:t>
            </w:r>
          </w:p>
        </w:tc>
        <w:tc>
          <w:tcPr>
            <w:tcW w:type="dxa" w:w="3216"/>
          </w:tcPr>
          <w:p>
            <w:r>
              <w:t>Infrastructure and performance of agent execution.</w:t>
            </w:r>
          </w:p>
        </w:tc>
        <w:tc>
          <w:tcPr>
            <w:tcW w:type="dxa" w:w="3216"/>
          </w:tcPr>
          <w:p>
            <w:r>
              <w:t>Human-readable state, blockers, decisions, event trail, and recovery.</w:t>
            </w:r>
          </w:p>
        </w:tc>
      </w:tr>
      <w:tr>
        <w:tc>
          <w:tcPr>
            <w:tcW w:type="dxa" w:w="3216"/>
          </w:tcPr>
          <w:p>
            <w:r>
              <w:t>Evidence</w:t>
            </w:r>
          </w:p>
        </w:tc>
        <w:tc>
          <w:tcPr>
            <w:tcW w:type="dxa" w:w="3216"/>
          </w:tcPr>
          <w:p>
            <w:r>
              <w:t>Published system paper with its own reported experiments.</w:t>
            </w:r>
          </w:p>
        </w:tc>
        <w:tc>
          <w:tcPr>
            <w:tcW w:type="dxa" w:w="3216"/>
          </w:tcPr>
          <w:p>
            <w:r>
              <w:t>Prototype description; no controlled benchmark or real-world safety validation claimed.</w:t>
            </w:r>
          </w:p>
        </w:tc>
      </w:tr>
    </w:tbl>
    <w:p>
      <w:r>
        <w:t>The comparison is complementary, not a claim that one system outperforms the other. AIOS is the closer precedent for treating agent coordination as an OS problem. Crisis Lab narrows that idea into a pedagogical control surface: its central question is how to make individual scheduling and resource decisions legible to a person. Conversely, it lacks AIOS’s broader runtime scope and does not currently provide comparable system-performance evidence.</w:t>
      </w:r>
    </w:p>
    <w:p>
      <w:pPr>
        <w:pStyle w:val="Heading1"/>
      </w:pPr>
      <w:r>
        <w:t>8. Limitations and responsible-use boundary</w:t>
      </w:r>
    </w:p>
    <w:p>
      <w:r>
        <w:t>Crisis Lab models fictional festival incidents and is not emergency advice or an operational dispatch tool. Resource quantities, costs, rules, proposal behavior, and event progression are simplified. The optional model output can be wrong; validation limits accepted actions but does not prove that a plan is safe or useful. Current incident state is in memory, the scheduler uses one execution slot, and the present reservation logic is not a general deadlock-proof resource manager. There are no reported user studies, reliability benchmarks, or comparisons against human decision-makers. Any future real-world use would require domain experts, robust persistence, security and privacy review, extensive testing, and appropriate human authority.</w:t>
      </w:r>
    </w:p>
    <w:p>
      <w:pPr>
        <w:pStyle w:val="Heading1"/>
      </w:pPr>
      <w:r>
        <w:t>9. Evaluation plan</w:t>
      </w:r>
    </w:p>
    <w:p>
      <w:r>
        <w:t>A next evaluation should test whether users can understand system behavior, not merely whether the demo runs. Give participants scripted scenarios and measure task-state identification, explanation of why work is waiting or preempted, recovery of the last good checkpoint, completion time, and errors. Compare the event-trail/dashboard presentation with a transcript-only baseline. Separately test scheduler properties with deterministic workloads: priority response, aging fairness, resource conservation, safe-boundary behavior, duplicate stopping, and reproducibility. Report sample, setup, metrics, and failures; do not treat these proposed tests as completed results.</w:t>
      </w:r>
    </w:p>
    <w:p>
      <w:pPr>
        <w:pStyle w:val="Heading1"/>
      </w:pPr>
      <w:r>
        <w:t>10. Conclusion</w:t>
      </w:r>
    </w:p>
    <w:p>
      <w:r>
        <w:t>LoopOS Crisis Lab is a small, inspectable demonstration of OS-inspired control for AI-assisted iterative work. It makes task state, priority, safe stopping points, resource blockers, checkpoints, and event history visible in a simulated festival scenario. Its relationship to AIOS is a shared systems perspective, while their scale and goals differ substantially. The prototype’s next research value lies in testing whether its explanations help people correctly understand and supervise multi-loop behavior.</w:t>
      </w:r>
    </w:p>
    <w:p>
      <w:pPr>
        <w:pStyle w:val="Heading1"/>
      </w:pPr>
      <w:r>
        <w:t>References</w:t>
      </w:r>
    </w:p>
    <w:p>
      <w:r>
        <w:t>Mei, K., et al. (2025). AIOS: LLM Agent Operating System. Proceedings of the Conference on Language Modeling (COLM 2025). arXiv:2403.16971. https://arxiv.org/abs/2403.16971</w:t>
      </w:r>
    </w:p>
    <w:p>
      <w:r>
        <w:t>LoopOS Crisis Lab project repository and implementation guide: https://github.com/AdvayV/LoopOS (accessed September 23, 2026).</w:t>
      </w:r>
    </w:p>
    <w:p>
      <w:pPr>
        <w:pStyle w:val="Heading1"/>
      </w:pPr>
      <w:r>
        <w:t>Appendix A. One-sentence summary</w:t>
      </w:r>
    </w:p>
    <w:p>
      <w:r>
        <w:t>Crisis Lab is a no-key-by-default, OS-inspired festival incident simulator that helps a person see how AI-assisted work is scheduled, blocked by scarce resources, paused safely, checked, and recovered.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LoopOS Crisis Lab | Research paper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LoopOS Crisis Lab: An OS-Inspired Controller for AI-Assisted Incident Response</dc:title>
  <dc:subject>Project functionality, motivation, and comparison with AIOS</dc:subject>
  <dc:creator>LoopOS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