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uk-UA"/>
        </w:rPr>
        <w:t>2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 xml:space="preserve">Лабораторна робота </w:t>
      </w:r>
      <w:r>
        <w:rPr>
          <w:rFonts w:hint="default"/>
          <w:b/>
          <w:bCs/>
          <w:sz w:val="28"/>
          <w:szCs w:val="28"/>
          <w:u w:val="none"/>
          <w:lang w:val="uk-UA"/>
        </w:rPr>
        <w:t>№2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b/>
          <w:bCs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u w:val="none"/>
          <w:lang w:val="uk-UA"/>
        </w:rPr>
        <w:t>Мета</w:t>
      </w:r>
      <w:r>
        <w:rPr>
          <w:rFonts w:hint="default"/>
          <w:b/>
          <w:bCs/>
          <w:sz w:val="28"/>
          <w:szCs w:val="28"/>
          <w:u w:val="none"/>
          <w:lang w:val="en-US"/>
        </w:rPr>
        <w:t>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 xml:space="preserve">і графік, за яким ми повинні </w:t>
      </w:r>
      <w:r>
        <w:rPr>
          <w:rFonts w:hint="default" w:eastAsia="SimSun" w:cs="Times New Roman"/>
          <w:sz w:val="28"/>
          <w:szCs w:val="28"/>
          <w:lang w:val="ru-RU"/>
        </w:rPr>
        <w:t xml:space="preserve">знайти </w:t>
      </w:r>
      <w:r>
        <w:rPr>
          <w:rFonts w:hint="default" w:eastAsia="SimSun" w:cs="Times New Roman"/>
          <w:sz w:val="28"/>
          <w:szCs w:val="28"/>
          <w:lang w:val="uk-UA"/>
        </w:rPr>
        <w:t>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 xml:space="preserve">є обрахувати значення косинуса для агрумента -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Координата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</w:pPr>
      <w:r>
        <w:rPr>
          <w:rFonts w:ascii="New romans" w:hAnsi="New romans" w:eastAsia="Calibri" w:cs="Calibri"/>
          <w:b/>
          <w:bCs/>
          <w:i w:val="0"/>
          <w:iCs/>
          <w:sz w:val="32"/>
          <w:szCs w:val="32"/>
          <w:lang w:val="ru-RU"/>
        </w:rPr>
        <w:t>Програмні специфікації запишемо у псевдокоді та графічній формі у вигляді блок-схеми</w:t>
      </w:r>
      <w:r>
        <w:rPr>
          <w:rFonts w:hint="default" w:ascii="New romans" w:hAnsi="New romans" w:eastAsia="Calibri" w:cs="Calibri"/>
          <w:b/>
          <w:bCs/>
          <w:i w:val="0"/>
          <w:iCs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&gt;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=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>=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1610" cy="3719195"/>
            <wp:effectExtent l="0" t="0" r="0" b="14605"/>
            <wp:docPr id="2" name="Picture 2" descr="C:\Users\vladyslav\Downloads\Untitled drawing (15).pngUntitled drawing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15).pngUntitled drawing (15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4039235" cy="4751070"/>
            <wp:effectExtent l="0" t="0" r="0" b="0"/>
            <wp:docPr id="5" name="Picture 5" descr="C:\Users\vladyslav\Downloads\Untitled drawing (17).pngUntitled drawing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7).pngUntitled drawing (17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numPr>
          <w:numId w:val="0"/>
        </w:numPr>
        <w:tabs>
          <w:tab w:val="left" w:pos="1237"/>
        </w:tabs>
        <w:spacing w:before="1"/>
        <w:ind w:right="0" w:rightChars="0"/>
        <w:jc w:val="both"/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>Перевірка алгоритму</w:t>
      </w: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en-US"/>
        </w:rPr>
        <w:t>: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Х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3.14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Pi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Y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  <w:bookmarkStart w:id="0" w:name="_GoBack"/>
      <w:bookmarkEnd w:id="0"/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31DF5895"/>
    <w:rsid w:val="51606910"/>
    <w:rsid w:val="57773D24"/>
    <w:rsid w:val="59C10B62"/>
    <w:rsid w:val="67CE0116"/>
    <w:rsid w:val="74B24A51"/>
    <w:rsid w:val="77DD5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386</Words>
  <Characters>2142</Characters>
  <TotalTime>3</TotalTime>
  <ScaleCrop>false</ScaleCrop>
  <LinksUpToDate>false</LinksUpToDate>
  <CharactersWithSpaces>2496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2021-10-03T10:22:32Z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