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Chemistry </w:t>
      </w:r>
    </w:p>
    <w:p w:rsidR="00000000" w:rsidDel="00000000" w:rsidP="00000000" w:rsidRDefault="00000000" w:rsidRPr="00000000" w14:paraId="00000002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CGPA:/10; October 20- June 2021</w:t>
      </w:r>
    </w:p>
    <w:p w:rsidR="00000000" w:rsidDel="00000000" w:rsidP="00000000" w:rsidRDefault="00000000" w:rsidRPr="00000000" w14:paraId="00000003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Bumblebee Bahouse </w:t>
        <w:tab/>
        <w:t xml:space="preserve">Banglore Commis Chef</w:t>
        <w:tab/>
        <w:t xml:space="preserve">Nov 2021-present</w:t>
      </w:r>
    </w:p>
    <w:p w:rsidR="00000000" w:rsidDel="00000000" w:rsidP="00000000" w:rsidRDefault="00000000" w:rsidRPr="00000000" w14:paraId="00000004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Hu hbhbjnjnkmo!</w:t>
      </w:r>
    </w:p>
    <w:p w:rsidR="00000000" w:rsidDel="00000000" w:rsidP="00000000" w:rsidRDefault="00000000" w:rsidRPr="00000000" w14:paraId="00000005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Built Tableau dashboard to visualize core business KPIs (e.g. Monthly Recurring Revenue), saving 10 hours per week of manual reporting work</w:t>
      </w:r>
    </w:p>
    <w:p w:rsidR="00000000" w:rsidDel="00000000" w:rsidP="00000000" w:rsidRDefault="00000000" w:rsidRPr="00000000" w14:paraId="00000006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Aggregated unstructured data from 20+ sources to build the foundation of a new product; led to $100,000 in new revenue</w:t>
      </w:r>
    </w:p>
    <w:p w:rsidR="00000000" w:rsidDel="00000000" w:rsidP="00000000" w:rsidRDefault="00000000" w:rsidRPr="00000000" w14:paraId="00000007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Overhauled obsolete legacy source code of two production applications, resulting in increased usability</w:t>
      </w:r>
    </w:p>
    <w:p w:rsidR="00000000" w:rsidDel="00000000" w:rsidP="00000000" w:rsidRDefault="00000000" w:rsidRPr="00000000" w14:paraId="00000008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" w:lineRule="auto"/>
        <w:ind w:left="0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SKI</w:t>
      </w:r>
    </w:p>
    <w:p w:rsidR="00000000" w:rsidDel="00000000" w:rsidP="00000000" w:rsidRDefault="00000000" w:rsidRPr="00000000" w14:paraId="0000000B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" w:lineRule="auto"/>
        <w:ind w:left="111" w:firstLine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404040"/>
          <w:sz w:val="21"/>
          <w:szCs w:val="21"/>
        </w:rPr>
        <w:sectPr>
          <w:headerReference r:id="rId7" w:type="default"/>
          <w:pgSz w:h="16838" w:w="11906" w:orient="portrait"/>
          <w:pgMar w:bottom="280" w:top="720" w:left="760" w:right="760" w:header="360" w:footer="360"/>
          <w:pgNumType w:start="1"/>
          <w:cols w:equalWidth="0" w:num="2">
            <w:col w:space="905" w:w="4740.24"/>
            <w:col w:space="0" w:w="4740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College: ANDHRAA UNIVERSITY COLLEGE OF ENBBINEERING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1" w:right="0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4" w:lineRule="auto"/>
        <w:ind w:left="720" w:right="4116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VLSI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4" w:lineRule="auto"/>
        <w:ind w:left="118" w:right="41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GPA:/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sz w:val="21"/>
          <w:szCs w:val="21"/>
          <w:rtl w:val="0"/>
        </w:rPr>
        <w:t xml:space="preserve">October 2020-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18"/>
        <w:jc w:val="both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9613" y="3779365"/>
                          <a:ext cx="6657975" cy="1270"/>
                        </a:xfrm>
                        <a:custGeom>
                          <a:rect b="b" l="l" r="r" t="t"/>
                          <a:pathLst>
                            <a:path extrusionOk="0" h="1270"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Style w:val="Heading1"/>
        <w:ind w:firstLine="118"/>
        <w:jc w:val="both"/>
        <w:rPr/>
      </w:pPr>
      <w:r w:rsidDel="00000000" w:rsidR="00000000" w:rsidRPr="00000000">
        <w:rPr>
          <w:color w:val="40404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5"/>
          <w:tab w:val="left" w:leader="none" w:pos="9361"/>
        </w:tabs>
        <w:spacing w:after="0" w:before="111" w:line="254" w:lineRule="auto"/>
        <w:ind w:left="118" w:right="117" w:firstLine="0"/>
        <w:jc w:val="left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Collage: Parul University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13" w:line="254" w:lineRule="auto"/>
        <w:ind w:left="720" w:right="4116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Mastor’s in Forensic Science vbl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13" w:line="254" w:lineRule="auto"/>
        <w:ind w:left="720" w:right="4116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CGPA:/10; October 2022- June 2024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3" w:line="254" w:lineRule="auto"/>
        <w:ind w:left="720" w:right="4116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Bachelor’s in Chemistry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13" w:line="254" w:lineRule="auto"/>
        <w:ind w:left="720" w:right="4116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CGPA:/10; October 20- June 2021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5"/>
          <w:tab w:val="left" w:leader="none" w:pos="9361"/>
        </w:tabs>
        <w:spacing w:after="0" w:before="111" w:line="254" w:lineRule="auto"/>
        <w:ind w:left="118" w:right="1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Bumblebee Barhouse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Banglore</w:t>
      </w:r>
      <w:r w:rsidDel="00000000" w:rsidR="00000000" w:rsidRPr="00000000">
        <w:rPr>
          <w:sz w:val="21"/>
          <w:szCs w:val="21"/>
          <w:rtl w:val="0"/>
        </w:rPr>
        <w:t xml:space="preserve"> Commis 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Nov 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0" w:line="254" w:lineRule="auto"/>
        <w:ind w:left="404" w:right="607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 hbhbjnjnkmo!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0" w:line="254" w:lineRule="auto"/>
        <w:ind w:left="403" w:right="607" w:hanging="26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Built Tableau dashboard to visualize core business KPIs (e.g. Monthly Recurring</w:t>
      </w:r>
      <w:r w:rsidDel="00000000" w:rsidR="00000000" w:rsidRPr="00000000">
        <w:rPr>
          <w:sz w:val="21"/>
          <w:szCs w:val="21"/>
          <w:rtl w:val="0"/>
        </w:rPr>
        <w:t xml:space="preserve">ghh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Revenue), saving 10 hours per week of manual reporting work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0" w:line="240" w:lineRule="auto"/>
        <w:ind w:left="404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Aggregated unstructured data from 20+ sources to build the foundation of a new product; led to $100,000 in new revenue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11" w:line="240" w:lineRule="auto"/>
        <w:ind w:left="404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Overhauled obsolete legacy source code of two production applications, resulting in increased usability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1" w:lineRule="auto"/>
        <w:ind w:firstLine="118"/>
        <w:rPr/>
      </w:pPr>
      <w:r w:rsidDel="00000000" w:rsidR="00000000" w:rsidRPr="00000000">
        <w:rPr>
          <w:color w:val="404040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9613" y="3779365"/>
                          <a:ext cx="6657975" cy="1270"/>
                        </a:xfrm>
                        <a:custGeom>
                          <a:rect b="b" l="l" r="r" t="t"/>
                          <a:pathLst>
                            <a:path extrusionOk="0" h="1270"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tabs>
          <w:tab w:val="left" w:leader="none" w:pos="9596"/>
        </w:tabs>
        <w:spacing w:before="111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RESUME WORDED FINANCE SOCIETY</w:t>
        <w:tab/>
      </w:r>
      <w:r w:rsidDel="00000000" w:rsidR="00000000" w:rsidRPr="00000000">
        <w:rPr>
          <w:sz w:val="21"/>
          <w:szCs w:val="21"/>
          <w:rtl w:val="0"/>
        </w:rPr>
        <w:t xml:space="preserve">Boston, 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8"/>
        </w:tabs>
        <w:spacing w:after="0" w:before="13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 of Events</w:t>
        <w:tab/>
        <w:t xml:space="preserve">Sep 2017 – Present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14" w:line="240" w:lineRule="auto"/>
        <w:ind w:left="404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the first ever Business Series to organize finance training for 500 students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13" w:line="240" w:lineRule="auto"/>
        <w:ind w:left="404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advertised 10+ quarterly networking events with 300+ participants in 3 universities in Boston</w:t>
      </w:r>
    </w:p>
    <w:p w:rsidR="00000000" w:rsidDel="00000000" w:rsidP="00000000" w:rsidRDefault="00000000" w:rsidRPr="00000000" w14:paraId="00000041">
      <w:pPr>
        <w:tabs>
          <w:tab w:val="left" w:leader="none" w:pos="9596"/>
        </w:tabs>
        <w:spacing w:before="179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RWU TENNIS SOCIETY</w:t>
        <w:tab/>
      </w:r>
      <w:r w:rsidDel="00000000" w:rsidR="00000000" w:rsidRPr="00000000">
        <w:rPr>
          <w:sz w:val="21"/>
          <w:szCs w:val="21"/>
          <w:rtl w:val="0"/>
        </w:rPr>
        <w:t xml:space="preserve">Boston, MA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80"/>
        </w:tabs>
        <w:spacing w:after="0" w:before="13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Committee Member</w:t>
        <w:tab/>
        <w:t xml:space="preserve">Jan 2017 – Present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4"/>
        </w:tabs>
        <w:spacing w:after="0" w:before="14" w:line="240" w:lineRule="auto"/>
        <w:ind w:left="404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Managed the launch of new booking system to improveorganization of events; system now used across university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firstLine="118"/>
        <w:rPr/>
      </w:pPr>
      <w:r w:rsidDel="00000000" w:rsidR="00000000" w:rsidRPr="00000000">
        <w:rPr>
          <w:color w:val="404040"/>
          <w:rtl w:val="0"/>
        </w:rPr>
        <w:t xml:space="preserve">ADDITIONAL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9613" y="3779365"/>
                          <a:ext cx="6657975" cy="1270"/>
                        </a:xfrm>
                        <a:custGeom>
                          <a:rect b="b" l="l" r="r" t="t"/>
                          <a:pathLst>
                            <a:path extrusionOk="0" h="1270"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54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Ms-Excel, CCC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English,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3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Certifications &amp; Training:  12 weeks course of production and operations management from IIT ROORKEE, Mentored 1st year students at Galgotia's institute of management and technology Greater Noida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3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Internship at M/s pandit travels as operations manager intern and Market research intern from vin polytech pvt ltd new delhi</w:t>
      </w:r>
    </w:p>
    <w:p w:rsidR="00000000" w:rsidDel="00000000" w:rsidP="00000000" w:rsidRDefault="00000000" w:rsidRPr="00000000" w14:paraId="0000004A">
      <w:pPr>
        <w:spacing w:before="13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before="13" w:lineRule="auto"/>
        <w:ind w:left="0" w:right="0" w:firstLine="0"/>
        <w:jc w:val="left"/>
        <w:rPr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3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18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720" w:left="760" w:right="7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b w:val="1"/>
      </w:rPr>
    </w:pPr>
    <w:r w:rsidDel="00000000" w:rsidR="00000000" w:rsidRPr="00000000">
      <w:rPr>
        <w:rtl w:val="0"/>
      </w:rPr>
      <w:tab/>
      <w:tab/>
      <w:tab/>
      <w:tab/>
      <w:t xml:space="preserve">                        </w:t>
    </w:r>
    <w:r w:rsidDel="00000000" w:rsidR="00000000" w:rsidRPr="00000000">
      <w:rPr>
        <w:b w:val="1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404" w:hanging="270"/>
      </w:pPr>
      <w:rPr>
        <w:rFonts w:ascii="Helvetica Neue" w:cs="Helvetica Neue" w:eastAsia="Helvetica Neue" w:hAnsi="Helvetica Neue"/>
        <w:sz w:val="21"/>
        <w:szCs w:val="21"/>
      </w:rPr>
    </w:lvl>
    <w:lvl w:ilvl="1">
      <w:start w:val="0"/>
      <w:numFmt w:val="bullet"/>
      <w:lvlText w:val="•"/>
      <w:lvlJc w:val="left"/>
      <w:pPr>
        <w:ind w:left="1432" w:hanging="270"/>
      </w:pPr>
      <w:rPr/>
    </w:lvl>
    <w:lvl w:ilvl="2">
      <w:start w:val="0"/>
      <w:numFmt w:val="bullet"/>
      <w:lvlText w:val="•"/>
      <w:lvlJc w:val="left"/>
      <w:pPr>
        <w:ind w:left="2464" w:hanging="270"/>
      </w:pPr>
      <w:rPr/>
    </w:lvl>
    <w:lvl w:ilvl="3">
      <w:start w:val="0"/>
      <w:numFmt w:val="bullet"/>
      <w:lvlText w:val="•"/>
      <w:lvlJc w:val="left"/>
      <w:pPr>
        <w:ind w:left="3496" w:hanging="270"/>
      </w:pPr>
      <w:rPr/>
    </w:lvl>
    <w:lvl w:ilvl="4">
      <w:start w:val="0"/>
      <w:numFmt w:val="bullet"/>
      <w:lvlText w:val="•"/>
      <w:lvlJc w:val="left"/>
      <w:pPr>
        <w:ind w:left="4528" w:hanging="270"/>
      </w:pPr>
      <w:rPr/>
    </w:lvl>
    <w:lvl w:ilvl="5">
      <w:start w:val="0"/>
      <w:numFmt w:val="bullet"/>
      <w:lvlText w:val="•"/>
      <w:lvlJc w:val="left"/>
      <w:pPr>
        <w:ind w:left="5560" w:hanging="270"/>
      </w:pPr>
      <w:rPr/>
    </w:lvl>
    <w:lvl w:ilvl="6">
      <w:start w:val="0"/>
      <w:numFmt w:val="bullet"/>
      <w:lvlText w:val="•"/>
      <w:lvlJc w:val="left"/>
      <w:pPr>
        <w:ind w:left="6592" w:hanging="270"/>
      </w:pPr>
      <w:rPr/>
    </w:lvl>
    <w:lvl w:ilvl="7">
      <w:start w:val="0"/>
      <w:numFmt w:val="bullet"/>
      <w:lvlText w:val="•"/>
      <w:lvlJc w:val="left"/>
      <w:pPr>
        <w:ind w:left="7624" w:hanging="270"/>
      </w:pPr>
      <w:rPr/>
    </w:lvl>
    <w:lvl w:ilvl="8">
      <w:start w:val="0"/>
      <w:numFmt w:val="bullet"/>
      <w:lvlText w:val="•"/>
      <w:lvlJc w:val="left"/>
      <w:pPr>
        <w:ind w:left="8656" w:hanging="27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before="178" w:lineRule="auto"/>
      <w:ind w:left="118"/>
    </w:pPr>
    <w:rPr>
      <w:rFonts w:ascii="Times New Roman" w:cs="Times New Roman" w:eastAsia="Times New Roman" w:hAnsi="Times New Roman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3" w:lineRule="auto"/>
      <w:ind w:left="95" w:right="2542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18"/>
    </w:pPr>
    <w:rPr>
      <w:rFonts w:ascii="Times New Roman" w:cs="Times New Roman" w:eastAsia="Times New Roman" w:hAnsi="Times New Roman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8"/>
      <w:outlineLvl w:val="1"/>
    </w:pPr>
    <w:rPr>
      <w:rFonts w:ascii="Times New Roman" w:cs="Times New Roman" w:eastAsia="Times New Roman" w:hAnsi="Times New Roman"/>
      <w:b w:val="1"/>
      <w:bCs w:val="1"/>
      <w:sz w:val="22"/>
      <w:szCs w:val="2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78"/>
      <w:ind w:left="118"/>
      <w:outlineLvl w:val="2"/>
    </w:pPr>
    <w:rPr>
      <w:rFonts w:ascii="Times New Roman" w:cs="Times New Roman" w:eastAsia="Times New Roman" w:hAnsi="Times New Roman"/>
      <w:b w:val="1"/>
      <w:bCs w:val="1"/>
      <w:sz w:val="21"/>
      <w:szCs w:val="21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3"/>
      <w:ind w:left="95" w:right="2542"/>
      <w:jc w:val="center"/>
    </w:pPr>
    <w:rPr>
      <w:rFonts w:ascii="Times New Roman" w:cs="Times New Roman" w:eastAsia="Times New Roman" w:hAnsi="Times New Roman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3"/>
      <w:ind w:left="404" w:hanging="27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32zV24C6Iu0YPL8fOs3JzNdHug==">CgMxLjA4AGokChRzdWdnZXN0LmEyaTQ2enJhcnJhZhIMS2F0aGlyZXNhbiBLaioKFHN1Z2dlc3QuYmJ5ODlrN3JlMXR0EhJNb2hhbW1lZCBuYXNlZWIgUHZyITFWSDRVLS0xNGt3V1ptR3FnbUg3dmhLa2trWmZLZVgxYw==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2024-06-11T11:24:19Z</dcterms:created>
</cp:coreProperties>
</file>