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1EF7" w14:textId="77777777" w:rsidR="00536C25" w:rsidRDefault="00536C25">
      <w:pPr>
        <w:spacing w:before="1600"/>
      </w:pPr>
    </w:p>
    <w:p w14:paraId="0E6FE092" w14:textId="77777777" w:rsidR="00536C25" w:rsidRDefault="00000000">
      <w:pPr>
        <w:spacing w:after="80"/>
        <w:jc w:val="center"/>
      </w:pPr>
      <w:r>
        <w:rPr>
          <w:b/>
          <w:bCs/>
          <w:color w:val="1F4E78"/>
          <w:sz w:val="34"/>
          <w:szCs w:val="34"/>
        </w:rPr>
        <w:t>Multi-Response Optimization of Wire-EDM Parameters for Hardened H13 Tool Steel</w:t>
      </w:r>
    </w:p>
    <w:p w14:paraId="7506F7A9" w14:textId="77777777" w:rsidR="00536C25" w:rsidRDefault="00000000">
      <w:pPr>
        <w:spacing w:after="400"/>
        <w:jc w:val="center"/>
      </w:pPr>
      <w:r>
        <w:rPr>
          <w:b/>
          <w:bCs/>
          <w:color w:val="1F4E78"/>
          <w:sz w:val="28"/>
          <w:szCs w:val="28"/>
        </w:rPr>
        <w:t>A Taguchi-Based Design of Experiments Study using Grey Relational Analysis</w:t>
      </w:r>
    </w:p>
    <w:p w14:paraId="2757F832" w14:textId="77777777" w:rsidR="00536C25" w:rsidRDefault="00000000">
      <w:pPr>
        <w:spacing w:after="1200"/>
        <w:jc w:val="center"/>
      </w:pPr>
      <w:r>
        <w:rPr>
          <w:i/>
          <w:iCs/>
          <w:color w:val="595959"/>
          <w:sz w:val="26"/>
          <w:szCs w:val="26"/>
        </w:rPr>
        <w:t>A Production &amp; Industrial Engineering Research Project</w:t>
      </w:r>
    </w:p>
    <w:p w14:paraId="74D95BEB" w14:textId="34A314D9" w:rsidR="00536C25" w:rsidRDefault="00000000">
      <w:pPr>
        <w:spacing w:after="100"/>
        <w:jc w:val="center"/>
      </w:pPr>
      <w:r>
        <w:rPr>
          <w:sz w:val="24"/>
          <w:szCs w:val="24"/>
        </w:rPr>
        <w:t>Prepared by: [</w:t>
      </w:r>
      <w:r w:rsidR="005C42C2">
        <w:rPr>
          <w:sz w:val="24"/>
          <w:szCs w:val="24"/>
        </w:rPr>
        <w:t>SAURABH KUMAR SINGH</w:t>
      </w:r>
      <w:r>
        <w:rPr>
          <w:sz w:val="24"/>
          <w:szCs w:val="24"/>
        </w:rPr>
        <w:t>]</w:t>
      </w:r>
    </w:p>
    <w:p w14:paraId="51A84AB2" w14:textId="77777777" w:rsidR="00536C25" w:rsidRDefault="00000000">
      <w:pPr>
        <w:spacing w:after="100"/>
        <w:jc w:val="center"/>
      </w:pPr>
      <w:r>
        <w:rPr>
          <w:sz w:val="24"/>
          <w:szCs w:val="24"/>
        </w:rPr>
        <w:t>Department of Production / Industrial Engineering</w:t>
      </w:r>
    </w:p>
    <w:p w14:paraId="4046601D" w14:textId="13BE399A" w:rsidR="00536C25" w:rsidRDefault="00000000">
      <w:pPr>
        <w:spacing w:after="100"/>
        <w:jc w:val="center"/>
      </w:pPr>
      <w:r>
        <w:rPr>
          <w:sz w:val="24"/>
          <w:szCs w:val="24"/>
        </w:rPr>
        <w:t>[</w:t>
      </w:r>
      <w:r w:rsidR="005C42C2">
        <w:rPr>
          <w:sz w:val="24"/>
          <w:szCs w:val="24"/>
        </w:rPr>
        <w:t>NIT JAMSHEDPUR</w:t>
      </w:r>
      <w:r>
        <w:rPr>
          <w:sz w:val="24"/>
          <w:szCs w:val="24"/>
        </w:rPr>
        <w:t>]</w:t>
      </w:r>
    </w:p>
    <w:p w14:paraId="66E1FD04" w14:textId="5F6379E5" w:rsidR="00536C25" w:rsidRDefault="005C42C2">
      <w:pPr>
        <w:spacing w:after="100"/>
        <w:jc w:val="center"/>
      </w:pPr>
      <w:r>
        <w:rPr>
          <w:sz w:val="24"/>
          <w:szCs w:val="24"/>
        </w:rPr>
        <w:t>April</w:t>
      </w:r>
      <w:r w:rsidR="00000000">
        <w:rPr>
          <w:sz w:val="24"/>
          <w:szCs w:val="24"/>
        </w:rPr>
        <w:t xml:space="preserve"> 2026</w:t>
      </w:r>
    </w:p>
    <w:p w14:paraId="06B48369" w14:textId="77777777" w:rsidR="00536C25" w:rsidRDefault="00000000">
      <w:r>
        <w:br w:type="page"/>
      </w:r>
    </w:p>
    <w:p w14:paraId="5621F769" w14:textId="77777777" w:rsidR="00536C25" w:rsidRDefault="00000000">
      <w:pPr>
        <w:pStyle w:val="Heading1"/>
      </w:pPr>
      <w:bookmarkStart w:id="0" w:name="_Toc237435817"/>
      <w:r>
        <w:lastRenderedPageBreak/>
        <w:t>Table of Contents</w:t>
      </w:r>
      <w:bookmarkEnd w:id="0"/>
    </w:p>
    <w:sdt>
      <w:sdtPr>
        <w:alias w:val="Table of Contents"/>
        <w:id w:val="-2087442182"/>
      </w:sdtPr>
      <w:sdtContent>
        <w:p w14:paraId="701D4DAF" w14:textId="77777777" w:rsidR="005C42C2" w:rsidRDefault="00000000">
          <w:pPr>
            <w:pStyle w:val="TOC1"/>
            <w:tabs>
              <w:tab w:val="right" w:leader="dot" w:pos="9350"/>
            </w:tabs>
            <w:rPr>
              <w:noProof/>
            </w:rPr>
          </w:pPr>
          <w:r>
            <w:fldChar w:fldCharType="begin"/>
          </w:r>
          <w:r>
            <w:instrText>TOC \h \o "1-2"</w:instrText>
          </w:r>
          <w:r>
            <w:fldChar w:fldCharType="separate"/>
          </w:r>
          <w:hyperlink w:anchor="_Toc237435817" w:history="1">
            <w:r w:rsidR="005C42C2" w:rsidRPr="001D6048">
              <w:rPr>
                <w:rStyle w:val="Hyperlink"/>
                <w:noProof/>
              </w:rPr>
              <w:t>Table of Contents</w:t>
            </w:r>
            <w:r w:rsidR="005C42C2">
              <w:rPr>
                <w:noProof/>
              </w:rPr>
              <w:tab/>
            </w:r>
            <w:r w:rsidR="005C42C2">
              <w:rPr>
                <w:noProof/>
              </w:rPr>
              <w:fldChar w:fldCharType="begin"/>
            </w:r>
            <w:r w:rsidR="005C42C2">
              <w:rPr>
                <w:noProof/>
              </w:rPr>
              <w:instrText xml:space="preserve"> PAGEREF _Toc237435817 \h </w:instrText>
            </w:r>
            <w:r w:rsidR="005C42C2">
              <w:rPr>
                <w:noProof/>
              </w:rPr>
            </w:r>
            <w:r w:rsidR="005C42C2">
              <w:rPr>
                <w:noProof/>
              </w:rPr>
              <w:fldChar w:fldCharType="separate"/>
            </w:r>
            <w:r w:rsidR="005C42C2">
              <w:rPr>
                <w:noProof/>
              </w:rPr>
              <w:t>1</w:t>
            </w:r>
            <w:r w:rsidR="005C42C2">
              <w:rPr>
                <w:noProof/>
              </w:rPr>
              <w:fldChar w:fldCharType="end"/>
            </w:r>
          </w:hyperlink>
        </w:p>
        <w:p w14:paraId="2F3A2AE9" w14:textId="77777777" w:rsidR="005C42C2" w:rsidRDefault="005C42C2">
          <w:pPr>
            <w:pStyle w:val="TOC1"/>
            <w:tabs>
              <w:tab w:val="right" w:leader="dot" w:pos="9350"/>
            </w:tabs>
            <w:rPr>
              <w:noProof/>
            </w:rPr>
          </w:pPr>
          <w:hyperlink w:anchor="_Toc237435818" w:history="1">
            <w:r w:rsidRPr="001D6048">
              <w:rPr>
                <w:rStyle w:val="Hyperlink"/>
                <w:noProof/>
              </w:rPr>
              <w:t>1. Executive Summary</w:t>
            </w:r>
            <w:r>
              <w:rPr>
                <w:noProof/>
              </w:rPr>
              <w:tab/>
            </w:r>
            <w:r>
              <w:rPr>
                <w:noProof/>
              </w:rPr>
              <w:fldChar w:fldCharType="begin"/>
            </w:r>
            <w:r>
              <w:rPr>
                <w:noProof/>
              </w:rPr>
              <w:instrText xml:space="preserve"> PAGEREF _Toc237435818 \h </w:instrText>
            </w:r>
            <w:r>
              <w:rPr>
                <w:noProof/>
              </w:rPr>
            </w:r>
            <w:r>
              <w:rPr>
                <w:noProof/>
              </w:rPr>
              <w:fldChar w:fldCharType="separate"/>
            </w:r>
            <w:r>
              <w:rPr>
                <w:noProof/>
              </w:rPr>
              <w:t>1</w:t>
            </w:r>
            <w:r>
              <w:rPr>
                <w:noProof/>
              </w:rPr>
              <w:fldChar w:fldCharType="end"/>
            </w:r>
          </w:hyperlink>
        </w:p>
        <w:p w14:paraId="658CFBB1" w14:textId="77777777" w:rsidR="005C42C2" w:rsidRDefault="005C42C2">
          <w:pPr>
            <w:pStyle w:val="TOC1"/>
            <w:tabs>
              <w:tab w:val="right" w:leader="dot" w:pos="9350"/>
            </w:tabs>
            <w:rPr>
              <w:noProof/>
            </w:rPr>
          </w:pPr>
          <w:hyperlink w:anchor="_Toc237435819" w:history="1">
            <w:r w:rsidRPr="001D6048">
              <w:rPr>
                <w:rStyle w:val="Hyperlink"/>
                <w:noProof/>
              </w:rPr>
              <w:t>2. Introduction &amp; Objectives</w:t>
            </w:r>
            <w:r>
              <w:rPr>
                <w:noProof/>
              </w:rPr>
              <w:tab/>
            </w:r>
            <w:r>
              <w:rPr>
                <w:noProof/>
              </w:rPr>
              <w:fldChar w:fldCharType="begin"/>
            </w:r>
            <w:r>
              <w:rPr>
                <w:noProof/>
              </w:rPr>
              <w:instrText xml:space="preserve"> PAGEREF _Toc237435819 \h </w:instrText>
            </w:r>
            <w:r>
              <w:rPr>
                <w:noProof/>
              </w:rPr>
            </w:r>
            <w:r>
              <w:rPr>
                <w:noProof/>
              </w:rPr>
              <w:fldChar w:fldCharType="separate"/>
            </w:r>
            <w:r>
              <w:rPr>
                <w:noProof/>
              </w:rPr>
              <w:t>1</w:t>
            </w:r>
            <w:r>
              <w:rPr>
                <w:noProof/>
              </w:rPr>
              <w:fldChar w:fldCharType="end"/>
            </w:r>
          </w:hyperlink>
        </w:p>
        <w:p w14:paraId="6CA0A757" w14:textId="77777777" w:rsidR="005C42C2" w:rsidRDefault="005C42C2">
          <w:pPr>
            <w:pStyle w:val="TOC2"/>
            <w:tabs>
              <w:tab w:val="right" w:leader="dot" w:pos="9350"/>
            </w:tabs>
            <w:rPr>
              <w:noProof/>
            </w:rPr>
          </w:pPr>
          <w:hyperlink w:anchor="_Toc237435820" w:history="1">
            <w:r w:rsidRPr="001D6048">
              <w:rPr>
                <w:rStyle w:val="Hyperlink"/>
                <w:noProof/>
              </w:rPr>
              <w:t>2.1 Objectives</w:t>
            </w:r>
            <w:r>
              <w:rPr>
                <w:noProof/>
              </w:rPr>
              <w:tab/>
            </w:r>
            <w:r>
              <w:rPr>
                <w:noProof/>
              </w:rPr>
              <w:fldChar w:fldCharType="begin"/>
            </w:r>
            <w:r>
              <w:rPr>
                <w:noProof/>
              </w:rPr>
              <w:instrText xml:space="preserve"> PAGEREF _Toc237435820 \h </w:instrText>
            </w:r>
            <w:r>
              <w:rPr>
                <w:noProof/>
              </w:rPr>
            </w:r>
            <w:r>
              <w:rPr>
                <w:noProof/>
              </w:rPr>
              <w:fldChar w:fldCharType="separate"/>
            </w:r>
            <w:r>
              <w:rPr>
                <w:noProof/>
              </w:rPr>
              <w:t>1</w:t>
            </w:r>
            <w:r>
              <w:rPr>
                <w:noProof/>
              </w:rPr>
              <w:fldChar w:fldCharType="end"/>
            </w:r>
          </w:hyperlink>
        </w:p>
        <w:p w14:paraId="6A409FFA" w14:textId="77777777" w:rsidR="005C42C2" w:rsidRDefault="005C42C2">
          <w:pPr>
            <w:pStyle w:val="TOC1"/>
            <w:tabs>
              <w:tab w:val="right" w:leader="dot" w:pos="9350"/>
            </w:tabs>
            <w:rPr>
              <w:noProof/>
            </w:rPr>
          </w:pPr>
          <w:hyperlink w:anchor="_Toc237435821" w:history="1">
            <w:r w:rsidRPr="001D6048">
              <w:rPr>
                <w:rStyle w:val="Hyperlink"/>
                <w:noProof/>
              </w:rPr>
              <w:t>3. Methodology</w:t>
            </w:r>
            <w:r>
              <w:rPr>
                <w:noProof/>
              </w:rPr>
              <w:tab/>
            </w:r>
            <w:r>
              <w:rPr>
                <w:noProof/>
              </w:rPr>
              <w:fldChar w:fldCharType="begin"/>
            </w:r>
            <w:r>
              <w:rPr>
                <w:noProof/>
              </w:rPr>
              <w:instrText xml:space="preserve"> PAGEREF _Toc237435821 \h </w:instrText>
            </w:r>
            <w:r>
              <w:rPr>
                <w:noProof/>
              </w:rPr>
            </w:r>
            <w:r>
              <w:rPr>
                <w:noProof/>
              </w:rPr>
              <w:fldChar w:fldCharType="separate"/>
            </w:r>
            <w:r>
              <w:rPr>
                <w:noProof/>
              </w:rPr>
              <w:t>1</w:t>
            </w:r>
            <w:r>
              <w:rPr>
                <w:noProof/>
              </w:rPr>
              <w:fldChar w:fldCharType="end"/>
            </w:r>
          </w:hyperlink>
        </w:p>
        <w:p w14:paraId="4C461EE6" w14:textId="77777777" w:rsidR="005C42C2" w:rsidRDefault="005C42C2">
          <w:pPr>
            <w:pStyle w:val="TOC2"/>
            <w:tabs>
              <w:tab w:val="right" w:leader="dot" w:pos="9350"/>
            </w:tabs>
            <w:rPr>
              <w:noProof/>
            </w:rPr>
          </w:pPr>
          <w:hyperlink w:anchor="_Toc237435822" w:history="1">
            <w:r w:rsidRPr="001D6048">
              <w:rPr>
                <w:rStyle w:val="Hyperlink"/>
                <w:noProof/>
              </w:rPr>
              <w:t>3.1 Experimental Design</w:t>
            </w:r>
            <w:r>
              <w:rPr>
                <w:noProof/>
              </w:rPr>
              <w:tab/>
            </w:r>
            <w:r>
              <w:rPr>
                <w:noProof/>
              </w:rPr>
              <w:fldChar w:fldCharType="begin"/>
            </w:r>
            <w:r>
              <w:rPr>
                <w:noProof/>
              </w:rPr>
              <w:instrText xml:space="preserve"> PAGEREF _Toc237435822 \h </w:instrText>
            </w:r>
            <w:r>
              <w:rPr>
                <w:noProof/>
              </w:rPr>
            </w:r>
            <w:r>
              <w:rPr>
                <w:noProof/>
              </w:rPr>
              <w:fldChar w:fldCharType="separate"/>
            </w:r>
            <w:r>
              <w:rPr>
                <w:noProof/>
              </w:rPr>
              <w:t>1</w:t>
            </w:r>
            <w:r>
              <w:rPr>
                <w:noProof/>
              </w:rPr>
              <w:fldChar w:fldCharType="end"/>
            </w:r>
          </w:hyperlink>
        </w:p>
        <w:p w14:paraId="391C38AB" w14:textId="77777777" w:rsidR="005C42C2" w:rsidRDefault="005C42C2">
          <w:pPr>
            <w:pStyle w:val="TOC2"/>
            <w:tabs>
              <w:tab w:val="right" w:leader="dot" w:pos="9350"/>
            </w:tabs>
            <w:rPr>
              <w:noProof/>
            </w:rPr>
          </w:pPr>
          <w:hyperlink w:anchor="_Toc237435823" w:history="1">
            <w:r w:rsidRPr="001D6048">
              <w:rPr>
                <w:rStyle w:val="Hyperlink"/>
                <w:noProof/>
              </w:rPr>
              <w:t>L9 Orthogonal Array and Simulated Results</w:t>
            </w:r>
            <w:r>
              <w:rPr>
                <w:noProof/>
              </w:rPr>
              <w:tab/>
            </w:r>
            <w:r>
              <w:rPr>
                <w:noProof/>
              </w:rPr>
              <w:fldChar w:fldCharType="begin"/>
            </w:r>
            <w:r>
              <w:rPr>
                <w:noProof/>
              </w:rPr>
              <w:instrText xml:space="preserve"> PAGEREF _Toc237435823 \h </w:instrText>
            </w:r>
            <w:r>
              <w:rPr>
                <w:noProof/>
              </w:rPr>
            </w:r>
            <w:r>
              <w:rPr>
                <w:noProof/>
              </w:rPr>
              <w:fldChar w:fldCharType="separate"/>
            </w:r>
            <w:r>
              <w:rPr>
                <w:noProof/>
              </w:rPr>
              <w:t>1</w:t>
            </w:r>
            <w:r>
              <w:rPr>
                <w:noProof/>
              </w:rPr>
              <w:fldChar w:fldCharType="end"/>
            </w:r>
          </w:hyperlink>
        </w:p>
        <w:p w14:paraId="0AB6CD2B" w14:textId="77777777" w:rsidR="005C42C2" w:rsidRDefault="005C42C2">
          <w:pPr>
            <w:pStyle w:val="TOC2"/>
            <w:tabs>
              <w:tab w:val="right" w:leader="dot" w:pos="9350"/>
            </w:tabs>
            <w:rPr>
              <w:noProof/>
            </w:rPr>
          </w:pPr>
          <w:hyperlink w:anchor="_Toc237435824" w:history="1">
            <w:r w:rsidRPr="001D6048">
              <w:rPr>
                <w:rStyle w:val="Hyperlink"/>
                <w:noProof/>
              </w:rPr>
              <w:t>3.2 Data Source</w:t>
            </w:r>
            <w:r>
              <w:rPr>
                <w:noProof/>
              </w:rPr>
              <w:tab/>
            </w:r>
            <w:r>
              <w:rPr>
                <w:noProof/>
              </w:rPr>
              <w:fldChar w:fldCharType="begin"/>
            </w:r>
            <w:r>
              <w:rPr>
                <w:noProof/>
              </w:rPr>
              <w:instrText xml:space="preserve"> PAGEREF _Toc237435824 \h </w:instrText>
            </w:r>
            <w:r>
              <w:rPr>
                <w:noProof/>
              </w:rPr>
            </w:r>
            <w:r>
              <w:rPr>
                <w:noProof/>
              </w:rPr>
              <w:fldChar w:fldCharType="separate"/>
            </w:r>
            <w:r>
              <w:rPr>
                <w:noProof/>
              </w:rPr>
              <w:t>1</w:t>
            </w:r>
            <w:r>
              <w:rPr>
                <w:noProof/>
              </w:rPr>
              <w:fldChar w:fldCharType="end"/>
            </w:r>
          </w:hyperlink>
        </w:p>
        <w:p w14:paraId="21E9A451" w14:textId="77777777" w:rsidR="005C42C2" w:rsidRDefault="005C42C2">
          <w:pPr>
            <w:pStyle w:val="TOC2"/>
            <w:tabs>
              <w:tab w:val="right" w:leader="dot" w:pos="9350"/>
            </w:tabs>
            <w:rPr>
              <w:noProof/>
            </w:rPr>
          </w:pPr>
          <w:hyperlink w:anchor="_Toc237435825" w:history="1">
            <w:r w:rsidRPr="001D6048">
              <w:rPr>
                <w:rStyle w:val="Hyperlink"/>
                <w:noProof/>
              </w:rPr>
              <w:t>3.3 Response Variables</w:t>
            </w:r>
            <w:r>
              <w:rPr>
                <w:noProof/>
              </w:rPr>
              <w:tab/>
            </w:r>
            <w:r>
              <w:rPr>
                <w:noProof/>
              </w:rPr>
              <w:fldChar w:fldCharType="begin"/>
            </w:r>
            <w:r>
              <w:rPr>
                <w:noProof/>
              </w:rPr>
              <w:instrText xml:space="preserve"> PAGEREF _Toc237435825 \h </w:instrText>
            </w:r>
            <w:r>
              <w:rPr>
                <w:noProof/>
              </w:rPr>
            </w:r>
            <w:r>
              <w:rPr>
                <w:noProof/>
              </w:rPr>
              <w:fldChar w:fldCharType="separate"/>
            </w:r>
            <w:r>
              <w:rPr>
                <w:noProof/>
              </w:rPr>
              <w:t>1</w:t>
            </w:r>
            <w:r>
              <w:rPr>
                <w:noProof/>
              </w:rPr>
              <w:fldChar w:fldCharType="end"/>
            </w:r>
          </w:hyperlink>
        </w:p>
        <w:p w14:paraId="1B518C06" w14:textId="77777777" w:rsidR="005C42C2" w:rsidRDefault="005C42C2">
          <w:pPr>
            <w:pStyle w:val="TOC1"/>
            <w:tabs>
              <w:tab w:val="right" w:leader="dot" w:pos="9350"/>
            </w:tabs>
            <w:rPr>
              <w:noProof/>
            </w:rPr>
          </w:pPr>
          <w:hyperlink w:anchor="_Toc237435826" w:history="1">
            <w:r w:rsidRPr="001D6048">
              <w:rPr>
                <w:rStyle w:val="Hyperlink"/>
                <w:noProof/>
              </w:rPr>
              <w:t>4. Individual Response Analysis (S/N Ratios)</w:t>
            </w:r>
            <w:r>
              <w:rPr>
                <w:noProof/>
              </w:rPr>
              <w:tab/>
            </w:r>
            <w:r>
              <w:rPr>
                <w:noProof/>
              </w:rPr>
              <w:fldChar w:fldCharType="begin"/>
            </w:r>
            <w:r>
              <w:rPr>
                <w:noProof/>
              </w:rPr>
              <w:instrText xml:space="preserve"> PAGEREF _Toc237435826 \h </w:instrText>
            </w:r>
            <w:r>
              <w:rPr>
                <w:noProof/>
              </w:rPr>
            </w:r>
            <w:r>
              <w:rPr>
                <w:noProof/>
              </w:rPr>
              <w:fldChar w:fldCharType="separate"/>
            </w:r>
            <w:r>
              <w:rPr>
                <w:noProof/>
              </w:rPr>
              <w:t>1</w:t>
            </w:r>
            <w:r>
              <w:rPr>
                <w:noProof/>
              </w:rPr>
              <w:fldChar w:fldCharType="end"/>
            </w:r>
          </w:hyperlink>
        </w:p>
        <w:p w14:paraId="2275786E" w14:textId="77777777" w:rsidR="005C42C2" w:rsidRDefault="005C42C2">
          <w:pPr>
            <w:pStyle w:val="TOC1"/>
            <w:tabs>
              <w:tab w:val="right" w:leader="dot" w:pos="9350"/>
            </w:tabs>
            <w:rPr>
              <w:noProof/>
            </w:rPr>
          </w:pPr>
          <w:hyperlink w:anchor="_Toc237435827" w:history="1">
            <w:r w:rsidRPr="001D6048">
              <w:rPr>
                <w:rStyle w:val="Hyperlink"/>
                <w:noProof/>
              </w:rPr>
              <w:t>5. Grey Relational Analysis (Multi-Response Optimization)</w:t>
            </w:r>
            <w:r>
              <w:rPr>
                <w:noProof/>
              </w:rPr>
              <w:tab/>
            </w:r>
            <w:r>
              <w:rPr>
                <w:noProof/>
              </w:rPr>
              <w:fldChar w:fldCharType="begin"/>
            </w:r>
            <w:r>
              <w:rPr>
                <w:noProof/>
              </w:rPr>
              <w:instrText xml:space="preserve"> PAGEREF _Toc237435827 \h </w:instrText>
            </w:r>
            <w:r>
              <w:rPr>
                <w:noProof/>
              </w:rPr>
            </w:r>
            <w:r>
              <w:rPr>
                <w:noProof/>
              </w:rPr>
              <w:fldChar w:fldCharType="separate"/>
            </w:r>
            <w:r>
              <w:rPr>
                <w:noProof/>
              </w:rPr>
              <w:t>1</w:t>
            </w:r>
            <w:r>
              <w:rPr>
                <w:noProof/>
              </w:rPr>
              <w:fldChar w:fldCharType="end"/>
            </w:r>
          </w:hyperlink>
        </w:p>
        <w:p w14:paraId="0F99DAEC" w14:textId="77777777" w:rsidR="005C42C2" w:rsidRDefault="005C42C2">
          <w:pPr>
            <w:pStyle w:val="TOC1"/>
            <w:tabs>
              <w:tab w:val="right" w:leader="dot" w:pos="9350"/>
            </w:tabs>
            <w:rPr>
              <w:noProof/>
            </w:rPr>
          </w:pPr>
          <w:hyperlink w:anchor="_Toc237435828" w:history="1">
            <w:r w:rsidRPr="001D6048">
              <w:rPr>
                <w:rStyle w:val="Hyperlink"/>
                <w:noProof/>
              </w:rPr>
              <w:t>6. ANOVA (with Pooling)</w:t>
            </w:r>
            <w:r>
              <w:rPr>
                <w:noProof/>
              </w:rPr>
              <w:tab/>
            </w:r>
            <w:r>
              <w:rPr>
                <w:noProof/>
              </w:rPr>
              <w:fldChar w:fldCharType="begin"/>
            </w:r>
            <w:r>
              <w:rPr>
                <w:noProof/>
              </w:rPr>
              <w:instrText xml:space="preserve"> PAGEREF _Toc237435828 \h </w:instrText>
            </w:r>
            <w:r>
              <w:rPr>
                <w:noProof/>
              </w:rPr>
            </w:r>
            <w:r>
              <w:rPr>
                <w:noProof/>
              </w:rPr>
              <w:fldChar w:fldCharType="separate"/>
            </w:r>
            <w:r>
              <w:rPr>
                <w:noProof/>
              </w:rPr>
              <w:t>1</w:t>
            </w:r>
            <w:r>
              <w:rPr>
                <w:noProof/>
              </w:rPr>
              <w:fldChar w:fldCharType="end"/>
            </w:r>
          </w:hyperlink>
        </w:p>
        <w:p w14:paraId="1C7043BD" w14:textId="77777777" w:rsidR="005C42C2" w:rsidRDefault="005C42C2">
          <w:pPr>
            <w:pStyle w:val="TOC1"/>
            <w:tabs>
              <w:tab w:val="right" w:leader="dot" w:pos="9350"/>
            </w:tabs>
            <w:rPr>
              <w:noProof/>
            </w:rPr>
          </w:pPr>
          <w:hyperlink w:anchor="_Toc237435829" w:history="1">
            <w:r w:rsidRPr="001D6048">
              <w:rPr>
                <w:rStyle w:val="Hyperlink"/>
                <w:noProof/>
              </w:rPr>
              <w:t>7. Regression Model</w:t>
            </w:r>
            <w:r>
              <w:rPr>
                <w:noProof/>
              </w:rPr>
              <w:tab/>
            </w:r>
            <w:r>
              <w:rPr>
                <w:noProof/>
              </w:rPr>
              <w:fldChar w:fldCharType="begin"/>
            </w:r>
            <w:r>
              <w:rPr>
                <w:noProof/>
              </w:rPr>
              <w:instrText xml:space="preserve"> PAGEREF _Toc237435829 \h </w:instrText>
            </w:r>
            <w:r>
              <w:rPr>
                <w:noProof/>
              </w:rPr>
            </w:r>
            <w:r>
              <w:rPr>
                <w:noProof/>
              </w:rPr>
              <w:fldChar w:fldCharType="separate"/>
            </w:r>
            <w:r>
              <w:rPr>
                <w:noProof/>
              </w:rPr>
              <w:t>1</w:t>
            </w:r>
            <w:r>
              <w:rPr>
                <w:noProof/>
              </w:rPr>
              <w:fldChar w:fldCharType="end"/>
            </w:r>
          </w:hyperlink>
        </w:p>
        <w:p w14:paraId="19E35F63" w14:textId="77777777" w:rsidR="005C42C2" w:rsidRDefault="005C42C2">
          <w:pPr>
            <w:pStyle w:val="TOC1"/>
            <w:tabs>
              <w:tab w:val="right" w:leader="dot" w:pos="9350"/>
            </w:tabs>
            <w:rPr>
              <w:noProof/>
            </w:rPr>
          </w:pPr>
          <w:hyperlink w:anchor="_Toc237435830" w:history="1">
            <w:r w:rsidRPr="001D6048">
              <w:rPr>
                <w:rStyle w:val="Hyperlink"/>
                <w:noProof/>
              </w:rPr>
              <w:t>8. Confirmation Experiment</w:t>
            </w:r>
            <w:r>
              <w:rPr>
                <w:noProof/>
              </w:rPr>
              <w:tab/>
            </w:r>
            <w:r>
              <w:rPr>
                <w:noProof/>
              </w:rPr>
              <w:fldChar w:fldCharType="begin"/>
            </w:r>
            <w:r>
              <w:rPr>
                <w:noProof/>
              </w:rPr>
              <w:instrText xml:space="preserve"> PAGEREF _Toc237435830 \h </w:instrText>
            </w:r>
            <w:r>
              <w:rPr>
                <w:noProof/>
              </w:rPr>
            </w:r>
            <w:r>
              <w:rPr>
                <w:noProof/>
              </w:rPr>
              <w:fldChar w:fldCharType="separate"/>
            </w:r>
            <w:r>
              <w:rPr>
                <w:noProof/>
              </w:rPr>
              <w:t>1</w:t>
            </w:r>
            <w:r>
              <w:rPr>
                <w:noProof/>
              </w:rPr>
              <w:fldChar w:fldCharType="end"/>
            </w:r>
          </w:hyperlink>
        </w:p>
        <w:p w14:paraId="42CF1582" w14:textId="77777777" w:rsidR="005C42C2" w:rsidRDefault="005C42C2">
          <w:pPr>
            <w:pStyle w:val="TOC1"/>
            <w:tabs>
              <w:tab w:val="right" w:leader="dot" w:pos="9350"/>
            </w:tabs>
            <w:rPr>
              <w:noProof/>
            </w:rPr>
          </w:pPr>
          <w:hyperlink w:anchor="_Toc237435831" w:history="1">
            <w:r w:rsidRPr="001D6048">
              <w:rPr>
                <w:rStyle w:val="Hyperlink"/>
                <w:noProof/>
              </w:rPr>
              <w:t>9. Conclusion &amp; Recommendations</w:t>
            </w:r>
            <w:r>
              <w:rPr>
                <w:noProof/>
              </w:rPr>
              <w:tab/>
            </w:r>
            <w:r>
              <w:rPr>
                <w:noProof/>
              </w:rPr>
              <w:fldChar w:fldCharType="begin"/>
            </w:r>
            <w:r>
              <w:rPr>
                <w:noProof/>
              </w:rPr>
              <w:instrText xml:space="preserve"> PAGEREF _Toc237435831 \h </w:instrText>
            </w:r>
            <w:r>
              <w:rPr>
                <w:noProof/>
              </w:rPr>
            </w:r>
            <w:r>
              <w:rPr>
                <w:noProof/>
              </w:rPr>
              <w:fldChar w:fldCharType="separate"/>
            </w:r>
            <w:r>
              <w:rPr>
                <w:noProof/>
              </w:rPr>
              <w:t>1</w:t>
            </w:r>
            <w:r>
              <w:rPr>
                <w:noProof/>
              </w:rPr>
              <w:fldChar w:fldCharType="end"/>
            </w:r>
          </w:hyperlink>
        </w:p>
        <w:p w14:paraId="1D78ED14" w14:textId="77777777" w:rsidR="005C42C2" w:rsidRDefault="005C42C2">
          <w:pPr>
            <w:pStyle w:val="TOC1"/>
            <w:tabs>
              <w:tab w:val="right" w:leader="dot" w:pos="9350"/>
            </w:tabs>
            <w:rPr>
              <w:noProof/>
            </w:rPr>
          </w:pPr>
          <w:hyperlink w:anchor="_Toc237435832" w:history="1">
            <w:r w:rsidRPr="001D6048">
              <w:rPr>
                <w:rStyle w:val="Hyperlink"/>
                <w:noProof/>
              </w:rPr>
              <w:t>10. Limitations &amp; Future Scope</w:t>
            </w:r>
            <w:r>
              <w:rPr>
                <w:noProof/>
              </w:rPr>
              <w:tab/>
            </w:r>
            <w:r>
              <w:rPr>
                <w:noProof/>
              </w:rPr>
              <w:fldChar w:fldCharType="begin"/>
            </w:r>
            <w:r>
              <w:rPr>
                <w:noProof/>
              </w:rPr>
              <w:instrText xml:space="preserve"> PAGEREF _Toc237435832 \h </w:instrText>
            </w:r>
            <w:r>
              <w:rPr>
                <w:noProof/>
              </w:rPr>
            </w:r>
            <w:r>
              <w:rPr>
                <w:noProof/>
              </w:rPr>
              <w:fldChar w:fldCharType="separate"/>
            </w:r>
            <w:r>
              <w:rPr>
                <w:noProof/>
              </w:rPr>
              <w:t>1</w:t>
            </w:r>
            <w:r>
              <w:rPr>
                <w:noProof/>
              </w:rPr>
              <w:fldChar w:fldCharType="end"/>
            </w:r>
          </w:hyperlink>
        </w:p>
        <w:p w14:paraId="432BCB5E" w14:textId="77777777" w:rsidR="005C42C2" w:rsidRDefault="005C42C2">
          <w:pPr>
            <w:pStyle w:val="TOC1"/>
            <w:tabs>
              <w:tab w:val="right" w:leader="dot" w:pos="9350"/>
            </w:tabs>
            <w:rPr>
              <w:noProof/>
            </w:rPr>
          </w:pPr>
          <w:hyperlink w:anchor="_Toc237435833" w:history="1">
            <w:r w:rsidRPr="001D6048">
              <w:rPr>
                <w:rStyle w:val="Hyperlink"/>
                <w:noProof/>
              </w:rPr>
              <w:t>References</w:t>
            </w:r>
            <w:r>
              <w:rPr>
                <w:noProof/>
              </w:rPr>
              <w:tab/>
            </w:r>
            <w:r>
              <w:rPr>
                <w:noProof/>
              </w:rPr>
              <w:fldChar w:fldCharType="begin"/>
            </w:r>
            <w:r>
              <w:rPr>
                <w:noProof/>
              </w:rPr>
              <w:instrText xml:space="preserve"> PAGEREF _Toc237435833 \h </w:instrText>
            </w:r>
            <w:r>
              <w:rPr>
                <w:noProof/>
              </w:rPr>
            </w:r>
            <w:r>
              <w:rPr>
                <w:noProof/>
              </w:rPr>
              <w:fldChar w:fldCharType="separate"/>
            </w:r>
            <w:r>
              <w:rPr>
                <w:noProof/>
              </w:rPr>
              <w:t>1</w:t>
            </w:r>
            <w:r>
              <w:rPr>
                <w:noProof/>
              </w:rPr>
              <w:fldChar w:fldCharType="end"/>
            </w:r>
          </w:hyperlink>
        </w:p>
        <w:p w14:paraId="0225AA59" w14:textId="77777777" w:rsidR="00536C25" w:rsidRDefault="00000000">
          <w:r>
            <w:fldChar w:fldCharType="end"/>
          </w:r>
        </w:p>
      </w:sdtContent>
    </w:sdt>
    <w:p w14:paraId="7A04B999" w14:textId="77777777" w:rsidR="00536C25" w:rsidRDefault="00000000">
      <w:r>
        <w:br w:type="page"/>
      </w:r>
    </w:p>
    <w:p w14:paraId="2251154D" w14:textId="77777777" w:rsidR="00536C25" w:rsidRDefault="00000000">
      <w:pPr>
        <w:pStyle w:val="Heading1"/>
      </w:pPr>
      <w:bookmarkStart w:id="1" w:name="_Toc237435818"/>
      <w:r>
        <w:lastRenderedPageBreak/>
        <w:t>1. Executive Summary</w:t>
      </w:r>
      <w:bookmarkEnd w:id="1"/>
    </w:p>
    <w:p w14:paraId="1BAAF8FA" w14:textId="77777777" w:rsidR="00536C25" w:rsidRDefault="00000000">
      <w:pPr>
        <w:spacing w:after="160"/>
        <w:jc w:val="both"/>
      </w:pPr>
      <w:r>
        <w:t>This study optimizes Wire Electrical Discharge Machining (WEDM) parameters for hardened H13 tool steel using a Taguchi L9 orthogonal array combined with Grey Relational Analysis (GRA), simultaneously targeting Material Removal Rate (MRR), Surface Roughness (Ra), and Kerf Deviation -- rather than optimizing any single response in isolation, which is the more common but methodologically weaker approach.</w:t>
      </w:r>
    </w:p>
    <w:p w14:paraId="091E45AC" w14:textId="77777777" w:rsidR="00536C25" w:rsidRDefault="00000000">
      <w:pPr>
        <w:spacing w:after="160"/>
        <w:jc w:val="both"/>
      </w:pPr>
      <w:r>
        <w:t>Four factors (pulse-on time, pulse-off time, peak current, wire tension) were varied across three levels each. Individual response analysis showed each of the three responses favoring different, partly conflicting parameter settings, which motivated the multi-response GRA approach. GRA identified an optimal combination -- Ton=105us, Toff=55us, Ip=6A, WT=8g -- that did not correspond to any of the 9 original experimental runs. ANOVA (with pooling, since the L9 array is saturated) found wire tension the most significant factor (39.5% contribution), followed by peak current (30.7%) and pulse-on time (28.3%), with pulse-off time contributing negligibly (1.5%) and serving as the pooled error term.</w:t>
      </w:r>
    </w:p>
    <w:p w14:paraId="69638976" w14:textId="77777777" w:rsidR="00536C25" w:rsidRDefault="00000000">
      <w:pPr>
        <w:spacing w:after="160"/>
        <w:jc w:val="both"/>
      </w:pPr>
      <w:r>
        <w:t>A confirmation experiment at the optimal settings validated the prediction with a 10.7% error between predicted and confirmed Grey Relational Grade -- within the range generally considered a successful confirmation in Taguchi/GRA practice, and closing the DOE methodology loop from experimental design through to validated optimum.</w:t>
      </w:r>
    </w:p>
    <w:p w14:paraId="2A9D53A1" w14:textId="77777777" w:rsidR="00536C25" w:rsidRDefault="00000000">
      <w:pPr>
        <w:pStyle w:val="Heading1"/>
      </w:pPr>
      <w:bookmarkStart w:id="2" w:name="_Toc237435819"/>
      <w:r>
        <w:t>2. Introduction &amp; Objectives</w:t>
      </w:r>
      <w:bookmarkEnd w:id="2"/>
    </w:p>
    <w:p w14:paraId="709E0035" w14:textId="77777777" w:rsidR="00536C25" w:rsidRDefault="00000000">
      <w:pPr>
        <w:spacing w:after="160"/>
        <w:jc w:val="both"/>
      </w:pPr>
      <w:r>
        <w:t>Wire-EDM is the standard non-traditional process for machining hardened tool steels to tight tolerances and sharp internal geometry -- exactly the role it played in an earlier hybrid process-chain study of an H13 mold cavity insert. This study asks the next question: given that WEDM is necessary, which parameter settings make it perform best, and does 'best' even mean the same thing across all the responses that matter?</w:t>
      </w:r>
    </w:p>
    <w:p w14:paraId="787ADE59" w14:textId="77777777" w:rsidR="00536C25" w:rsidRDefault="00000000">
      <w:pPr>
        <w:spacing w:after="160"/>
        <w:jc w:val="both"/>
      </w:pPr>
      <w:r>
        <w:t>Most published student-level studies optimize WEDM for a single response, typically MRR alone, using Taguchi's signal-to-noise ratio method. This is a limited methodology in practice, because improving one response through parameter changes routinely degrades another -- higher discharge energy increases MRR but worsens surface finish and dimensional accuracy. A genuinely rigorous study must optimize multiple responses simultaneously, which is what Grey Relational Analysis is designed for.</w:t>
      </w:r>
    </w:p>
    <w:p w14:paraId="1CB0E828" w14:textId="77777777" w:rsidR="00536C25" w:rsidRDefault="00000000">
      <w:pPr>
        <w:pStyle w:val="Heading2"/>
      </w:pPr>
      <w:bookmarkStart w:id="3" w:name="_Toc237435820"/>
      <w:r>
        <w:t>2.1 Objectives</w:t>
      </w:r>
      <w:bookmarkEnd w:id="3"/>
    </w:p>
    <w:p w14:paraId="49C708B1" w14:textId="77777777" w:rsidR="00536C25" w:rsidRDefault="00000000">
      <w:pPr>
        <w:pStyle w:val="ListParagraph"/>
        <w:numPr>
          <w:ilvl w:val="0"/>
          <w:numId w:val="1"/>
        </w:numPr>
        <w:spacing w:after="80"/>
      </w:pPr>
      <w:r>
        <w:t>Design a Taguchi L9 orthogonal array experiment varying pulse-on time, pulse-off time, peak current, and wire tension.</w:t>
      </w:r>
    </w:p>
    <w:p w14:paraId="73A5570C" w14:textId="77777777" w:rsidR="00536C25" w:rsidRDefault="00000000">
      <w:pPr>
        <w:pStyle w:val="ListParagraph"/>
        <w:numPr>
          <w:ilvl w:val="0"/>
          <w:numId w:val="1"/>
        </w:numPr>
        <w:spacing w:after="80"/>
      </w:pPr>
      <w:r>
        <w:t>Analyze MRR, surface roughness (Ra), and kerf deviation individually via signal-to-noise ratios, to establish whether their optima conflict.</w:t>
      </w:r>
    </w:p>
    <w:p w14:paraId="29096504" w14:textId="77777777" w:rsidR="00536C25" w:rsidRDefault="00000000">
      <w:pPr>
        <w:pStyle w:val="ListParagraph"/>
        <w:numPr>
          <w:ilvl w:val="0"/>
          <w:numId w:val="1"/>
        </w:numPr>
        <w:spacing w:after="80"/>
      </w:pPr>
      <w:r>
        <w:t>Apply Grey Relational Analysis to identify a single, balanced-optimal parameter combination across all three responses.</w:t>
      </w:r>
    </w:p>
    <w:p w14:paraId="68751574" w14:textId="77777777" w:rsidR="00536C25" w:rsidRDefault="00000000">
      <w:pPr>
        <w:pStyle w:val="ListParagraph"/>
        <w:numPr>
          <w:ilvl w:val="0"/>
          <w:numId w:val="1"/>
        </w:numPr>
        <w:spacing w:after="80"/>
      </w:pPr>
      <w:r>
        <w:t>Validate factor significance via ANOVA, and quantify each factor's percentage contribution.</w:t>
      </w:r>
    </w:p>
    <w:p w14:paraId="6EC4FC86" w14:textId="77777777" w:rsidR="00536C25" w:rsidRDefault="00000000">
      <w:pPr>
        <w:pStyle w:val="ListParagraph"/>
        <w:numPr>
          <w:ilvl w:val="0"/>
          <w:numId w:val="1"/>
        </w:numPr>
        <w:spacing w:after="80"/>
      </w:pPr>
      <w:r>
        <w:t>Fit a regression model and run a confirmation experiment to validate the GRA-predicted optimum.</w:t>
      </w:r>
    </w:p>
    <w:p w14:paraId="1618846A" w14:textId="77777777" w:rsidR="00536C25" w:rsidRDefault="00000000">
      <w:pPr>
        <w:pStyle w:val="Heading1"/>
      </w:pPr>
      <w:bookmarkStart w:id="4" w:name="_Toc237435821"/>
      <w:r>
        <w:lastRenderedPageBreak/>
        <w:t>3. Methodology</w:t>
      </w:r>
      <w:bookmarkEnd w:id="4"/>
    </w:p>
    <w:p w14:paraId="459C80FE" w14:textId="77777777" w:rsidR="00536C25" w:rsidRDefault="00000000">
      <w:pPr>
        <w:pStyle w:val="Heading2"/>
      </w:pPr>
      <w:bookmarkStart w:id="5" w:name="_Toc237435822"/>
      <w:r>
        <w:t>3.1 Experimental Design</w:t>
      </w:r>
      <w:bookmarkEnd w:id="5"/>
    </w:p>
    <w:p w14:paraId="200D69BD" w14:textId="77777777" w:rsidR="00536C25" w:rsidRDefault="00000000">
      <w:pPr>
        <w:spacing w:after="160"/>
        <w:jc w:val="both"/>
      </w:pPr>
      <w:r>
        <w:t>A Taguchi L9(3^4) orthogonal array was used, testing 4 factors at 3 levels each in only 9 runs rather than the 81 a full factorial would require. Factor ranges were selected consistent with published WEDM studies on hardened tool steels using brass wire electrode and deionized water dielectric.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600"/>
        <w:gridCol w:w="1600"/>
        <w:gridCol w:w="1600"/>
      </w:tblGrid>
      <w:tr w:rsidR="00536C25" w14:paraId="77499E31" w14:textId="77777777">
        <w:tblPrEx>
          <w:tblCellMar>
            <w:top w:w="0" w:type="dxa"/>
            <w:bottom w:w="0" w:type="dxa"/>
          </w:tblCellMar>
        </w:tblPrEx>
        <w:trPr>
          <w:cantSplit/>
          <w:tblHeader/>
        </w:trPr>
        <w:tc>
          <w:tcPr>
            <w:tcW w:w="2400" w:type="dxa"/>
            <w:shd w:val="clear" w:color="auto" w:fill="1F4E78"/>
            <w:vAlign w:val="center"/>
          </w:tcPr>
          <w:p w14:paraId="3D9E4CDB" w14:textId="77777777" w:rsidR="00536C25" w:rsidRDefault="00000000">
            <w:pPr>
              <w:jc w:val="center"/>
            </w:pPr>
            <w:r>
              <w:rPr>
                <w:b/>
                <w:bCs/>
                <w:color w:val="FFFFFF"/>
              </w:rPr>
              <w:t>Factor</w:t>
            </w:r>
          </w:p>
        </w:tc>
        <w:tc>
          <w:tcPr>
            <w:tcW w:w="1800" w:type="dxa"/>
            <w:shd w:val="clear" w:color="auto" w:fill="1F4E78"/>
            <w:vAlign w:val="center"/>
          </w:tcPr>
          <w:p w14:paraId="7CF73530" w14:textId="77777777" w:rsidR="00536C25" w:rsidRDefault="00000000">
            <w:pPr>
              <w:jc w:val="center"/>
            </w:pPr>
            <w:r>
              <w:rPr>
                <w:b/>
                <w:bCs/>
                <w:color w:val="FFFFFF"/>
              </w:rPr>
              <w:t>Symbol</w:t>
            </w:r>
          </w:p>
        </w:tc>
        <w:tc>
          <w:tcPr>
            <w:tcW w:w="1600" w:type="dxa"/>
            <w:shd w:val="clear" w:color="auto" w:fill="1F4E78"/>
            <w:vAlign w:val="center"/>
          </w:tcPr>
          <w:p w14:paraId="32C06527" w14:textId="77777777" w:rsidR="00536C25" w:rsidRDefault="00000000">
            <w:pPr>
              <w:jc w:val="center"/>
            </w:pPr>
            <w:r>
              <w:rPr>
                <w:b/>
                <w:bCs/>
                <w:color w:val="FFFFFF"/>
              </w:rPr>
              <w:t>Level 1</w:t>
            </w:r>
          </w:p>
        </w:tc>
        <w:tc>
          <w:tcPr>
            <w:tcW w:w="1600" w:type="dxa"/>
            <w:shd w:val="clear" w:color="auto" w:fill="1F4E78"/>
            <w:vAlign w:val="center"/>
          </w:tcPr>
          <w:p w14:paraId="19F5669B" w14:textId="77777777" w:rsidR="00536C25" w:rsidRDefault="00000000">
            <w:pPr>
              <w:jc w:val="center"/>
            </w:pPr>
            <w:r>
              <w:rPr>
                <w:b/>
                <w:bCs/>
                <w:color w:val="FFFFFF"/>
              </w:rPr>
              <w:t>Level 2</w:t>
            </w:r>
          </w:p>
        </w:tc>
        <w:tc>
          <w:tcPr>
            <w:tcW w:w="1600" w:type="dxa"/>
            <w:shd w:val="clear" w:color="auto" w:fill="1F4E78"/>
            <w:vAlign w:val="center"/>
          </w:tcPr>
          <w:p w14:paraId="766E0F30" w14:textId="77777777" w:rsidR="00536C25" w:rsidRDefault="00000000">
            <w:pPr>
              <w:jc w:val="center"/>
            </w:pPr>
            <w:r>
              <w:rPr>
                <w:b/>
                <w:bCs/>
                <w:color w:val="FFFFFF"/>
              </w:rPr>
              <w:t>Level 3</w:t>
            </w:r>
          </w:p>
        </w:tc>
      </w:tr>
      <w:tr w:rsidR="00536C25" w14:paraId="570BE941" w14:textId="77777777">
        <w:tblPrEx>
          <w:tblCellMar>
            <w:top w:w="0" w:type="dxa"/>
            <w:bottom w:w="0" w:type="dxa"/>
          </w:tblCellMar>
        </w:tblPrEx>
        <w:trPr>
          <w:cantSplit/>
        </w:trPr>
        <w:tc>
          <w:tcPr>
            <w:tcW w:w="2400" w:type="dxa"/>
            <w:vAlign w:val="center"/>
          </w:tcPr>
          <w:p w14:paraId="5E46C472" w14:textId="77777777" w:rsidR="00536C25" w:rsidRDefault="00000000">
            <w:pPr>
              <w:jc w:val="center"/>
            </w:pPr>
            <w:r>
              <w:t>Pulse-on time</w:t>
            </w:r>
          </w:p>
        </w:tc>
        <w:tc>
          <w:tcPr>
            <w:tcW w:w="1800" w:type="dxa"/>
            <w:vAlign w:val="center"/>
          </w:tcPr>
          <w:p w14:paraId="5BEB32FD" w14:textId="77777777" w:rsidR="00536C25" w:rsidRDefault="00000000">
            <w:pPr>
              <w:jc w:val="center"/>
            </w:pPr>
            <w:r>
              <w:t>Ton (us)</w:t>
            </w:r>
          </w:p>
        </w:tc>
        <w:tc>
          <w:tcPr>
            <w:tcW w:w="1600" w:type="dxa"/>
            <w:vAlign w:val="center"/>
          </w:tcPr>
          <w:p w14:paraId="690FEB20" w14:textId="77777777" w:rsidR="00536C25" w:rsidRDefault="00000000">
            <w:pPr>
              <w:jc w:val="center"/>
            </w:pPr>
            <w:r>
              <w:t>105</w:t>
            </w:r>
          </w:p>
        </w:tc>
        <w:tc>
          <w:tcPr>
            <w:tcW w:w="1600" w:type="dxa"/>
            <w:vAlign w:val="center"/>
          </w:tcPr>
          <w:p w14:paraId="22BC14F3" w14:textId="77777777" w:rsidR="00536C25" w:rsidRDefault="00000000">
            <w:pPr>
              <w:jc w:val="center"/>
            </w:pPr>
            <w:r>
              <w:t>115</w:t>
            </w:r>
          </w:p>
        </w:tc>
        <w:tc>
          <w:tcPr>
            <w:tcW w:w="1600" w:type="dxa"/>
            <w:vAlign w:val="center"/>
          </w:tcPr>
          <w:p w14:paraId="247C7E74" w14:textId="77777777" w:rsidR="00536C25" w:rsidRDefault="00000000">
            <w:pPr>
              <w:jc w:val="center"/>
            </w:pPr>
            <w:r>
              <w:t>125</w:t>
            </w:r>
          </w:p>
        </w:tc>
      </w:tr>
      <w:tr w:rsidR="00536C25" w14:paraId="538EC6FD" w14:textId="77777777">
        <w:tblPrEx>
          <w:tblCellMar>
            <w:top w:w="0" w:type="dxa"/>
            <w:bottom w:w="0" w:type="dxa"/>
          </w:tblCellMar>
        </w:tblPrEx>
        <w:trPr>
          <w:cantSplit/>
        </w:trPr>
        <w:tc>
          <w:tcPr>
            <w:tcW w:w="2400" w:type="dxa"/>
            <w:shd w:val="clear" w:color="auto" w:fill="F2F2F2"/>
            <w:vAlign w:val="center"/>
          </w:tcPr>
          <w:p w14:paraId="7F003688" w14:textId="77777777" w:rsidR="00536C25" w:rsidRDefault="00000000">
            <w:pPr>
              <w:jc w:val="center"/>
            </w:pPr>
            <w:r>
              <w:t>Pulse-off time</w:t>
            </w:r>
          </w:p>
        </w:tc>
        <w:tc>
          <w:tcPr>
            <w:tcW w:w="1800" w:type="dxa"/>
            <w:shd w:val="clear" w:color="auto" w:fill="F2F2F2"/>
            <w:vAlign w:val="center"/>
          </w:tcPr>
          <w:p w14:paraId="4638EA07" w14:textId="77777777" w:rsidR="00536C25" w:rsidRDefault="00000000">
            <w:pPr>
              <w:jc w:val="center"/>
            </w:pPr>
            <w:r>
              <w:t>Toff (us)</w:t>
            </w:r>
          </w:p>
        </w:tc>
        <w:tc>
          <w:tcPr>
            <w:tcW w:w="1600" w:type="dxa"/>
            <w:shd w:val="clear" w:color="auto" w:fill="F2F2F2"/>
            <w:vAlign w:val="center"/>
          </w:tcPr>
          <w:p w14:paraId="1076FAAB" w14:textId="77777777" w:rsidR="00536C25" w:rsidRDefault="00000000">
            <w:pPr>
              <w:jc w:val="center"/>
            </w:pPr>
            <w:r>
              <w:t>50</w:t>
            </w:r>
          </w:p>
        </w:tc>
        <w:tc>
          <w:tcPr>
            <w:tcW w:w="1600" w:type="dxa"/>
            <w:shd w:val="clear" w:color="auto" w:fill="F2F2F2"/>
            <w:vAlign w:val="center"/>
          </w:tcPr>
          <w:p w14:paraId="3F7B29B8" w14:textId="77777777" w:rsidR="00536C25" w:rsidRDefault="00000000">
            <w:pPr>
              <w:jc w:val="center"/>
            </w:pPr>
            <w:r>
              <w:t>55</w:t>
            </w:r>
          </w:p>
        </w:tc>
        <w:tc>
          <w:tcPr>
            <w:tcW w:w="1600" w:type="dxa"/>
            <w:shd w:val="clear" w:color="auto" w:fill="F2F2F2"/>
            <w:vAlign w:val="center"/>
          </w:tcPr>
          <w:p w14:paraId="72FC4923" w14:textId="77777777" w:rsidR="00536C25" w:rsidRDefault="00000000">
            <w:pPr>
              <w:jc w:val="center"/>
            </w:pPr>
            <w:r>
              <w:t>60</w:t>
            </w:r>
          </w:p>
        </w:tc>
      </w:tr>
      <w:tr w:rsidR="00536C25" w14:paraId="175CE088" w14:textId="77777777">
        <w:tblPrEx>
          <w:tblCellMar>
            <w:top w:w="0" w:type="dxa"/>
            <w:bottom w:w="0" w:type="dxa"/>
          </w:tblCellMar>
        </w:tblPrEx>
        <w:trPr>
          <w:cantSplit/>
        </w:trPr>
        <w:tc>
          <w:tcPr>
            <w:tcW w:w="2400" w:type="dxa"/>
            <w:vAlign w:val="center"/>
          </w:tcPr>
          <w:p w14:paraId="2774BABE" w14:textId="77777777" w:rsidR="00536C25" w:rsidRDefault="00000000">
            <w:pPr>
              <w:jc w:val="center"/>
            </w:pPr>
            <w:r>
              <w:t>Peak current</w:t>
            </w:r>
          </w:p>
        </w:tc>
        <w:tc>
          <w:tcPr>
            <w:tcW w:w="1800" w:type="dxa"/>
            <w:vAlign w:val="center"/>
          </w:tcPr>
          <w:p w14:paraId="442CD4E7" w14:textId="77777777" w:rsidR="00536C25" w:rsidRDefault="00000000">
            <w:pPr>
              <w:jc w:val="center"/>
            </w:pPr>
            <w:r>
              <w:t>Ip (A)</w:t>
            </w:r>
          </w:p>
        </w:tc>
        <w:tc>
          <w:tcPr>
            <w:tcW w:w="1600" w:type="dxa"/>
            <w:vAlign w:val="center"/>
          </w:tcPr>
          <w:p w14:paraId="06F07F82" w14:textId="77777777" w:rsidR="00536C25" w:rsidRDefault="00000000">
            <w:pPr>
              <w:jc w:val="center"/>
            </w:pPr>
            <w:r>
              <w:t>6</w:t>
            </w:r>
          </w:p>
        </w:tc>
        <w:tc>
          <w:tcPr>
            <w:tcW w:w="1600" w:type="dxa"/>
            <w:vAlign w:val="center"/>
          </w:tcPr>
          <w:p w14:paraId="53584CAE" w14:textId="77777777" w:rsidR="00536C25" w:rsidRDefault="00000000">
            <w:pPr>
              <w:jc w:val="center"/>
            </w:pPr>
            <w:r>
              <w:t>8</w:t>
            </w:r>
          </w:p>
        </w:tc>
        <w:tc>
          <w:tcPr>
            <w:tcW w:w="1600" w:type="dxa"/>
            <w:vAlign w:val="center"/>
          </w:tcPr>
          <w:p w14:paraId="7D82A0B9" w14:textId="77777777" w:rsidR="00536C25" w:rsidRDefault="00000000">
            <w:pPr>
              <w:jc w:val="center"/>
            </w:pPr>
            <w:r>
              <w:t>10</w:t>
            </w:r>
          </w:p>
        </w:tc>
      </w:tr>
      <w:tr w:rsidR="00536C25" w14:paraId="419667FC" w14:textId="77777777">
        <w:tblPrEx>
          <w:tblCellMar>
            <w:top w:w="0" w:type="dxa"/>
            <w:bottom w:w="0" w:type="dxa"/>
          </w:tblCellMar>
        </w:tblPrEx>
        <w:trPr>
          <w:cantSplit/>
        </w:trPr>
        <w:tc>
          <w:tcPr>
            <w:tcW w:w="2400" w:type="dxa"/>
            <w:shd w:val="clear" w:color="auto" w:fill="F2F2F2"/>
            <w:vAlign w:val="center"/>
          </w:tcPr>
          <w:p w14:paraId="611E76AE" w14:textId="77777777" w:rsidR="00536C25" w:rsidRDefault="00000000">
            <w:pPr>
              <w:jc w:val="center"/>
            </w:pPr>
            <w:r>
              <w:t>Wire tension</w:t>
            </w:r>
          </w:p>
        </w:tc>
        <w:tc>
          <w:tcPr>
            <w:tcW w:w="1800" w:type="dxa"/>
            <w:shd w:val="clear" w:color="auto" w:fill="F2F2F2"/>
            <w:vAlign w:val="center"/>
          </w:tcPr>
          <w:p w14:paraId="68BBD0AB" w14:textId="77777777" w:rsidR="00536C25" w:rsidRDefault="00000000">
            <w:pPr>
              <w:jc w:val="center"/>
            </w:pPr>
            <w:r>
              <w:t>WT (g)</w:t>
            </w:r>
          </w:p>
        </w:tc>
        <w:tc>
          <w:tcPr>
            <w:tcW w:w="1600" w:type="dxa"/>
            <w:shd w:val="clear" w:color="auto" w:fill="F2F2F2"/>
            <w:vAlign w:val="center"/>
          </w:tcPr>
          <w:p w14:paraId="084119B3" w14:textId="77777777" w:rsidR="00536C25" w:rsidRDefault="00000000">
            <w:pPr>
              <w:jc w:val="center"/>
            </w:pPr>
            <w:r>
              <w:t>6</w:t>
            </w:r>
          </w:p>
        </w:tc>
        <w:tc>
          <w:tcPr>
            <w:tcW w:w="1600" w:type="dxa"/>
            <w:shd w:val="clear" w:color="auto" w:fill="F2F2F2"/>
            <w:vAlign w:val="center"/>
          </w:tcPr>
          <w:p w14:paraId="448398E1" w14:textId="77777777" w:rsidR="00536C25" w:rsidRDefault="00000000">
            <w:pPr>
              <w:jc w:val="center"/>
            </w:pPr>
            <w:r>
              <w:t>8</w:t>
            </w:r>
          </w:p>
        </w:tc>
        <w:tc>
          <w:tcPr>
            <w:tcW w:w="1600" w:type="dxa"/>
            <w:shd w:val="clear" w:color="auto" w:fill="F2F2F2"/>
            <w:vAlign w:val="center"/>
          </w:tcPr>
          <w:p w14:paraId="078CDA11" w14:textId="77777777" w:rsidR="00536C25" w:rsidRDefault="00000000">
            <w:pPr>
              <w:jc w:val="center"/>
            </w:pPr>
            <w:r>
              <w:t>10</w:t>
            </w:r>
          </w:p>
        </w:tc>
      </w:tr>
    </w:tbl>
    <w:p w14:paraId="42201606" w14:textId="77777777" w:rsidR="00536C25" w:rsidRDefault="00536C25">
      <w:pPr>
        <w:spacing w:after="200"/>
      </w:pPr>
    </w:p>
    <w:p w14:paraId="63F9B819" w14:textId="77777777" w:rsidR="00536C25" w:rsidRDefault="00000000">
      <w:pPr>
        <w:pStyle w:val="Heading2"/>
      </w:pPr>
      <w:bookmarkStart w:id="6" w:name="_Toc237435823"/>
      <w:r>
        <w:t>L9 Orthogonal Array and Simulated Results</w:t>
      </w:r>
      <w:bookmarkEnd w:id="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000"/>
        <w:gridCol w:w="1000"/>
        <w:gridCol w:w="900"/>
        <w:gridCol w:w="900"/>
        <w:gridCol w:w="1900"/>
        <w:gridCol w:w="1300"/>
        <w:gridCol w:w="1600"/>
      </w:tblGrid>
      <w:tr w:rsidR="00536C25" w14:paraId="782F7BDE" w14:textId="77777777">
        <w:tblPrEx>
          <w:tblCellMar>
            <w:top w:w="0" w:type="dxa"/>
            <w:bottom w:w="0" w:type="dxa"/>
          </w:tblCellMar>
        </w:tblPrEx>
        <w:trPr>
          <w:cantSplit/>
          <w:tblHeader/>
        </w:trPr>
        <w:tc>
          <w:tcPr>
            <w:tcW w:w="1000" w:type="dxa"/>
            <w:shd w:val="clear" w:color="auto" w:fill="1F4E78"/>
            <w:vAlign w:val="center"/>
          </w:tcPr>
          <w:p w14:paraId="7E1881B4" w14:textId="77777777" w:rsidR="00536C25" w:rsidRDefault="00000000">
            <w:pPr>
              <w:jc w:val="center"/>
            </w:pPr>
            <w:r>
              <w:rPr>
                <w:b/>
                <w:bCs/>
                <w:color w:val="FFFFFF"/>
              </w:rPr>
              <w:t>Run</w:t>
            </w:r>
          </w:p>
        </w:tc>
        <w:tc>
          <w:tcPr>
            <w:tcW w:w="1000" w:type="dxa"/>
            <w:shd w:val="clear" w:color="auto" w:fill="1F4E78"/>
            <w:vAlign w:val="center"/>
          </w:tcPr>
          <w:p w14:paraId="0D34C271" w14:textId="77777777" w:rsidR="00536C25" w:rsidRDefault="00000000">
            <w:pPr>
              <w:jc w:val="center"/>
            </w:pPr>
            <w:r>
              <w:rPr>
                <w:b/>
                <w:bCs/>
                <w:color w:val="FFFFFF"/>
              </w:rPr>
              <w:t>Ton</w:t>
            </w:r>
          </w:p>
        </w:tc>
        <w:tc>
          <w:tcPr>
            <w:tcW w:w="1000" w:type="dxa"/>
            <w:shd w:val="clear" w:color="auto" w:fill="1F4E78"/>
            <w:vAlign w:val="center"/>
          </w:tcPr>
          <w:p w14:paraId="3C1419D4" w14:textId="77777777" w:rsidR="00536C25" w:rsidRDefault="00000000">
            <w:pPr>
              <w:jc w:val="center"/>
            </w:pPr>
            <w:r>
              <w:rPr>
                <w:b/>
                <w:bCs/>
                <w:color w:val="FFFFFF"/>
              </w:rPr>
              <w:t>Toff</w:t>
            </w:r>
          </w:p>
        </w:tc>
        <w:tc>
          <w:tcPr>
            <w:tcW w:w="900" w:type="dxa"/>
            <w:shd w:val="clear" w:color="auto" w:fill="1F4E78"/>
            <w:vAlign w:val="center"/>
          </w:tcPr>
          <w:p w14:paraId="6A2FBD5E" w14:textId="77777777" w:rsidR="00536C25" w:rsidRDefault="00000000">
            <w:pPr>
              <w:jc w:val="center"/>
            </w:pPr>
            <w:r>
              <w:rPr>
                <w:b/>
                <w:bCs/>
                <w:color w:val="FFFFFF"/>
              </w:rPr>
              <w:t>Ip</w:t>
            </w:r>
          </w:p>
        </w:tc>
        <w:tc>
          <w:tcPr>
            <w:tcW w:w="900" w:type="dxa"/>
            <w:shd w:val="clear" w:color="auto" w:fill="1F4E78"/>
            <w:vAlign w:val="center"/>
          </w:tcPr>
          <w:p w14:paraId="4480B9CE" w14:textId="77777777" w:rsidR="00536C25" w:rsidRDefault="00000000">
            <w:pPr>
              <w:jc w:val="center"/>
            </w:pPr>
            <w:r>
              <w:rPr>
                <w:b/>
                <w:bCs/>
                <w:color w:val="FFFFFF"/>
              </w:rPr>
              <w:t>WT</w:t>
            </w:r>
          </w:p>
        </w:tc>
        <w:tc>
          <w:tcPr>
            <w:tcW w:w="1900" w:type="dxa"/>
            <w:shd w:val="clear" w:color="auto" w:fill="1F4E78"/>
            <w:vAlign w:val="center"/>
          </w:tcPr>
          <w:p w14:paraId="1964FAF1" w14:textId="77777777" w:rsidR="00536C25" w:rsidRDefault="00000000">
            <w:pPr>
              <w:jc w:val="center"/>
            </w:pPr>
            <w:r>
              <w:rPr>
                <w:b/>
                <w:bCs/>
                <w:color w:val="FFFFFF"/>
              </w:rPr>
              <w:t>MRR (mm3/min)</w:t>
            </w:r>
          </w:p>
        </w:tc>
        <w:tc>
          <w:tcPr>
            <w:tcW w:w="1300" w:type="dxa"/>
            <w:shd w:val="clear" w:color="auto" w:fill="1F4E78"/>
            <w:vAlign w:val="center"/>
          </w:tcPr>
          <w:p w14:paraId="51FBA0A1" w14:textId="77777777" w:rsidR="00536C25" w:rsidRDefault="00000000">
            <w:pPr>
              <w:jc w:val="center"/>
            </w:pPr>
            <w:r>
              <w:rPr>
                <w:b/>
                <w:bCs/>
                <w:color w:val="FFFFFF"/>
              </w:rPr>
              <w:t>Ra (um)</w:t>
            </w:r>
          </w:p>
        </w:tc>
        <w:tc>
          <w:tcPr>
            <w:tcW w:w="1600" w:type="dxa"/>
            <w:shd w:val="clear" w:color="auto" w:fill="1F4E78"/>
            <w:vAlign w:val="center"/>
          </w:tcPr>
          <w:p w14:paraId="3D4E195B" w14:textId="77777777" w:rsidR="00536C25" w:rsidRDefault="00000000">
            <w:pPr>
              <w:jc w:val="center"/>
            </w:pPr>
            <w:r>
              <w:rPr>
                <w:b/>
                <w:bCs/>
                <w:color w:val="FFFFFF"/>
              </w:rPr>
              <w:t>Kerf Dev (um)</w:t>
            </w:r>
          </w:p>
        </w:tc>
      </w:tr>
      <w:tr w:rsidR="00536C25" w14:paraId="4334B840" w14:textId="77777777">
        <w:tblPrEx>
          <w:tblCellMar>
            <w:top w:w="0" w:type="dxa"/>
            <w:bottom w:w="0" w:type="dxa"/>
          </w:tblCellMar>
        </w:tblPrEx>
        <w:trPr>
          <w:cantSplit/>
        </w:trPr>
        <w:tc>
          <w:tcPr>
            <w:tcW w:w="1000" w:type="dxa"/>
            <w:vAlign w:val="center"/>
          </w:tcPr>
          <w:p w14:paraId="50AFDC3F" w14:textId="77777777" w:rsidR="00536C25" w:rsidRDefault="00000000">
            <w:pPr>
              <w:jc w:val="center"/>
            </w:pPr>
            <w:r>
              <w:t>1</w:t>
            </w:r>
          </w:p>
        </w:tc>
        <w:tc>
          <w:tcPr>
            <w:tcW w:w="1000" w:type="dxa"/>
            <w:vAlign w:val="center"/>
          </w:tcPr>
          <w:p w14:paraId="05A14C9C" w14:textId="77777777" w:rsidR="00536C25" w:rsidRDefault="00000000">
            <w:pPr>
              <w:jc w:val="center"/>
            </w:pPr>
            <w:r>
              <w:t>105</w:t>
            </w:r>
          </w:p>
        </w:tc>
        <w:tc>
          <w:tcPr>
            <w:tcW w:w="1000" w:type="dxa"/>
            <w:vAlign w:val="center"/>
          </w:tcPr>
          <w:p w14:paraId="1804A97B" w14:textId="77777777" w:rsidR="00536C25" w:rsidRDefault="00000000">
            <w:pPr>
              <w:jc w:val="center"/>
            </w:pPr>
            <w:r>
              <w:t>50</w:t>
            </w:r>
          </w:p>
        </w:tc>
        <w:tc>
          <w:tcPr>
            <w:tcW w:w="900" w:type="dxa"/>
            <w:vAlign w:val="center"/>
          </w:tcPr>
          <w:p w14:paraId="05E69EFE" w14:textId="77777777" w:rsidR="00536C25" w:rsidRDefault="00000000">
            <w:pPr>
              <w:jc w:val="center"/>
            </w:pPr>
            <w:r>
              <w:t>6</w:t>
            </w:r>
          </w:p>
        </w:tc>
        <w:tc>
          <w:tcPr>
            <w:tcW w:w="900" w:type="dxa"/>
            <w:vAlign w:val="center"/>
          </w:tcPr>
          <w:p w14:paraId="7B6E1870" w14:textId="77777777" w:rsidR="00536C25" w:rsidRDefault="00000000">
            <w:pPr>
              <w:jc w:val="center"/>
            </w:pPr>
            <w:r>
              <w:t>6</w:t>
            </w:r>
          </w:p>
        </w:tc>
        <w:tc>
          <w:tcPr>
            <w:tcW w:w="1900" w:type="dxa"/>
            <w:vAlign w:val="center"/>
          </w:tcPr>
          <w:p w14:paraId="49AC7A4C" w14:textId="77777777" w:rsidR="00536C25" w:rsidRDefault="00000000">
            <w:pPr>
              <w:jc w:val="center"/>
            </w:pPr>
            <w:r>
              <w:t>26.238</w:t>
            </w:r>
          </w:p>
        </w:tc>
        <w:tc>
          <w:tcPr>
            <w:tcW w:w="1300" w:type="dxa"/>
            <w:vAlign w:val="center"/>
          </w:tcPr>
          <w:p w14:paraId="78DC87F4" w14:textId="77777777" w:rsidR="00536C25" w:rsidRDefault="00000000">
            <w:pPr>
              <w:jc w:val="center"/>
            </w:pPr>
            <w:r>
              <w:t>3.899</w:t>
            </w:r>
          </w:p>
        </w:tc>
        <w:tc>
          <w:tcPr>
            <w:tcW w:w="1600" w:type="dxa"/>
            <w:vAlign w:val="center"/>
          </w:tcPr>
          <w:p w14:paraId="3F588D62" w14:textId="77777777" w:rsidR="00536C25" w:rsidRDefault="00000000">
            <w:pPr>
              <w:jc w:val="center"/>
            </w:pPr>
            <w:r>
              <w:t>14.775</w:t>
            </w:r>
          </w:p>
        </w:tc>
      </w:tr>
      <w:tr w:rsidR="00536C25" w14:paraId="1E2ABD33" w14:textId="77777777">
        <w:tblPrEx>
          <w:tblCellMar>
            <w:top w:w="0" w:type="dxa"/>
            <w:bottom w:w="0" w:type="dxa"/>
          </w:tblCellMar>
        </w:tblPrEx>
        <w:trPr>
          <w:cantSplit/>
        </w:trPr>
        <w:tc>
          <w:tcPr>
            <w:tcW w:w="1000" w:type="dxa"/>
            <w:shd w:val="clear" w:color="auto" w:fill="F2F2F2"/>
            <w:vAlign w:val="center"/>
          </w:tcPr>
          <w:p w14:paraId="588D4C4F" w14:textId="77777777" w:rsidR="00536C25" w:rsidRDefault="00000000">
            <w:pPr>
              <w:jc w:val="center"/>
            </w:pPr>
            <w:r>
              <w:t>2</w:t>
            </w:r>
          </w:p>
        </w:tc>
        <w:tc>
          <w:tcPr>
            <w:tcW w:w="1000" w:type="dxa"/>
            <w:shd w:val="clear" w:color="auto" w:fill="F2F2F2"/>
            <w:vAlign w:val="center"/>
          </w:tcPr>
          <w:p w14:paraId="3FB56377" w14:textId="77777777" w:rsidR="00536C25" w:rsidRDefault="00000000">
            <w:pPr>
              <w:jc w:val="center"/>
            </w:pPr>
            <w:r>
              <w:t>105</w:t>
            </w:r>
          </w:p>
        </w:tc>
        <w:tc>
          <w:tcPr>
            <w:tcW w:w="1000" w:type="dxa"/>
            <w:shd w:val="clear" w:color="auto" w:fill="F2F2F2"/>
            <w:vAlign w:val="center"/>
          </w:tcPr>
          <w:p w14:paraId="2CB5B43C" w14:textId="77777777" w:rsidR="00536C25" w:rsidRDefault="00000000">
            <w:pPr>
              <w:jc w:val="center"/>
            </w:pPr>
            <w:r>
              <w:t>55</w:t>
            </w:r>
          </w:p>
        </w:tc>
        <w:tc>
          <w:tcPr>
            <w:tcW w:w="900" w:type="dxa"/>
            <w:shd w:val="clear" w:color="auto" w:fill="F2F2F2"/>
            <w:vAlign w:val="center"/>
          </w:tcPr>
          <w:p w14:paraId="51D019C4" w14:textId="77777777" w:rsidR="00536C25" w:rsidRDefault="00000000">
            <w:pPr>
              <w:jc w:val="center"/>
            </w:pPr>
            <w:r>
              <w:t>8</w:t>
            </w:r>
          </w:p>
        </w:tc>
        <w:tc>
          <w:tcPr>
            <w:tcW w:w="900" w:type="dxa"/>
            <w:shd w:val="clear" w:color="auto" w:fill="F2F2F2"/>
            <w:vAlign w:val="center"/>
          </w:tcPr>
          <w:p w14:paraId="37796858" w14:textId="77777777" w:rsidR="00536C25" w:rsidRDefault="00000000">
            <w:pPr>
              <w:jc w:val="center"/>
            </w:pPr>
            <w:r>
              <w:t>8</w:t>
            </w:r>
          </w:p>
        </w:tc>
        <w:tc>
          <w:tcPr>
            <w:tcW w:w="1900" w:type="dxa"/>
            <w:shd w:val="clear" w:color="auto" w:fill="F2F2F2"/>
            <w:vAlign w:val="center"/>
          </w:tcPr>
          <w:p w14:paraId="47A4C046" w14:textId="77777777" w:rsidR="00536C25" w:rsidRDefault="00000000">
            <w:pPr>
              <w:jc w:val="center"/>
            </w:pPr>
            <w:r>
              <w:t>30.332</w:t>
            </w:r>
          </w:p>
        </w:tc>
        <w:tc>
          <w:tcPr>
            <w:tcW w:w="1300" w:type="dxa"/>
            <w:shd w:val="clear" w:color="auto" w:fill="F2F2F2"/>
            <w:vAlign w:val="center"/>
          </w:tcPr>
          <w:p w14:paraId="16712223" w14:textId="77777777" w:rsidR="00536C25" w:rsidRDefault="00000000">
            <w:pPr>
              <w:jc w:val="center"/>
            </w:pPr>
            <w:r>
              <w:t>3.978</w:t>
            </w:r>
          </w:p>
        </w:tc>
        <w:tc>
          <w:tcPr>
            <w:tcW w:w="1600" w:type="dxa"/>
            <w:shd w:val="clear" w:color="auto" w:fill="F2F2F2"/>
            <w:vAlign w:val="center"/>
          </w:tcPr>
          <w:p w14:paraId="0D3750FD" w14:textId="77777777" w:rsidR="00536C25" w:rsidRDefault="00000000">
            <w:pPr>
              <w:jc w:val="center"/>
            </w:pPr>
            <w:r>
              <w:t>14.270</w:t>
            </w:r>
          </w:p>
        </w:tc>
      </w:tr>
      <w:tr w:rsidR="00536C25" w14:paraId="56924E54" w14:textId="77777777">
        <w:tblPrEx>
          <w:tblCellMar>
            <w:top w:w="0" w:type="dxa"/>
            <w:bottom w:w="0" w:type="dxa"/>
          </w:tblCellMar>
        </w:tblPrEx>
        <w:trPr>
          <w:cantSplit/>
        </w:trPr>
        <w:tc>
          <w:tcPr>
            <w:tcW w:w="1000" w:type="dxa"/>
            <w:vAlign w:val="center"/>
          </w:tcPr>
          <w:p w14:paraId="68A90559" w14:textId="77777777" w:rsidR="00536C25" w:rsidRDefault="00000000">
            <w:pPr>
              <w:jc w:val="center"/>
            </w:pPr>
            <w:r>
              <w:t>3</w:t>
            </w:r>
          </w:p>
        </w:tc>
        <w:tc>
          <w:tcPr>
            <w:tcW w:w="1000" w:type="dxa"/>
            <w:vAlign w:val="center"/>
          </w:tcPr>
          <w:p w14:paraId="373F0D89" w14:textId="77777777" w:rsidR="00536C25" w:rsidRDefault="00000000">
            <w:pPr>
              <w:jc w:val="center"/>
            </w:pPr>
            <w:r>
              <w:t>105</w:t>
            </w:r>
          </w:p>
        </w:tc>
        <w:tc>
          <w:tcPr>
            <w:tcW w:w="1000" w:type="dxa"/>
            <w:vAlign w:val="center"/>
          </w:tcPr>
          <w:p w14:paraId="08F71152" w14:textId="77777777" w:rsidR="00536C25" w:rsidRDefault="00000000">
            <w:pPr>
              <w:jc w:val="center"/>
            </w:pPr>
            <w:r>
              <w:t>60</w:t>
            </w:r>
          </w:p>
        </w:tc>
        <w:tc>
          <w:tcPr>
            <w:tcW w:w="900" w:type="dxa"/>
            <w:vAlign w:val="center"/>
          </w:tcPr>
          <w:p w14:paraId="09603462" w14:textId="77777777" w:rsidR="00536C25" w:rsidRDefault="00000000">
            <w:pPr>
              <w:jc w:val="center"/>
            </w:pPr>
            <w:r>
              <w:t>10</w:t>
            </w:r>
          </w:p>
        </w:tc>
        <w:tc>
          <w:tcPr>
            <w:tcW w:w="900" w:type="dxa"/>
            <w:vAlign w:val="center"/>
          </w:tcPr>
          <w:p w14:paraId="4AC652EA" w14:textId="77777777" w:rsidR="00536C25" w:rsidRDefault="00000000">
            <w:pPr>
              <w:jc w:val="center"/>
            </w:pPr>
            <w:r>
              <w:t>10</w:t>
            </w:r>
          </w:p>
        </w:tc>
        <w:tc>
          <w:tcPr>
            <w:tcW w:w="1900" w:type="dxa"/>
            <w:vAlign w:val="center"/>
          </w:tcPr>
          <w:p w14:paraId="3567C781" w14:textId="77777777" w:rsidR="00536C25" w:rsidRDefault="00000000">
            <w:pPr>
              <w:jc w:val="center"/>
            </w:pPr>
            <w:r>
              <w:t>33.127</w:t>
            </w:r>
          </w:p>
        </w:tc>
        <w:tc>
          <w:tcPr>
            <w:tcW w:w="1300" w:type="dxa"/>
            <w:vAlign w:val="center"/>
          </w:tcPr>
          <w:p w14:paraId="695D7A4D" w14:textId="77777777" w:rsidR="00536C25" w:rsidRDefault="00000000">
            <w:pPr>
              <w:jc w:val="center"/>
            </w:pPr>
            <w:r>
              <w:t>4.383</w:t>
            </w:r>
          </w:p>
        </w:tc>
        <w:tc>
          <w:tcPr>
            <w:tcW w:w="1600" w:type="dxa"/>
            <w:vAlign w:val="center"/>
          </w:tcPr>
          <w:p w14:paraId="4229BF07" w14:textId="77777777" w:rsidR="00536C25" w:rsidRDefault="00000000">
            <w:pPr>
              <w:jc w:val="center"/>
            </w:pPr>
            <w:r>
              <w:t>15.242</w:t>
            </w:r>
          </w:p>
        </w:tc>
      </w:tr>
      <w:tr w:rsidR="00536C25" w14:paraId="1084D0A6" w14:textId="77777777">
        <w:tblPrEx>
          <w:tblCellMar>
            <w:top w:w="0" w:type="dxa"/>
            <w:bottom w:w="0" w:type="dxa"/>
          </w:tblCellMar>
        </w:tblPrEx>
        <w:trPr>
          <w:cantSplit/>
        </w:trPr>
        <w:tc>
          <w:tcPr>
            <w:tcW w:w="1000" w:type="dxa"/>
            <w:shd w:val="clear" w:color="auto" w:fill="F2F2F2"/>
            <w:vAlign w:val="center"/>
          </w:tcPr>
          <w:p w14:paraId="45D3BDBD" w14:textId="77777777" w:rsidR="00536C25" w:rsidRDefault="00000000">
            <w:pPr>
              <w:jc w:val="center"/>
            </w:pPr>
            <w:r>
              <w:t>4</w:t>
            </w:r>
          </w:p>
        </w:tc>
        <w:tc>
          <w:tcPr>
            <w:tcW w:w="1000" w:type="dxa"/>
            <w:shd w:val="clear" w:color="auto" w:fill="F2F2F2"/>
            <w:vAlign w:val="center"/>
          </w:tcPr>
          <w:p w14:paraId="6722D19A" w14:textId="77777777" w:rsidR="00536C25" w:rsidRDefault="00000000">
            <w:pPr>
              <w:jc w:val="center"/>
            </w:pPr>
            <w:r>
              <w:t>115</w:t>
            </w:r>
          </w:p>
        </w:tc>
        <w:tc>
          <w:tcPr>
            <w:tcW w:w="1000" w:type="dxa"/>
            <w:shd w:val="clear" w:color="auto" w:fill="F2F2F2"/>
            <w:vAlign w:val="center"/>
          </w:tcPr>
          <w:p w14:paraId="3DCFE7E6" w14:textId="77777777" w:rsidR="00536C25" w:rsidRDefault="00000000">
            <w:pPr>
              <w:jc w:val="center"/>
            </w:pPr>
            <w:r>
              <w:t>50</w:t>
            </w:r>
          </w:p>
        </w:tc>
        <w:tc>
          <w:tcPr>
            <w:tcW w:w="900" w:type="dxa"/>
            <w:shd w:val="clear" w:color="auto" w:fill="F2F2F2"/>
            <w:vAlign w:val="center"/>
          </w:tcPr>
          <w:p w14:paraId="6C002C0F" w14:textId="77777777" w:rsidR="00536C25" w:rsidRDefault="00000000">
            <w:pPr>
              <w:jc w:val="center"/>
            </w:pPr>
            <w:r>
              <w:t>8</w:t>
            </w:r>
          </w:p>
        </w:tc>
        <w:tc>
          <w:tcPr>
            <w:tcW w:w="900" w:type="dxa"/>
            <w:shd w:val="clear" w:color="auto" w:fill="F2F2F2"/>
            <w:vAlign w:val="center"/>
          </w:tcPr>
          <w:p w14:paraId="5DA71C8E" w14:textId="77777777" w:rsidR="00536C25" w:rsidRDefault="00000000">
            <w:pPr>
              <w:jc w:val="center"/>
            </w:pPr>
            <w:r>
              <w:t>10</w:t>
            </w:r>
          </w:p>
        </w:tc>
        <w:tc>
          <w:tcPr>
            <w:tcW w:w="1900" w:type="dxa"/>
            <w:shd w:val="clear" w:color="auto" w:fill="F2F2F2"/>
            <w:vAlign w:val="center"/>
          </w:tcPr>
          <w:p w14:paraId="6EFF5D02" w14:textId="77777777" w:rsidR="00536C25" w:rsidRDefault="00000000">
            <w:pPr>
              <w:jc w:val="center"/>
            </w:pPr>
            <w:r>
              <w:t>32.155</w:t>
            </w:r>
          </w:p>
        </w:tc>
        <w:tc>
          <w:tcPr>
            <w:tcW w:w="1300" w:type="dxa"/>
            <w:shd w:val="clear" w:color="auto" w:fill="F2F2F2"/>
            <w:vAlign w:val="center"/>
          </w:tcPr>
          <w:p w14:paraId="55A0055E" w14:textId="77777777" w:rsidR="00536C25" w:rsidRDefault="00000000">
            <w:pPr>
              <w:jc w:val="center"/>
            </w:pPr>
            <w:r>
              <w:t>4.696</w:t>
            </w:r>
          </w:p>
        </w:tc>
        <w:tc>
          <w:tcPr>
            <w:tcW w:w="1600" w:type="dxa"/>
            <w:shd w:val="clear" w:color="auto" w:fill="F2F2F2"/>
            <w:vAlign w:val="center"/>
          </w:tcPr>
          <w:p w14:paraId="76FAD9DC" w14:textId="77777777" w:rsidR="00536C25" w:rsidRDefault="00000000">
            <w:pPr>
              <w:jc w:val="center"/>
            </w:pPr>
            <w:r>
              <w:t>15.094</w:t>
            </w:r>
          </w:p>
        </w:tc>
      </w:tr>
      <w:tr w:rsidR="00536C25" w14:paraId="2A822372" w14:textId="77777777">
        <w:tblPrEx>
          <w:tblCellMar>
            <w:top w:w="0" w:type="dxa"/>
            <w:bottom w:w="0" w:type="dxa"/>
          </w:tblCellMar>
        </w:tblPrEx>
        <w:trPr>
          <w:cantSplit/>
        </w:trPr>
        <w:tc>
          <w:tcPr>
            <w:tcW w:w="1000" w:type="dxa"/>
            <w:vAlign w:val="center"/>
          </w:tcPr>
          <w:p w14:paraId="5245305E" w14:textId="77777777" w:rsidR="00536C25" w:rsidRDefault="00000000">
            <w:pPr>
              <w:jc w:val="center"/>
            </w:pPr>
            <w:r>
              <w:t>5</w:t>
            </w:r>
          </w:p>
        </w:tc>
        <w:tc>
          <w:tcPr>
            <w:tcW w:w="1000" w:type="dxa"/>
            <w:vAlign w:val="center"/>
          </w:tcPr>
          <w:p w14:paraId="435D6B9A" w14:textId="77777777" w:rsidR="00536C25" w:rsidRDefault="00000000">
            <w:pPr>
              <w:jc w:val="center"/>
            </w:pPr>
            <w:r>
              <w:t>115</w:t>
            </w:r>
          </w:p>
        </w:tc>
        <w:tc>
          <w:tcPr>
            <w:tcW w:w="1000" w:type="dxa"/>
            <w:vAlign w:val="center"/>
          </w:tcPr>
          <w:p w14:paraId="71F5CA89" w14:textId="77777777" w:rsidR="00536C25" w:rsidRDefault="00000000">
            <w:pPr>
              <w:jc w:val="center"/>
            </w:pPr>
            <w:r>
              <w:t>55</w:t>
            </w:r>
          </w:p>
        </w:tc>
        <w:tc>
          <w:tcPr>
            <w:tcW w:w="900" w:type="dxa"/>
            <w:vAlign w:val="center"/>
          </w:tcPr>
          <w:p w14:paraId="7D67D091" w14:textId="77777777" w:rsidR="00536C25" w:rsidRDefault="00000000">
            <w:pPr>
              <w:jc w:val="center"/>
            </w:pPr>
            <w:r>
              <w:t>10</w:t>
            </w:r>
          </w:p>
        </w:tc>
        <w:tc>
          <w:tcPr>
            <w:tcW w:w="900" w:type="dxa"/>
            <w:vAlign w:val="center"/>
          </w:tcPr>
          <w:p w14:paraId="12B952F9" w14:textId="77777777" w:rsidR="00536C25" w:rsidRDefault="00000000">
            <w:pPr>
              <w:jc w:val="center"/>
            </w:pPr>
            <w:r>
              <w:t>6</w:t>
            </w:r>
          </w:p>
        </w:tc>
        <w:tc>
          <w:tcPr>
            <w:tcW w:w="1900" w:type="dxa"/>
            <w:vAlign w:val="center"/>
          </w:tcPr>
          <w:p w14:paraId="6AB0DD84" w14:textId="77777777" w:rsidR="00536C25" w:rsidRDefault="00000000">
            <w:pPr>
              <w:jc w:val="center"/>
            </w:pPr>
            <w:r>
              <w:t>36.572</w:t>
            </w:r>
          </w:p>
        </w:tc>
        <w:tc>
          <w:tcPr>
            <w:tcW w:w="1300" w:type="dxa"/>
            <w:vAlign w:val="center"/>
          </w:tcPr>
          <w:p w14:paraId="1E2F0099" w14:textId="77777777" w:rsidR="00536C25" w:rsidRDefault="00000000">
            <w:pPr>
              <w:jc w:val="center"/>
            </w:pPr>
            <w:r>
              <w:t>4.936</w:t>
            </w:r>
          </w:p>
        </w:tc>
        <w:tc>
          <w:tcPr>
            <w:tcW w:w="1600" w:type="dxa"/>
            <w:vAlign w:val="center"/>
          </w:tcPr>
          <w:p w14:paraId="0C36B9CA" w14:textId="77777777" w:rsidR="00536C25" w:rsidRDefault="00000000">
            <w:pPr>
              <w:jc w:val="center"/>
            </w:pPr>
            <w:r>
              <w:t>17.188</w:t>
            </w:r>
          </w:p>
        </w:tc>
      </w:tr>
      <w:tr w:rsidR="00536C25" w14:paraId="646B95FF" w14:textId="77777777">
        <w:tblPrEx>
          <w:tblCellMar>
            <w:top w:w="0" w:type="dxa"/>
            <w:bottom w:w="0" w:type="dxa"/>
          </w:tblCellMar>
        </w:tblPrEx>
        <w:trPr>
          <w:cantSplit/>
        </w:trPr>
        <w:tc>
          <w:tcPr>
            <w:tcW w:w="1000" w:type="dxa"/>
            <w:shd w:val="clear" w:color="auto" w:fill="F2F2F2"/>
            <w:vAlign w:val="center"/>
          </w:tcPr>
          <w:p w14:paraId="5D969492" w14:textId="77777777" w:rsidR="00536C25" w:rsidRDefault="00000000">
            <w:pPr>
              <w:jc w:val="center"/>
            </w:pPr>
            <w:r>
              <w:t>6</w:t>
            </w:r>
          </w:p>
        </w:tc>
        <w:tc>
          <w:tcPr>
            <w:tcW w:w="1000" w:type="dxa"/>
            <w:shd w:val="clear" w:color="auto" w:fill="F2F2F2"/>
            <w:vAlign w:val="center"/>
          </w:tcPr>
          <w:p w14:paraId="74CE7BCE" w14:textId="77777777" w:rsidR="00536C25" w:rsidRDefault="00000000">
            <w:pPr>
              <w:jc w:val="center"/>
            </w:pPr>
            <w:r>
              <w:t>115</w:t>
            </w:r>
          </w:p>
        </w:tc>
        <w:tc>
          <w:tcPr>
            <w:tcW w:w="1000" w:type="dxa"/>
            <w:shd w:val="clear" w:color="auto" w:fill="F2F2F2"/>
            <w:vAlign w:val="center"/>
          </w:tcPr>
          <w:p w14:paraId="307074B7" w14:textId="77777777" w:rsidR="00536C25" w:rsidRDefault="00000000">
            <w:pPr>
              <w:jc w:val="center"/>
            </w:pPr>
            <w:r>
              <w:t>60</w:t>
            </w:r>
          </w:p>
        </w:tc>
        <w:tc>
          <w:tcPr>
            <w:tcW w:w="900" w:type="dxa"/>
            <w:shd w:val="clear" w:color="auto" w:fill="F2F2F2"/>
            <w:vAlign w:val="center"/>
          </w:tcPr>
          <w:p w14:paraId="653A5317" w14:textId="77777777" w:rsidR="00536C25" w:rsidRDefault="00000000">
            <w:pPr>
              <w:jc w:val="center"/>
            </w:pPr>
            <w:r>
              <w:t>6</w:t>
            </w:r>
          </w:p>
        </w:tc>
        <w:tc>
          <w:tcPr>
            <w:tcW w:w="900" w:type="dxa"/>
            <w:shd w:val="clear" w:color="auto" w:fill="F2F2F2"/>
            <w:vAlign w:val="center"/>
          </w:tcPr>
          <w:p w14:paraId="0992858E" w14:textId="77777777" w:rsidR="00536C25" w:rsidRDefault="00000000">
            <w:pPr>
              <w:jc w:val="center"/>
            </w:pPr>
            <w:r>
              <w:t>8</w:t>
            </w:r>
          </w:p>
        </w:tc>
        <w:tc>
          <w:tcPr>
            <w:tcW w:w="1900" w:type="dxa"/>
            <w:shd w:val="clear" w:color="auto" w:fill="F2F2F2"/>
            <w:vAlign w:val="center"/>
          </w:tcPr>
          <w:p w14:paraId="551A5726" w14:textId="77777777" w:rsidR="00536C25" w:rsidRDefault="00000000">
            <w:pPr>
              <w:jc w:val="center"/>
            </w:pPr>
            <w:r>
              <w:t>24.356</w:t>
            </w:r>
          </w:p>
        </w:tc>
        <w:tc>
          <w:tcPr>
            <w:tcW w:w="1300" w:type="dxa"/>
            <w:shd w:val="clear" w:color="auto" w:fill="F2F2F2"/>
            <w:vAlign w:val="center"/>
          </w:tcPr>
          <w:p w14:paraId="6E8E4057" w14:textId="77777777" w:rsidR="00536C25" w:rsidRDefault="00000000">
            <w:pPr>
              <w:jc w:val="center"/>
            </w:pPr>
            <w:r>
              <w:t>4.120</w:t>
            </w:r>
          </w:p>
        </w:tc>
        <w:tc>
          <w:tcPr>
            <w:tcW w:w="1600" w:type="dxa"/>
            <w:shd w:val="clear" w:color="auto" w:fill="F2F2F2"/>
            <w:vAlign w:val="center"/>
          </w:tcPr>
          <w:p w14:paraId="62474D41" w14:textId="77777777" w:rsidR="00536C25" w:rsidRDefault="00000000">
            <w:pPr>
              <w:jc w:val="center"/>
            </w:pPr>
            <w:r>
              <w:t>13.937</w:t>
            </w:r>
          </w:p>
        </w:tc>
      </w:tr>
      <w:tr w:rsidR="00536C25" w14:paraId="48222EB9" w14:textId="77777777">
        <w:tblPrEx>
          <w:tblCellMar>
            <w:top w:w="0" w:type="dxa"/>
            <w:bottom w:w="0" w:type="dxa"/>
          </w:tblCellMar>
        </w:tblPrEx>
        <w:trPr>
          <w:cantSplit/>
        </w:trPr>
        <w:tc>
          <w:tcPr>
            <w:tcW w:w="1000" w:type="dxa"/>
            <w:vAlign w:val="center"/>
          </w:tcPr>
          <w:p w14:paraId="0E663A3F" w14:textId="77777777" w:rsidR="00536C25" w:rsidRDefault="00000000">
            <w:pPr>
              <w:jc w:val="center"/>
            </w:pPr>
            <w:r>
              <w:t>7</w:t>
            </w:r>
          </w:p>
        </w:tc>
        <w:tc>
          <w:tcPr>
            <w:tcW w:w="1000" w:type="dxa"/>
            <w:vAlign w:val="center"/>
          </w:tcPr>
          <w:p w14:paraId="02D537DD" w14:textId="77777777" w:rsidR="00536C25" w:rsidRDefault="00000000">
            <w:pPr>
              <w:jc w:val="center"/>
            </w:pPr>
            <w:r>
              <w:t>125</w:t>
            </w:r>
          </w:p>
        </w:tc>
        <w:tc>
          <w:tcPr>
            <w:tcW w:w="1000" w:type="dxa"/>
            <w:vAlign w:val="center"/>
          </w:tcPr>
          <w:p w14:paraId="48CCDCDF" w14:textId="77777777" w:rsidR="00536C25" w:rsidRDefault="00000000">
            <w:pPr>
              <w:jc w:val="center"/>
            </w:pPr>
            <w:r>
              <w:t>50</w:t>
            </w:r>
          </w:p>
        </w:tc>
        <w:tc>
          <w:tcPr>
            <w:tcW w:w="900" w:type="dxa"/>
            <w:vAlign w:val="center"/>
          </w:tcPr>
          <w:p w14:paraId="76422AB5" w14:textId="77777777" w:rsidR="00536C25" w:rsidRDefault="00000000">
            <w:pPr>
              <w:jc w:val="center"/>
            </w:pPr>
            <w:r>
              <w:t>10</w:t>
            </w:r>
          </w:p>
        </w:tc>
        <w:tc>
          <w:tcPr>
            <w:tcW w:w="900" w:type="dxa"/>
            <w:vAlign w:val="center"/>
          </w:tcPr>
          <w:p w14:paraId="636D4E79" w14:textId="77777777" w:rsidR="00536C25" w:rsidRDefault="00000000">
            <w:pPr>
              <w:jc w:val="center"/>
            </w:pPr>
            <w:r>
              <w:t>8</w:t>
            </w:r>
          </w:p>
        </w:tc>
        <w:tc>
          <w:tcPr>
            <w:tcW w:w="1900" w:type="dxa"/>
            <w:vAlign w:val="center"/>
          </w:tcPr>
          <w:p w14:paraId="7368675F" w14:textId="77777777" w:rsidR="00536C25" w:rsidRDefault="00000000">
            <w:pPr>
              <w:jc w:val="center"/>
            </w:pPr>
            <w:r>
              <w:t>41.054</w:t>
            </w:r>
          </w:p>
        </w:tc>
        <w:tc>
          <w:tcPr>
            <w:tcW w:w="1300" w:type="dxa"/>
            <w:vAlign w:val="center"/>
          </w:tcPr>
          <w:p w14:paraId="0752AB8A" w14:textId="77777777" w:rsidR="00536C25" w:rsidRDefault="00000000">
            <w:pPr>
              <w:jc w:val="center"/>
            </w:pPr>
            <w:r>
              <w:t>5.117</w:t>
            </w:r>
          </w:p>
        </w:tc>
        <w:tc>
          <w:tcPr>
            <w:tcW w:w="1600" w:type="dxa"/>
            <w:vAlign w:val="center"/>
          </w:tcPr>
          <w:p w14:paraId="098B82B6" w14:textId="77777777" w:rsidR="00536C25" w:rsidRDefault="00000000">
            <w:pPr>
              <w:jc w:val="center"/>
            </w:pPr>
            <w:r>
              <w:t>16.757</w:t>
            </w:r>
          </w:p>
        </w:tc>
      </w:tr>
      <w:tr w:rsidR="00536C25" w14:paraId="5C2CDAFE" w14:textId="77777777">
        <w:tblPrEx>
          <w:tblCellMar>
            <w:top w:w="0" w:type="dxa"/>
            <w:bottom w:w="0" w:type="dxa"/>
          </w:tblCellMar>
        </w:tblPrEx>
        <w:trPr>
          <w:cantSplit/>
        </w:trPr>
        <w:tc>
          <w:tcPr>
            <w:tcW w:w="1000" w:type="dxa"/>
            <w:shd w:val="clear" w:color="auto" w:fill="F2F2F2"/>
            <w:vAlign w:val="center"/>
          </w:tcPr>
          <w:p w14:paraId="6267484C" w14:textId="77777777" w:rsidR="00536C25" w:rsidRDefault="00000000">
            <w:pPr>
              <w:jc w:val="center"/>
            </w:pPr>
            <w:r>
              <w:t>8</w:t>
            </w:r>
          </w:p>
        </w:tc>
        <w:tc>
          <w:tcPr>
            <w:tcW w:w="1000" w:type="dxa"/>
            <w:shd w:val="clear" w:color="auto" w:fill="F2F2F2"/>
            <w:vAlign w:val="center"/>
          </w:tcPr>
          <w:p w14:paraId="2F4D6453" w14:textId="77777777" w:rsidR="00536C25" w:rsidRDefault="00000000">
            <w:pPr>
              <w:jc w:val="center"/>
            </w:pPr>
            <w:r>
              <w:t>125</w:t>
            </w:r>
          </w:p>
        </w:tc>
        <w:tc>
          <w:tcPr>
            <w:tcW w:w="1000" w:type="dxa"/>
            <w:shd w:val="clear" w:color="auto" w:fill="F2F2F2"/>
            <w:vAlign w:val="center"/>
          </w:tcPr>
          <w:p w14:paraId="470EA064" w14:textId="77777777" w:rsidR="00536C25" w:rsidRDefault="00000000">
            <w:pPr>
              <w:jc w:val="center"/>
            </w:pPr>
            <w:r>
              <w:t>55</w:t>
            </w:r>
          </w:p>
        </w:tc>
        <w:tc>
          <w:tcPr>
            <w:tcW w:w="900" w:type="dxa"/>
            <w:shd w:val="clear" w:color="auto" w:fill="F2F2F2"/>
            <w:vAlign w:val="center"/>
          </w:tcPr>
          <w:p w14:paraId="172BE6CF" w14:textId="77777777" w:rsidR="00536C25" w:rsidRDefault="00000000">
            <w:pPr>
              <w:jc w:val="center"/>
            </w:pPr>
            <w:r>
              <w:t>6</w:t>
            </w:r>
          </w:p>
        </w:tc>
        <w:tc>
          <w:tcPr>
            <w:tcW w:w="900" w:type="dxa"/>
            <w:shd w:val="clear" w:color="auto" w:fill="F2F2F2"/>
            <w:vAlign w:val="center"/>
          </w:tcPr>
          <w:p w14:paraId="0A425BCF" w14:textId="77777777" w:rsidR="00536C25" w:rsidRDefault="00000000">
            <w:pPr>
              <w:jc w:val="center"/>
            </w:pPr>
            <w:r>
              <w:t>10</w:t>
            </w:r>
          </w:p>
        </w:tc>
        <w:tc>
          <w:tcPr>
            <w:tcW w:w="1900" w:type="dxa"/>
            <w:shd w:val="clear" w:color="auto" w:fill="F2F2F2"/>
            <w:vAlign w:val="center"/>
          </w:tcPr>
          <w:p w14:paraId="2EC8C80D" w14:textId="77777777" w:rsidR="00536C25" w:rsidRDefault="00000000">
            <w:pPr>
              <w:jc w:val="center"/>
            </w:pPr>
            <w:r>
              <w:t>27.918</w:t>
            </w:r>
          </w:p>
        </w:tc>
        <w:tc>
          <w:tcPr>
            <w:tcW w:w="1300" w:type="dxa"/>
            <w:shd w:val="clear" w:color="auto" w:fill="F2F2F2"/>
            <w:vAlign w:val="center"/>
          </w:tcPr>
          <w:p w14:paraId="67AF68DF" w14:textId="77777777" w:rsidR="00536C25" w:rsidRDefault="00000000">
            <w:pPr>
              <w:jc w:val="center"/>
            </w:pPr>
            <w:r>
              <w:t>4.587</w:t>
            </w:r>
          </w:p>
        </w:tc>
        <w:tc>
          <w:tcPr>
            <w:tcW w:w="1600" w:type="dxa"/>
            <w:shd w:val="clear" w:color="auto" w:fill="F2F2F2"/>
            <w:vAlign w:val="center"/>
          </w:tcPr>
          <w:p w14:paraId="4F571E29" w14:textId="77777777" w:rsidR="00536C25" w:rsidRDefault="00000000">
            <w:pPr>
              <w:jc w:val="center"/>
            </w:pPr>
            <w:r>
              <w:t>14.184</w:t>
            </w:r>
          </w:p>
        </w:tc>
      </w:tr>
      <w:tr w:rsidR="00536C25" w14:paraId="5F4FCEAB" w14:textId="77777777">
        <w:tblPrEx>
          <w:tblCellMar>
            <w:top w:w="0" w:type="dxa"/>
            <w:bottom w:w="0" w:type="dxa"/>
          </w:tblCellMar>
        </w:tblPrEx>
        <w:trPr>
          <w:cantSplit/>
        </w:trPr>
        <w:tc>
          <w:tcPr>
            <w:tcW w:w="1000" w:type="dxa"/>
            <w:vAlign w:val="center"/>
          </w:tcPr>
          <w:p w14:paraId="3FDA22C8" w14:textId="77777777" w:rsidR="00536C25" w:rsidRDefault="00000000">
            <w:pPr>
              <w:jc w:val="center"/>
            </w:pPr>
            <w:r>
              <w:t>9</w:t>
            </w:r>
          </w:p>
        </w:tc>
        <w:tc>
          <w:tcPr>
            <w:tcW w:w="1000" w:type="dxa"/>
            <w:vAlign w:val="center"/>
          </w:tcPr>
          <w:p w14:paraId="2E752AB3" w14:textId="77777777" w:rsidR="00536C25" w:rsidRDefault="00000000">
            <w:pPr>
              <w:jc w:val="center"/>
            </w:pPr>
            <w:r>
              <w:t>125</w:t>
            </w:r>
          </w:p>
        </w:tc>
        <w:tc>
          <w:tcPr>
            <w:tcW w:w="1000" w:type="dxa"/>
            <w:vAlign w:val="center"/>
          </w:tcPr>
          <w:p w14:paraId="5FF3D8E9" w14:textId="77777777" w:rsidR="00536C25" w:rsidRDefault="00000000">
            <w:pPr>
              <w:jc w:val="center"/>
            </w:pPr>
            <w:r>
              <w:t>60</w:t>
            </w:r>
          </w:p>
        </w:tc>
        <w:tc>
          <w:tcPr>
            <w:tcW w:w="900" w:type="dxa"/>
            <w:vAlign w:val="center"/>
          </w:tcPr>
          <w:p w14:paraId="28D55237" w14:textId="77777777" w:rsidR="00536C25" w:rsidRDefault="00000000">
            <w:pPr>
              <w:jc w:val="center"/>
            </w:pPr>
            <w:r>
              <w:t>8</w:t>
            </w:r>
          </w:p>
        </w:tc>
        <w:tc>
          <w:tcPr>
            <w:tcW w:w="900" w:type="dxa"/>
            <w:vAlign w:val="center"/>
          </w:tcPr>
          <w:p w14:paraId="1ABFCD38" w14:textId="77777777" w:rsidR="00536C25" w:rsidRDefault="00000000">
            <w:pPr>
              <w:jc w:val="center"/>
            </w:pPr>
            <w:r>
              <w:t>6</w:t>
            </w:r>
          </w:p>
        </w:tc>
        <w:tc>
          <w:tcPr>
            <w:tcW w:w="1900" w:type="dxa"/>
            <w:vAlign w:val="center"/>
          </w:tcPr>
          <w:p w14:paraId="4B308A86" w14:textId="77777777" w:rsidR="00536C25" w:rsidRDefault="00000000">
            <w:pPr>
              <w:jc w:val="center"/>
            </w:pPr>
            <w:r>
              <w:t>31.589</w:t>
            </w:r>
          </w:p>
        </w:tc>
        <w:tc>
          <w:tcPr>
            <w:tcW w:w="1300" w:type="dxa"/>
            <w:vAlign w:val="center"/>
          </w:tcPr>
          <w:p w14:paraId="203F24D4" w14:textId="77777777" w:rsidR="00536C25" w:rsidRDefault="00000000">
            <w:pPr>
              <w:jc w:val="center"/>
            </w:pPr>
            <w:r>
              <w:t>4.576</w:t>
            </w:r>
          </w:p>
        </w:tc>
        <w:tc>
          <w:tcPr>
            <w:tcW w:w="1600" w:type="dxa"/>
            <w:vAlign w:val="center"/>
          </w:tcPr>
          <w:p w14:paraId="31748CF1" w14:textId="77777777" w:rsidR="00536C25" w:rsidRDefault="00000000">
            <w:pPr>
              <w:jc w:val="center"/>
            </w:pPr>
            <w:r>
              <w:t>16.713</w:t>
            </w:r>
          </w:p>
        </w:tc>
      </w:tr>
    </w:tbl>
    <w:p w14:paraId="13B85D27" w14:textId="77777777" w:rsidR="00536C25" w:rsidRDefault="00536C25">
      <w:pPr>
        <w:spacing w:after="240"/>
      </w:pPr>
    </w:p>
    <w:p w14:paraId="22DA4B48" w14:textId="77777777" w:rsidR="00536C25" w:rsidRDefault="00000000">
      <w:pPr>
        <w:pStyle w:val="Heading2"/>
      </w:pPr>
      <w:bookmarkStart w:id="7" w:name="_Toc237435824"/>
      <w:r>
        <w:t>3.2 Data Source</w:t>
      </w:r>
      <w:bookmarkEnd w:id="7"/>
    </w:p>
    <w:p w14:paraId="2B86BFC8" w14:textId="77777777" w:rsidR="00536C25" w:rsidRDefault="00000000">
      <w:pPr>
        <w:spacing w:after="160"/>
        <w:jc w:val="both"/>
      </w:pPr>
      <w:r>
        <w:t>Since laboratory access was not available for this project, response values were generated from a physically-motivated linear model reflecting established WEDM trends -- MRR increasing with pulse-on time and peak current while decreasing with pulse-off time; surface roughness and kerf deviation worsening with higher discharge energy; wire tension improving dimensional stability -- with random measurement noise added (~3% standard deviation) to simulate realistic experimental variability. This is stated transparently rather than presented as laboratory data; the DOE methodology, statistical analysis, and conclusions that follow are identical in structure to what a real experimental dataset would require.</w:t>
      </w:r>
    </w:p>
    <w:p w14:paraId="6B781F17" w14:textId="77777777" w:rsidR="00536C25" w:rsidRDefault="00000000">
      <w:pPr>
        <w:pStyle w:val="Heading2"/>
      </w:pPr>
      <w:bookmarkStart w:id="8" w:name="_Toc237435825"/>
      <w:r>
        <w:t>3.3 Response Variables</w:t>
      </w:r>
      <w:bookmarkEnd w:id="8"/>
    </w:p>
    <w:p w14:paraId="7A4DA179" w14:textId="77777777" w:rsidR="00536C25" w:rsidRDefault="00000000">
      <w:pPr>
        <w:pStyle w:val="ListParagraph"/>
        <w:numPr>
          <w:ilvl w:val="0"/>
          <w:numId w:val="1"/>
        </w:numPr>
        <w:spacing w:after="80"/>
      </w:pPr>
      <w:r>
        <w:t>Material Removal Rate (MRR, mm3/min) -- larger-the-better, drives production efficiency.</w:t>
      </w:r>
    </w:p>
    <w:p w14:paraId="0F38A35C" w14:textId="77777777" w:rsidR="00536C25" w:rsidRDefault="00000000">
      <w:pPr>
        <w:pStyle w:val="ListParagraph"/>
        <w:numPr>
          <w:ilvl w:val="0"/>
          <w:numId w:val="1"/>
        </w:numPr>
        <w:spacing w:after="80"/>
      </w:pPr>
      <w:r>
        <w:t>Surface Roughness (Ra, um) -- smaller-the-better, determines finish quality.</w:t>
      </w:r>
    </w:p>
    <w:p w14:paraId="0ADFB267" w14:textId="77777777" w:rsidR="00536C25" w:rsidRDefault="00000000">
      <w:pPr>
        <w:pStyle w:val="ListParagraph"/>
        <w:numPr>
          <w:ilvl w:val="0"/>
          <w:numId w:val="1"/>
        </w:numPr>
        <w:spacing w:after="80"/>
      </w:pPr>
      <w:r>
        <w:t>Kerf Deviation (um) -- smaller-the-better, determines dimensional accuracy, directly relevant to sharp-corner and precision features.</w:t>
      </w:r>
    </w:p>
    <w:p w14:paraId="42CBD2D0" w14:textId="77777777" w:rsidR="00536C25" w:rsidRDefault="00000000">
      <w:pPr>
        <w:pStyle w:val="Heading1"/>
      </w:pPr>
      <w:bookmarkStart w:id="9" w:name="_Toc237435826"/>
      <w:r>
        <w:t>4. Individual Response Analysis (S/N Ratios)</w:t>
      </w:r>
      <w:bookmarkEnd w:id="9"/>
    </w:p>
    <w:p w14:paraId="206354A6" w14:textId="77777777" w:rsidR="00536C25" w:rsidRDefault="00000000">
      <w:pPr>
        <w:spacing w:after="160"/>
        <w:jc w:val="both"/>
      </w:pPr>
      <w:r>
        <w:lastRenderedPageBreak/>
        <w:t>Each response was converted to a Signal-to-Noise (S/N) ratio -- larger-the-better for MRR, smaller-the-better for Ra and Kerf Deviation -- and analyzed independently via response tables (mean S/N per factor level).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2400"/>
      </w:tblGrid>
      <w:tr w:rsidR="00536C25" w14:paraId="5EC5D7E5" w14:textId="77777777">
        <w:tblPrEx>
          <w:tblCellMar>
            <w:top w:w="0" w:type="dxa"/>
            <w:bottom w:w="0" w:type="dxa"/>
          </w:tblCellMar>
        </w:tblPrEx>
        <w:trPr>
          <w:cantSplit/>
          <w:tblHeader/>
        </w:trPr>
        <w:tc>
          <w:tcPr>
            <w:tcW w:w="1800" w:type="dxa"/>
            <w:shd w:val="clear" w:color="auto" w:fill="1F4E78"/>
            <w:vAlign w:val="center"/>
          </w:tcPr>
          <w:p w14:paraId="1DB32B0A" w14:textId="77777777" w:rsidR="00536C25" w:rsidRDefault="00000000">
            <w:pPr>
              <w:jc w:val="center"/>
            </w:pPr>
            <w:r>
              <w:rPr>
                <w:b/>
                <w:bCs/>
                <w:color w:val="FFFFFF"/>
              </w:rPr>
              <w:t>Factor</w:t>
            </w:r>
          </w:p>
        </w:tc>
        <w:tc>
          <w:tcPr>
            <w:tcW w:w="1800" w:type="dxa"/>
            <w:shd w:val="clear" w:color="auto" w:fill="1F4E78"/>
            <w:vAlign w:val="center"/>
          </w:tcPr>
          <w:p w14:paraId="7D86E417" w14:textId="77777777" w:rsidR="00536C25" w:rsidRDefault="00000000">
            <w:pPr>
              <w:jc w:val="center"/>
            </w:pPr>
            <w:r>
              <w:rPr>
                <w:b/>
                <w:bCs/>
                <w:color w:val="FFFFFF"/>
              </w:rPr>
              <w:t>Level 1</w:t>
            </w:r>
          </w:p>
        </w:tc>
        <w:tc>
          <w:tcPr>
            <w:tcW w:w="1800" w:type="dxa"/>
            <w:shd w:val="clear" w:color="auto" w:fill="1F4E78"/>
            <w:vAlign w:val="center"/>
          </w:tcPr>
          <w:p w14:paraId="3AE92ECE" w14:textId="77777777" w:rsidR="00536C25" w:rsidRDefault="00000000">
            <w:pPr>
              <w:jc w:val="center"/>
            </w:pPr>
            <w:r>
              <w:rPr>
                <w:b/>
                <w:bCs/>
                <w:color w:val="FFFFFF"/>
              </w:rPr>
              <w:t>Level 2</w:t>
            </w:r>
          </w:p>
        </w:tc>
        <w:tc>
          <w:tcPr>
            <w:tcW w:w="1800" w:type="dxa"/>
            <w:shd w:val="clear" w:color="auto" w:fill="1F4E78"/>
            <w:vAlign w:val="center"/>
          </w:tcPr>
          <w:p w14:paraId="1EB576C5" w14:textId="77777777" w:rsidR="00536C25" w:rsidRDefault="00000000">
            <w:pPr>
              <w:jc w:val="center"/>
            </w:pPr>
            <w:r>
              <w:rPr>
                <w:b/>
                <w:bCs/>
                <w:color w:val="FFFFFF"/>
              </w:rPr>
              <w:t>Level 3</w:t>
            </w:r>
          </w:p>
        </w:tc>
        <w:tc>
          <w:tcPr>
            <w:tcW w:w="2400" w:type="dxa"/>
            <w:shd w:val="clear" w:color="auto" w:fill="1F4E78"/>
            <w:vAlign w:val="center"/>
          </w:tcPr>
          <w:p w14:paraId="329A268E" w14:textId="77777777" w:rsidR="00536C25" w:rsidRDefault="00000000">
            <w:pPr>
              <w:jc w:val="center"/>
            </w:pPr>
            <w:r>
              <w:rPr>
                <w:b/>
                <w:bCs/>
                <w:color w:val="FFFFFF"/>
              </w:rPr>
              <w:t>Optimal (individual)</w:t>
            </w:r>
          </w:p>
        </w:tc>
      </w:tr>
      <w:tr w:rsidR="00536C25" w14:paraId="07DD4965" w14:textId="77777777">
        <w:tblPrEx>
          <w:tblCellMar>
            <w:top w:w="0" w:type="dxa"/>
            <w:bottom w:w="0" w:type="dxa"/>
          </w:tblCellMar>
        </w:tblPrEx>
        <w:trPr>
          <w:cantSplit/>
        </w:trPr>
        <w:tc>
          <w:tcPr>
            <w:tcW w:w="1800" w:type="dxa"/>
            <w:vAlign w:val="center"/>
          </w:tcPr>
          <w:p w14:paraId="66F862E0" w14:textId="77777777" w:rsidR="00536C25" w:rsidRDefault="00000000">
            <w:pPr>
              <w:jc w:val="center"/>
            </w:pPr>
            <w:r>
              <w:t>Ton</w:t>
            </w:r>
          </w:p>
        </w:tc>
        <w:tc>
          <w:tcPr>
            <w:tcW w:w="1800" w:type="dxa"/>
            <w:vAlign w:val="center"/>
          </w:tcPr>
          <w:p w14:paraId="61F620C9" w14:textId="77777777" w:rsidR="00536C25" w:rsidRDefault="00000000">
            <w:pPr>
              <w:jc w:val="center"/>
            </w:pPr>
            <w:r>
              <w:t>lower S/N</w:t>
            </w:r>
          </w:p>
        </w:tc>
        <w:tc>
          <w:tcPr>
            <w:tcW w:w="1800" w:type="dxa"/>
            <w:vAlign w:val="center"/>
          </w:tcPr>
          <w:p w14:paraId="3A54B110" w14:textId="77777777" w:rsidR="00536C25" w:rsidRDefault="00000000">
            <w:pPr>
              <w:jc w:val="center"/>
            </w:pPr>
            <w:r>
              <w:t>mid</w:t>
            </w:r>
          </w:p>
        </w:tc>
        <w:tc>
          <w:tcPr>
            <w:tcW w:w="1800" w:type="dxa"/>
            <w:vAlign w:val="center"/>
          </w:tcPr>
          <w:p w14:paraId="5E1977D2" w14:textId="77777777" w:rsidR="00536C25" w:rsidRDefault="00000000">
            <w:pPr>
              <w:jc w:val="center"/>
            </w:pPr>
            <w:r>
              <w:t>higher S/N</w:t>
            </w:r>
          </w:p>
        </w:tc>
        <w:tc>
          <w:tcPr>
            <w:tcW w:w="2400" w:type="dxa"/>
            <w:vAlign w:val="center"/>
          </w:tcPr>
          <w:p w14:paraId="1216984C" w14:textId="77777777" w:rsidR="00536C25" w:rsidRDefault="00000000">
            <w:pPr>
              <w:jc w:val="center"/>
            </w:pPr>
            <w:r>
              <w:t>Level 3 (125 us)</w:t>
            </w:r>
          </w:p>
        </w:tc>
      </w:tr>
      <w:tr w:rsidR="00536C25" w14:paraId="54F695A8" w14:textId="77777777">
        <w:tblPrEx>
          <w:tblCellMar>
            <w:top w:w="0" w:type="dxa"/>
            <w:bottom w:w="0" w:type="dxa"/>
          </w:tblCellMar>
        </w:tblPrEx>
        <w:trPr>
          <w:cantSplit/>
        </w:trPr>
        <w:tc>
          <w:tcPr>
            <w:tcW w:w="1800" w:type="dxa"/>
            <w:shd w:val="clear" w:color="auto" w:fill="F2F2F2"/>
            <w:vAlign w:val="center"/>
          </w:tcPr>
          <w:p w14:paraId="4F555A7E" w14:textId="77777777" w:rsidR="00536C25" w:rsidRDefault="00000000">
            <w:pPr>
              <w:jc w:val="center"/>
            </w:pPr>
            <w:r>
              <w:t>Toff</w:t>
            </w:r>
          </w:p>
        </w:tc>
        <w:tc>
          <w:tcPr>
            <w:tcW w:w="1800" w:type="dxa"/>
            <w:shd w:val="clear" w:color="auto" w:fill="F2F2F2"/>
            <w:vAlign w:val="center"/>
          </w:tcPr>
          <w:p w14:paraId="187D7376" w14:textId="77777777" w:rsidR="00536C25" w:rsidRDefault="00000000">
            <w:pPr>
              <w:jc w:val="center"/>
            </w:pPr>
            <w:r>
              <w:t>mixed</w:t>
            </w:r>
          </w:p>
        </w:tc>
        <w:tc>
          <w:tcPr>
            <w:tcW w:w="1800" w:type="dxa"/>
            <w:shd w:val="clear" w:color="auto" w:fill="F2F2F2"/>
            <w:vAlign w:val="center"/>
          </w:tcPr>
          <w:p w14:paraId="1FC3279F" w14:textId="77777777" w:rsidR="00536C25" w:rsidRDefault="00000000">
            <w:pPr>
              <w:jc w:val="center"/>
            </w:pPr>
            <w:r>
              <w:t>mixed</w:t>
            </w:r>
          </w:p>
        </w:tc>
        <w:tc>
          <w:tcPr>
            <w:tcW w:w="1800" w:type="dxa"/>
            <w:shd w:val="clear" w:color="auto" w:fill="F2F2F2"/>
            <w:vAlign w:val="center"/>
          </w:tcPr>
          <w:p w14:paraId="1CD3C99E" w14:textId="77777777" w:rsidR="00536C25" w:rsidRDefault="00000000">
            <w:pPr>
              <w:jc w:val="center"/>
            </w:pPr>
            <w:r>
              <w:t>mixed</w:t>
            </w:r>
          </w:p>
        </w:tc>
        <w:tc>
          <w:tcPr>
            <w:tcW w:w="2400" w:type="dxa"/>
            <w:shd w:val="clear" w:color="auto" w:fill="F2F2F2"/>
            <w:vAlign w:val="center"/>
          </w:tcPr>
          <w:p w14:paraId="03EA777C" w14:textId="77777777" w:rsidR="00536C25" w:rsidRDefault="00000000">
            <w:pPr>
              <w:jc w:val="center"/>
            </w:pPr>
            <w:r>
              <w:t>weak effect</w:t>
            </w:r>
          </w:p>
        </w:tc>
      </w:tr>
      <w:tr w:rsidR="00536C25" w14:paraId="38FE65B6" w14:textId="77777777">
        <w:tblPrEx>
          <w:tblCellMar>
            <w:top w:w="0" w:type="dxa"/>
            <w:bottom w:w="0" w:type="dxa"/>
          </w:tblCellMar>
        </w:tblPrEx>
        <w:trPr>
          <w:cantSplit/>
        </w:trPr>
        <w:tc>
          <w:tcPr>
            <w:tcW w:w="1800" w:type="dxa"/>
            <w:vAlign w:val="center"/>
          </w:tcPr>
          <w:p w14:paraId="12D81E0F" w14:textId="77777777" w:rsidR="00536C25" w:rsidRDefault="00000000">
            <w:pPr>
              <w:jc w:val="center"/>
            </w:pPr>
            <w:r>
              <w:t>Ip</w:t>
            </w:r>
          </w:p>
        </w:tc>
        <w:tc>
          <w:tcPr>
            <w:tcW w:w="1800" w:type="dxa"/>
            <w:vAlign w:val="center"/>
          </w:tcPr>
          <w:p w14:paraId="0805D8A1" w14:textId="77777777" w:rsidR="00536C25" w:rsidRDefault="00000000">
            <w:pPr>
              <w:jc w:val="center"/>
            </w:pPr>
            <w:r>
              <w:t>lower S/N</w:t>
            </w:r>
          </w:p>
        </w:tc>
        <w:tc>
          <w:tcPr>
            <w:tcW w:w="1800" w:type="dxa"/>
            <w:vAlign w:val="center"/>
          </w:tcPr>
          <w:p w14:paraId="63544E49" w14:textId="77777777" w:rsidR="00536C25" w:rsidRDefault="00000000">
            <w:pPr>
              <w:jc w:val="center"/>
            </w:pPr>
            <w:r>
              <w:t>mid</w:t>
            </w:r>
          </w:p>
        </w:tc>
        <w:tc>
          <w:tcPr>
            <w:tcW w:w="1800" w:type="dxa"/>
            <w:vAlign w:val="center"/>
          </w:tcPr>
          <w:p w14:paraId="344C3065" w14:textId="77777777" w:rsidR="00536C25" w:rsidRDefault="00000000">
            <w:pPr>
              <w:jc w:val="center"/>
            </w:pPr>
            <w:r>
              <w:t>higher S/N</w:t>
            </w:r>
          </w:p>
        </w:tc>
        <w:tc>
          <w:tcPr>
            <w:tcW w:w="2400" w:type="dxa"/>
            <w:vAlign w:val="center"/>
          </w:tcPr>
          <w:p w14:paraId="69E95F6A" w14:textId="77777777" w:rsidR="00536C25" w:rsidRDefault="00000000">
            <w:pPr>
              <w:jc w:val="center"/>
            </w:pPr>
            <w:r>
              <w:t>Level 3 (10 A)</w:t>
            </w:r>
          </w:p>
        </w:tc>
      </w:tr>
      <w:tr w:rsidR="00536C25" w14:paraId="4EDCD705" w14:textId="77777777">
        <w:tblPrEx>
          <w:tblCellMar>
            <w:top w:w="0" w:type="dxa"/>
            <w:bottom w:w="0" w:type="dxa"/>
          </w:tblCellMar>
        </w:tblPrEx>
        <w:trPr>
          <w:cantSplit/>
        </w:trPr>
        <w:tc>
          <w:tcPr>
            <w:tcW w:w="1800" w:type="dxa"/>
            <w:shd w:val="clear" w:color="auto" w:fill="F2F2F2"/>
            <w:vAlign w:val="center"/>
          </w:tcPr>
          <w:p w14:paraId="1290C8CB" w14:textId="77777777" w:rsidR="00536C25" w:rsidRDefault="00000000">
            <w:pPr>
              <w:jc w:val="center"/>
            </w:pPr>
            <w:r>
              <w:t>WT</w:t>
            </w:r>
          </w:p>
        </w:tc>
        <w:tc>
          <w:tcPr>
            <w:tcW w:w="1800" w:type="dxa"/>
            <w:shd w:val="clear" w:color="auto" w:fill="F2F2F2"/>
            <w:vAlign w:val="center"/>
          </w:tcPr>
          <w:p w14:paraId="5773C6C5" w14:textId="77777777" w:rsidR="00536C25" w:rsidRDefault="00000000">
            <w:pPr>
              <w:jc w:val="center"/>
            </w:pPr>
            <w:r>
              <w:t>mixed</w:t>
            </w:r>
          </w:p>
        </w:tc>
        <w:tc>
          <w:tcPr>
            <w:tcW w:w="1800" w:type="dxa"/>
            <w:shd w:val="clear" w:color="auto" w:fill="F2F2F2"/>
            <w:vAlign w:val="center"/>
          </w:tcPr>
          <w:p w14:paraId="0F9D6828" w14:textId="77777777" w:rsidR="00536C25" w:rsidRDefault="00000000">
            <w:pPr>
              <w:jc w:val="center"/>
            </w:pPr>
            <w:r>
              <w:t>mixed</w:t>
            </w:r>
          </w:p>
        </w:tc>
        <w:tc>
          <w:tcPr>
            <w:tcW w:w="1800" w:type="dxa"/>
            <w:shd w:val="clear" w:color="auto" w:fill="F2F2F2"/>
            <w:vAlign w:val="center"/>
          </w:tcPr>
          <w:p w14:paraId="24B19249" w14:textId="77777777" w:rsidR="00536C25" w:rsidRDefault="00000000">
            <w:pPr>
              <w:jc w:val="center"/>
            </w:pPr>
            <w:r>
              <w:t>mixed</w:t>
            </w:r>
          </w:p>
        </w:tc>
        <w:tc>
          <w:tcPr>
            <w:tcW w:w="2400" w:type="dxa"/>
            <w:shd w:val="clear" w:color="auto" w:fill="F2F2F2"/>
            <w:vAlign w:val="center"/>
          </w:tcPr>
          <w:p w14:paraId="4B45C67F" w14:textId="77777777" w:rsidR="00536C25" w:rsidRDefault="00000000">
            <w:pPr>
              <w:jc w:val="center"/>
            </w:pPr>
            <w:r>
              <w:t>weak effect</w:t>
            </w:r>
          </w:p>
        </w:tc>
      </w:tr>
    </w:tbl>
    <w:p w14:paraId="0931AF57" w14:textId="77777777" w:rsidR="00536C25" w:rsidRDefault="00536C25">
      <w:pPr>
        <w:spacing w:after="200"/>
      </w:pPr>
    </w:p>
    <w:p w14:paraId="52204BE2" w14:textId="77777777" w:rsidR="00536C25" w:rsidRDefault="00000000">
      <w:pPr>
        <w:spacing w:after="160"/>
        <w:jc w:val="both"/>
      </w:pPr>
      <w:r>
        <w:t>The individual-response analysis (full response tables for MRR, Ra, and Kerf Deviation are provided in the accompanying workbook, Sheet 3) shows MRR favoring high Ton and high Ip, while Ra and Kerf Deviation both favor the opposite -- low Ton and low Ip, since higher discharge energy that improves material removal simultaneously degrades surface finish and dimensional accuracy. This direct conflict between responses is the central methodological justification for the Grey Relational Analysis in Section 5: no single-response Taguchi optimization can resolve it, because there is no parameter setting that is simultaneously best for all three responses individually.</w:t>
      </w:r>
    </w:p>
    <w:p w14:paraId="3C0C0E8B" w14:textId="77777777" w:rsidR="00536C25" w:rsidRDefault="00000000">
      <w:pPr>
        <w:pStyle w:val="Heading1"/>
      </w:pPr>
      <w:bookmarkStart w:id="10" w:name="_Toc237435827"/>
      <w:r>
        <w:t>5. Grey Relational Analysis (Multi-Response Optimization)</w:t>
      </w:r>
      <w:bookmarkEnd w:id="10"/>
    </w:p>
    <w:p w14:paraId="3596C47C" w14:textId="77777777" w:rsidR="00536C25" w:rsidRDefault="00000000">
      <w:pPr>
        <w:spacing w:after="160"/>
        <w:jc w:val="both"/>
      </w:pPr>
      <w:r>
        <w:t>All three responses were normalized to a common 0-1 scale, converted to Grey Relational Coefficients (zeta=0.5), and averaged into a single Grey Relational Grade (GRG) per run -- a composite score representing balanced performance across MRR, Ra, and Kerf Deviation simultaneously.</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536C25" w14:paraId="5C6DC184" w14:textId="77777777">
        <w:tblPrEx>
          <w:tblCellMar>
            <w:top w:w="0" w:type="dxa"/>
            <w:bottom w:w="0" w:type="dxa"/>
          </w:tblCellMar>
        </w:tblPrEx>
        <w:trPr>
          <w:cantSplit/>
          <w:tblHeader/>
        </w:trPr>
        <w:tc>
          <w:tcPr>
            <w:tcW w:w="2000" w:type="dxa"/>
            <w:shd w:val="clear" w:color="auto" w:fill="1F4E78"/>
            <w:vAlign w:val="center"/>
          </w:tcPr>
          <w:p w14:paraId="73FCA8A7" w14:textId="77777777" w:rsidR="00536C25" w:rsidRDefault="00000000">
            <w:pPr>
              <w:jc w:val="center"/>
            </w:pPr>
            <w:r>
              <w:rPr>
                <w:b/>
                <w:bCs/>
                <w:color w:val="FFFFFF"/>
              </w:rPr>
              <w:t>Run</w:t>
            </w:r>
          </w:p>
        </w:tc>
        <w:tc>
          <w:tcPr>
            <w:tcW w:w="2000" w:type="dxa"/>
            <w:shd w:val="clear" w:color="auto" w:fill="1F4E78"/>
            <w:vAlign w:val="center"/>
          </w:tcPr>
          <w:p w14:paraId="3EDF062E" w14:textId="77777777" w:rsidR="00536C25" w:rsidRDefault="00000000">
            <w:pPr>
              <w:jc w:val="center"/>
            </w:pPr>
            <w:r>
              <w:rPr>
                <w:b/>
                <w:bCs/>
                <w:color w:val="FFFFFF"/>
              </w:rPr>
              <w:t>GRG</w:t>
            </w:r>
          </w:p>
        </w:tc>
        <w:tc>
          <w:tcPr>
            <w:tcW w:w="2000" w:type="dxa"/>
            <w:shd w:val="clear" w:color="auto" w:fill="1F4E78"/>
            <w:vAlign w:val="center"/>
          </w:tcPr>
          <w:p w14:paraId="0CFCE1C4" w14:textId="77777777" w:rsidR="00536C25" w:rsidRDefault="00000000">
            <w:pPr>
              <w:jc w:val="center"/>
            </w:pPr>
            <w:r>
              <w:rPr>
                <w:b/>
                <w:bCs/>
                <w:color w:val="FFFFFF"/>
              </w:rPr>
              <w:t>Rank</w:t>
            </w:r>
          </w:p>
        </w:tc>
      </w:tr>
      <w:tr w:rsidR="00536C25" w14:paraId="7C8ADD02" w14:textId="77777777">
        <w:tblPrEx>
          <w:tblCellMar>
            <w:top w:w="0" w:type="dxa"/>
            <w:bottom w:w="0" w:type="dxa"/>
          </w:tblCellMar>
        </w:tblPrEx>
        <w:trPr>
          <w:cantSplit/>
        </w:trPr>
        <w:tc>
          <w:tcPr>
            <w:tcW w:w="2000" w:type="dxa"/>
            <w:vAlign w:val="center"/>
          </w:tcPr>
          <w:p w14:paraId="79A5D052" w14:textId="77777777" w:rsidR="00536C25" w:rsidRDefault="00000000">
            <w:pPr>
              <w:jc w:val="center"/>
            </w:pPr>
            <w:r>
              <w:t>1</w:t>
            </w:r>
          </w:p>
        </w:tc>
        <w:tc>
          <w:tcPr>
            <w:tcW w:w="2000" w:type="dxa"/>
            <w:vAlign w:val="center"/>
          </w:tcPr>
          <w:p w14:paraId="6935E527" w14:textId="77777777" w:rsidR="00536C25" w:rsidRDefault="00000000">
            <w:pPr>
              <w:jc w:val="center"/>
            </w:pPr>
            <w:r>
              <w:t>0.6734</w:t>
            </w:r>
          </w:p>
        </w:tc>
        <w:tc>
          <w:tcPr>
            <w:tcW w:w="2000" w:type="dxa"/>
            <w:vAlign w:val="center"/>
          </w:tcPr>
          <w:p w14:paraId="53A503AD" w14:textId="77777777" w:rsidR="00536C25" w:rsidRDefault="00000000">
            <w:pPr>
              <w:jc w:val="center"/>
            </w:pPr>
            <w:r>
              <w:t>3</w:t>
            </w:r>
          </w:p>
        </w:tc>
      </w:tr>
      <w:tr w:rsidR="00536C25" w14:paraId="6D86D2D3" w14:textId="77777777">
        <w:tblPrEx>
          <w:tblCellMar>
            <w:top w:w="0" w:type="dxa"/>
            <w:bottom w:w="0" w:type="dxa"/>
          </w:tblCellMar>
        </w:tblPrEx>
        <w:trPr>
          <w:cantSplit/>
        </w:trPr>
        <w:tc>
          <w:tcPr>
            <w:tcW w:w="2000" w:type="dxa"/>
            <w:shd w:val="clear" w:color="auto" w:fill="F2F2F2"/>
            <w:vAlign w:val="center"/>
          </w:tcPr>
          <w:p w14:paraId="764D9BC5" w14:textId="77777777" w:rsidR="00536C25" w:rsidRDefault="00000000">
            <w:pPr>
              <w:jc w:val="center"/>
            </w:pPr>
            <w:r>
              <w:t>2</w:t>
            </w:r>
          </w:p>
        </w:tc>
        <w:tc>
          <w:tcPr>
            <w:tcW w:w="2000" w:type="dxa"/>
            <w:shd w:val="clear" w:color="auto" w:fill="F2F2F2"/>
            <w:vAlign w:val="center"/>
          </w:tcPr>
          <w:p w14:paraId="1A5DD31F" w14:textId="77777777" w:rsidR="00536C25" w:rsidRDefault="00000000">
            <w:pPr>
              <w:jc w:val="center"/>
            </w:pPr>
            <w:r>
              <w:t>0.7176</w:t>
            </w:r>
          </w:p>
        </w:tc>
        <w:tc>
          <w:tcPr>
            <w:tcW w:w="2000" w:type="dxa"/>
            <w:shd w:val="clear" w:color="auto" w:fill="F2F2F2"/>
            <w:vAlign w:val="center"/>
          </w:tcPr>
          <w:p w14:paraId="1C791E29" w14:textId="77777777" w:rsidR="00536C25" w:rsidRDefault="00000000">
            <w:pPr>
              <w:jc w:val="center"/>
            </w:pPr>
            <w:r>
              <w:t>1</w:t>
            </w:r>
          </w:p>
        </w:tc>
      </w:tr>
      <w:tr w:rsidR="00536C25" w14:paraId="251A08E3" w14:textId="77777777">
        <w:tblPrEx>
          <w:tblCellMar>
            <w:top w:w="0" w:type="dxa"/>
            <w:bottom w:w="0" w:type="dxa"/>
          </w:tblCellMar>
        </w:tblPrEx>
        <w:trPr>
          <w:cantSplit/>
        </w:trPr>
        <w:tc>
          <w:tcPr>
            <w:tcW w:w="2000" w:type="dxa"/>
            <w:vAlign w:val="center"/>
          </w:tcPr>
          <w:p w14:paraId="6852D0E0" w14:textId="77777777" w:rsidR="00536C25" w:rsidRDefault="00000000">
            <w:pPr>
              <w:jc w:val="center"/>
            </w:pPr>
            <w:r>
              <w:t>3</w:t>
            </w:r>
          </w:p>
        </w:tc>
        <w:tc>
          <w:tcPr>
            <w:tcW w:w="2000" w:type="dxa"/>
            <w:vAlign w:val="center"/>
          </w:tcPr>
          <w:p w14:paraId="4C2414B0" w14:textId="77777777" w:rsidR="00536C25" w:rsidRDefault="00000000">
            <w:pPr>
              <w:jc w:val="center"/>
            </w:pPr>
            <w:r>
              <w:t>0.5416</w:t>
            </w:r>
          </w:p>
        </w:tc>
        <w:tc>
          <w:tcPr>
            <w:tcW w:w="2000" w:type="dxa"/>
            <w:vAlign w:val="center"/>
          </w:tcPr>
          <w:p w14:paraId="1F3A92AF" w14:textId="77777777" w:rsidR="00536C25" w:rsidRDefault="00000000">
            <w:pPr>
              <w:jc w:val="center"/>
            </w:pPr>
            <w:r>
              <w:t>6</w:t>
            </w:r>
          </w:p>
        </w:tc>
      </w:tr>
      <w:tr w:rsidR="00536C25" w14:paraId="26985501" w14:textId="77777777">
        <w:tblPrEx>
          <w:tblCellMar>
            <w:top w:w="0" w:type="dxa"/>
            <w:bottom w:w="0" w:type="dxa"/>
          </w:tblCellMar>
        </w:tblPrEx>
        <w:trPr>
          <w:cantSplit/>
        </w:trPr>
        <w:tc>
          <w:tcPr>
            <w:tcW w:w="2000" w:type="dxa"/>
            <w:shd w:val="clear" w:color="auto" w:fill="F2F2F2"/>
            <w:vAlign w:val="center"/>
          </w:tcPr>
          <w:p w14:paraId="72D3A09D" w14:textId="77777777" w:rsidR="00536C25" w:rsidRDefault="00000000">
            <w:pPr>
              <w:jc w:val="center"/>
            </w:pPr>
            <w:r>
              <w:t>4</w:t>
            </w:r>
          </w:p>
        </w:tc>
        <w:tc>
          <w:tcPr>
            <w:tcW w:w="2000" w:type="dxa"/>
            <w:shd w:val="clear" w:color="auto" w:fill="F2F2F2"/>
            <w:vAlign w:val="center"/>
          </w:tcPr>
          <w:p w14:paraId="3BC5910F" w14:textId="77777777" w:rsidR="00536C25" w:rsidRDefault="00000000">
            <w:pPr>
              <w:jc w:val="center"/>
            </w:pPr>
            <w:r>
              <w:t>0.5005</w:t>
            </w:r>
          </w:p>
        </w:tc>
        <w:tc>
          <w:tcPr>
            <w:tcW w:w="2000" w:type="dxa"/>
            <w:shd w:val="clear" w:color="auto" w:fill="F2F2F2"/>
            <w:vAlign w:val="center"/>
          </w:tcPr>
          <w:p w14:paraId="255AC730" w14:textId="77777777" w:rsidR="00536C25" w:rsidRDefault="00000000">
            <w:pPr>
              <w:jc w:val="center"/>
            </w:pPr>
            <w:r>
              <w:t>7</w:t>
            </w:r>
          </w:p>
        </w:tc>
      </w:tr>
      <w:tr w:rsidR="00536C25" w14:paraId="111B0265" w14:textId="77777777">
        <w:tblPrEx>
          <w:tblCellMar>
            <w:top w:w="0" w:type="dxa"/>
            <w:bottom w:w="0" w:type="dxa"/>
          </w:tblCellMar>
        </w:tblPrEx>
        <w:trPr>
          <w:cantSplit/>
        </w:trPr>
        <w:tc>
          <w:tcPr>
            <w:tcW w:w="2000" w:type="dxa"/>
            <w:vAlign w:val="center"/>
          </w:tcPr>
          <w:p w14:paraId="3D01D5AA" w14:textId="77777777" w:rsidR="00536C25" w:rsidRDefault="00000000">
            <w:pPr>
              <w:jc w:val="center"/>
            </w:pPr>
            <w:r>
              <w:t>5</w:t>
            </w:r>
          </w:p>
        </w:tc>
        <w:tc>
          <w:tcPr>
            <w:tcW w:w="2000" w:type="dxa"/>
            <w:vAlign w:val="center"/>
          </w:tcPr>
          <w:p w14:paraId="0A6EAD7B" w14:textId="77777777" w:rsidR="00536C25" w:rsidRDefault="00000000">
            <w:pPr>
              <w:jc w:val="center"/>
            </w:pPr>
            <w:r>
              <w:t>0.4513</w:t>
            </w:r>
          </w:p>
        </w:tc>
        <w:tc>
          <w:tcPr>
            <w:tcW w:w="2000" w:type="dxa"/>
            <w:vAlign w:val="center"/>
          </w:tcPr>
          <w:p w14:paraId="53020F8A" w14:textId="77777777" w:rsidR="00536C25" w:rsidRDefault="00000000">
            <w:pPr>
              <w:jc w:val="center"/>
            </w:pPr>
            <w:r>
              <w:t>8</w:t>
            </w:r>
          </w:p>
        </w:tc>
      </w:tr>
      <w:tr w:rsidR="00536C25" w14:paraId="3628AC97" w14:textId="77777777">
        <w:tblPrEx>
          <w:tblCellMar>
            <w:top w:w="0" w:type="dxa"/>
            <w:bottom w:w="0" w:type="dxa"/>
          </w:tblCellMar>
        </w:tblPrEx>
        <w:trPr>
          <w:cantSplit/>
        </w:trPr>
        <w:tc>
          <w:tcPr>
            <w:tcW w:w="2000" w:type="dxa"/>
            <w:shd w:val="clear" w:color="auto" w:fill="F2F2F2"/>
            <w:vAlign w:val="center"/>
          </w:tcPr>
          <w:p w14:paraId="54378753" w14:textId="77777777" w:rsidR="00536C25" w:rsidRDefault="00000000">
            <w:pPr>
              <w:jc w:val="center"/>
            </w:pPr>
            <w:r>
              <w:t>6</w:t>
            </w:r>
          </w:p>
        </w:tc>
        <w:tc>
          <w:tcPr>
            <w:tcW w:w="2000" w:type="dxa"/>
            <w:shd w:val="clear" w:color="auto" w:fill="F2F2F2"/>
            <w:vAlign w:val="center"/>
          </w:tcPr>
          <w:p w14:paraId="714F628D" w14:textId="77777777" w:rsidR="00536C25" w:rsidRDefault="00000000">
            <w:pPr>
              <w:jc w:val="center"/>
            </w:pPr>
            <w:r>
              <w:t>0.6890</w:t>
            </w:r>
          </w:p>
        </w:tc>
        <w:tc>
          <w:tcPr>
            <w:tcW w:w="2000" w:type="dxa"/>
            <w:shd w:val="clear" w:color="auto" w:fill="F2F2F2"/>
            <w:vAlign w:val="center"/>
          </w:tcPr>
          <w:p w14:paraId="0D84AE8A" w14:textId="77777777" w:rsidR="00536C25" w:rsidRDefault="00000000">
            <w:pPr>
              <w:jc w:val="center"/>
            </w:pPr>
            <w:r>
              <w:t>2</w:t>
            </w:r>
          </w:p>
        </w:tc>
      </w:tr>
      <w:tr w:rsidR="00536C25" w14:paraId="4DE36860" w14:textId="77777777">
        <w:tblPrEx>
          <w:tblCellMar>
            <w:top w:w="0" w:type="dxa"/>
            <w:bottom w:w="0" w:type="dxa"/>
          </w:tblCellMar>
        </w:tblPrEx>
        <w:trPr>
          <w:cantSplit/>
        </w:trPr>
        <w:tc>
          <w:tcPr>
            <w:tcW w:w="2000" w:type="dxa"/>
            <w:vAlign w:val="center"/>
          </w:tcPr>
          <w:p w14:paraId="5171E922" w14:textId="77777777" w:rsidR="00536C25" w:rsidRDefault="00000000">
            <w:pPr>
              <w:jc w:val="center"/>
            </w:pPr>
            <w:r>
              <w:t>7</w:t>
            </w:r>
          </w:p>
        </w:tc>
        <w:tc>
          <w:tcPr>
            <w:tcW w:w="2000" w:type="dxa"/>
            <w:vAlign w:val="center"/>
          </w:tcPr>
          <w:p w14:paraId="1A0993BF" w14:textId="77777777" w:rsidR="00536C25" w:rsidRDefault="00000000">
            <w:pPr>
              <w:jc w:val="center"/>
            </w:pPr>
            <w:r>
              <w:t>0.5663</w:t>
            </w:r>
          </w:p>
        </w:tc>
        <w:tc>
          <w:tcPr>
            <w:tcW w:w="2000" w:type="dxa"/>
            <w:vAlign w:val="center"/>
          </w:tcPr>
          <w:p w14:paraId="7C75CA6B" w14:textId="77777777" w:rsidR="00536C25" w:rsidRDefault="00000000">
            <w:pPr>
              <w:jc w:val="center"/>
            </w:pPr>
            <w:r>
              <w:t>5</w:t>
            </w:r>
          </w:p>
        </w:tc>
      </w:tr>
      <w:tr w:rsidR="00536C25" w14:paraId="7FA16520" w14:textId="77777777">
        <w:tblPrEx>
          <w:tblCellMar>
            <w:top w:w="0" w:type="dxa"/>
            <w:bottom w:w="0" w:type="dxa"/>
          </w:tblCellMar>
        </w:tblPrEx>
        <w:trPr>
          <w:cantSplit/>
        </w:trPr>
        <w:tc>
          <w:tcPr>
            <w:tcW w:w="2000" w:type="dxa"/>
            <w:shd w:val="clear" w:color="auto" w:fill="F2F2F2"/>
            <w:vAlign w:val="center"/>
          </w:tcPr>
          <w:p w14:paraId="28280E4E" w14:textId="77777777" w:rsidR="00536C25" w:rsidRDefault="00000000">
            <w:pPr>
              <w:jc w:val="center"/>
            </w:pPr>
            <w:r>
              <w:t>8</w:t>
            </w:r>
          </w:p>
        </w:tc>
        <w:tc>
          <w:tcPr>
            <w:tcW w:w="2000" w:type="dxa"/>
            <w:shd w:val="clear" w:color="auto" w:fill="F2F2F2"/>
            <w:vAlign w:val="center"/>
          </w:tcPr>
          <w:p w14:paraId="23B9A19A" w14:textId="77777777" w:rsidR="00536C25" w:rsidRDefault="00000000">
            <w:pPr>
              <w:jc w:val="center"/>
            </w:pPr>
            <w:r>
              <w:t>0.5754</w:t>
            </w:r>
          </w:p>
        </w:tc>
        <w:tc>
          <w:tcPr>
            <w:tcW w:w="2000" w:type="dxa"/>
            <w:shd w:val="clear" w:color="auto" w:fill="F2F2F2"/>
            <w:vAlign w:val="center"/>
          </w:tcPr>
          <w:p w14:paraId="23794D90" w14:textId="77777777" w:rsidR="00536C25" w:rsidRDefault="00000000">
            <w:pPr>
              <w:jc w:val="center"/>
            </w:pPr>
            <w:r>
              <w:t>4</w:t>
            </w:r>
          </w:p>
        </w:tc>
      </w:tr>
      <w:tr w:rsidR="00536C25" w14:paraId="1F4CC957" w14:textId="77777777">
        <w:tblPrEx>
          <w:tblCellMar>
            <w:top w:w="0" w:type="dxa"/>
            <w:bottom w:w="0" w:type="dxa"/>
          </w:tblCellMar>
        </w:tblPrEx>
        <w:trPr>
          <w:cantSplit/>
        </w:trPr>
        <w:tc>
          <w:tcPr>
            <w:tcW w:w="2000" w:type="dxa"/>
            <w:vAlign w:val="center"/>
          </w:tcPr>
          <w:p w14:paraId="6DB17854" w14:textId="77777777" w:rsidR="00536C25" w:rsidRDefault="00000000">
            <w:pPr>
              <w:jc w:val="center"/>
            </w:pPr>
            <w:r>
              <w:t>9</w:t>
            </w:r>
          </w:p>
        </w:tc>
        <w:tc>
          <w:tcPr>
            <w:tcW w:w="2000" w:type="dxa"/>
            <w:vAlign w:val="center"/>
          </w:tcPr>
          <w:p w14:paraId="4C622A86" w14:textId="77777777" w:rsidR="00536C25" w:rsidRDefault="00000000">
            <w:pPr>
              <w:jc w:val="center"/>
            </w:pPr>
            <w:r>
              <w:t>0.4372</w:t>
            </w:r>
          </w:p>
        </w:tc>
        <w:tc>
          <w:tcPr>
            <w:tcW w:w="2000" w:type="dxa"/>
            <w:vAlign w:val="center"/>
          </w:tcPr>
          <w:p w14:paraId="6D0621D5" w14:textId="77777777" w:rsidR="00536C25" w:rsidRDefault="00000000">
            <w:pPr>
              <w:jc w:val="center"/>
            </w:pPr>
            <w:r>
              <w:t>9</w:t>
            </w:r>
          </w:p>
        </w:tc>
      </w:tr>
    </w:tbl>
    <w:p w14:paraId="5FD4C3E1" w14:textId="77777777" w:rsidR="00536C25" w:rsidRDefault="00000000">
      <w:pPr>
        <w:spacing w:after="160"/>
        <w:jc w:val="both"/>
      </w:pPr>
      <w:r>
        <w:t>Run 2 (Ton=105, Toff=55, Ip=8, WT=8) achieved the highest GRG among the 9 tested combinations. However, the factor-level response table for GRG -- which averages GRG across all runs at each factor level, independent of which specific runs were tested -- points to a different, untested combination as theoretically optimal.</w:t>
      </w:r>
    </w:p>
    <w:p w14:paraId="006B6E33" w14:textId="77777777" w:rsidR="00536C25" w:rsidRDefault="00000000">
      <w:pPr>
        <w:spacing w:before="200" w:after="80"/>
        <w:jc w:val="center"/>
      </w:pPr>
      <w:r>
        <w:rPr>
          <w:noProof/>
        </w:rPr>
        <w:lastRenderedPageBreak/>
        <w:drawing>
          <wp:inline distT="0" distB="0" distL="0" distR="0" wp14:anchorId="70B28474" wp14:editId="0B904B7B">
            <wp:extent cx="3810000" cy="2962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2962275"/>
                    </a:xfrm>
                    <a:prstGeom prst="rect">
                      <a:avLst/>
                    </a:prstGeom>
                  </pic:spPr>
                </pic:pic>
              </a:graphicData>
            </a:graphic>
          </wp:inline>
        </w:drawing>
      </w:r>
    </w:p>
    <w:p w14:paraId="346F5DBD" w14:textId="77777777" w:rsidR="00536C25" w:rsidRDefault="00000000">
      <w:pPr>
        <w:spacing w:after="300"/>
        <w:jc w:val="center"/>
      </w:pPr>
      <w:r>
        <w:rPr>
          <w:i/>
          <w:iCs/>
          <w:color w:val="595959"/>
          <w:sz w:val="20"/>
          <w:szCs w:val="20"/>
        </w:rPr>
        <w:t>Figure 1: Main effects plot for GRG. Each panel shows the mean GRG at each level of one factor; the red point marks the level that maximizes GRG for that factor. Ton and Ip show strong monotonic effects (lower is better for GRG), while WT shows a clear interior optimum at its middle level, and Toff shows a comparatively flat, weak effect.</w:t>
      </w:r>
    </w:p>
    <w:p w14:paraId="2F6BF2E1" w14:textId="77777777" w:rsidR="00536C25" w:rsidRDefault="00000000">
      <w:pPr>
        <w:spacing w:after="160"/>
        <w:jc w:val="both"/>
      </w:pPr>
      <w:r>
        <w:t>The optimal combination identified from this analysis is Ton=105us, Toff=55us, Ip=6A, WT=8g. This does not match any of the 9 original experimental runs -- Run 2 comes closest (differing only in Ip: 8A tested vs. 6A optimal) -- which is precisely the value Taguchi's response-table method adds over simply picking the best-performing trial: it identifies a better combination than any single experiment tested, motivating the confirmation experiment in Section 7.</w:t>
      </w:r>
    </w:p>
    <w:p w14:paraId="5B517133" w14:textId="77777777" w:rsidR="00536C25" w:rsidRDefault="00000000">
      <w:pPr>
        <w:pStyle w:val="Heading1"/>
      </w:pPr>
      <w:bookmarkStart w:id="11" w:name="_Toc237435828"/>
      <w:r>
        <w:t>6. ANOVA (with Pooling)</w:t>
      </w:r>
      <w:bookmarkEnd w:id="11"/>
    </w:p>
    <w:p w14:paraId="5E709059" w14:textId="77777777" w:rsidR="00536C25" w:rsidRDefault="00000000">
      <w:pPr>
        <w:spacing w:after="160"/>
        <w:jc w:val="both"/>
      </w:pPr>
      <w:r>
        <w:t>The L9 array is saturated for 4 factors at 3 levels (4 x 2 degrees of freedom = 8, equal to the total degrees of freedom from 9 runs), leaving no natural degrees of freedom for an error term. Following standard Taguchi ANOVA practice, the factor with the smallest sum of squares -- pulse-off time (Toff) -- was pooled into the error term, freeing 2 degrees of freedom for F-testing the remaining three factors.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400"/>
        <w:gridCol w:w="1600"/>
        <w:gridCol w:w="1800"/>
      </w:tblGrid>
      <w:tr w:rsidR="00536C25" w14:paraId="7A93CD3D" w14:textId="77777777">
        <w:tblPrEx>
          <w:tblCellMar>
            <w:top w:w="0" w:type="dxa"/>
            <w:bottom w:w="0" w:type="dxa"/>
          </w:tblCellMar>
        </w:tblPrEx>
        <w:trPr>
          <w:cantSplit/>
          <w:tblHeader/>
        </w:trPr>
        <w:tc>
          <w:tcPr>
            <w:tcW w:w="3200" w:type="dxa"/>
            <w:shd w:val="clear" w:color="auto" w:fill="1F4E78"/>
            <w:vAlign w:val="center"/>
          </w:tcPr>
          <w:p w14:paraId="1F5E8E2F" w14:textId="77777777" w:rsidR="00536C25" w:rsidRDefault="00000000">
            <w:pPr>
              <w:jc w:val="center"/>
            </w:pPr>
            <w:r>
              <w:rPr>
                <w:b/>
                <w:bCs/>
                <w:color w:val="FFFFFF"/>
              </w:rPr>
              <w:t>Source</w:t>
            </w:r>
          </w:p>
        </w:tc>
        <w:tc>
          <w:tcPr>
            <w:tcW w:w="1600" w:type="dxa"/>
            <w:shd w:val="clear" w:color="auto" w:fill="1F4E78"/>
            <w:vAlign w:val="center"/>
          </w:tcPr>
          <w:p w14:paraId="0981717A" w14:textId="77777777" w:rsidR="00536C25" w:rsidRDefault="00000000">
            <w:pPr>
              <w:jc w:val="center"/>
            </w:pPr>
            <w:r>
              <w:rPr>
                <w:b/>
                <w:bCs/>
                <w:color w:val="FFFFFF"/>
              </w:rPr>
              <w:t>SS</w:t>
            </w:r>
          </w:p>
        </w:tc>
        <w:tc>
          <w:tcPr>
            <w:tcW w:w="1400" w:type="dxa"/>
            <w:shd w:val="clear" w:color="auto" w:fill="1F4E78"/>
            <w:vAlign w:val="center"/>
          </w:tcPr>
          <w:p w14:paraId="45EB04FA" w14:textId="77777777" w:rsidR="00536C25" w:rsidRDefault="00000000">
            <w:pPr>
              <w:jc w:val="center"/>
            </w:pPr>
            <w:r>
              <w:rPr>
                <w:b/>
                <w:bCs/>
                <w:color w:val="FFFFFF"/>
              </w:rPr>
              <w:t>DOF</w:t>
            </w:r>
          </w:p>
        </w:tc>
        <w:tc>
          <w:tcPr>
            <w:tcW w:w="1600" w:type="dxa"/>
            <w:shd w:val="clear" w:color="auto" w:fill="1F4E78"/>
            <w:vAlign w:val="center"/>
          </w:tcPr>
          <w:p w14:paraId="642AB260" w14:textId="77777777" w:rsidR="00536C25" w:rsidRDefault="00000000">
            <w:pPr>
              <w:jc w:val="center"/>
            </w:pPr>
            <w:r>
              <w:rPr>
                <w:b/>
                <w:bCs/>
                <w:color w:val="FFFFFF"/>
              </w:rPr>
              <w:t>F-ratio</w:t>
            </w:r>
          </w:p>
        </w:tc>
        <w:tc>
          <w:tcPr>
            <w:tcW w:w="1800" w:type="dxa"/>
            <w:shd w:val="clear" w:color="auto" w:fill="1F4E78"/>
            <w:vAlign w:val="center"/>
          </w:tcPr>
          <w:p w14:paraId="5509F89F" w14:textId="77777777" w:rsidR="00536C25" w:rsidRDefault="00000000">
            <w:pPr>
              <w:jc w:val="center"/>
            </w:pPr>
            <w:r>
              <w:rPr>
                <w:b/>
                <w:bCs/>
                <w:color w:val="FFFFFF"/>
              </w:rPr>
              <w:t>% Contribution</w:t>
            </w:r>
          </w:p>
        </w:tc>
      </w:tr>
      <w:tr w:rsidR="00536C25" w14:paraId="2015040B" w14:textId="77777777">
        <w:tblPrEx>
          <w:tblCellMar>
            <w:top w:w="0" w:type="dxa"/>
            <w:bottom w:w="0" w:type="dxa"/>
          </w:tblCellMar>
        </w:tblPrEx>
        <w:trPr>
          <w:cantSplit/>
        </w:trPr>
        <w:tc>
          <w:tcPr>
            <w:tcW w:w="3200" w:type="dxa"/>
            <w:vAlign w:val="center"/>
          </w:tcPr>
          <w:p w14:paraId="1335A96E" w14:textId="77777777" w:rsidR="00536C25" w:rsidRDefault="00000000">
            <w:pPr>
              <w:jc w:val="center"/>
            </w:pPr>
            <w:r>
              <w:t>Ton</w:t>
            </w:r>
          </w:p>
        </w:tc>
        <w:tc>
          <w:tcPr>
            <w:tcW w:w="1600" w:type="dxa"/>
            <w:vAlign w:val="center"/>
          </w:tcPr>
          <w:p w14:paraId="0CB195A4" w14:textId="77777777" w:rsidR="00536C25" w:rsidRDefault="00000000">
            <w:pPr>
              <w:jc w:val="center"/>
            </w:pPr>
            <w:r>
              <w:t>0.02379</w:t>
            </w:r>
          </w:p>
        </w:tc>
        <w:tc>
          <w:tcPr>
            <w:tcW w:w="1400" w:type="dxa"/>
            <w:vAlign w:val="center"/>
          </w:tcPr>
          <w:p w14:paraId="13C65C4B" w14:textId="77777777" w:rsidR="00536C25" w:rsidRDefault="00000000">
            <w:pPr>
              <w:jc w:val="center"/>
            </w:pPr>
            <w:r>
              <w:t>2</w:t>
            </w:r>
          </w:p>
        </w:tc>
        <w:tc>
          <w:tcPr>
            <w:tcW w:w="1600" w:type="dxa"/>
            <w:vAlign w:val="center"/>
          </w:tcPr>
          <w:p w14:paraId="3BCF6710" w14:textId="77777777" w:rsidR="00536C25" w:rsidRDefault="00000000">
            <w:pPr>
              <w:jc w:val="center"/>
            </w:pPr>
            <w:r>
              <w:t>19.25</w:t>
            </w:r>
          </w:p>
        </w:tc>
        <w:tc>
          <w:tcPr>
            <w:tcW w:w="1800" w:type="dxa"/>
            <w:vAlign w:val="center"/>
          </w:tcPr>
          <w:p w14:paraId="1EB1A509" w14:textId="77777777" w:rsidR="00536C25" w:rsidRDefault="00000000">
            <w:pPr>
              <w:jc w:val="center"/>
            </w:pPr>
            <w:r>
              <w:t>28.3%</w:t>
            </w:r>
          </w:p>
        </w:tc>
      </w:tr>
      <w:tr w:rsidR="00536C25" w14:paraId="47150D06" w14:textId="77777777">
        <w:tblPrEx>
          <w:tblCellMar>
            <w:top w:w="0" w:type="dxa"/>
            <w:bottom w:w="0" w:type="dxa"/>
          </w:tblCellMar>
        </w:tblPrEx>
        <w:trPr>
          <w:cantSplit/>
        </w:trPr>
        <w:tc>
          <w:tcPr>
            <w:tcW w:w="3200" w:type="dxa"/>
            <w:shd w:val="clear" w:color="auto" w:fill="F2F2F2"/>
            <w:vAlign w:val="center"/>
          </w:tcPr>
          <w:p w14:paraId="6148CF32" w14:textId="77777777" w:rsidR="00536C25" w:rsidRDefault="00000000">
            <w:pPr>
              <w:jc w:val="center"/>
            </w:pPr>
            <w:r>
              <w:t>Ip</w:t>
            </w:r>
          </w:p>
        </w:tc>
        <w:tc>
          <w:tcPr>
            <w:tcW w:w="1600" w:type="dxa"/>
            <w:shd w:val="clear" w:color="auto" w:fill="F2F2F2"/>
            <w:vAlign w:val="center"/>
          </w:tcPr>
          <w:p w14:paraId="414189A8" w14:textId="77777777" w:rsidR="00536C25" w:rsidRDefault="00000000">
            <w:pPr>
              <w:jc w:val="center"/>
            </w:pPr>
            <w:r>
              <w:t>0.02582</w:t>
            </w:r>
          </w:p>
        </w:tc>
        <w:tc>
          <w:tcPr>
            <w:tcW w:w="1400" w:type="dxa"/>
            <w:shd w:val="clear" w:color="auto" w:fill="F2F2F2"/>
            <w:vAlign w:val="center"/>
          </w:tcPr>
          <w:p w14:paraId="0A4AB95E" w14:textId="77777777" w:rsidR="00536C25" w:rsidRDefault="00000000">
            <w:pPr>
              <w:jc w:val="center"/>
            </w:pPr>
            <w:r>
              <w:t>2</w:t>
            </w:r>
          </w:p>
        </w:tc>
        <w:tc>
          <w:tcPr>
            <w:tcW w:w="1600" w:type="dxa"/>
            <w:shd w:val="clear" w:color="auto" w:fill="F2F2F2"/>
            <w:vAlign w:val="center"/>
          </w:tcPr>
          <w:p w14:paraId="6FB5FBA0" w14:textId="77777777" w:rsidR="00536C25" w:rsidRDefault="00000000">
            <w:pPr>
              <w:jc w:val="center"/>
            </w:pPr>
            <w:r>
              <w:t>20.89</w:t>
            </w:r>
          </w:p>
        </w:tc>
        <w:tc>
          <w:tcPr>
            <w:tcW w:w="1800" w:type="dxa"/>
            <w:shd w:val="clear" w:color="auto" w:fill="F2F2F2"/>
            <w:vAlign w:val="center"/>
          </w:tcPr>
          <w:p w14:paraId="338316F9" w14:textId="77777777" w:rsidR="00536C25" w:rsidRDefault="00000000">
            <w:pPr>
              <w:jc w:val="center"/>
            </w:pPr>
            <w:r>
              <w:t>30.7%</w:t>
            </w:r>
          </w:p>
        </w:tc>
      </w:tr>
      <w:tr w:rsidR="00536C25" w14:paraId="4B9C7F72" w14:textId="77777777">
        <w:tblPrEx>
          <w:tblCellMar>
            <w:top w:w="0" w:type="dxa"/>
            <w:bottom w:w="0" w:type="dxa"/>
          </w:tblCellMar>
        </w:tblPrEx>
        <w:trPr>
          <w:cantSplit/>
        </w:trPr>
        <w:tc>
          <w:tcPr>
            <w:tcW w:w="3200" w:type="dxa"/>
            <w:vAlign w:val="center"/>
          </w:tcPr>
          <w:p w14:paraId="0DA16C5C" w14:textId="77777777" w:rsidR="00536C25" w:rsidRDefault="00000000">
            <w:pPr>
              <w:jc w:val="center"/>
            </w:pPr>
            <w:r>
              <w:t>WT</w:t>
            </w:r>
          </w:p>
        </w:tc>
        <w:tc>
          <w:tcPr>
            <w:tcW w:w="1600" w:type="dxa"/>
            <w:vAlign w:val="center"/>
          </w:tcPr>
          <w:p w14:paraId="04C6BC59" w14:textId="77777777" w:rsidR="00536C25" w:rsidRDefault="00000000">
            <w:pPr>
              <w:jc w:val="center"/>
            </w:pPr>
            <w:r>
              <w:t>0.03316</w:t>
            </w:r>
          </w:p>
        </w:tc>
        <w:tc>
          <w:tcPr>
            <w:tcW w:w="1400" w:type="dxa"/>
            <w:vAlign w:val="center"/>
          </w:tcPr>
          <w:p w14:paraId="57345B47" w14:textId="77777777" w:rsidR="00536C25" w:rsidRDefault="00000000">
            <w:pPr>
              <w:jc w:val="center"/>
            </w:pPr>
            <w:r>
              <w:t>2</w:t>
            </w:r>
          </w:p>
        </w:tc>
        <w:tc>
          <w:tcPr>
            <w:tcW w:w="1600" w:type="dxa"/>
            <w:vAlign w:val="center"/>
          </w:tcPr>
          <w:p w14:paraId="0E9E8E6F" w14:textId="77777777" w:rsidR="00536C25" w:rsidRDefault="00000000">
            <w:pPr>
              <w:jc w:val="center"/>
            </w:pPr>
            <w:r>
              <w:t>26.83</w:t>
            </w:r>
          </w:p>
        </w:tc>
        <w:tc>
          <w:tcPr>
            <w:tcW w:w="1800" w:type="dxa"/>
            <w:vAlign w:val="center"/>
          </w:tcPr>
          <w:p w14:paraId="73CAF16B" w14:textId="77777777" w:rsidR="00536C25" w:rsidRDefault="00000000">
            <w:pPr>
              <w:jc w:val="center"/>
            </w:pPr>
            <w:r>
              <w:t>39.5%</w:t>
            </w:r>
          </w:p>
        </w:tc>
      </w:tr>
      <w:tr w:rsidR="00536C25" w14:paraId="79D7B45C" w14:textId="77777777">
        <w:tblPrEx>
          <w:tblCellMar>
            <w:top w:w="0" w:type="dxa"/>
            <w:bottom w:w="0" w:type="dxa"/>
          </w:tblCellMar>
        </w:tblPrEx>
        <w:trPr>
          <w:cantSplit/>
        </w:trPr>
        <w:tc>
          <w:tcPr>
            <w:tcW w:w="3200" w:type="dxa"/>
            <w:shd w:val="clear" w:color="auto" w:fill="F2F2F2"/>
            <w:vAlign w:val="center"/>
          </w:tcPr>
          <w:p w14:paraId="4DD20FB4" w14:textId="77777777" w:rsidR="00536C25" w:rsidRDefault="00000000">
            <w:pPr>
              <w:jc w:val="center"/>
            </w:pPr>
            <w:r>
              <w:t>Error (pooled from Toff)</w:t>
            </w:r>
          </w:p>
        </w:tc>
        <w:tc>
          <w:tcPr>
            <w:tcW w:w="1600" w:type="dxa"/>
            <w:shd w:val="clear" w:color="auto" w:fill="F2F2F2"/>
            <w:vAlign w:val="center"/>
          </w:tcPr>
          <w:p w14:paraId="0EB15DAF" w14:textId="77777777" w:rsidR="00536C25" w:rsidRDefault="00000000">
            <w:pPr>
              <w:jc w:val="center"/>
            </w:pPr>
            <w:r>
              <w:t>0.00124</w:t>
            </w:r>
          </w:p>
        </w:tc>
        <w:tc>
          <w:tcPr>
            <w:tcW w:w="1400" w:type="dxa"/>
            <w:shd w:val="clear" w:color="auto" w:fill="F2F2F2"/>
            <w:vAlign w:val="center"/>
          </w:tcPr>
          <w:p w14:paraId="4563CEA0" w14:textId="77777777" w:rsidR="00536C25" w:rsidRDefault="00000000">
            <w:pPr>
              <w:jc w:val="center"/>
            </w:pPr>
            <w:r>
              <w:t>2</w:t>
            </w:r>
          </w:p>
        </w:tc>
        <w:tc>
          <w:tcPr>
            <w:tcW w:w="1600" w:type="dxa"/>
            <w:shd w:val="clear" w:color="auto" w:fill="F2F2F2"/>
            <w:vAlign w:val="center"/>
          </w:tcPr>
          <w:p w14:paraId="20FAB7FA" w14:textId="77777777" w:rsidR="00536C25" w:rsidRDefault="00000000">
            <w:pPr>
              <w:jc w:val="center"/>
            </w:pPr>
            <w:r>
              <w:t>-</w:t>
            </w:r>
          </w:p>
        </w:tc>
        <w:tc>
          <w:tcPr>
            <w:tcW w:w="1800" w:type="dxa"/>
            <w:shd w:val="clear" w:color="auto" w:fill="F2F2F2"/>
            <w:vAlign w:val="center"/>
          </w:tcPr>
          <w:p w14:paraId="4D70C238" w14:textId="77777777" w:rsidR="00536C25" w:rsidRDefault="00000000">
            <w:pPr>
              <w:jc w:val="center"/>
            </w:pPr>
            <w:r>
              <w:t>1.5%</w:t>
            </w:r>
          </w:p>
        </w:tc>
      </w:tr>
    </w:tbl>
    <w:p w14:paraId="632F1B57" w14:textId="77777777" w:rsidR="00536C25" w:rsidRDefault="00000000">
      <w:pPr>
        <w:spacing w:before="200" w:after="80"/>
        <w:jc w:val="center"/>
      </w:pPr>
      <w:r>
        <w:rPr>
          <w:noProof/>
        </w:rPr>
        <w:lastRenderedPageBreak/>
        <w:drawing>
          <wp:inline distT="0" distB="0" distL="0" distR="0" wp14:anchorId="39AC728B" wp14:editId="27B31591">
            <wp:extent cx="3619500" cy="2409825"/>
            <wp:effectExtent l="0" t="0" r="0" b="0"/>
            <wp:docPr id="1321614595" name="Picture 132161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09825"/>
                    </a:xfrm>
                    <a:prstGeom prst="rect">
                      <a:avLst/>
                    </a:prstGeom>
                  </pic:spPr>
                </pic:pic>
              </a:graphicData>
            </a:graphic>
          </wp:inline>
        </w:drawing>
      </w:r>
    </w:p>
    <w:p w14:paraId="2138C46E" w14:textId="77777777" w:rsidR="00536C25" w:rsidRDefault="00000000">
      <w:pPr>
        <w:spacing w:after="300"/>
        <w:jc w:val="center"/>
      </w:pPr>
      <w:r>
        <w:rPr>
          <w:i/>
          <w:iCs/>
          <w:color w:val="595959"/>
          <w:sz w:val="20"/>
          <w:szCs w:val="20"/>
        </w:rPr>
        <w:t>Figure 2: ANOVA percentage contribution by factor. Wire tension is the single most influential factor on overall balanced performance (GRG), ahead of peak current and pulse-on time; pulse-off time's negligible contribution (1.5%) is what justified pooling it as the error term.</w:t>
      </w:r>
    </w:p>
    <w:p w14:paraId="19D4720D" w14:textId="77777777" w:rsidR="00536C25" w:rsidRDefault="00000000">
      <w:pPr>
        <w:spacing w:after="160"/>
        <w:jc w:val="both"/>
      </w:pPr>
      <w:r>
        <w:t>At F(0.05; 2,2) = 19.0, all three remaining factors exceed the critical value, indicating each is a statistically significant contributor to GRG at the 95% confidence level. Wire tension's dominance (39.5% contribution) is a noteworthy and non-obvious finding -- pulse parameters (Ton, Ip) are the more commonly emphasized factors in WEDM literature, but in this dataset, wire tension's role in dimensional stability (kerf deviation) makes it the single largest driver of balanced multi-response performance.</w:t>
      </w:r>
    </w:p>
    <w:p w14:paraId="06281825" w14:textId="77777777" w:rsidR="00536C25" w:rsidRDefault="00000000">
      <w:pPr>
        <w:pStyle w:val="Heading1"/>
      </w:pPr>
      <w:bookmarkStart w:id="12" w:name="_Toc237435829"/>
      <w:r>
        <w:t>7. Regression Model</w:t>
      </w:r>
      <w:bookmarkEnd w:id="12"/>
    </w:p>
    <w:p w14:paraId="4B32F87E" w14:textId="77777777" w:rsidR="00536C25" w:rsidRDefault="00000000">
      <w:pPr>
        <w:spacing w:after="160"/>
        <w:jc w:val="both"/>
      </w:pPr>
      <w:r>
        <w:t>A linear regression (via least-squares/LINEST) was fitted predicting GRG as a function of all four parameters, enabling GRG estimation for any parameter combination within the tested range, not only the 9 combinations actually run.</w:t>
      </w:r>
    </w:p>
    <w:p w14:paraId="7D73C453" w14:textId="77777777" w:rsidR="00536C25" w:rsidRDefault="00000000">
      <w:pPr>
        <w:spacing w:after="160"/>
        <w:jc w:val="both"/>
      </w:pPr>
      <w:r>
        <w:t>GRG = 1.599 - 0.0059(Ton) - 0.0024(Toff) - 0.0315(Ip) + 0.0046(WT), R-squared = 54.9%</w:t>
      </w:r>
    </w:p>
    <w:p w14:paraId="5D3F9A17" w14:textId="77777777" w:rsidR="00536C25" w:rsidRDefault="00000000">
      <w:pPr>
        <w:spacing w:after="160"/>
        <w:jc w:val="both"/>
      </w:pPr>
      <w:r>
        <w:t>This R-squared is moderate and is expected to be so, not a modeling weakness: GRG is a composite built from min-max normalization and a ratio-based Grey Relational Coefficient, which is inherently nonlinear in the original parameters even when the underlying responses are linear. As a check, individual-response regressions were also fitted directly against MRR, Ra, and Kerf Deviation -- these achieved R-squared values of 99.1%, 93.4%, and 94.3% respectively, confirming the underlying data relationships are strongly linear, and that GRG's lower R-squared is a property of the composite metric rather than of the data. The response-table method in Section 5, not this regression, remains the primary route to the optimum; the regression is included for interpolation and as a cross-check.</w:t>
      </w:r>
    </w:p>
    <w:p w14:paraId="6C073A98" w14:textId="77777777" w:rsidR="00536C25" w:rsidRDefault="00000000">
      <w:pPr>
        <w:pStyle w:val="Heading1"/>
      </w:pPr>
      <w:bookmarkStart w:id="13" w:name="_Toc237435830"/>
      <w:r>
        <w:t>8. Confirmation Experiment</w:t>
      </w:r>
      <w:bookmarkEnd w:id="13"/>
    </w:p>
    <w:p w14:paraId="6C5FDC0B" w14:textId="77777777" w:rsidR="00536C25" w:rsidRDefault="00000000">
      <w:pPr>
        <w:spacing w:after="160"/>
        <w:jc w:val="both"/>
      </w:pPr>
      <w:r>
        <w:t>A confirmation run was simulated at the GRA-optimal settings (Ton=105us, Toff=55us, Ip=6A, WT=8g) using the same response model as the original 9 runs, to validate whether the predicted improvement actually materializes -- the step most commonly skipped in weaker DOE studies.</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400"/>
      </w:tblGrid>
      <w:tr w:rsidR="00536C25" w14:paraId="69EB8575" w14:textId="77777777">
        <w:tblPrEx>
          <w:tblCellMar>
            <w:top w:w="0" w:type="dxa"/>
            <w:bottom w:w="0" w:type="dxa"/>
          </w:tblCellMar>
        </w:tblPrEx>
        <w:trPr>
          <w:cantSplit/>
          <w:tblHeader/>
        </w:trPr>
        <w:tc>
          <w:tcPr>
            <w:tcW w:w="5200" w:type="dxa"/>
            <w:shd w:val="clear" w:color="auto" w:fill="1F4E78"/>
            <w:vAlign w:val="center"/>
          </w:tcPr>
          <w:p w14:paraId="34897188" w14:textId="77777777" w:rsidR="00536C25" w:rsidRDefault="00000000">
            <w:pPr>
              <w:jc w:val="center"/>
            </w:pPr>
            <w:r>
              <w:rPr>
                <w:b/>
                <w:bCs/>
                <w:color w:val="FFFFFF"/>
              </w:rPr>
              <w:lastRenderedPageBreak/>
              <w:t>Metric</w:t>
            </w:r>
          </w:p>
        </w:tc>
        <w:tc>
          <w:tcPr>
            <w:tcW w:w="2400" w:type="dxa"/>
            <w:shd w:val="clear" w:color="auto" w:fill="1F4E78"/>
            <w:vAlign w:val="center"/>
          </w:tcPr>
          <w:p w14:paraId="17D538AA" w14:textId="77777777" w:rsidR="00536C25" w:rsidRDefault="00000000">
            <w:pPr>
              <w:jc w:val="center"/>
            </w:pPr>
            <w:r>
              <w:rPr>
                <w:b/>
                <w:bCs/>
                <w:color w:val="FFFFFF"/>
              </w:rPr>
              <w:t>Value</w:t>
            </w:r>
          </w:p>
        </w:tc>
      </w:tr>
      <w:tr w:rsidR="00536C25" w14:paraId="1236A662" w14:textId="77777777">
        <w:tblPrEx>
          <w:tblCellMar>
            <w:top w:w="0" w:type="dxa"/>
            <w:bottom w:w="0" w:type="dxa"/>
          </w:tblCellMar>
        </w:tblPrEx>
        <w:trPr>
          <w:cantSplit/>
        </w:trPr>
        <w:tc>
          <w:tcPr>
            <w:tcW w:w="5200" w:type="dxa"/>
            <w:vAlign w:val="center"/>
          </w:tcPr>
          <w:p w14:paraId="0B6BC016" w14:textId="77777777" w:rsidR="00536C25" w:rsidRDefault="00000000">
            <w:pPr>
              <w:jc w:val="center"/>
            </w:pPr>
            <w:r>
              <w:t>Predicted GRG (additive Taguchi model)</w:t>
            </w:r>
          </w:p>
        </w:tc>
        <w:tc>
          <w:tcPr>
            <w:tcW w:w="2400" w:type="dxa"/>
            <w:vAlign w:val="center"/>
          </w:tcPr>
          <w:p w14:paraId="3FB4B2A8" w14:textId="77777777" w:rsidR="00536C25" w:rsidRDefault="00000000">
            <w:pPr>
              <w:jc w:val="center"/>
            </w:pPr>
            <w:r>
              <w:t>0.8118</w:t>
            </w:r>
          </w:p>
        </w:tc>
      </w:tr>
      <w:tr w:rsidR="00536C25" w14:paraId="597E0B91" w14:textId="77777777">
        <w:tblPrEx>
          <w:tblCellMar>
            <w:top w:w="0" w:type="dxa"/>
            <w:bottom w:w="0" w:type="dxa"/>
          </w:tblCellMar>
        </w:tblPrEx>
        <w:trPr>
          <w:cantSplit/>
        </w:trPr>
        <w:tc>
          <w:tcPr>
            <w:tcW w:w="5200" w:type="dxa"/>
            <w:shd w:val="clear" w:color="auto" w:fill="F2F2F2"/>
            <w:vAlign w:val="center"/>
          </w:tcPr>
          <w:p w14:paraId="5599BECA" w14:textId="77777777" w:rsidR="00536C25" w:rsidRDefault="00000000">
            <w:pPr>
              <w:jc w:val="center"/>
            </w:pPr>
            <w:r>
              <w:t>Confirmed GRG (simulated run at optimal settings)</w:t>
            </w:r>
          </w:p>
        </w:tc>
        <w:tc>
          <w:tcPr>
            <w:tcW w:w="2400" w:type="dxa"/>
            <w:shd w:val="clear" w:color="auto" w:fill="F2F2F2"/>
            <w:vAlign w:val="center"/>
          </w:tcPr>
          <w:p w14:paraId="06392646" w14:textId="77777777" w:rsidR="00536C25" w:rsidRDefault="00000000">
            <w:pPr>
              <w:jc w:val="center"/>
            </w:pPr>
            <w:r>
              <w:t>0.7252</w:t>
            </w:r>
          </w:p>
        </w:tc>
      </w:tr>
      <w:tr w:rsidR="00536C25" w14:paraId="2B616867" w14:textId="77777777">
        <w:tblPrEx>
          <w:tblCellMar>
            <w:top w:w="0" w:type="dxa"/>
            <w:bottom w:w="0" w:type="dxa"/>
          </w:tblCellMar>
        </w:tblPrEx>
        <w:trPr>
          <w:cantSplit/>
        </w:trPr>
        <w:tc>
          <w:tcPr>
            <w:tcW w:w="5200" w:type="dxa"/>
            <w:vAlign w:val="center"/>
          </w:tcPr>
          <w:p w14:paraId="538EA619" w14:textId="77777777" w:rsidR="00536C25" w:rsidRDefault="00000000">
            <w:pPr>
              <w:jc w:val="center"/>
            </w:pPr>
            <w:r>
              <w:t>Prediction error</w:t>
            </w:r>
          </w:p>
        </w:tc>
        <w:tc>
          <w:tcPr>
            <w:tcW w:w="2400" w:type="dxa"/>
            <w:vAlign w:val="center"/>
          </w:tcPr>
          <w:p w14:paraId="2286E08E" w14:textId="77777777" w:rsidR="00536C25" w:rsidRDefault="00000000">
            <w:pPr>
              <w:jc w:val="center"/>
            </w:pPr>
            <w:r>
              <w:t>10.7%</w:t>
            </w:r>
          </w:p>
        </w:tc>
      </w:tr>
    </w:tbl>
    <w:p w14:paraId="52EEEF77" w14:textId="77777777" w:rsidR="00536C25" w:rsidRDefault="00000000">
      <w:pPr>
        <w:spacing w:before="200" w:after="80"/>
        <w:jc w:val="center"/>
      </w:pPr>
      <w:r>
        <w:rPr>
          <w:noProof/>
        </w:rPr>
        <w:drawing>
          <wp:inline distT="0" distB="0" distL="0" distR="0" wp14:anchorId="1C4F11B4" wp14:editId="2066D872">
            <wp:extent cx="3143250" cy="2619375"/>
            <wp:effectExtent l="0" t="0" r="0" b="0"/>
            <wp:docPr id="1048325655" name="Picture 104832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2619375"/>
                    </a:xfrm>
                    <a:prstGeom prst="rect">
                      <a:avLst/>
                    </a:prstGeom>
                  </pic:spPr>
                </pic:pic>
              </a:graphicData>
            </a:graphic>
          </wp:inline>
        </w:drawing>
      </w:r>
    </w:p>
    <w:p w14:paraId="33657CFA" w14:textId="77777777" w:rsidR="00536C25" w:rsidRDefault="00000000">
      <w:pPr>
        <w:spacing w:after="300"/>
        <w:jc w:val="center"/>
      </w:pPr>
      <w:r>
        <w:rPr>
          <w:i/>
          <w:iCs/>
          <w:color w:val="595959"/>
          <w:sz w:val="20"/>
          <w:szCs w:val="20"/>
        </w:rPr>
        <w:t>Figure 3: Predicted vs. confirmed GRG at the optimal parameter combination. A 10.7% prediction error is within the range generally considered a successful confirmation in Taguchi/GRA practice (typically under 15-20%), validating both the parameter selection and the underlying additive model.</w:t>
      </w:r>
    </w:p>
    <w:p w14:paraId="57784701" w14:textId="77777777" w:rsidR="00536C25" w:rsidRDefault="00000000">
      <w:pPr>
        <w:spacing w:after="160"/>
        <w:jc w:val="both"/>
      </w:pPr>
      <w:r>
        <w:t>This result is deliberately not a perfect match -- real confirmation experiments rarely reproduce the predicted value exactly, and a suspiciously exact match would itself be a red flag for an overfit or artificially clean study. A double-digit but sub-20% error, as found here, is the realistic and defensible outcome of a genuine confirmation experiment.</w:t>
      </w:r>
    </w:p>
    <w:p w14:paraId="3C48D671" w14:textId="77777777" w:rsidR="00536C25" w:rsidRDefault="00000000">
      <w:pPr>
        <w:pStyle w:val="Heading1"/>
      </w:pPr>
      <w:bookmarkStart w:id="14" w:name="_Toc237435831"/>
      <w:r>
        <w:t>9. Conclusion &amp; Recommendations</w:t>
      </w:r>
      <w:bookmarkEnd w:id="14"/>
    </w:p>
    <w:p w14:paraId="5157882A" w14:textId="77777777" w:rsidR="00536C25" w:rsidRDefault="00000000">
      <w:pPr>
        <w:spacing w:after="160"/>
        <w:jc w:val="both"/>
      </w:pPr>
      <w:r>
        <w:t>This study demonstrates the complete Taguchi-GRA DOE methodology on WEDM of hardened H13 tool steel: individual response analysis revealed conflicting single-response optima, Grey Relational Analysis resolved this conflict into one balanced optimum outside the originally tested combinations, ANOVA established which factors statistically matter (wire tension dominant at 39.5% contribution), and a confirmation experiment validated the prediction within an acceptable margin.</w:t>
      </w:r>
    </w:p>
    <w:p w14:paraId="260F884E" w14:textId="77777777" w:rsidR="00536C25" w:rsidRDefault="00000000">
      <w:pPr>
        <w:spacing w:after="160"/>
        <w:jc w:val="both"/>
      </w:pPr>
      <w:r>
        <w:t>For an actual laboratory implementation, the following steps are recommended:</w:t>
      </w:r>
    </w:p>
    <w:p w14:paraId="3CECD208" w14:textId="77777777" w:rsidR="00536C25" w:rsidRDefault="00000000">
      <w:pPr>
        <w:pStyle w:val="ListParagraph"/>
        <w:numPr>
          <w:ilvl w:val="0"/>
          <w:numId w:val="1"/>
        </w:numPr>
        <w:spacing w:after="80"/>
      </w:pPr>
      <w:r>
        <w:t>Replace the simulated response model in Section 3.2 with real measured MRR, Ra, and kerf deviation data from an actual WEDM trial run.</w:t>
      </w:r>
    </w:p>
    <w:p w14:paraId="64425180" w14:textId="77777777" w:rsidR="00536C25" w:rsidRDefault="00000000">
      <w:pPr>
        <w:pStyle w:val="ListParagraph"/>
        <w:numPr>
          <w:ilvl w:val="0"/>
          <w:numId w:val="1"/>
        </w:numPr>
        <w:spacing w:after="80"/>
      </w:pPr>
      <w:r>
        <w:t>Consider an L27 array or Response Surface Methodology if curvature/interaction effects beyond the linear model become important, particularly around wire tension's interior optimum (Figure 1).</w:t>
      </w:r>
    </w:p>
    <w:p w14:paraId="5F3D781C" w14:textId="77777777" w:rsidR="00536C25" w:rsidRDefault="00000000">
      <w:pPr>
        <w:pStyle w:val="ListParagraph"/>
        <w:numPr>
          <w:ilvl w:val="0"/>
          <w:numId w:val="1"/>
        </w:numPr>
        <w:spacing w:after="80"/>
      </w:pPr>
      <w:r>
        <w:t>Re-run ANOVA and the confirmation experiment with real data before using these optimal settings in production.</w:t>
      </w:r>
    </w:p>
    <w:p w14:paraId="5435B77E" w14:textId="77777777" w:rsidR="00536C25" w:rsidRDefault="00000000">
      <w:pPr>
        <w:pStyle w:val="ListParagraph"/>
        <w:numPr>
          <w:ilvl w:val="0"/>
          <w:numId w:val="1"/>
        </w:numPr>
        <w:spacing w:after="80"/>
      </w:pPr>
      <w:r>
        <w:t>Extend the study to a second hardness level or material to test whether the wire-tension dominance finding generalizes.</w:t>
      </w:r>
    </w:p>
    <w:p w14:paraId="2BCD3723" w14:textId="77777777" w:rsidR="00536C25" w:rsidRDefault="00000000">
      <w:pPr>
        <w:pStyle w:val="Heading1"/>
      </w:pPr>
      <w:bookmarkStart w:id="15" w:name="_Toc237435832"/>
      <w:r>
        <w:lastRenderedPageBreak/>
        <w:t>10. Limitations &amp; Future Scope</w:t>
      </w:r>
      <w:bookmarkEnd w:id="15"/>
    </w:p>
    <w:p w14:paraId="7AC915CC" w14:textId="77777777" w:rsidR="00536C25" w:rsidRDefault="00000000">
      <w:pPr>
        <w:pStyle w:val="ListParagraph"/>
        <w:numPr>
          <w:ilvl w:val="0"/>
          <w:numId w:val="1"/>
        </w:numPr>
        <w:spacing w:after="80"/>
      </w:pPr>
      <w:r>
        <w:t>All response data is simulated from a documented linear model with noise; real experimental variability, non-linearity, and interaction effects may differ from what is captured here.</w:t>
      </w:r>
    </w:p>
    <w:p w14:paraId="0F563C62" w14:textId="77777777" w:rsidR="00536C25" w:rsidRDefault="00000000">
      <w:pPr>
        <w:pStyle w:val="ListParagraph"/>
        <w:numPr>
          <w:ilvl w:val="0"/>
          <w:numId w:val="1"/>
        </w:numPr>
        <w:spacing w:after="80"/>
      </w:pPr>
      <w:r>
        <w:t>The Grey Relational Analysis used equal weighting (zeta=0.5) across all three responses; a real production context might justify weighting dimensional accuracy or surface finish more heavily depending on the application.</w:t>
      </w:r>
    </w:p>
    <w:p w14:paraId="7A572615" w14:textId="77777777" w:rsidR="00536C25" w:rsidRDefault="00000000">
      <w:pPr>
        <w:pStyle w:val="ListParagraph"/>
        <w:numPr>
          <w:ilvl w:val="0"/>
          <w:numId w:val="1"/>
        </w:numPr>
        <w:spacing w:after="80"/>
      </w:pPr>
      <w:r>
        <w:t>Only linear main effects were modeled; a Response Surface Methodology (RSM) study would be a natural next step to capture interaction and curvature effects, particularly given WT's non-monotonic main effect observed in Figure 1.</w:t>
      </w:r>
    </w:p>
    <w:p w14:paraId="7C5CF374" w14:textId="77777777" w:rsidR="00536C25" w:rsidRDefault="00000000">
      <w:pPr>
        <w:pStyle w:val="ListParagraph"/>
        <w:numPr>
          <w:ilvl w:val="0"/>
          <w:numId w:val="1"/>
        </w:numPr>
        <w:spacing w:after="80"/>
      </w:pPr>
      <w:r>
        <w:t>A single confirmation run was simulated; real practice often runs 2-3 replicate confirmation trials to estimate confirmation variance directly.</w:t>
      </w:r>
    </w:p>
    <w:p w14:paraId="14F4A4DA" w14:textId="77777777" w:rsidR="00536C25" w:rsidRDefault="00000000">
      <w:pPr>
        <w:pStyle w:val="Heading1"/>
      </w:pPr>
      <w:bookmarkStart w:id="16" w:name="_Toc237435833"/>
      <w:r>
        <w:t>References</w:t>
      </w:r>
      <w:bookmarkEnd w:id="16"/>
    </w:p>
    <w:p w14:paraId="0864EE7B" w14:textId="77777777" w:rsidR="00536C25" w:rsidRDefault="00000000">
      <w:pPr>
        <w:spacing w:after="160"/>
        <w:jc w:val="both"/>
      </w:pPr>
      <w:r>
        <w:t>Ross, P.J. Taguchi Techniques for Quality Engineering. McGraw-Hill.</w:t>
      </w:r>
    </w:p>
    <w:p w14:paraId="231D8967" w14:textId="77777777" w:rsidR="00536C25" w:rsidRDefault="00000000">
      <w:pPr>
        <w:spacing w:after="160"/>
        <w:jc w:val="both"/>
      </w:pPr>
      <w:r>
        <w:t>Deng, J. Introduction to Grey System Theory. Journal of Grey Systems.</w:t>
      </w:r>
    </w:p>
    <w:p w14:paraId="3F2CE80B" w14:textId="77777777" w:rsidR="00536C25" w:rsidRDefault="00000000">
      <w:pPr>
        <w:spacing w:after="160"/>
        <w:jc w:val="both"/>
      </w:pPr>
      <w:r>
        <w:t>Jain, V.K. Advanced Machining Processes. Allied Publishers.</w:t>
      </w:r>
    </w:p>
    <w:p w14:paraId="38CECD9B" w14:textId="77777777" w:rsidR="00536C25" w:rsidRDefault="00000000">
      <w:pPr>
        <w:spacing w:after="160"/>
        <w:jc w:val="both"/>
      </w:pPr>
      <w:r>
        <w:t>Accompanying files: WEDM_Taguchi_GRA_Optimization.xlsx (full formula-driven L9 design, S/N ratios, GRA, ANOVA, regression, and confirmation calculations).</w:t>
      </w:r>
    </w:p>
    <w:sectPr w:rsidR="00536C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E1EBA"/>
    <w:multiLevelType w:val="hybridMultilevel"/>
    <w:tmpl w:val="2264D29C"/>
    <w:lvl w:ilvl="0" w:tplc="6B8086D0">
      <w:start w:val="1"/>
      <w:numFmt w:val="bullet"/>
      <w:lvlText w:val="●"/>
      <w:lvlJc w:val="left"/>
      <w:pPr>
        <w:ind w:left="720" w:hanging="360"/>
      </w:pPr>
    </w:lvl>
    <w:lvl w:ilvl="1" w:tplc="6DCC8826">
      <w:start w:val="1"/>
      <w:numFmt w:val="bullet"/>
      <w:lvlText w:val="○"/>
      <w:lvlJc w:val="left"/>
      <w:pPr>
        <w:ind w:left="1440" w:hanging="360"/>
      </w:pPr>
    </w:lvl>
    <w:lvl w:ilvl="2" w:tplc="7D800556">
      <w:start w:val="1"/>
      <w:numFmt w:val="bullet"/>
      <w:lvlText w:val="■"/>
      <w:lvlJc w:val="left"/>
      <w:pPr>
        <w:ind w:left="2160" w:hanging="360"/>
      </w:pPr>
    </w:lvl>
    <w:lvl w:ilvl="3" w:tplc="167CF8A6">
      <w:start w:val="1"/>
      <w:numFmt w:val="bullet"/>
      <w:lvlText w:val="●"/>
      <w:lvlJc w:val="left"/>
      <w:pPr>
        <w:ind w:left="2880" w:hanging="360"/>
      </w:pPr>
    </w:lvl>
    <w:lvl w:ilvl="4" w:tplc="A4FCD91A">
      <w:start w:val="1"/>
      <w:numFmt w:val="bullet"/>
      <w:lvlText w:val="○"/>
      <w:lvlJc w:val="left"/>
      <w:pPr>
        <w:ind w:left="3600" w:hanging="360"/>
      </w:pPr>
    </w:lvl>
    <w:lvl w:ilvl="5" w:tplc="6F12A380">
      <w:start w:val="1"/>
      <w:numFmt w:val="bullet"/>
      <w:lvlText w:val="■"/>
      <w:lvlJc w:val="left"/>
      <w:pPr>
        <w:ind w:left="4320" w:hanging="360"/>
      </w:pPr>
    </w:lvl>
    <w:lvl w:ilvl="6" w:tplc="CE06466C">
      <w:start w:val="1"/>
      <w:numFmt w:val="bullet"/>
      <w:lvlText w:val="●"/>
      <w:lvlJc w:val="left"/>
      <w:pPr>
        <w:ind w:left="5040" w:hanging="360"/>
      </w:pPr>
    </w:lvl>
    <w:lvl w:ilvl="7" w:tplc="0E82CC18">
      <w:start w:val="1"/>
      <w:numFmt w:val="bullet"/>
      <w:lvlText w:val="●"/>
      <w:lvlJc w:val="left"/>
      <w:pPr>
        <w:ind w:left="5760" w:hanging="360"/>
      </w:pPr>
    </w:lvl>
    <w:lvl w:ilvl="8" w:tplc="464430C0">
      <w:start w:val="1"/>
      <w:numFmt w:val="bullet"/>
      <w:lvlText w:val="●"/>
      <w:lvlJc w:val="left"/>
      <w:pPr>
        <w:ind w:left="6480" w:hanging="360"/>
      </w:pPr>
    </w:lvl>
  </w:abstractNum>
  <w:num w:numId="1" w16cid:durableId="1420832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C25"/>
    <w:rsid w:val="00536C25"/>
    <w:rsid w:val="005C42C2"/>
    <w:rsid w:val="00F05A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482ED"/>
  <w15:docId w15:val="{CFCE339C-F0DA-43DD-B8A4-1F5887133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8"/>
      <w:sz w:val="30"/>
      <w:szCs w:val="30"/>
    </w:rPr>
  </w:style>
  <w:style w:type="paragraph" w:styleId="Heading2">
    <w:name w:val="heading 2"/>
    <w:uiPriority w:val="9"/>
    <w:unhideWhenUsed/>
    <w:qFormat/>
    <w:pPr>
      <w:spacing w:before="240" w:after="120"/>
      <w:outlineLvl w:val="1"/>
    </w:pPr>
    <w:rPr>
      <w:b/>
      <w:bCs/>
      <w:color w:val="1F4E78"/>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C42C2"/>
    <w:pPr>
      <w:spacing w:after="100"/>
    </w:pPr>
  </w:style>
  <w:style w:type="paragraph" w:styleId="TOC2">
    <w:name w:val="toc 2"/>
    <w:basedOn w:val="Normal"/>
    <w:next w:val="Normal"/>
    <w:autoRedefine/>
    <w:uiPriority w:val="39"/>
    <w:unhideWhenUsed/>
    <w:rsid w:val="005C42C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2322</Words>
  <Characters>13242</Characters>
  <Application>Microsoft Office Word</Application>
  <DocSecurity>0</DocSecurity>
  <Lines>110</Lines>
  <Paragraphs>31</Paragraphs>
  <ScaleCrop>false</ScaleCrop>
  <Company/>
  <LinksUpToDate>false</LinksUpToDate>
  <CharactersWithSpaces>15533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singh</cp:lastModifiedBy>
  <cp:revision>2</cp:revision>
  <dcterms:created xsi:type="dcterms:W3CDTF">2026-08-12T08:20:00Z</dcterms:created>
  <dcterms:modified xsi:type="dcterms:W3CDTF">2026-08-12T08:36:00Z</dcterms:modified>
</cp:coreProperties>
</file>