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sz w:val="12"/>
        </w:rPr>
        <w:id w:val="805743451"/>
      </w:sdtPr>
      <w:sdtEndPr>
        <w:rPr>
          <w:rFonts w:ascii="Arial" w:hAnsi="Arial" w:eastAsia="微软雅黑" w:cs="Arial"/>
          <w:sz w:val="20"/>
          <w:szCs w:val="20"/>
          <w:lang w:val="zh-CN"/>
        </w:rPr>
      </w:sdtEndPr>
      <w:sdtContent>
        <w:p w14:paraId="108164DA">
          <w:pPr>
            <w:rPr>
              <w:sz w:val="12"/>
            </w:rPr>
          </w:pPr>
          <w:r>
            <w:rPr>
              <w:rFonts w:asciiTheme="majorHAnsi" w:hAnsiTheme="majorHAnsi" w:eastAsiaTheme="majorEastAsia" w:cstheme="majorBidi"/>
              <w:b/>
              <w:color w:val="00918B" w:themeColor="background1"/>
              <w:sz w:val="72"/>
              <w:szCs w:val="72"/>
              <w:lang w:eastAsia="zh-CN"/>
              <w14:textFill>
                <w14:solidFill>
                  <w14:schemeClr w14:val="bg1"/>
                </w14:solidFill>
              </w14:textFill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-971550</wp:posOffset>
                </wp:positionH>
                <wp:positionV relativeFrom="paragraph">
                  <wp:posOffset>-1319530</wp:posOffset>
                </wp:positionV>
                <wp:extent cx="7586345" cy="10727055"/>
                <wp:effectExtent l="0" t="0" r="8890" b="0"/>
                <wp:wrapNone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6292" cy="107269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4F06C075">
          <w:pPr>
            <w:pStyle w:val="44"/>
            <w:rPr>
              <w:lang w:eastAsia="zh-CN"/>
            </w:rPr>
          </w:pPr>
          <w:sdt>
            <w:sdtPr>
              <w:alias w:val="标题"/>
              <w:id w:val="9177672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>
                <w:rPr>
                  <w:rFonts w:hint="eastAsia"/>
                  <w:lang w:eastAsia="zh-CN"/>
                </w:rPr>
                <w:t>QingCloud易捷版平台   测试方案与报告</w:t>
              </w:r>
            </w:sdtContent>
          </w:sdt>
        </w:p>
        <w:sdt>
          <w:sdtPr>
            <w:alias w:val="副标题"/>
            <w:tag w:val="副标题"/>
            <w:id w:val="9177673"/>
            <w:text/>
          </w:sdtPr>
          <w:sdtContent>
            <w:p w14:paraId="51122A5C">
              <w:pPr>
                <w:pStyle w:val="45"/>
              </w:pPr>
            </w:p>
          </w:sdtContent>
        </w:sdt>
        <w:p w14:paraId="40EFEDCE">
          <w:pPr>
            <w:spacing w:before="480" w:after="40"/>
          </w:pPr>
        </w:p>
        <w:p w14:paraId="4F82BE45">
          <w:r>
            <w:rPr>
              <w:rFonts w:ascii="Arial" w:hAnsi="Arial" w:eastAsia="微软雅黑" w:cs="Arial"/>
              <w:sz w:val="20"/>
              <w:szCs w:val="20"/>
              <w:lang w:val="zh-CN"/>
            </w:rPr>
            <w:br w:type="page"/>
          </w:r>
        </w:p>
      </w:sdtContent>
    </w:sdt>
    <w:p w14:paraId="65CA2D03">
      <w:pPr>
        <w:jc w:val="center"/>
        <w:rPr>
          <w:rFonts w:ascii="微软雅黑" w:hAnsi="微软雅黑" w:eastAsia="微软雅黑" w:cs="微软雅黑"/>
          <w:b/>
          <w:bCs/>
          <w:color w:val="149C5E"/>
          <w:sz w:val="44"/>
          <w:szCs w:val="4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149C5E"/>
          <w:sz w:val="44"/>
          <w:szCs w:val="44"/>
          <w:lang w:eastAsia="zh-CN"/>
        </w:rPr>
        <w:t>QingCloud易捷版云平台测试方案与报告</w:t>
      </w:r>
    </w:p>
    <w:p w14:paraId="182DC507">
      <w:pPr>
        <w:jc w:val="right"/>
        <w:rPr>
          <w:rFonts w:ascii="微软雅黑" w:hAnsi="微软雅黑" w:eastAsia="微软雅黑" w:cs="微软雅黑"/>
          <w:b/>
          <w:bCs/>
          <w:color w:val="149C5E"/>
          <w:lang w:eastAsia="zh-CN"/>
        </w:rPr>
      </w:pPr>
    </w:p>
    <w:p w14:paraId="3BE4335E">
      <w:pPr>
        <w:rPr>
          <w:lang w:eastAsia="zh-CN"/>
        </w:rPr>
      </w:pPr>
      <w:bookmarkStart w:id="116" w:name="_GoBack"/>
      <w:bookmarkEnd w:id="116"/>
    </w:p>
    <w:p w14:paraId="3C936D66">
      <w:pPr>
        <w:rPr>
          <w:lang w:eastAsia="zh-CN"/>
        </w:rPr>
      </w:pPr>
    </w:p>
    <w:p w14:paraId="7ED8AA22">
      <w:pPr>
        <w:pStyle w:val="17"/>
        <w:rPr>
          <w:lang w:val="en-US" w:eastAsia="zh-CN"/>
        </w:rPr>
      </w:pPr>
      <w:bookmarkStart w:id="0" w:name="_Toc4734"/>
      <w:r>
        <w:rPr>
          <w:rFonts w:hint="eastAsia"/>
          <w:b w:val="0"/>
          <w:bCs w:val="0"/>
          <w:color w:val="auto"/>
          <w:lang w:val="en-US" w:eastAsia="zh-CN"/>
        </w:rPr>
        <w:t>目录</w:t>
      </w:r>
      <w:bookmarkEnd w:id="0"/>
    </w:p>
    <w:p w14:paraId="5903D083">
      <w:pPr>
        <w:pStyle w:val="18"/>
        <w:tabs>
          <w:tab w:val="right" w:leader="dot" w:pos="8740"/>
        </w:tabs>
        <w:ind w:left="480"/>
      </w:pPr>
      <w:r>
        <w:fldChar w:fldCharType="begin"/>
      </w:r>
      <w:r>
        <w:instrText xml:space="preserve">TOC \o "1-5" \h \u </w:instrText>
      </w:r>
      <w:r>
        <w:fldChar w:fldCharType="separate"/>
      </w:r>
      <w:r>
        <w:fldChar w:fldCharType="begin"/>
      </w:r>
      <w:r>
        <w:instrText xml:space="preserve"> HYPERLINK \l "_Toc4734" </w:instrText>
      </w:r>
      <w:r>
        <w:fldChar w:fldCharType="separate"/>
      </w:r>
      <w:r>
        <w:rPr>
          <w:rFonts w:hint="eastAsia"/>
          <w:lang w:eastAsia="zh-CN"/>
        </w:rPr>
        <w:t>目录</w:t>
      </w:r>
      <w:r>
        <w:tab/>
      </w:r>
      <w:r>
        <w:fldChar w:fldCharType="begin"/>
      </w:r>
      <w:r>
        <w:instrText xml:space="preserve"> PAGEREF _Toc4734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2631CAB">
      <w:pPr>
        <w:pStyle w:val="15"/>
        <w:tabs>
          <w:tab w:val="right" w:leader="dot" w:pos="8740"/>
        </w:tabs>
      </w:pPr>
      <w:r>
        <w:fldChar w:fldCharType="begin"/>
      </w:r>
      <w:r>
        <w:instrText xml:space="preserve"> HYPERLINK \l "_Toc19648" </w:instrText>
      </w:r>
      <w:r>
        <w:fldChar w:fldCharType="separate"/>
      </w:r>
      <w:r>
        <w:t xml:space="preserve">1. </w:t>
      </w:r>
      <w:r>
        <w:rPr>
          <w:rFonts w:hint="eastAsia"/>
        </w:rPr>
        <w:t>测试概述</w:t>
      </w:r>
      <w:r>
        <w:tab/>
      </w:r>
      <w:r>
        <w:fldChar w:fldCharType="begin"/>
      </w:r>
      <w:r>
        <w:instrText xml:space="preserve"> PAGEREF _Toc19648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F4F6EE4">
      <w:pPr>
        <w:pStyle w:val="18"/>
        <w:tabs>
          <w:tab w:val="right" w:leader="dot" w:pos="8740"/>
        </w:tabs>
        <w:ind w:left="480"/>
      </w:pPr>
      <w:r>
        <w:fldChar w:fldCharType="begin"/>
      </w:r>
      <w:r>
        <w:instrText xml:space="preserve"> HYPERLINK \l "_Toc25783" </w:instrText>
      </w:r>
      <w:r>
        <w:fldChar w:fldCharType="separate"/>
      </w:r>
      <w:r>
        <w:t xml:space="preserve">1.1. </w:t>
      </w:r>
      <w:r>
        <w:rPr>
          <w:rFonts w:hint="eastAsia"/>
        </w:rPr>
        <w:t>测试目标</w:t>
      </w:r>
      <w:r>
        <w:tab/>
      </w:r>
      <w:r>
        <w:fldChar w:fldCharType="begin"/>
      </w:r>
      <w:r>
        <w:instrText xml:space="preserve"> PAGEREF _Toc25783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55DDF19">
      <w:pPr>
        <w:pStyle w:val="18"/>
        <w:tabs>
          <w:tab w:val="right" w:leader="dot" w:pos="8740"/>
        </w:tabs>
        <w:ind w:left="480"/>
      </w:pPr>
      <w:r>
        <w:fldChar w:fldCharType="begin"/>
      </w:r>
      <w:r>
        <w:instrText xml:space="preserve"> HYPERLINK \l "_Toc20552" </w:instrText>
      </w:r>
      <w:r>
        <w:fldChar w:fldCharType="separate"/>
      </w:r>
      <w:r>
        <w:t xml:space="preserve">1.2. </w:t>
      </w:r>
      <w:r>
        <w:rPr>
          <w:rFonts w:hint="eastAsia"/>
        </w:rPr>
        <w:t>测试内容简述</w:t>
      </w:r>
      <w:r>
        <w:tab/>
      </w:r>
      <w:r>
        <w:fldChar w:fldCharType="begin"/>
      </w:r>
      <w:r>
        <w:instrText xml:space="preserve"> PAGEREF _Toc20552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D448A63">
      <w:pPr>
        <w:pStyle w:val="15"/>
        <w:tabs>
          <w:tab w:val="right" w:leader="dot" w:pos="8740"/>
        </w:tabs>
      </w:pPr>
      <w:r>
        <w:fldChar w:fldCharType="begin"/>
      </w:r>
      <w:r>
        <w:instrText xml:space="preserve"> HYPERLINK \l "_Toc7206" </w:instrText>
      </w:r>
      <w:r>
        <w:fldChar w:fldCharType="separate"/>
      </w:r>
      <w:r>
        <w:t xml:space="preserve">2. </w:t>
      </w:r>
      <w:r>
        <w:rPr>
          <w:rFonts w:hint="eastAsia"/>
        </w:rPr>
        <w:t>测试内容</w:t>
      </w:r>
      <w:r>
        <w:tab/>
      </w:r>
      <w:r>
        <w:fldChar w:fldCharType="begin"/>
      </w:r>
      <w:r>
        <w:instrText xml:space="preserve"> PAGEREF _Toc7206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97DDCAB">
      <w:pPr>
        <w:pStyle w:val="15"/>
        <w:tabs>
          <w:tab w:val="right" w:leader="dot" w:pos="8740"/>
        </w:tabs>
      </w:pPr>
      <w:r>
        <w:fldChar w:fldCharType="begin"/>
      </w:r>
      <w:r>
        <w:instrText xml:space="preserve"> HYPERLINK \l "_Toc21004" </w:instrText>
      </w:r>
      <w:r>
        <w:fldChar w:fldCharType="separate"/>
      </w:r>
      <w:r>
        <w:t xml:space="preserve">3. </w:t>
      </w:r>
      <w:r>
        <w:rPr>
          <w:rFonts w:hint="eastAsia"/>
        </w:rPr>
        <w:t>测试方法和结果</w:t>
      </w:r>
      <w:r>
        <w:tab/>
      </w:r>
      <w:r>
        <w:fldChar w:fldCharType="begin"/>
      </w:r>
      <w:r>
        <w:instrText xml:space="preserve"> PAGEREF _Toc21004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C876AC1">
      <w:pPr>
        <w:pStyle w:val="18"/>
        <w:tabs>
          <w:tab w:val="right" w:leader="dot" w:pos="8740"/>
        </w:tabs>
        <w:ind w:left="480"/>
      </w:pPr>
      <w:r>
        <w:fldChar w:fldCharType="begin"/>
      </w:r>
      <w:r>
        <w:instrText xml:space="preserve"> HYPERLINK \l "_Toc21573" </w:instrText>
      </w:r>
      <w:r>
        <w:fldChar w:fldCharType="separate"/>
      </w:r>
      <w:r>
        <w:rPr>
          <w:lang w:eastAsia="zh-CN"/>
        </w:rPr>
        <w:t xml:space="preserve">3.1. </w:t>
      </w:r>
      <w:r>
        <w:rPr>
          <w:rFonts w:hint="eastAsia"/>
          <w:lang w:eastAsia="zh-CN"/>
        </w:rPr>
        <w:t>青云平台license检查</w:t>
      </w:r>
      <w:r>
        <w:tab/>
      </w:r>
      <w:r>
        <w:fldChar w:fldCharType="begin"/>
      </w:r>
      <w:r>
        <w:instrText xml:space="preserve"> PAGEREF _Toc21573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21757C4">
      <w:pPr>
        <w:pStyle w:val="18"/>
        <w:tabs>
          <w:tab w:val="right" w:leader="dot" w:pos="8740"/>
        </w:tabs>
        <w:ind w:left="480"/>
      </w:pPr>
      <w:r>
        <w:fldChar w:fldCharType="begin"/>
      </w:r>
      <w:r>
        <w:instrText xml:space="preserve"> HYPERLINK \l "_Toc20615" </w:instrText>
      </w:r>
      <w:r>
        <w:fldChar w:fldCharType="separate"/>
      </w:r>
      <w:r>
        <w:rPr>
          <w:lang w:eastAsia="zh-CN"/>
        </w:rPr>
        <w:t xml:space="preserve">3.2. </w:t>
      </w:r>
      <w:r>
        <w:rPr>
          <w:rFonts w:hint="eastAsia"/>
        </w:rPr>
        <w:t>青云平台功能测试</w:t>
      </w:r>
      <w:r>
        <w:tab/>
      </w:r>
      <w:r>
        <w:fldChar w:fldCharType="begin"/>
      </w:r>
      <w:r>
        <w:instrText xml:space="preserve"> PAGEREF _Toc20615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48EB206">
      <w:pPr>
        <w:pStyle w:val="11"/>
        <w:tabs>
          <w:tab w:val="right" w:leader="dot" w:pos="8740"/>
        </w:tabs>
        <w:ind w:left="960"/>
      </w:pPr>
      <w:r>
        <w:fldChar w:fldCharType="begin"/>
      </w:r>
      <w:r>
        <w:instrText xml:space="preserve"> HYPERLINK \l "_Toc18158" </w:instrText>
      </w:r>
      <w:r>
        <w:fldChar w:fldCharType="separate"/>
      </w:r>
      <w:r>
        <w:rPr>
          <w:rFonts w:hint="eastAsia"/>
        </w:rPr>
        <w:t>创建</w:t>
      </w:r>
      <w:r>
        <w:rPr>
          <w:rFonts w:hint="eastAsia"/>
          <w:lang w:eastAsia="zh-CN"/>
        </w:rPr>
        <w:t>虚拟主机</w:t>
      </w:r>
      <w:r>
        <w:tab/>
      </w:r>
      <w:r>
        <w:fldChar w:fldCharType="begin"/>
      </w:r>
      <w:r>
        <w:instrText xml:space="preserve"> PAGEREF _Toc18158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1507663">
      <w:pPr>
        <w:pStyle w:val="11"/>
        <w:tabs>
          <w:tab w:val="right" w:leader="dot" w:pos="8740"/>
        </w:tabs>
        <w:ind w:left="960"/>
      </w:pPr>
      <w:r>
        <w:fldChar w:fldCharType="begin"/>
      </w:r>
      <w:r>
        <w:instrText xml:space="preserve"> HYPERLINK \l "_Toc1638" </w:instrText>
      </w:r>
      <w:r>
        <w:fldChar w:fldCharType="separate"/>
      </w:r>
      <w:r>
        <w:rPr>
          <w:rFonts w:hint="eastAsia"/>
          <w:lang w:eastAsia="zh-CN"/>
        </w:rPr>
        <w:t>更改</w:t>
      </w:r>
      <w:r>
        <w:rPr>
          <w:rFonts w:hint="eastAsia"/>
        </w:rPr>
        <w:t>虚机</w:t>
      </w:r>
      <w:r>
        <w:rPr>
          <w:rFonts w:hint="eastAsia"/>
          <w:lang w:eastAsia="zh-CN"/>
        </w:rPr>
        <w:t>配置</w:t>
      </w:r>
      <w:r>
        <w:tab/>
      </w:r>
      <w:r>
        <w:fldChar w:fldCharType="begin"/>
      </w:r>
      <w:r>
        <w:instrText xml:space="preserve"> PAGEREF _Toc1638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6DA7528">
      <w:pPr>
        <w:pStyle w:val="11"/>
        <w:tabs>
          <w:tab w:val="right" w:leader="dot" w:pos="8740"/>
        </w:tabs>
        <w:ind w:left="960"/>
      </w:pPr>
      <w:r>
        <w:fldChar w:fldCharType="begin"/>
      </w:r>
      <w:r>
        <w:instrText xml:space="preserve"> HYPERLINK \l "_Toc29539" </w:instrText>
      </w:r>
      <w:r>
        <w:fldChar w:fldCharType="separate"/>
      </w:r>
      <w:r>
        <w:rPr>
          <w:rFonts w:hint="eastAsia"/>
          <w:lang w:eastAsia="zh-CN"/>
        </w:rPr>
        <w:t>虚机的远程控制台</w:t>
      </w:r>
      <w:r>
        <w:tab/>
      </w:r>
      <w:r>
        <w:fldChar w:fldCharType="begin"/>
      </w:r>
      <w:r>
        <w:instrText xml:space="preserve"> PAGEREF _Toc29539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5CD3410">
      <w:pPr>
        <w:pStyle w:val="11"/>
        <w:tabs>
          <w:tab w:val="right" w:leader="dot" w:pos="8740"/>
        </w:tabs>
        <w:ind w:left="960"/>
      </w:pPr>
      <w:r>
        <w:fldChar w:fldCharType="begin"/>
      </w:r>
      <w:r>
        <w:instrText xml:space="preserve"> HYPERLINK \l "_Toc12268" </w:instrText>
      </w:r>
      <w:r>
        <w:fldChar w:fldCharType="separate"/>
      </w:r>
      <w:r>
        <w:rPr>
          <w:rFonts w:hint="eastAsia"/>
        </w:rPr>
        <w:t>创建</w:t>
      </w:r>
      <w:r>
        <w:rPr>
          <w:rFonts w:hint="eastAsia"/>
          <w:lang w:eastAsia="zh-CN"/>
        </w:rPr>
        <w:t>映像</w:t>
      </w:r>
      <w:r>
        <w:tab/>
      </w:r>
      <w:r>
        <w:fldChar w:fldCharType="begin"/>
      </w:r>
      <w:r>
        <w:instrText xml:space="preserve"> PAGEREF _Toc12268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C52EF17">
      <w:pPr>
        <w:pStyle w:val="11"/>
        <w:tabs>
          <w:tab w:val="right" w:leader="dot" w:pos="8740"/>
        </w:tabs>
        <w:ind w:left="960"/>
      </w:pPr>
      <w:r>
        <w:fldChar w:fldCharType="begin"/>
      </w:r>
      <w:r>
        <w:instrText xml:space="preserve"> HYPERLINK \l "_Toc7875" </w:instrText>
      </w:r>
      <w:r>
        <w:fldChar w:fldCharType="separate"/>
      </w:r>
      <w:r>
        <w:rPr>
          <w:rFonts w:hint="eastAsia"/>
        </w:rPr>
        <w:t>使用</w:t>
      </w:r>
      <w:r>
        <w:rPr>
          <w:rFonts w:hint="eastAsia"/>
          <w:lang w:eastAsia="zh-CN"/>
        </w:rPr>
        <w:t>自有映像创建主机</w:t>
      </w:r>
      <w:r>
        <w:tab/>
      </w:r>
      <w:r>
        <w:fldChar w:fldCharType="begin"/>
      </w:r>
      <w:r>
        <w:instrText xml:space="preserve"> PAGEREF _Toc7875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4AB1A11">
      <w:pPr>
        <w:pStyle w:val="11"/>
        <w:tabs>
          <w:tab w:val="right" w:leader="dot" w:pos="8740"/>
        </w:tabs>
        <w:ind w:left="960"/>
      </w:pPr>
      <w:r>
        <w:fldChar w:fldCharType="begin"/>
      </w:r>
      <w:r>
        <w:instrText xml:space="preserve"> HYPERLINK \l "_Toc6166" </w:instrText>
      </w:r>
      <w:r>
        <w:fldChar w:fldCharType="separate"/>
      </w:r>
      <w:r>
        <w:rPr>
          <w:rFonts w:hint="eastAsia"/>
          <w:lang w:eastAsia="zh-CN"/>
        </w:rPr>
        <w:t>虚机的</w:t>
      </w:r>
      <w:r>
        <w:rPr>
          <w:rFonts w:hint="eastAsia"/>
        </w:rPr>
        <w:t>备份</w:t>
      </w:r>
      <w:r>
        <w:tab/>
      </w:r>
      <w:r>
        <w:fldChar w:fldCharType="begin"/>
      </w:r>
      <w:r>
        <w:instrText xml:space="preserve"> PAGEREF _Toc6166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313ABB2">
      <w:pPr>
        <w:pStyle w:val="11"/>
        <w:tabs>
          <w:tab w:val="right" w:leader="dot" w:pos="8740"/>
        </w:tabs>
        <w:ind w:left="960"/>
      </w:pPr>
      <w:r>
        <w:fldChar w:fldCharType="begin"/>
      </w:r>
      <w:r>
        <w:instrText xml:space="preserve"> HYPERLINK \l "_Toc263" </w:instrText>
      </w:r>
      <w:r>
        <w:fldChar w:fldCharType="separate"/>
      </w:r>
      <w:r>
        <w:rPr>
          <w:rFonts w:hint="eastAsia"/>
          <w:lang w:eastAsia="zh-CN"/>
        </w:rPr>
        <w:t>虚机</w:t>
      </w:r>
      <w:r>
        <w:rPr>
          <w:rFonts w:hint="eastAsia"/>
          <w:lang w:val="zh-CN"/>
        </w:rPr>
        <w:t>的恢复</w:t>
      </w:r>
      <w:r>
        <w:tab/>
      </w:r>
      <w:r>
        <w:fldChar w:fldCharType="begin"/>
      </w:r>
      <w:r>
        <w:instrText xml:space="preserve"> PAGEREF _Toc263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4AE9FA0">
      <w:pPr>
        <w:pStyle w:val="11"/>
        <w:tabs>
          <w:tab w:val="right" w:leader="dot" w:pos="8740"/>
        </w:tabs>
        <w:ind w:left="960"/>
      </w:pPr>
      <w:r>
        <w:fldChar w:fldCharType="begin"/>
      </w:r>
      <w:r>
        <w:instrText xml:space="preserve"> HYPERLINK \l "_Toc5155" </w:instrText>
      </w:r>
      <w:r>
        <w:fldChar w:fldCharType="separate"/>
      </w:r>
      <w:r>
        <w:rPr>
          <w:rFonts w:hint="eastAsia"/>
        </w:rPr>
        <w:t>创建</w:t>
      </w:r>
      <w:r>
        <w:rPr>
          <w:rFonts w:hint="eastAsia"/>
          <w:lang w:eastAsia="zh-CN"/>
        </w:rPr>
        <w:t>虚拟</w:t>
      </w:r>
      <w:r>
        <w:rPr>
          <w:rFonts w:hint="eastAsia"/>
        </w:rPr>
        <w:t>硬盘</w:t>
      </w:r>
      <w:r>
        <w:tab/>
      </w:r>
      <w:r>
        <w:fldChar w:fldCharType="begin"/>
      </w:r>
      <w:r>
        <w:instrText xml:space="preserve"> PAGEREF _Toc5155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A2E71B1">
      <w:pPr>
        <w:pStyle w:val="11"/>
        <w:tabs>
          <w:tab w:val="right" w:leader="dot" w:pos="8740"/>
        </w:tabs>
        <w:ind w:left="960"/>
      </w:pPr>
      <w:r>
        <w:fldChar w:fldCharType="begin"/>
      </w:r>
      <w:r>
        <w:instrText xml:space="preserve"> HYPERLINK \l "_Toc19191" </w:instrText>
      </w:r>
      <w:r>
        <w:fldChar w:fldCharType="separate"/>
      </w:r>
      <w:r>
        <w:rPr>
          <w:rFonts w:hint="eastAsia"/>
          <w:lang w:eastAsia="zh-CN"/>
        </w:rPr>
        <w:t>挂载虚拟硬盘给虚机</w:t>
      </w:r>
      <w:r>
        <w:tab/>
      </w:r>
      <w:r>
        <w:fldChar w:fldCharType="begin"/>
      </w:r>
      <w:r>
        <w:instrText xml:space="preserve"> PAGEREF _Toc19191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2CC43BE">
      <w:pPr>
        <w:pStyle w:val="11"/>
        <w:tabs>
          <w:tab w:val="right" w:leader="dot" w:pos="8740"/>
        </w:tabs>
        <w:ind w:left="960"/>
      </w:pPr>
      <w:r>
        <w:fldChar w:fldCharType="begin"/>
      </w:r>
      <w:r>
        <w:instrText xml:space="preserve"> HYPERLINK \l "_Toc2101" </w:instrText>
      </w:r>
      <w:r>
        <w:fldChar w:fldCharType="separate"/>
      </w:r>
      <w:r>
        <w:rPr>
          <w:rFonts w:hint="eastAsia"/>
        </w:rPr>
        <w:t>创建</w:t>
      </w:r>
      <w:r>
        <w:rPr>
          <w:rFonts w:hint="eastAsia"/>
          <w:lang w:eastAsia="zh-CN"/>
        </w:rPr>
        <w:t>防火墙</w:t>
      </w:r>
      <w:r>
        <w:tab/>
      </w:r>
      <w:r>
        <w:fldChar w:fldCharType="begin"/>
      </w:r>
      <w:r>
        <w:instrText xml:space="preserve"> PAGEREF _Toc2101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14FA733">
      <w:pPr>
        <w:pStyle w:val="11"/>
        <w:tabs>
          <w:tab w:val="right" w:leader="dot" w:pos="8740"/>
        </w:tabs>
        <w:ind w:left="960"/>
      </w:pPr>
      <w:r>
        <w:fldChar w:fldCharType="begin"/>
      </w:r>
      <w:r>
        <w:instrText xml:space="preserve"> HYPERLINK \l "_Toc21689" </w:instrText>
      </w:r>
      <w:r>
        <w:fldChar w:fldCharType="separate"/>
      </w:r>
      <w:r>
        <w:rPr>
          <w:rFonts w:hint="eastAsia"/>
        </w:rPr>
        <w:t>验证虚拟防火墙功能</w:t>
      </w:r>
      <w:r>
        <w:tab/>
      </w:r>
      <w:r>
        <w:fldChar w:fldCharType="begin"/>
      </w:r>
      <w:r>
        <w:instrText xml:space="preserve"> PAGEREF _Toc21689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47CE498C">
      <w:pPr>
        <w:pStyle w:val="11"/>
        <w:tabs>
          <w:tab w:val="right" w:leader="dot" w:pos="8740"/>
        </w:tabs>
        <w:ind w:left="960"/>
      </w:pPr>
      <w:r>
        <w:fldChar w:fldCharType="begin"/>
      </w:r>
      <w:r>
        <w:instrText xml:space="preserve"> HYPERLINK \l "_Toc9765" </w:instrText>
      </w:r>
      <w:r>
        <w:fldChar w:fldCharType="separate"/>
      </w:r>
      <w:r>
        <w:rPr>
          <w:rFonts w:hint="eastAsia"/>
          <w:lang w:eastAsia="zh-CN"/>
        </w:rPr>
        <w:t>标签</w:t>
      </w:r>
      <w:r>
        <w:tab/>
      </w:r>
      <w:r>
        <w:fldChar w:fldCharType="begin"/>
      </w:r>
      <w:r>
        <w:instrText xml:space="preserve"> PAGEREF _Toc9765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FE86550">
      <w:pPr>
        <w:pStyle w:val="11"/>
        <w:tabs>
          <w:tab w:val="right" w:leader="dot" w:pos="8740"/>
        </w:tabs>
        <w:ind w:left="960"/>
      </w:pPr>
      <w:r>
        <w:fldChar w:fldCharType="begin"/>
      </w:r>
      <w:r>
        <w:instrText xml:space="preserve"> HYPERLINK \l "_Toc487" </w:instrText>
      </w:r>
      <w:r>
        <w:fldChar w:fldCharType="separate"/>
      </w:r>
      <w:r>
        <w:rPr>
          <w:rFonts w:hint="eastAsia"/>
        </w:rPr>
        <w:t>操作日志</w:t>
      </w:r>
      <w:r>
        <w:tab/>
      </w:r>
      <w:r>
        <w:fldChar w:fldCharType="begin"/>
      </w:r>
      <w:r>
        <w:instrText xml:space="preserve"> PAGEREF _Toc487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18385A8">
      <w:pPr>
        <w:pStyle w:val="11"/>
        <w:tabs>
          <w:tab w:val="right" w:leader="dot" w:pos="8740"/>
        </w:tabs>
        <w:ind w:left="960"/>
      </w:pPr>
      <w:r>
        <w:fldChar w:fldCharType="begin"/>
      </w:r>
      <w:r>
        <w:instrText xml:space="preserve"> HYPERLINK \l "_Toc24511" </w:instrText>
      </w:r>
      <w:r>
        <w:fldChar w:fldCharType="separate"/>
      </w:r>
      <w:r>
        <w:rPr>
          <w:rFonts w:hint="eastAsia"/>
        </w:rPr>
        <w:t>回收站</w:t>
      </w:r>
      <w:r>
        <w:tab/>
      </w:r>
      <w:r>
        <w:fldChar w:fldCharType="begin"/>
      </w:r>
      <w:r>
        <w:instrText xml:space="preserve"> PAGEREF _Toc24511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DAB3E78">
      <w:pPr>
        <w:pStyle w:val="18"/>
        <w:tabs>
          <w:tab w:val="right" w:leader="dot" w:pos="8740"/>
        </w:tabs>
        <w:ind w:left="480"/>
      </w:pPr>
      <w:r>
        <w:fldChar w:fldCharType="begin"/>
      </w:r>
      <w:r>
        <w:instrText xml:space="preserve"> HYPERLINK \l "_Toc3922" </w:instrText>
      </w:r>
      <w:r>
        <w:fldChar w:fldCharType="separate"/>
      </w:r>
      <w:r>
        <w:t xml:space="preserve">3.3. </w:t>
      </w:r>
      <w:r>
        <w:rPr>
          <w:rFonts w:hint="eastAsia"/>
          <w:lang w:eastAsia="zh-CN"/>
        </w:rPr>
        <w:t>可用性测试</w:t>
      </w:r>
      <w:r>
        <w:tab/>
      </w:r>
      <w:r>
        <w:fldChar w:fldCharType="begin"/>
      </w:r>
      <w:r>
        <w:instrText xml:space="preserve"> PAGEREF _Toc3922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D886387">
      <w:pPr>
        <w:pStyle w:val="11"/>
        <w:tabs>
          <w:tab w:val="right" w:leader="dot" w:pos="8740"/>
        </w:tabs>
        <w:ind w:left="960"/>
      </w:pPr>
      <w:r>
        <w:fldChar w:fldCharType="begin"/>
      </w:r>
      <w:r>
        <w:instrText xml:space="preserve"> HYPERLINK \l "_Toc4087" </w:instrText>
      </w:r>
      <w:r>
        <w:fldChar w:fldCharType="separate"/>
      </w:r>
      <w:r>
        <w:t xml:space="preserve">3.3.1. </w:t>
      </w:r>
      <w:r>
        <w:rPr>
          <w:rFonts w:hint="eastAsia"/>
          <w:lang w:eastAsia="zh-CN"/>
        </w:rPr>
        <w:t>人工自主迁移</w:t>
      </w:r>
      <w:r>
        <w:tab/>
      </w:r>
      <w:r>
        <w:fldChar w:fldCharType="begin"/>
      </w:r>
      <w:r>
        <w:instrText xml:space="preserve"> PAGEREF _Toc4087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45EF508">
      <w:pPr>
        <w:pStyle w:val="16"/>
        <w:tabs>
          <w:tab w:val="right" w:leader="dot" w:pos="8740"/>
        </w:tabs>
        <w:ind w:left="1440"/>
      </w:pPr>
      <w:r>
        <w:fldChar w:fldCharType="begin"/>
      </w:r>
      <w:r>
        <w:instrText xml:space="preserve"> HYPERLINK \l "_Toc24539" </w:instrText>
      </w:r>
      <w:r>
        <w:fldChar w:fldCharType="separate"/>
      </w:r>
      <w:r>
        <w:t xml:space="preserve">3.3.1.1. </w:t>
      </w:r>
      <w:r>
        <w:rPr>
          <w:rFonts w:hint="eastAsia"/>
        </w:rPr>
        <w:t>测试方法和步骤</w:t>
      </w:r>
      <w:r>
        <w:tab/>
      </w:r>
      <w:r>
        <w:fldChar w:fldCharType="begin"/>
      </w:r>
      <w:r>
        <w:instrText xml:space="preserve"> PAGEREF _Toc24539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9EAF638">
      <w:pPr>
        <w:pStyle w:val="16"/>
        <w:tabs>
          <w:tab w:val="right" w:leader="dot" w:pos="8740"/>
        </w:tabs>
        <w:ind w:left="1440"/>
      </w:pPr>
      <w:r>
        <w:fldChar w:fldCharType="begin"/>
      </w:r>
      <w:r>
        <w:instrText xml:space="preserve"> HYPERLINK \l "_Toc15081" </w:instrText>
      </w:r>
      <w:r>
        <w:fldChar w:fldCharType="separate"/>
      </w:r>
      <w:r>
        <w:t xml:space="preserve">3.3.1.2. </w:t>
      </w:r>
      <w:r>
        <w:rPr>
          <w:rFonts w:hint="eastAsia"/>
        </w:rPr>
        <w:t>测试结果</w:t>
      </w:r>
      <w:r>
        <w:tab/>
      </w:r>
      <w:r>
        <w:fldChar w:fldCharType="begin"/>
      </w:r>
      <w:r>
        <w:instrText xml:space="preserve"> PAGEREF _Toc15081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5F492AC">
      <w:pPr>
        <w:pStyle w:val="11"/>
        <w:tabs>
          <w:tab w:val="right" w:leader="dot" w:pos="8740"/>
        </w:tabs>
        <w:ind w:left="960"/>
      </w:pPr>
      <w:r>
        <w:fldChar w:fldCharType="begin"/>
      </w:r>
      <w:r>
        <w:instrText xml:space="preserve"> HYPERLINK \l "_Toc18692" </w:instrText>
      </w:r>
      <w:r>
        <w:fldChar w:fldCharType="separate"/>
      </w:r>
      <w:r>
        <w:t xml:space="preserve">3.3.2. </w:t>
      </w:r>
      <w:r>
        <w:rPr>
          <w:rFonts w:hint="eastAsia"/>
          <w:lang w:eastAsia="zh-CN"/>
        </w:rPr>
        <w:t>灾难自动迁移</w:t>
      </w:r>
      <w:r>
        <w:tab/>
      </w:r>
      <w:r>
        <w:fldChar w:fldCharType="begin"/>
      </w:r>
      <w:r>
        <w:instrText xml:space="preserve"> PAGEREF _Toc18692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2AB792C">
      <w:pPr>
        <w:pStyle w:val="16"/>
        <w:tabs>
          <w:tab w:val="right" w:leader="dot" w:pos="8740"/>
        </w:tabs>
        <w:ind w:left="1440"/>
      </w:pPr>
      <w:r>
        <w:fldChar w:fldCharType="begin"/>
      </w:r>
      <w:r>
        <w:instrText xml:space="preserve"> HYPERLINK \l "_Toc660" </w:instrText>
      </w:r>
      <w:r>
        <w:fldChar w:fldCharType="separate"/>
      </w:r>
      <w:r>
        <w:rPr>
          <w:lang w:eastAsia="zh-CN"/>
        </w:rPr>
        <w:t xml:space="preserve">3.3.2.1. </w:t>
      </w:r>
      <w:r>
        <w:rPr>
          <w:rFonts w:hint="eastAsia"/>
        </w:rPr>
        <w:t>测试方法和步骤</w:t>
      </w:r>
      <w:r>
        <w:tab/>
      </w:r>
      <w:r>
        <w:fldChar w:fldCharType="begin"/>
      </w:r>
      <w:r>
        <w:instrText xml:space="preserve"> PAGEREF _Toc660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75458A9">
      <w:pPr>
        <w:pStyle w:val="16"/>
        <w:tabs>
          <w:tab w:val="right" w:leader="dot" w:pos="8740"/>
        </w:tabs>
        <w:ind w:left="1440"/>
      </w:pPr>
      <w:r>
        <w:fldChar w:fldCharType="begin"/>
      </w:r>
      <w:r>
        <w:instrText xml:space="preserve"> HYPERLINK \l "_Toc9517" </w:instrText>
      </w:r>
      <w:r>
        <w:fldChar w:fldCharType="separate"/>
      </w:r>
      <w:r>
        <w:t xml:space="preserve">3.3.2.2. </w:t>
      </w:r>
      <w:r>
        <w:rPr>
          <w:rFonts w:hint="eastAsia"/>
        </w:rPr>
        <w:t>测试结果</w:t>
      </w:r>
      <w:r>
        <w:tab/>
      </w:r>
      <w:r>
        <w:fldChar w:fldCharType="begin"/>
      </w:r>
      <w:r>
        <w:instrText xml:space="preserve"> PAGEREF _Toc9517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59DA36C4">
      <w:pPr>
        <w:pStyle w:val="15"/>
        <w:tabs>
          <w:tab w:val="right" w:leader="dot" w:pos="8740"/>
        </w:tabs>
      </w:pPr>
      <w:r>
        <w:fldChar w:fldCharType="begin"/>
      </w:r>
      <w:r>
        <w:instrText xml:space="preserve"> HYPERLINK \l "_Toc7860" </w:instrText>
      </w:r>
      <w:r>
        <w:fldChar w:fldCharType="separate"/>
      </w:r>
      <w:r>
        <w:t xml:space="preserve">4. </w:t>
      </w:r>
      <w:r>
        <w:rPr>
          <w:rFonts w:hint="eastAsia"/>
          <w:lang w:eastAsia="zh-CN"/>
        </w:rPr>
        <w:t>测试结果</w:t>
      </w:r>
      <w:r>
        <w:tab/>
      </w:r>
      <w:r>
        <w:fldChar w:fldCharType="begin"/>
      </w:r>
      <w:r>
        <w:instrText xml:space="preserve"> PAGEREF _Toc7860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373E235">
      <w:pPr>
        <w:pStyle w:val="11"/>
        <w:tabs>
          <w:tab w:val="right" w:leader="dot" w:pos="8740"/>
        </w:tabs>
        <w:ind w:left="960"/>
      </w:pPr>
      <w:r>
        <w:fldChar w:fldCharType="begin"/>
      </w:r>
      <w:r>
        <w:instrText xml:space="preserve"> HYPERLINK \l "_Toc24730" </w:instrText>
      </w:r>
      <w:r>
        <w:fldChar w:fldCharType="separate"/>
      </w:r>
      <w:r>
        <w:rPr>
          <w:lang w:eastAsia="zh-CN"/>
        </w:rPr>
        <w:t xml:space="preserve">4.1.1. </w:t>
      </w:r>
      <w:r>
        <w:rPr>
          <w:rFonts w:hint="eastAsia"/>
          <w:lang w:eastAsia="zh-CN"/>
        </w:rPr>
        <w:t>硬件到货验收</w:t>
      </w:r>
      <w:r>
        <w:tab/>
      </w:r>
      <w:r>
        <w:fldChar w:fldCharType="begin"/>
      </w:r>
      <w:r>
        <w:instrText xml:space="preserve"> PAGEREF _Toc24730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FB9DF66">
      <w:pPr>
        <w:pStyle w:val="11"/>
        <w:tabs>
          <w:tab w:val="right" w:leader="dot" w:pos="8740"/>
        </w:tabs>
        <w:ind w:left="960"/>
      </w:pPr>
      <w:r>
        <w:fldChar w:fldCharType="begin"/>
      </w:r>
      <w:r>
        <w:instrText xml:space="preserve"> HYPERLINK \l "_Toc22568" </w:instrText>
      </w:r>
      <w:r>
        <w:fldChar w:fldCharType="separate"/>
      </w:r>
      <w:r>
        <w:rPr>
          <w:lang w:eastAsia="zh-CN"/>
        </w:rPr>
        <w:t xml:space="preserve">4.1.2. </w:t>
      </w:r>
      <w:r>
        <w:rPr>
          <w:rFonts w:hint="eastAsia"/>
          <w:lang w:eastAsia="zh-CN"/>
        </w:rPr>
        <w:t>硬件检查验收</w:t>
      </w:r>
      <w:r>
        <w:tab/>
      </w:r>
      <w:r>
        <w:fldChar w:fldCharType="begin"/>
      </w:r>
      <w:r>
        <w:instrText xml:space="preserve"> PAGEREF _Toc22568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08BC2539">
      <w:pPr>
        <w:pStyle w:val="18"/>
        <w:tabs>
          <w:tab w:val="right" w:leader="dot" w:pos="8740"/>
        </w:tabs>
        <w:ind w:left="480"/>
      </w:pPr>
      <w:r>
        <w:fldChar w:fldCharType="begin"/>
      </w:r>
      <w:r>
        <w:instrText xml:space="preserve"> HYPERLINK \l "_Toc8110" </w:instrText>
      </w:r>
      <w:r>
        <w:fldChar w:fldCharType="separate"/>
      </w:r>
      <w:r>
        <w:t xml:space="preserve">4.2. </w:t>
      </w:r>
      <w:r>
        <w:rPr>
          <w:rFonts w:hint="eastAsia"/>
          <w:lang w:eastAsia="zh-CN"/>
        </w:rPr>
        <w:t>软件license检查</w:t>
      </w:r>
      <w:r>
        <w:tab/>
      </w:r>
      <w:r>
        <w:fldChar w:fldCharType="begin"/>
      </w:r>
      <w:r>
        <w:instrText xml:space="preserve"> PAGEREF _Toc8110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4ECB507">
      <w:pPr>
        <w:pStyle w:val="18"/>
        <w:tabs>
          <w:tab w:val="right" w:leader="dot" w:pos="8740"/>
        </w:tabs>
        <w:ind w:left="480"/>
      </w:pPr>
      <w:r>
        <w:fldChar w:fldCharType="begin"/>
      </w:r>
      <w:r>
        <w:instrText xml:space="preserve"> HYPERLINK \l "_Toc19650" </w:instrText>
      </w:r>
      <w:r>
        <w:fldChar w:fldCharType="separate"/>
      </w:r>
      <w:r>
        <w:t xml:space="preserve">4.3. </w:t>
      </w:r>
      <w:r>
        <w:rPr>
          <w:rFonts w:hint="eastAsia"/>
          <w:lang w:eastAsia="zh-CN"/>
        </w:rPr>
        <w:t>软件测试结果</w:t>
      </w:r>
      <w:r>
        <w:tab/>
      </w:r>
      <w:r>
        <w:fldChar w:fldCharType="begin"/>
      </w:r>
      <w:r>
        <w:instrText xml:space="preserve"> PAGEREF _Toc19650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77E9A5A8">
      <w:pPr>
        <w:pStyle w:val="18"/>
        <w:tabs>
          <w:tab w:val="right" w:leader="dot" w:pos="8740"/>
        </w:tabs>
        <w:ind w:left="480"/>
      </w:pPr>
      <w:r>
        <w:fldChar w:fldCharType="begin"/>
      </w:r>
      <w:r>
        <w:instrText xml:space="preserve"> HYPERLINK \l "_Toc20481" </w:instrText>
      </w:r>
      <w:r>
        <w:fldChar w:fldCharType="separate"/>
      </w:r>
      <w:r>
        <w:t xml:space="preserve">4.4. </w:t>
      </w:r>
      <w:r>
        <w:rPr>
          <w:rFonts w:hint="eastAsia"/>
          <w:lang w:eastAsia="zh-CN"/>
        </w:rPr>
        <w:t>验收人签字</w:t>
      </w:r>
      <w:r>
        <w:tab/>
      </w:r>
      <w:r>
        <w:fldChar w:fldCharType="begin"/>
      </w:r>
      <w:r>
        <w:instrText xml:space="preserve"> PAGEREF _Toc20481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7394274">
      <w:pPr>
        <w:pStyle w:val="21"/>
        <w:numPr>
          <w:ilvl w:val="3"/>
          <w:numId w:val="0"/>
        </w:numPr>
        <w:rPr>
          <w:lang w:val="en-US"/>
        </w:rPr>
        <w:sectPr>
          <w:headerReference r:id="rId3" w:type="default"/>
          <w:footerReference r:id="rId4" w:type="default"/>
          <w:pgSz w:w="11900" w:h="16840"/>
          <w:pgMar w:top="2039" w:right="1600" w:bottom="1400" w:left="1560" w:header="720" w:footer="1100" w:gutter="0"/>
          <w:cols w:space="720" w:num="1"/>
          <w:titlePg/>
          <w:docGrid w:linePitch="326" w:charSpace="0"/>
        </w:sectPr>
      </w:pPr>
      <w:r>
        <w:rPr>
          <w:lang w:val="en-US"/>
        </w:rPr>
        <w:fldChar w:fldCharType="end"/>
      </w:r>
    </w:p>
    <w:p w14:paraId="60A6CF68">
      <w:pPr>
        <w:pStyle w:val="2"/>
      </w:pPr>
      <w:bookmarkStart w:id="1" w:name="_Toc6404"/>
      <w:bookmarkStart w:id="2" w:name="_Toc17502"/>
      <w:bookmarkStart w:id="3" w:name="_Toc31589"/>
      <w:bookmarkStart w:id="4" w:name="_Toc22637"/>
      <w:bookmarkStart w:id="5" w:name="_Toc455427259"/>
      <w:bookmarkStart w:id="6" w:name="_Toc19648"/>
      <w:bookmarkStart w:id="7" w:name="_Toc32076"/>
      <w:bookmarkStart w:id="8" w:name="_Toc11649"/>
      <w:bookmarkStart w:id="9" w:name="_Toc14969"/>
      <w:bookmarkStart w:id="10" w:name="_Toc4668"/>
      <w:bookmarkStart w:id="11" w:name="_Toc22129"/>
      <w:bookmarkStart w:id="12" w:name="_Toc18555"/>
      <w:r>
        <w:rPr>
          <w:rFonts w:hint="eastAsia"/>
        </w:rPr>
        <w:t>测试概述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7A6FBBB8">
      <w:pPr>
        <w:pStyle w:val="3"/>
        <w:tabs>
          <w:tab w:val="left" w:pos="432"/>
        </w:tabs>
      </w:pPr>
      <w:bookmarkStart w:id="13" w:name="_Toc25783"/>
      <w:bookmarkStart w:id="14" w:name="_Toc8101"/>
      <w:bookmarkStart w:id="15" w:name="_Toc23744"/>
      <w:bookmarkStart w:id="16" w:name="_Toc19300"/>
      <w:bookmarkStart w:id="17" w:name="_Toc455427260"/>
      <w:bookmarkStart w:id="18" w:name="_Toc21367"/>
      <w:bookmarkStart w:id="19" w:name="_Toc20468"/>
      <w:bookmarkStart w:id="20" w:name="_Toc12131"/>
      <w:bookmarkStart w:id="21" w:name="_Toc25516"/>
      <w:r>
        <w:rPr>
          <w:rFonts w:hint="eastAsia"/>
        </w:rPr>
        <w:t>测试目标</w:t>
      </w:r>
      <w:bookmarkEnd w:id="13"/>
      <w:bookmarkEnd w:id="14"/>
      <w:bookmarkEnd w:id="15"/>
      <w:bookmarkEnd w:id="16"/>
      <w:bookmarkEnd w:id="17"/>
    </w:p>
    <w:p w14:paraId="2B81741C">
      <w:pPr>
        <w:spacing w:line="360" w:lineRule="auto"/>
        <w:ind w:firstLine="420"/>
        <w:rPr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验证云平台功能相对于所需交付内容是否正常、完整。并测试出当前环境的性能现状。</w:t>
      </w:r>
    </w:p>
    <w:p w14:paraId="2050302A">
      <w:pPr>
        <w:pStyle w:val="3"/>
        <w:tabs>
          <w:tab w:val="left" w:pos="432"/>
        </w:tabs>
      </w:pPr>
      <w:bookmarkStart w:id="22" w:name="_Toc28703"/>
      <w:bookmarkStart w:id="23" w:name="_Toc455427261"/>
      <w:bookmarkStart w:id="24" w:name="_Toc8535"/>
      <w:bookmarkStart w:id="25" w:name="_Toc18689"/>
      <w:bookmarkStart w:id="26" w:name="_Toc20552"/>
      <w:r>
        <w:rPr>
          <w:rFonts w:hint="eastAsia"/>
        </w:rPr>
        <w:t>测试内容简述</w:t>
      </w:r>
      <w:bookmarkEnd w:id="22"/>
      <w:bookmarkEnd w:id="23"/>
      <w:bookmarkEnd w:id="24"/>
      <w:bookmarkEnd w:id="25"/>
      <w:bookmarkEnd w:id="26"/>
    </w:p>
    <w:p w14:paraId="3F547481">
      <w:pPr>
        <w:spacing w:line="360" w:lineRule="auto"/>
        <w:ind w:firstLine="420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测试</w:t>
      </w:r>
      <w:r>
        <w:rPr>
          <w:rFonts w:hint="eastAsia"/>
          <w:sz w:val="28"/>
          <w:szCs w:val="28"/>
          <w:lang w:eastAsia="zh-CN"/>
        </w:rPr>
        <w:t>青云</w:t>
      </w:r>
      <w:r>
        <w:rPr>
          <w:sz w:val="28"/>
          <w:szCs w:val="28"/>
          <w:lang w:eastAsia="zh-CN"/>
        </w:rPr>
        <w:t>云平台的基本功能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sz w:val="28"/>
          <w:szCs w:val="28"/>
          <w:lang w:eastAsia="zh-CN"/>
        </w:rPr>
        <w:t>可靠性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sz w:val="28"/>
          <w:szCs w:val="28"/>
          <w:lang w:eastAsia="zh-CN"/>
        </w:rPr>
        <w:t>性能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sz w:val="28"/>
          <w:szCs w:val="28"/>
          <w:lang w:eastAsia="zh-CN"/>
        </w:rPr>
        <w:t>弹性资源扩展可维护性等关键指标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  <w:lang w:eastAsia="zh-CN"/>
        </w:rPr>
        <w:t>具体包括以下几大类</w:t>
      </w:r>
      <w:r>
        <w:rPr>
          <w:rFonts w:hint="eastAsia"/>
          <w:sz w:val="28"/>
          <w:szCs w:val="28"/>
          <w:lang w:eastAsia="zh-CN"/>
        </w:rPr>
        <w:t>：</w:t>
      </w:r>
    </w:p>
    <w:p w14:paraId="26064A03"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License检查</w:t>
      </w:r>
    </w:p>
    <w:p w14:paraId="5A522410"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功能测试</w:t>
      </w:r>
    </w:p>
    <w:p w14:paraId="1C3E64E3"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可用性测试</w:t>
      </w:r>
    </w:p>
    <w:p w14:paraId="20B12199">
      <w:pPr>
        <w:pStyle w:val="2"/>
      </w:pPr>
      <w:bookmarkStart w:id="27" w:name="_Toc21082"/>
      <w:bookmarkStart w:id="28" w:name="_Toc455427264"/>
      <w:bookmarkStart w:id="29" w:name="_Toc7206"/>
      <w:bookmarkStart w:id="30" w:name="_Toc11507"/>
      <w:bookmarkStart w:id="31" w:name="_Toc8542"/>
      <w:r>
        <w:rPr>
          <w:rFonts w:hint="eastAsia"/>
        </w:rPr>
        <w:t>测试内容</w:t>
      </w:r>
      <w:bookmarkEnd w:id="27"/>
      <w:bookmarkEnd w:id="28"/>
      <w:bookmarkEnd w:id="29"/>
      <w:bookmarkEnd w:id="30"/>
      <w:bookmarkEnd w:id="31"/>
    </w:p>
    <w:p w14:paraId="4662A8D9">
      <w:pPr>
        <w:spacing w:line="360" w:lineRule="auto"/>
        <w:ind w:firstLine="420"/>
        <w:rPr>
          <w:lang w:eastAsia="zh-CN"/>
        </w:rPr>
      </w:pPr>
      <w:r>
        <w:rPr>
          <w:rFonts w:hint="eastAsia"/>
          <w:sz w:val="28"/>
          <w:szCs w:val="28"/>
          <w:lang w:eastAsia="zh-CN"/>
        </w:rPr>
        <w:t>本次具体测试的功能点如下：</w:t>
      </w:r>
    </w:p>
    <w:p w14:paraId="51F4647F">
      <w:pPr>
        <w:rPr>
          <w:lang w:eastAsia="zh-CN"/>
        </w:rPr>
      </w:pPr>
    </w:p>
    <w:tbl>
      <w:tblPr>
        <w:tblStyle w:val="22"/>
        <w:tblW w:w="8336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6"/>
        <w:gridCol w:w="2248"/>
        <w:gridCol w:w="5512"/>
      </w:tblGrid>
      <w:tr w14:paraId="6972EF6B">
        <w:trPr>
          <w:trHeight w:val="285" w:hRule="atLeast"/>
        </w:trPr>
        <w:tc>
          <w:tcPr>
            <w:tcW w:w="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FFCC"/>
          </w:tcPr>
          <w:p w14:paraId="27C049E9">
            <w:pPr>
              <w:textAlignment w:val="top"/>
              <w:rPr>
                <w:rFonts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2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FFCC"/>
          </w:tcPr>
          <w:p w14:paraId="16E02718">
            <w:pPr>
              <w:textAlignment w:val="top"/>
              <w:rPr>
                <w:rFonts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测试项目</w:t>
            </w:r>
          </w:p>
        </w:tc>
        <w:tc>
          <w:tcPr>
            <w:tcW w:w="5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FFCC"/>
          </w:tcPr>
          <w:p w14:paraId="30488715">
            <w:pPr>
              <w:textAlignment w:val="top"/>
              <w:rPr>
                <w:rFonts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测试项</w:t>
            </w:r>
          </w:p>
        </w:tc>
      </w:tr>
      <w:tr w14:paraId="72A66E75">
        <w:trPr>
          <w:trHeight w:val="285" w:hRule="atLeast"/>
        </w:trPr>
        <w:tc>
          <w:tcPr>
            <w:tcW w:w="576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957BDF3">
            <w:pPr>
              <w:textAlignment w:val="top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1</w:t>
            </w:r>
          </w:p>
        </w:tc>
        <w:tc>
          <w:tcPr>
            <w:tcW w:w="2248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361F0A90">
            <w:pPr>
              <w:textAlignment w:val="top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License检查</w:t>
            </w:r>
          </w:p>
        </w:tc>
        <w:tc>
          <w:tcPr>
            <w:tcW w:w="5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E516BE">
            <w:pPr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检查是否正确导入永久license</w:t>
            </w:r>
          </w:p>
        </w:tc>
      </w:tr>
      <w:tr w14:paraId="0F3AD6B7">
        <w:trPr>
          <w:trHeight w:val="285" w:hRule="atLeast"/>
        </w:trPr>
        <w:tc>
          <w:tcPr>
            <w:tcW w:w="57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5E86CDF">
            <w:pPr>
              <w:textAlignment w:val="top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224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70A59647">
            <w:pPr>
              <w:textAlignment w:val="top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平台功能测试</w:t>
            </w:r>
          </w:p>
        </w:tc>
        <w:tc>
          <w:tcPr>
            <w:tcW w:w="5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8317F5">
            <w:pPr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平台功能测试</w:t>
            </w:r>
          </w:p>
        </w:tc>
      </w:tr>
      <w:tr w14:paraId="1E258423">
        <w:trPr>
          <w:trHeight w:val="285" w:hRule="atLeast"/>
        </w:trPr>
        <w:tc>
          <w:tcPr>
            <w:tcW w:w="576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F4BF39C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248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FCD8C4C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8C3DA4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创建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虚拟主机</w:t>
            </w:r>
          </w:p>
        </w:tc>
      </w:tr>
      <w:tr w14:paraId="161BE305">
        <w:trPr>
          <w:trHeight w:val="285" w:hRule="atLeast"/>
        </w:trPr>
        <w:tc>
          <w:tcPr>
            <w:tcW w:w="576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04AF81A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248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71CB890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E15238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更改虚机配置</w:t>
            </w:r>
          </w:p>
        </w:tc>
      </w:tr>
      <w:tr w14:paraId="22409F0D">
        <w:trPr>
          <w:trHeight w:val="285" w:hRule="atLeast"/>
        </w:trPr>
        <w:tc>
          <w:tcPr>
            <w:tcW w:w="576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6E104E4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248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1858302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FFB7F2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虚机的远程控制台</w:t>
            </w:r>
          </w:p>
        </w:tc>
      </w:tr>
      <w:tr w14:paraId="51ED5642">
        <w:trPr>
          <w:trHeight w:val="285" w:hRule="atLeast"/>
        </w:trPr>
        <w:tc>
          <w:tcPr>
            <w:tcW w:w="576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4226AEC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248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76CB839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E45068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创建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映像</w:t>
            </w:r>
          </w:p>
        </w:tc>
      </w:tr>
      <w:tr w14:paraId="5A375E17">
        <w:trPr>
          <w:trHeight w:val="285" w:hRule="atLeast"/>
        </w:trPr>
        <w:tc>
          <w:tcPr>
            <w:tcW w:w="576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9130FD3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248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B52DB89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4BCCDFF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使用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自有映像创建虚机</w:t>
            </w:r>
          </w:p>
        </w:tc>
      </w:tr>
      <w:tr w14:paraId="7E7486A6">
        <w:trPr>
          <w:trHeight w:val="285" w:hRule="atLeast"/>
        </w:trPr>
        <w:tc>
          <w:tcPr>
            <w:tcW w:w="576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92189E0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2248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6B310F8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5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9ED596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虚机的备份</w:t>
            </w:r>
          </w:p>
        </w:tc>
      </w:tr>
      <w:tr w14:paraId="6C8BD719">
        <w:trPr>
          <w:trHeight w:val="285" w:hRule="atLeast"/>
        </w:trPr>
        <w:tc>
          <w:tcPr>
            <w:tcW w:w="576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75E801F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248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F65FBCD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79DFCE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虚机的恢复</w:t>
            </w:r>
          </w:p>
        </w:tc>
      </w:tr>
      <w:tr w14:paraId="74FF0AFC">
        <w:trPr>
          <w:trHeight w:val="285" w:hRule="atLeast"/>
        </w:trPr>
        <w:tc>
          <w:tcPr>
            <w:tcW w:w="576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BC7BE30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248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8D804B0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38B832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创建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虚拟</w:t>
            </w: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硬盘</w:t>
            </w:r>
          </w:p>
        </w:tc>
      </w:tr>
      <w:tr w14:paraId="1F3E2E1A">
        <w:trPr>
          <w:trHeight w:val="285" w:hRule="atLeast"/>
        </w:trPr>
        <w:tc>
          <w:tcPr>
            <w:tcW w:w="576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75567EB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248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280A4AC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3A2F87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挂载虚拟硬盘给虚机</w:t>
            </w:r>
          </w:p>
        </w:tc>
      </w:tr>
      <w:tr w14:paraId="67849FD5">
        <w:trPr>
          <w:trHeight w:val="285" w:hRule="atLeast"/>
        </w:trPr>
        <w:tc>
          <w:tcPr>
            <w:tcW w:w="576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F7B700A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248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D860C3F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9093D9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创建防火墙</w:t>
            </w:r>
          </w:p>
        </w:tc>
      </w:tr>
      <w:tr w14:paraId="27790ADB">
        <w:trPr>
          <w:trHeight w:val="285" w:hRule="atLeast"/>
        </w:trPr>
        <w:tc>
          <w:tcPr>
            <w:tcW w:w="576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5F48A77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248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170DA22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6D4191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验证虚拟防火墙功能</w:t>
            </w:r>
          </w:p>
        </w:tc>
      </w:tr>
      <w:tr w14:paraId="137FBD11">
        <w:trPr>
          <w:trHeight w:val="285" w:hRule="atLeast"/>
        </w:trPr>
        <w:tc>
          <w:tcPr>
            <w:tcW w:w="576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9A2295B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248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D1971F0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34AA8E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标签</w:t>
            </w:r>
          </w:p>
        </w:tc>
      </w:tr>
      <w:tr w14:paraId="1AAF18C3">
        <w:trPr>
          <w:trHeight w:val="285" w:hRule="atLeast"/>
        </w:trPr>
        <w:tc>
          <w:tcPr>
            <w:tcW w:w="576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684E07C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248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2A4CE6F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906CEA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操作日志</w:t>
            </w:r>
          </w:p>
        </w:tc>
      </w:tr>
      <w:tr w14:paraId="23762B7D">
        <w:trPr>
          <w:trHeight w:val="285" w:hRule="atLeast"/>
        </w:trPr>
        <w:tc>
          <w:tcPr>
            <w:tcW w:w="576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A55BCD1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2248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6397ECF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5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C29FB7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回收站</w:t>
            </w:r>
          </w:p>
        </w:tc>
      </w:tr>
      <w:tr w14:paraId="667DD91B">
        <w:trPr>
          <w:trHeight w:val="90" w:hRule="atLeast"/>
        </w:trPr>
        <w:tc>
          <w:tcPr>
            <w:tcW w:w="57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076F2591">
            <w:pPr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3</w:t>
            </w:r>
          </w:p>
        </w:tc>
        <w:tc>
          <w:tcPr>
            <w:tcW w:w="224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4E00E645">
            <w:pPr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平台可用性测试</w:t>
            </w:r>
          </w:p>
        </w:tc>
        <w:tc>
          <w:tcPr>
            <w:tcW w:w="5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8EC08F">
            <w:pPr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人工自主迁移</w:t>
            </w:r>
          </w:p>
        </w:tc>
      </w:tr>
      <w:tr w14:paraId="2F2ED1BB">
        <w:trPr>
          <w:trHeight w:val="90" w:hRule="atLeast"/>
        </w:trPr>
        <w:tc>
          <w:tcPr>
            <w:tcW w:w="576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4FED2A1">
            <w:pPr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2248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EE31A98">
            <w:pPr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5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800439">
            <w:pPr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灾难自动迁移</w:t>
            </w:r>
          </w:p>
        </w:tc>
      </w:tr>
    </w:tbl>
    <w:p w14:paraId="3230B04D"/>
    <w:p w14:paraId="10E84AC0">
      <w:pPr>
        <w:pStyle w:val="2"/>
      </w:pPr>
      <w:bookmarkStart w:id="32" w:name="_Toc3450"/>
      <w:bookmarkStart w:id="33" w:name="_Toc455427265"/>
      <w:bookmarkStart w:id="34" w:name="_Toc14620"/>
      <w:bookmarkStart w:id="35" w:name="_Toc21004"/>
      <w:bookmarkStart w:id="36" w:name="_Toc17895"/>
      <w:r>
        <w:rPr>
          <w:rFonts w:hint="eastAsia"/>
        </w:rPr>
        <w:t>测试方法和结果</w:t>
      </w:r>
      <w:bookmarkEnd w:id="32"/>
      <w:bookmarkEnd w:id="33"/>
      <w:bookmarkEnd w:id="34"/>
      <w:bookmarkEnd w:id="35"/>
      <w:bookmarkEnd w:id="36"/>
    </w:p>
    <w:p w14:paraId="3A8853E2">
      <w:pPr>
        <w:pStyle w:val="3"/>
        <w:tabs>
          <w:tab w:val="left" w:pos="432"/>
        </w:tabs>
        <w:rPr>
          <w:lang w:eastAsia="zh-CN"/>
        </w:rPr>
      </w:pPr>
      <w:bookmarkStart w:id="37" w:name="_Toc21573"/>
      <w:bookmarkStart w:id="38" w:name="_Toc25664"/>
      <w:bookmarkStart w:id="39" w:name="_Toc455427266"/>
      <w:r>
        <w:rPr>
          <w:rFonts w:hint="eastAsia"/>
          <w:lang w:eastAsia="zh-CN"/>
        </w:rPr>
        <w:t>青云平台license检查</w:t>
      </w:r>
      <w:bookmarkEnd w:id="37"/>
    </w:p>
    <w:p w14:paraId="1B06DE6B">
      <w:pPr>
        <w:rPr>
          <w:lang w:eastAsia="zh-CN"/>
        </w:rPr>
      </w:pPr>
      <w:r>
        <w:rPr>
          <w:rFonts w:hint="eastAsia"/>
          <w:lang w:eastAsia="zh-CN"/>
        </w:rPr>
        <w:t>登录青云installer console界面， 检查基本信息  - 产品授权 ，查看到期时间， 显示应是长期license。</w:t>
      </w:r>
    </w:p>
    <w:p w14:paraId="339EC295">
      <w:pPr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549900" cy="20478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E093">
      <w:pPr>
        <w:rPr>
          <w:lang w:eastAsia="zh-CN"/>
        </w:rPr>
      </w:pPr>
    </w:p>
    <w:p w14:paraId="718F7620">
      <w:pPr>
        <w:pStyle w:val="3"/>
        <w:tabs>
          <w:tab w:val="left" w:pos="432"/>
        </w:tabs>
        <w:rPr>
          <w:lang w:eastAsia="zh-CN"/>
        </w:rPr>
      </w:pPr>
      <w:bookmarkStart w:id="40" w:name="_Toc20615"/>
      <w:r>
        <w:rPr>
          <w:rFonts w:hint="eastAsia"/>
        </w:rPr>
        <w:t>青云平台功能测试</w:t>
      </w:r>
      <w:bookmarkEnd w:id="38"/>
      <w:bookmarkEnd w:id="39"/>
      <w:bookmarkEnd w:id="40"/>
    </w:p>
    <w:p w14:paraId="27B39FDD">
      <w:pPr>
        <w:pStyle w:val="4"/>
        <w:numPr>
          <w:ilvl w:val="2"/>
          <w:numId w:val="0"/>
        </w:numPr>
        <w:spacing w:before="260" w:after="260" w:line="416" w:lineRule="auto"/>
        <w:rPr>
          <w:lang w:eastAsia="zh-CN"/>
        </w:rPr>
      </w:pPr>
      <w:bookmarkStart w:id="41" w:name="_Toc23655"/>
      <w:bookmarkStart w:id="42" w:name="_Toc433071127"/>
      <w:bookmarkStart w:id="43" w:name="_Toc455427267"/>
      <w:bookmarkStart w:id="44" w:name="_Toc25013"/>
      <w:bookmarkStart w:id="45" w:name="_Toc18158"/>
      <w:r>
        <w:rPr>
          <w:rFonts w:hint="eastAsia"/>
        </w:rPr>
        <w:t>创建</w:t>
      </w:r>
      <w:bookmarkEnd w:id="41"/>
      <w:bookmarkEnd w:id="42"/>
      <w:bookmarkEnd w:id="43"/>
      <w:bookmarkEnd w:id="44"/>
      <w:r>
        <w:rPr>
          <w:rFonts w:hint="eastAsia"/>
          <w:lang w:eastAsia="zh-CN"/>
        </w:rPr>
        <w:t>虚拟主机</w:t>
      </w:r>
      <w:bookmarkEnd w:id="45"/>
    </w:p>
    <w:p w14:paraId="3108AD0A">
      <w:pPr>
        <w:ind w:firstLine="400"/>
      </w:pPr>
    </w:p>
    <w:tbl>
      <w:tblPr>
        <w:tblStyle w:val="22"/>
        <w:tblW w:w="8880" w:type="dxa"/>
        <w:tblInd w:w="-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84" w:type="dxa"/>
          <w:bottom w:w="0" w:type="dxa"/>
          <w:right w:w="84" w:type="dxa"/>
        </w:tblCellMar>
      </w:tblPr>
      <w:tblGrid>
        <w:gridCol w:w="2032"/>
        <w:gridCol w:w="6848"/>
      </w:tblGrid>
      <w:tr w14:paraId="6CDEFD1A">
        <w:tc>
          <w:tcPr>
            <w:tcW w:w="203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4E3249C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测试目的</w:t>
            </w:r>
          </w:p>
        </w:tc>
        <w:tc>
          <w:tcPr>
            <w:tcW w:w="6848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0900558F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云平台上创建虚拟主机</w:t>
            </w:r>
          </w:p>
        </w:tc>
      </w:tr>
      <w:tr w14:paraId="621D1134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1A0CA74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遵循标准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50838F4B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无</w:t>
            </w:r>
          </w:p>
        </w:tc>
      </w:tr>
      <w:tr w14:paraId="0213614C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029D362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测试设计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2F9F01C3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</w:p>
        </w:tc>
      </w:tr>
      <w:tr w14:paraId="4AFC4A12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C8850B7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测试条件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548D477C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云平台运行</w:t>
            </w:r>
          </w:p>
        </w:tc>
      </w:tr>
      <w:tr w14:paraId="3DF120A6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BB26F34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测试过程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1760EF7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测试用户登录云平台控制台</w:t>
            </w:r>
          </w:p>
          <w:p w14:paraId="7CD060D4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点击上侧导航栏“虚拟资源”</w:t>
            </w:r>
          </w:p>
          <w:p w14:paraId="611F9DB9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3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左侧导航栏选择虚拟主机， 在右侧点击“创建虚拟机”</w:t>
            </w:r>
          </w:p>
          <w:p w14:paraId="14F2B407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4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选择现有模板新建主机</w:t>
            </w:r>
          </w:p>
        </w:tc>
      </w:tr>
      <w:tr w14:paraId="47BBBE93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67E4B4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预期结果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161BE8B9">
            <w:pPr>
              <w:spacing w:before="80" w:after="80"/>
              <w:ind w:firstLine="90" w:firstLineChars="5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虚拟主机创建成功</w:t>
            </w:r>
          </w:p>
        </w:tc>
      </w:tr>
      <w:tr w14:paraId="3596D5C9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88ADE2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其它说明和注意事项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527A36D8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</w:rPr>
              <w:t> </w:t>
            </w:r>
            <w:r>
              <w:rPr>
                <w:lang w:eastAsia="zh-CN"/>
              </w:rPr>
              <w:drawing>
                <wp:inline distT="0" distB="0" distL="0" distR="0">
                  <wp:extent cx="4241800" cy="1783080"/>
                  <wp:effectExtent l="0" t="0" r="6350" b="762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93F1DF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6944746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实测结果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317F3EAB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通过</w:t>
            </w:r>
          </w:p>
        </w:tc>
      </w:tr>
    </w:tbl>
    <w:p w14:paraId="3BB2EA5A">
      <w:pPr>
        <w:ind w:firstLine="400"/>
        <w:rPr>
          <w:lang w:val="zh-CN"/>
        </w:rPr>
      </w:pPr>
    </w:p>
    <w:p w14:paraId="59D55FBA">
      <w:pPr>
        <w:ind w:firstLine="400"/>
        <w:rPr>
          <w:lang w:val="zh-CN"/>
        </w:rPr>
      </w:pPr>
    </w:p>
    <w:p w14:paraId="69C64506">
      <w:pPr>
        <w:pStyle w:val="4"/>
        <w:numPr>
          <w:ilvl w:val="2"/>
          <w:numId w:val="0"/>
        </w:numPr>
        <w:spacing w:before="260" w:after="260" w:line="416" w:lineRule="auto"/>
        <w:rPr>
          <w:lang w:eastAsia="zh-CN"/>
        </w:rPr>
      </w:pPr>
      <w:bookmarkStart w:id="46" w:name="_Toc455427268"/>
      <w:bookmarkStart w:id="47" w:name="_Toc29728"/>
      <w:bookmarkStart w:id="48" w:name="_Toc7470"/>
      <w:bookmarkStart w:id="49" w:name="_Toc433071128"/>
      <w:bookmarkStart w:id="50" w:name="_Toc1638"/>
      <w:r>
        <w:rPr>
          <w:rFonts w:hint="eastAsia"/>
          <w:lang w:eastAsia="zh-CN"/>
        </w:rPr>
        <w:t>更改</w:t>
      </w:r>
      <w:r>
        <w:rPr>
          <w:rFonts w:hint="eastAsia"/>
        </w:rPr>
        <w:t>虚机</w:t>
      </w:r>
      <w:bookmarkEnd w:id="46"/>
      <w:bookmarkEnd w:id="47"/>
      <w:bookmarkEnd w:id="48"/>
      <w:bookmarkEnd w:id="49"/>
      <w:r>
        <w:rPr>
          <w:rFonts w:hint="eastAsia"/>
          <w:lang w:eastAsia="zh-CN"/>
        </w:rPr>
        <w:t>配置</w:t>
      </w:r>
      <w:bookmarkEnd w:id="50"/>
    </w:p>
    <w:tbl>
      <w:tblPr>
        <w:tblStyle w:val="22"/>
        <w:tblW w:w="8880" w:type="dxa"/>
        <w:tblInd w:w="-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84" w:type="dxa"/>
          <w:bottom w:w="0" w:type="dxa"/>
          <w:right w:w="84" w:type="dxa"/>
        </w:tblCellMar>
      </w:tblPr>
      <w:tblGrid>
        <w:gridCol w:w="2032"/>
        <w:gridCol w:w="6848"/>
      </w:tblGrid>
      <w:tr w14:paraId="781178F7">
        <w:tc>
          <w:tcPr>
            <w:tcW w:w="203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652EAF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测试目的</w:t>
            </w:r>
          </w:p>
        </w:tc>
        <w:tc>
          <w:tcPr>
            <w:tcW w:w="6848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660C11BD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云平台上调整虚机CPU、内存资源</w:t>
            </w:r>
          </w:p>
        </w:tc>
      </w:tr>
      <w:tr w14:paraId="6A295000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15A9EDB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遵循标准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1C8D0C9B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无</w:t>
            </w:r>
          </w:p>
        </w:tc>
      </w:tr>
      <w:tr w14:paraId="7909B55A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DEF0AF5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测试设计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6684359D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</w:p>
        </w:tc>
      </w:tr>
      <w:tr w14:paraId="7EFB996F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47F3E6D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测试条件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208A9179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云平台运行</w:t>
            </w:r>
          </w:p>
        </w:tc>
      </w:tr>
      <w:tr w14:paraId="1ACB2DB4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53A264C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测试过程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72DBE588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测试用户登录WEB控制台</w:t>
            </w:r>
          </w:p>
          <w:p w14:paraId="79018DE3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点击上侧导航栏“虚拟资源”，点击左侧导航栏“虚拟主机”</w:t>
            </w:r>
          </w:p>
          <w:p w14:paraId="4BAD247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3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勾选需要关闭的主机，点击“关机”</w:t>
            </w:r>
          </w:p>
          <w:p w14:paraId="4C5DC652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4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勾选主机，点击“更多操作 - 关机更改配置 ”</w:t>
            </w:r>
          </w:p>
          <w:p w14:paraId="448E1BB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5、 选择需要的配置</w:t>
            </w:r>
          </w:p>
        </w:tc>
      </w:tr>
      <w:tr w14:paraId="5CDA0D07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FA51885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预期结果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7BAAA71D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配置更改成功</w:t>
            </w:r>
          </w:p>
        </w:tc>
      </w:tr>
      <w:tr w14:paraId="715F3953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432AB5F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其它说明和注意事项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16E52F96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</w:rPr>
              <w:t> </w:t>
            </w:r>
            <w:r>
              <w:rPr>
                <w:lang w:eastAsia="zh-CN"/>
              </w:rPr>
              <w:drawing>
                <wp:inline distT="0" distB="0" distL="0" distR="0">
                  <wp:extent cx="4241800" cy="2025650"/>
                  <wp:effectExtent l="0" t="0" r="635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0" cy="202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3CB4BD6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D2708F4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实测结果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0D8F76C0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通过</w:t>
            </w:r>
          </w:p>
        </w:tc>
      </w:tr>
    </w:tbl>
    <w:p w14:paraId="39293167">
      <w:pPr>
        <w:ind w:firstLine="400"/>
      </w:pPr>
    </w:p>
    <w:p w14:paraId="7C58FC07">
      <w:pPr>
        <w:pStyle w:val="4"/>
        <w:numPr>
          <w:ilvl w:val="2"/>
          <w:numId w:val="0"/>
        </w:numPr>
        <w:spacing w:before="260" w:after="260" w:line="416" w:lineRule="auto"/>
        <w:rPr>
          <w:lang w:eastAsia="zh-CN"/>
        </w:rPr>
      </w:pPr>
      <w:bookmarkStart w:id="51" w:name="_Toc29539"/>
      <w:r>
        <w:rPr>
          <w:rFonts w:hint="eastAsia"/>
          <w:lang w:eastAsia="zh-CN"/>
        </w:rPr>
        <w:t>虚机的远程控制台</w:t>
      </w:r>
      <w:bookmarkEnd w:id="51"/>
    </w:p>
    <w:tbl>
      <w:tblPr>
        <w:tblStyle w:val="22"/>
        <w:tblW w:w="8880" w:type="dxa"/>
        <w:tblInd w:w="-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84" w:type="dxa"/>
          <w:bottom w:w="0" w:type="dxa"/>
          <w:right w:w="84" w:type="dxa"/>
        </w:tblCellMar>
      </w:tblPr>
      <w:tblGrid>
        <w:gridCol w:w="2032"/>
        <w:gridCol w:w="6848"/>
      </w:tblGrid>
      <w:tr w14:paraId="4B5E93FF">
        <w:tc>
          <w:tcPr>
            <w:tcW w:w="203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CC9A0E9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测试目的</w:t>
            </w:r>
          </w:p>
        </w:tc>
        <w:tc>
          <w:tcPr>
            <w:tcW w:w="6848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5E2EFAF6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虚机的远程控制台</w:t>
            </w:r>
          </w:p>
        </w:tc>
      </w:tr>
      <w:tr w14:paraId="17D36ED6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660754F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遵循标准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3D80F8B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无</w:t>
            </w:r>
          </w:p>
        </w:tc>
      </w:tr>
      <w:tr w14:paraId="17BE94AA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54FCB1B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测试设计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012F899A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</w:p>
        </w:tc>
      </w:tr>
      <w:tr w14:paraId="64220C29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55A0EAF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测试条件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6AF21525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云平台运行</w:t>
            </w:r>
          </w:p>
        </w:tc>
      </w:tr>
      <w:tr w14:paraId="0BFE9CC0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9396FB8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测试过程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7B7F8BC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测试用户登录WEB控制台</w:t>
            </w:r>
          </w:p>
          <w:p w14:paraId="672167D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点击上侧导航栏“虚拟资源”，点击左侧导航栏“虚拟主机”</w:t>
            </w:r>
          </w:p>
          <w:p w14:paraId="079A9A20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3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勾选需要关闭的主机，点击“关机”</w:t>
            </w:r>
          </w:p>
          <w:p w14:paraId="5117755F">
            <w:pPr>
              <w:spacing w:before="80" w:after="80"/>
              <w:rPr>
                <w:lang w:eastAsia="zh-CN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4、  点击“主机ID”下的WEB终端按钮，即可通过web登录主机终端进行操作</w:t>
            </w:r>
          </w:p>
        </w:tc>
      </w:tr>
      <w:tr w14:paraId="5D090EF5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1D0200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预期结果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686A9CAA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登录进入虚拟主机</w:t>
            </w:r>
          </w:p>
        </w:tc>
      </w:tr>
      <w:tr w14:paraId="2A40FB28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F8FA7B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其它说明和注意事项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0522FC98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</w:rPr>
              <w:t> </w:t>
            </w:r>
            <w:r>
              <w:rPr>
                <w:lang w:eastAsia="zh-CN"/>
              </w:rPr>
              <w:drawing>
                <wp:inline distT="0" distB="0" distL="0" distR="0">
                  <wp:extent cx="4241800" cy="2126615"/>
                  <wp:effectExtent l="0" t="0" r="6350" b="698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0" cy="212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77B2DD9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9F0004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实测结果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27468579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通过</w:t>
            </w:r>
          </w:p>
        </w:tc>
      </w:tr>
    </w:tbl>
    <w:p w14:paraId="2B9AD532">
      <w:pPr>
        <w:ind w:firstLine="400"/>
      </w:pPr>
    </w:p>
    <w:p w14:paraId="6DF1A033">
      <w:pPr>
        <w:pStyle w:val="4"/>
        <w:numPr>
          <w:ilvl w:val="2"/>
          <w:numId w:val="0"/>
        </w:numPr>
        <w:spacing w:before="260" w:after="260" w:line="416" w:lineRule="auto"/>
      </w:pPr>
      <w:bookmarkStart w:id="52" w:name="_Toc791"/>
      <w:bookmarkStart w:id="53" w:name="_Toc455427270"/>
      <w:bookmarkStart w:id="54" w:name="_Toc25673"/>
      <w:bookmarkStart w:id="55" w:name="_Toc433071130"/>
      <w:bookmarkStart w:id="56" w:name="_Toc12268"/>
      <w:r>
        <w:rPr>
          <w:rFonts w:hint="eastAsia"/>
        </w:rPr>
        <w:t>创建</w:t>
      </w:r>
      <w:bookmarkEnd w:id="52"/>
      <w:bookmarkEnd w:id="53"/>
      <w:bookmarkEnd w:id="54"/>
      <w:bookmarkEnd w:id="55"/>
      <w:r>
        <w:rPr>
          <w:rFonts w:hint="eastAsia"/>
          <w:lang w:eastAsia="zh-CN"/>
        </w:rPr>
        <w:t>映像</w:t>
      </w:r>
      <w:bookmarkEnd w:id="56"/>
      <w:r>
        <w:rPr>
          <w:rFonts w:hint="eastAsia"/>
        </w:rPr>
        <w:tab/>
      </w:r>
    </w:p>
    <w:tbl>
      <w:tblPr>
        <w:tblStyle w:val="22"/>
        <w:tblW w:w="8880" w:type="dxa"/>
        <w:tblInd w:w="-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84" w:type="dxa"/>
          <w:bottom w:w="0" w:type="dxa"/>
          <w:right w:w="84" w:type="dxa"/>
        </w:tblCellMar>
      </w:tblPr>
      <w:tblGrid>
        <w:gridCol w:w="2032"/>
        <w:gridCol w:w="6848"/>
      </w:tblGrid>
      <w:tr w14:paraId="1898CD61">
        <w:tc>
          <w:tcPr>
            <w:tcW w:w="203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99BB7D7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测试目的</w:t>
            </w:r>
          </w:p>
        </w:tc>
        <w:tc>
          <w:tcPr>
            <w:tcW w:w="6848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15E8A1ED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创建映像（主机模板）</w:t>
            </w:r>
          </w:p>
        </w:tc>
      </w:tr>
      <w:tr w14:paraId="1B104D97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90BB245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遵循标准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10C2C51B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无</w:t>
            </w:r>
          </w:p>
        </w:tc>
      </w:tr>
      <w:tr w14:paraId="3DA78DBA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B7D56D9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测试设计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72799720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</w:p>
        </w:tc>
      </w:tr>
      <w:tr w14:paraId="24A829D1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FF4F003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测试条件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52A87BF4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 xml:space="preserve">云平台运行 </w:t>
            </w:r>
          </w:p>
        </w:tc>
      </w:tr>
      <w:tr w14:paraId="6586F6CC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258F929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测试过程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0A5B899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测试用户登录WEB控制台</w:t>
            </w:r>
          </w:p>
          <w:p w14:paraId="74BB1F34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点击上侧导航栏“虚拟资源”，点击左侧导航栏“虚拟主机”</w:t>
            </w:r>
          </w:p>
          <w:p w14:paraId="49A8FF8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3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勾选需要关闭的主机，点击“关机”</w:t>
            </w:r>
          </w:p>
          <w:p w14:paraId="7360D98D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4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  在主机ID这一行的最右边，选择“制作成新映像”</w:t>
            </w:r>
          </w:p>
        </w:tc>
      </w:tr>
      <w:tr w14:paraId="0AA9C4BF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5B6E4A0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预期结果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546D92E9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映像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创建成功</w:t>
            </w:r>
          </w:p>
        </w:tc>
      </w:tr>
      <w:tr w14:paraId="084269AB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DED8D88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其它说明和注意事项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0D5B7273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</w:rPr>
              <w:t> </w:t>
            </w:r>
            <w:r>
              <w:rPr>
                <w:lang w:eastAsia="zh-CN"/>
              </w:rPr>
              <w:drawing>
                <wp:inline distT="0" distB="0" distL="0" distR="0">
                  <wp:extent cx="4241800" cy="854075"/>
                  <wp:effectExtent l="0" t="0" r="6350" b="317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0" cy="85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0F5E47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6DC67F6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实测结果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008D33F8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通过</w:t>
            </w:r>
          </w:p>
        </w:tc>
      </w:tr>
    </w:tbl>
    <w:p w14:paraId="1CA09194">
      <w:pPr>
        <w:ind w:firstLine="400"/>
      </w:pPr>
    </w:p>
    <w:p w14:paraId="56FD9A27">
      <w:pPr>
        <w:pStyle w:val="4"/>
        <w:numPr>
          <w:ilvl w:val="2"/>
          <w:numId w:val="0"/>
        </w:numPr>
        <w:spacing w:before="260" w:after="260" w:line="416" w:lineRule="auto"/>
        <w:rPr>
          <w:lang w:eastAsia="zh-CN"/>
        </w:rPr>
      </w:pPr>
      <w:bookmarkStart w:id="57" w:name="_Toc7555"/>
      <w:bookmarkStart w:id="58" w:name="_Toc433071131"/>
      <w:bookmarkStart w:id="59" w:name="_Toc455427271"/>
      <w:bookmarkStart w:id="60" w:name="_Toc19843"/>
      <w:bookmarkStart w:id="61" w:name="_Toc7875"/>
      <w:r>
        <w:rPr>
          <w:rFonts w:hint="eastAsia"/>
        </w:rPr>
        <w:t>使用</w:t>
      </w:r>
      <w:bookmarkEnd w:id="57"/>
      <w:bookmarkEnd w:id="58"/>
      <w:bookmarkEnd w:id="59"/>
      <w:bookmarkEnd w:id="60"/>
      <w:r>
        <w:rPr>
          <w:rFonts w:hint="eastAsia"/>
          <w:lang w:eastAsia="zh-CN"/>
        </w:rPr>
        <w:t>自有映像创建主机</w:t>
      </w:r>
      <w:bookmarkEnd w:id="61"/>
    </w:p>
    <w:tbl>
      <w:tblPr>
        <w:tblStyle w:val="22"/>
        <w:tblW w:w="8880" w:type="dxa"/>
        <w:tblInd w:w="-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84" w:type="dxa"/>
          <w:bottom w:w="0" w:type="dxa"/>
          <w:right w:w="84" w:type="dxa"/>
        </w:tblCellMar>
      </w:tblPr>
      <w:tblGrid>
        <w:gridCol w:w="2032"/>
        <w:gridCol w:w="6848"/>
      </w:tblGrid>
      <w:tr w14:paraId="51C1430D">
        <w:tc>
          <w:tcPr>
            <w:tcW w:w="203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A0FBDA2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测试目的</w:t>
            </w:r>
          </w:p>
        </w:tc>
        <w:tc>
          <w:tcPr>
            <w:tcW w:w="6848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28EAC62C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使用自有映像创建主机</w:t>
            </w:r>
          </w:p>
        </w:tc>
      </w:tr>
      <w:tr w14:paraId="6E41A4EE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E3624FB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遵循标准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7E35BA86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无</w:t>
            </w:r>
          </w:p>
        </w:tc>
      </w:tr>
      <w:tr w14:paraId="04A53282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7614135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测试设计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190F8D1C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</w:p>
        </w:tc>
      </w:tr>
      <w:tr w14:paraId="62298A93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08F55B4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测试条件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25D7C83D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 xml:space="preserve">云平台运行 </w:t>
            </w:r>
          </w:p>
        </w:tc>
      </w:tr>
      <w:tr w14:paraId="6265D5EA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EB60F0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测试过程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596A7EE4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测试用户登录WEB控制台</w:t>
            </w:r>
          </w:p>
          <w:p w14:paraId="6592CF76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点击上侧导航栏“虚拟资源”，点击左侧导航栏“镜像”</w:t>
            </w:r>
          </w:p>
          <w:p w14:paraId="4C2DCB84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3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选择需要使用的镜像</w:t>
            </w:r>
          </w:p>
          <w:p w14:paraId="13E56524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4、  在镜像右上角，点击“基于镜像创建主机”</w:t>
            </w:r>
          </w:p>
        </w:tc>
      </w:tr>
      <w:tr w14:paraId="2FDACCFB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7CC68EA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预期结果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77E1E353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使用自有映像创建主机成功</w:t>
            </w:r>
          </w:p>
        </w:tc>
      </w:tr>
      <w:tr w14:paraId="238BFB0C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7F68D53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其它说明和注意事项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4898A8A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</w:rPr>
              <w:t> </w:t>
            </w:r>
            <w:r>
              <w:rPr>
                <w:lang w:eastAsia="zh-CN"/>
              </w:rPr>
              <w:drawing>
                <wp:inline distT="0" distB="0" distL="0" distR="0">
                  <wp:extent cx="4241800" cy="971550"/>
                  <wp:effectExtent l="0" t="0" r="635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EB3D12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C2ABB0C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实测结果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1E56A456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通过</w:t>
            </w:r>
          </w:p>
        </w:tc>
      </w:tr>
    </w:tbl>
    <w:p w14:paraId="6792E6D4">
      <w:pPr>
        <w:ind w:firstLine="400"/>
      </w:pPr>
    </w:p>
    <w:p w14:paraId="09AE46A2">
      <w:pPr>
        <w:pStyle w:val="4"/>
        <w:numPr>
          <w:ilvl w:val="2"/>
          <w:numId w:val="0"/>
        </w:numPr>
        <w:spacing w:before="260" w:after="260" w:line="416" w:lineRule="auto"/>
      </w:pPr>
      <w:bookmarkStart w:id="62" w:name="_Toc8777"/>
      <w:bookmarkStart w:id="63" w:name="_Toc14601"/>
      <w:bookmarkStart w:id="64" w:name="_Toc433071132"/>
      <w:bookmarkStart w:id="65" w:name="_Toc6166"/>
      <w:bookmarkStart w:id="66" w:name="_Toc455427272"/>
      <w:r>
        <w:rPr>
          <w:rFonts w:hint="eastAsia"/>
          <w:lang w:eastAsia="zh-CN"/>
        </w:rPr>
        <w:t>虚机的</w:t>
      </w:r>
      <w:r>
        <w:rPr>
          <w:rFonts w:hint="eastAsia"/>
        </w:rPr>
        <w:t>备份</w:t>
      </w:r>
      <w:bookmarkEnd w:id="62"/>
      <w:bookmarkEnd w:id="63"/>
      <w:bookmarkEnd w:id="64"/>
      <w:bookmarkEnd w:id="65"/>
      <w:bookmarkEnd w:id="66"/>
    </w:p>
    <w:tbl>
      <w:tblPr>
        <w:tblStyle w:val="22"/>
        <w:tblW w:w="8880" w:type="dxa"/>
        <w:tblInd w:w="-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84" w:type="dxa"/>
          <w:bottom w:w="0" w:type="dxa"/>
          <w:right w:w="84" w:type="dxa"/>
        </w:tblCellMar>
      </w:tblPr>
      <w:tblGrid>
        <w:gridCol w:w="2032"/>
        <w:gridCol w:w="6848"/>
      </w:tblGrid>
      <w:tr w14:paraId="44ABF9B4">
        <w:tc>
          <w:tcPr>
            <w:tcW w:w="203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DD872BD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测试目的</w:t>
            </w:r>
          </w:p>
        </w:tc>
        <w:tc>
          <w:tcPr>
            <w:tcW w:w="6848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73B6BE35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虚拟主机的备份</w:t>
            </w:r>
          </w:p>
        </w:tc>
      </w:tr>
      <w:tr w14:paraId="498348DC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4975160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遵循标准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0C198155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无</w:t>
            </w:r>
          </w:p>
        </w:tc>
      </w:tr>
      <w:tr w14:paraId="1A4B0A37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C8EF57D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测试设计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236CA6E3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</w:p>
        </w:tc>
      </w:tr>
      <w:tr w14:paraId="63E97CDD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BD398DA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测试条件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0F9BB7D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 xml:space="preserve">云平台运行 </w:t>
            </w:r>
          </w:p>
        </w:tc>
      </w:tr>
      <w:tr w14:paraId="64934F1B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F68137D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测试过程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26C056C9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测试用户登录WEB控制台</w:t>
            </w:r>
          </w:p>
          <w:p w14:paraId="3BCE3596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点击上侧导航栏“虚拟资源”，点击左侧导航栏“虚拟主机”</w:t>
            </w:r>
          </w:p>
          <w:p w14:paraId="70EA89CA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3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点击需要备份的主机，进入主机管理界面</w:t>
            </w:r>
          </w:p>
          <w:p w14:paraId="70B50377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4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在主机管理界面的导航栏选择“备份” - 新建全量备份链</w:t>
            </w:r>
          </w:p>
          <w:p w14:paraId="6B52DA73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5、 为主机创建全量备份</w:t>
            </w:r>
          </w:p>
        </w:tc>
      </w:tr>
      <w:tr w14:paraId="0450CFDC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24EBD37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预期结果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21BDAAD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虚拟主机成功备份</w:t>
            </w:r>
          </w:p>
        </w:tc>
      </w:tr>
      <w:tr w14:paraId="606DB576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B42E0CC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其它说明和注意事项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3FB6BC97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</w:rPr>
              <w:t> </w:t>
            </w:r>
            <w:r>
              <w:rPr>
                <w:lang w:eastAsia="zh-CN"/>
              </w:rPr>
              <w:drawing>
                <wp:inline distT="0" distB="0" distL="0" distR="0">
                  <wp:extent cx="4241800" cy="1390015"/>
                  <wp:effectExtent l="0" t="0" r="6350" b="635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0" cy="139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B31E84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BD74A14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实测结果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3D41D5C8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通过</w:t>
            </w:r>
          </w:p>
        </w:tc>
      </w:tr>
    </w:tbl>
    <w:p w14:paraId="6FA68504">
      <w:pPr>
        <w:ind w:firstLine="400"/>
      </w:pPr>
    </w:p>
    <w:p w14:paraId="6249ED34">
      <w:pPr>
        <w:pStyle w:val="4"/>
        <w:numPr>
          <w:ilvl w:val="2"/>
          <w:numId w:val="0"/>
        </w:numPr>
        <w:spacing w:before="260" w:after="260" w:line="416" w:lineRule="auto"/>
        <w:rPr>
          <w:lang w:val="zh-CN"/>
        </w:rPr>
      </w:pPr>
      <w:bookmarkStart w:id="67" w:name="_Toc455427273"/>
      <w:bookmarkStart w:id="68" w:name="_Toc433071133"/>
      <w:bookmarkStart w:id="69" w:name="_Toc263"/>
      <w:r>
        <w:rPr>
          <w:rFonts w:hint="eastAsia"/>
          <w:lang w:eastAsia="zh-CN"/>
        </w:rPr>
        <w:t>虚机</w:t>
      </w:r>
      <w:r>
        <w:rPr>
          <w:rFonts w:hint="eastAsia"/>
          <w:lang w:val="zh-CN"/>
        </w:rPr>
        <w:t>的恢复</w:t>
      </w:r>
      <w:bookmarkEnd w:id="67"/>
      <w:bookmarkEnd w:id="68"/>
      <w:bookmarkEnd w:id="69"/>
    </w:p>
    <w:tbl>
      <w:tblPr>
        <w:tblStyle w:val="22"/>
        <w:tblW w:w="8880" w:type="dxa"/>
        <w:tblInd w:w="-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84" w:type="dxa"/>
          <w:bottom w:w="0" w:type="dxa"/>
          <w:right w:w="84" w:type="dxa"/>
        </w:tblCellMar>
      </w:tblPr>
      <w:tblGrid>
        <w:gridCol w:w="2032"/>
        <w:gridCol w:w="6848"/>
      </w:tblGrid>
      <w:tr w14:paraId="27D321AB">
        <w:tc>
          <w:tcPr>
            <w:tcW w:w="203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91DBC6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测试目的</w:t>
            </w:r>
          </w:p>
        </w:tc>
        <w:tc>
          <w:tcPr>
            <w:tcW w:w="6848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14D0C2F0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虚拟主机的恢复</w:t>
            </w:r>
          </w:p>
        </w:tc>
      </w:tr>
      <w:tr w14:paraId="3E233ACF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9BF649A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遵循标准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6E834CB9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无</w:t>
            </w:r>
          </w:p>
        </w:tc>
      </w:tr>
      <w:tr w14:paraId="664FB6AB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893FCBA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测试设计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10534A22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</w:p>
        </w:tc>
      </w:tr>
      <w:tr w14:paraId="507238AB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B1FA06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测试条件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275A5B6D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 xml:space="preserve">云平台运行 </w:t>
            </w:r>
          </w:p>
        </w:tc>
      </w:tr>
      <w:tr w14:paraId="4C2929B7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8F4CA5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测试过程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7202693A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测试用户登录WEB控制台</w:t>
            </w:r>
          </w:p>
          <w:p w14:paraId="618BD42C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点击上侧导航栏“虚拟资源”，点击左侧导航栏“虚拟主机”</w:t>
            </w:r>
          </w:p>
          <w:p w14:paraId="4C5790CC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3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点击需要备份的主机，进入主机管理界面</w:t>
            </w:r>
          </w:p>
          <w:p w14:paraId="565AC2C4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4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在主机管理界面的导航栏选择“备份”</w:t>
            </w:r>
          </w:p>
          <w:p w14:paraId="72EEBF2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4、  在“备份链 结构示意图”下，选中要恢复的备份，选择“回滚”恢复</w:t>
            </w:r>
          </w:p>
        </w:tc>
      </w:tr>
      <w:tr w14:paraId="1FE63175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23241CC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预期结果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3D1313AA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虚拟主机成功恢复</w:t>
            </w:r>
          </w:p>
        </w:tc>
      </w:tr>
      <w:tr w14:paraId="3930AFDA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D042108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其它说明和注意事项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02740D59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</w:rPr>
              <w:t> </w:t>
            </w:r>
            <w:r>
              <w:rPr>
                <w:lang w:eastAsia="zh-CN"/>
              </w:rPr>
              <w:drawing>
                <wp:inline distT="0" distB="0" distL="0" distR="0">
                  <wp:extent cx="4241800" cy="1250315"/>
                  <wp:effectExtent l="0" t="0" r="6350" b="6985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0" cy="125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F6F6A5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BD71198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实测结果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24CAC512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通过</w:t>
            </w:r>
          </w:p>
        </w:tc>
      </w:tr>
    </w:tbl>
    <w:p w14:paraId="4A60C6C5">
      <w:pPr>
        <w:ind w:firstLine="400"/>
        <w:rPr>
          <w:lang w:val="zh-CN"/>
        </w:rPr>
      </w:pPr>
    </w:p>
    <w:p w14:paraId="7DB6618F">
      <w:pPr>
        <w:pStyle w:val="4"/>
        <w:numPr>
          <w:ilvl w:val="2"/>
          <w:numId w:val="0"/>
        </w:numPr>
        <w:spacing w:before="260" w:after="260" w:line="416" w:lineRule="auto"/>
      </w:pPr>
      <w:bookmarkStart w:id="70" w:name="_Toc5155"/>
      <w:bookmarkStart w:id="71" w:name="_Toc9789"/>
      <w:bookmarkStart w:id="72" w:name="_Toc11196"/>
      <w:bookmarkStart w:id="73" w:name="_Toc455427274"/>
      <w:bookmarkStart w:id="74" w:name="_Toc433071134"/>
      <w:r>
        <w:rPr>
          <w:rFonts w:hint="eastAsia"/>
        </w:rPr>
        <w:t>创建</w:t>
      </w:r>
      <w:r>
        <w:rPr>
          <w:rFonts w:hint="eastAsia"/>
          <w:lang w:eastAsia="zh-CN"/>
        </w:rPr>
        <w:t>虚拟</w:t>
      </w:r>
      <w:r>
        <w:rPr>
          <w:rFonts w:hint="eastAsia"/>
        </w:rPr>
        <w:t>硬盘</w:t>
      </w:r>
      <w:bookmarkEnd w:id="70"/>
      <w:bookmarkEnd w:id="71"/>
      <w:bookmarkEnd w:id="72"/>
      <w:bookmarkEnd w:id="73"/>
      <w:bookmarkEnd w:id="74"/>
    </w:p>
    <w:tbl>
      <w:tblPr>
        <w:tblStyle w:val="22"/>
        <w:tblW w:w="8880" w:type="dxa"/>
        <w:tblInd w:w="-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84" w:type="dxa"/>
          <w:bottom w:w="0" w:type="dxa"/>
          <w:right w:w="84" w:type="dxa"/>
        </w:tblCellMar>
      </w:tblPr>
      <w:tblGrid>
        <w:gridCol w:w="2032"/>
        <w:gridCol w:w="6848"/>
      </w:tblGrid>
      <w:tr w14:paraId="5B21250B">
        <w:tc>
          <w:tcPr>
            <w:tcW w:w="203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8C99DAA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测试目的</w:t>
            </w:r>
          </w:p>
        </w:tc>
        <w:tc>
          <w:tcPr>
            <w:tcW w:w="6848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49B2603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创建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虚拟硬盘</w:t>
            </w:r>
          </w:p>
        </w:tc>
      </w:tr>
      <w:tr w14:paraId="03FBD853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19710C2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遵循标准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3B6A9C52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无</w:t>
            </w:r>
          </w:p>
        </w:tc>
      </w:tr>
      <w:tr w14:paraId="50956957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FA69628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测试设计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64DB6A99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</w:p>
        </w:tc>
      </w:tr>
      <w:tr w14:paraId="1B758117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EF70ED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测试条件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37002418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 xml:space="preserve">云平台运行 </w:t>
            </w:r>
          </w:p>
        </w:tc>
      </w:tr>
      <w:tr w14:paraId="37037739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5E6171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测试过程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670F942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测试用户登录云平台控制台</w:t>
            </w:r>
          </w:p>
          <w:p w14:paraId="5BB2B597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点击上侧导航栏“虚拟资源”</w:t>
            </w:r>
          </w:p>
          <w:p w14:paraId="71ED488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3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左侧导航栏选择存储-硬盘， 在右侧点击“创建硬盘”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4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</w:p>
        </w:tc>
      </w:tr>
      <w:tr w14:paraId="70FCEF01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B019103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预期结果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2624E89F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创建硬盘成功</w:t>
            </w:r>
          </w:p>
        </w:tc>
      </w:tr>
      <w:tr w14:paraId="2EB68582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269F200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其它说明和注意事项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2575AE90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</w:rPr>
              <w:t> </w:t>
            </w:r>
            <w:r>
              <w:rPr>
                <w:lang w:eastAsia="zh-CN"/>
              </w:rPr>
              <w:drawing>
                <wp:inline distT="0" distB="0" distL="0" distR="0">
                  <wp:extent cx="4241800" cy="768350"/>
                  <wp:effectExtent l="0" t="0" r="635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0" cy="76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35C56E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B2C92BC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实测结果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68060D36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通过</w:t>
            </w:r>
          </w:p>
        </w:tc>
      </w:tr>
    </w:tbl>
    <w:p w14:paraId="68E3ED9E">
      <w:pPr>
        <w:rPr>
          <w:lang w:val="zh-CN"/>
        </w:rPr>
      </w:pPr>
    </w:p>
    <w:p w14:paraId="0B1FAC61">
      <w:pPr>
        <w:pStyle w:val="4"/>
        <w:numPr>
          <w:ilvl w:val="2"/>
          <w:numId w:val="0"/>
        </w:numPr>
        <w:spacing w:before="260" w:after="260" w:line="416" w:lineRule="auto"/>
        <w:rPr>
          <w:lang w:eastAsia="zh-CN"/>
        </w:rPr>
      </w:pPr>
      <w:bookmarkStart w:id="75" w:name="_Toc19191"/>
      <w:bookmarkStart w:id="76" w:name="_Toc26707"/>
      <w:bookmarkStart w:id="77" w:name="_Toc455427275"/>
      <w:bookmarkStart w:id="78" w:name="_Toc27918"/>
      <w:bookmarkStart w:id="79" w:name="_Toc433071135"/>
      <w:r>
        <w:rPr>
          <w:rFonts w:hint="eastAsia"/>
          <w:lang w:eastAsia="zh-CN"/>
        </w:rPr>
        <w:t>挂载虚拟硬盘给虚机</w:t>
      </w:r>
      <w:bookmarkEnd w:id="75"/>
    </w:p>
    <w:tbl>
      <w:tblPr>
        <w:tblStyle w:val="22"/>
        <w:tblW w:w="8880" w:type="dxa"/>
        <w:tblInd w:w="-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84" w:type="dxa"/>
          <w:bottom w:w="0" w:type="dxa"/>
          <w:right w:w="84" w:type="dxa"/>
        </w:tblCellMar>
      </w:tblPr>
      <w:tblGrid>
        <w:gridCol w:w="2032"/>
        <w:gridCol w:w="6848"/>
      </w:tblGrid>
      <w:tr w14:paraId="478CC5A4">
        <w:tc>
          <w:tcPr>
            <w:tcW w:w="203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924C0E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测试目的</w:t>
            </w:r>
          </w:p>
        </w:tc>
        <w:tc>
          <w:tcPr>
            <w:tcW w:w="6848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7208680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虚机挂载硬盘</w:t>
            </w:r>
          </w:p>
        </w:tc>
      </w:tr>
      <w:tr w14:paraId="0F7AAB29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E86F56C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遵循标准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1A82301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无</w:t>
            </w:r>
          </w:p>
        </w:tc>
      </w:tr>
      <w:tr w14:paraId="518F55C5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004F319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测试设计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08EEF08F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</w:p>
        </w:tc>
      </w:tr>
      <w:tr w14:paraId="5DB8267E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2DA4CC6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测试条件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0BBFF21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 xml:space="preserve">云平台运行 </w:t>
            </w:r>
          </w:p>
        </w:tc>
      </w:tr>
      <w:tr w14:paraId="1A1295E7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CA98614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测试过程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0E89A7C7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测试用户登录云平台控制台</w:t>
            </w:r>
          </w:p>
          <w:p w14:paraId="51F6302B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点击上侧导航栏“虚拟资源”</w:t>
            </w:r>
          </w:p>
          <w:p w14:paraId="6CA2C845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3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左侧导航栏选择存储-硬盘，</w:t>
            </w:r>
          </w:p>
          <w:p w14:paraId="3BE9F96D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4、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点中需要挂载的硬盘，在右边，选择“加载硬盘到主机”把硬盘加载到相应的虚拟主机</w:t>
            </w:r>
          </w:p>
        </w:tc>
      </w:tr>
      <w:tr w14:paraId="317D2A74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60D8773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预期结果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60121A05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硬盘加载到虚拟主机</w:t>
            </w:r>
          </w:p>
        </w:tc>
      </w:tr>
      <w:tr w14:paraId="45B67938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9D2688D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其它说明和注意事项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0801BCD9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</w:rPr>
              <w:t> </w:t>
            </w:r>
            <w:r>
              <w:rPr>
                <w:lang w:eastAsia="zh-CN"/>
              </w:rPr>
              <w:drawing>
                <wp:inline distT="0" distB="0" distL="0" distR="0">
                  <wp:extent cx="4241800" cy="1922780"/>
                  <wp:effectExtent l="0" t="0" r="6350" b="127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0" cy="192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1A2B23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4552F84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实测结果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530C8A15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通过</w:t>
            </w:r>
          </w:p>
        </w:tc>
      </w:tr>
    </w:tbl>
    <w:p w14:paraId="3DF59995">
      <w:pPr>
        <w:rPr>
          <w:lang w:eastAsia="zh-CN"/>
        </w:rPr>
      </w:pPr>
    </w:p>
    <w:bookmarkEnd w:id="76"/>
    <w:bookmarkEnd w:id="77"/>
    <w:bookmarkEnd w:id="78"/>
    <w:bookmarkEnd w:id="79"/>
    <w:p w14:paraId="1211C7FE">
      <w:pPr>
        <w:ind w:firstLine="400"/>
      </w:pPr>
    </w:p>
    <w:p w14:paraId="4F320D1A">
      <w:pPr>
        <w:pStyle w:val="4"/>
        <w:numPr>
          <w:ilvl w:val="2"/>
          <w:numId w:val="0"/>
        </w:numPr>
        <w:spacing w:before="260" w:after="260" w:line="416" w:lineRule="auto"/>
        <w:rPr>
          <w:lang w:eastAsia="zh-CN"/>
        </w:rPr>
      </w:pPr>
      <w:bookmarkStart w:id="80" w:name="_Toc433071142"/>
      <w:bookmarkStart w:id="81" w:name="_Toc455427282"/>
      <w:bookmarkStart w:id="82" w:name="_Toc1689"/>
      <w:bookmarkStart w:id="83" w:name="_Toc17128"/>
      <w:bookmarkStart w:id="84" w:name="_Toc2101"/>
      <w:r>
        <w:rPr>
          <w:rFonts w:hint="eastAsia"/>
        </w:rPr>
        <w:t>创建</w:t>
      </w:r>
      <w:bookmarkEnd w:id="80"/>
      <w:bookmarkEnd w:id="81"/>
      <w:bookmarkEnd w:id="82"/>
      <w:bookmarkEnd w:id="83"/>
      <w:r>
        <w:rPr>
          <w:rFonts w:hint="eastAsia"/>
          <w:lang w:eastAsia="zh-CN"/>
        </w:rPr>
        <w:t>防火墙</w:t>
      </w:r>
      <w:bookmarkEnd w:id="84"/>
    </w:p>
    <w:tbl>
      <w:tblPr>
        <w:tblStyle w:val="22"/>
        <w:tblW w:w="8880" w:type="dxa"/>
        <w:tblInd w:w="-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84" w:type="dxa"/>
          <w:bottom w:w="0" w:type="dxa"/>
          <w:right w:w="84" w:type="dxa"/>
        </w:tblCellMar>
      </w:tblPr>
      <w:tblGrid>
        <w:gridCol w:w="2032"/>
        <w:gridCol w:w="6848"/>
      </w:tblGrid>
      <w:tr w14:paraId="5D5EA0E3">
        <w:tc>
          <w:tcPr>
            <w:tcW w:w="203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E2D7044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测试目的</w:t>
            </w:r>
          </w:p>
        </w:tc>
        <w:tc>
          <w:tcPr>
            <w:tcW w:w="6848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4038C808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创建防火墙</w:t>
            </w:r>
          </w:p>
        </w:tc>
      </w:tr>
      <w:tr w14:paraId="29A9F599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24F1755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遵循标准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7F3EDCCF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无</w:t>
            </w:r>
          </w:p>
        </w:tc>
      </w:tr>
      <w:tr w14:paraId="5DF46001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83FC6EB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测试设计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41BF2B7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</w:p>
        </w:tc>
      </w:tr>
      <w:tr w14:paraId="0B9B3746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3140166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测试条件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31866346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 xml:space="preserve">云平台运行 </w:t>
            </w:r>
          </w:p>
        </w:tc>
      </w:tr>
      <w:tr w14:paraId="6EB43DDA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CA41D7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测试过程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1F0A6DEA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测试用户登录云平台控制台</w:t>
            </w:r>
          </w:p>
          <w:p w14:paraId="6E27792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点击上侧导航栏“虚拟资源”</w:t>
            </w:r>
          </w:p>
          <w:p w14:paraId="7B5EDFFF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3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左侧导航栏选择安全</w:t>
            </w:r>
          </w:p>
          <w:p w14:paraId="01C420F8">
            <w:pPr>
              <w:pStyle w:val="47"/>
              <w:rPr>
                <w:rFonts w:ascii="宋体" w:hAnsi="宋体" w:cs="Arial"/>
                <w:sz w:val="18"/>
                <w:szCs w:val="18"/>
              </w:rPr>
            </w:pPr>
            <w:r>
              <w:rPr>
                <w:rFonts w:hint="eastAsia" w:ascii="宋体" w:hAnsi="宋体" w:cs="Arial"/>
                <w:sz w:val="18"/>
                <w:szCs w:val="18"/>
              </w:rPr>
              <w:t>4、</w:t>
            </w:r>
            <w:r>
              <w:rPr>
                <w:rFonts w:ascii="宋体" w:hAnsi="宋体" w:cs="Arial"/>
                <w:sz w:val="18"/>
                <w:szCs w:val="18"/>
              </w:rPr>
              <w:t> </w:t>
            </w:r>
            <w:r>
              <w:rPr>
                <w:rFonts w:hint="eastAsia" w:ascii="宋体" w:hAnsi="宋体" w:cs="Arial"/>
                <w:sz w:val="18"/>
                <w:szCs w:val="18"/>
              </w:rPr>
              <w:t>在屏幕右侧选择创建防火墙</w:t>
            </w:r>
          </w:p>
          <w:p w14:paraId="5C3169C9">
            <w:pPr>
              <w:pStyle w:val="47"/>
              <w:rPr>
                <w:rFonts w:ascii="宋体" w:hAnsi="宋体" w:cs="Arial"/>
                <w:sz w:val="18"/>
                <w:szCs w:val="18"/>
              </w:rPr>
            </w:pPr>
            <w:r>
              <w:rPr>
                <w:rFonts w:hint="eastAsia" w:ascii="宋体" w:hAnsi="宋体" w:cs="Arial"/>
                <w:sz w:val="18"/>
                <w:szCs w:val="18"/>
              </w:rPr>
              <w:t>5、  按照提示创建防火墙</w:t>
            </w:r>
          </w:p>
        </w:tc>
      </w:tr>
      <w:tr w14:paraId="621473E9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3B5D26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预期结果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41548238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创建虚拟防火墙成功</w:t>
            </w:r>
          </w:p>
        </w:tc>
      </w:tr>
      <w:tr w14:paraId="453770F6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5AF9C1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其它说明和注意事项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7D05090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lang w:eastAsia="zh-CN"/>
              </w:rPr>
              <w:drawing>
                <wp:inline distT="0" distB="0" distL="0" distR="0">
                  <wp:extent cx="4241800" cy="1424305"/>
                  <wp:effectExtent l="0" t="0" r="6350" b="444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0" cy="142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C8B9612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AF5621C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实测结果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32C1B6B9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通过</w:t>
            </w:r>
          </w:p>
        </w:tc>
      </w:tr>
    </w:tbl>
    <w:p w14:paraId="22091997">
      <w:pPr>
        <w:ind w:firstLine="400"/>
      </w:pPr>
    </w:p>
    <w:p w14:paraId="522782A8">
      <w:pPr>
        <w:pStyle w:val="4"/>
        <w:numPr>
          <w:ilvl w:val="2"/>
          <w:numId w:val="0"/>
        </w:numPr>
        <w:spacing w:before="260" w:after="260" w:line="416" w:lineRule="auto"/>
      </w:pPr>
      <w:bookmarkStart w:id="85" w:name="_Toc21689"/>
      <w:bookmarkStart w:id="86" w:name="_Toc21318"/>
      <w:bookmarkStart w:id="87" w:name="_Toc4327"/>
      <w:bookmarkStart w:id="88" w:name="_Toc433071144"/>
      <w:bookmarkStart w:id="89" w:name="_Toc455427284"/>
      <w:r>
        <w:rPr>
          <w:rFonts w:hint="eastAsia"/>
        </w:rPr>
        <w:t>验证虚拟防火墙功能</w:t>
      </w:r>
      <w:bookmarkEnd w:id="85"/>
    </w:p>
    <w:tbl>
      <w:tblPr>
        <w:tblStyle w:val="22"/>
        <w:tblW w:w="8880" w:type="dxa"/>
        <w:tblInd w:w="-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84" w:type="dxa"/>
          <w:bottom w:w="0" w:type="dxa"/>
          <w:right w:w="84" w:type="dxa"/>
        </w:tblCellMar>
      </w:tblPr>
      <w:tblGrid>
        <w:gridCol w:w="2032"/>
        <w:gridCol w:w="6848"/>
      </w:tblGrid>
      <w:tr w14:paraId="630D96CB">
        <w:tc>
          <w:tcPr>
            <w:tcW w:w="203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0CC47D7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测试目的</w:t>
            </w:r>
          </w:p>
        </w:tc>
        <w:tc>
          <w:tcPr>
            <w:tcW w:w="6848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47ECD0A8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验证虚拟防火墙功能</w:t>
            </w:r>
          </w:p>
        </w:tc>
      </w:tr>
      <w:tr w14:paraId="2DD015C1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B5EDAD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遵循标准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20FD3B13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无</w:t>
            </w:r>
          </w:p>
        </w:tc>
      </w:tr>
      <w:tr w14:paraId="7D8233DD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2DF5C64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测试设计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6DE8228C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</w:p>
        </w:tc>
      </w:tr>
      <w:tr w14:paraId="43517AF5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70CB1C8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测试条件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0D0CE8F3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 xml:space="preserve">云平台运行 </w:t>
            </w:r>
          </w:p>
        </w:tc>
      </w:tr>
      <w:tr w14:paraId="29AADB34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7E6EA30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测试过程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60B2FD77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、测试用户登录WEB控制台</w:t>
            </w:r>
          </w:p>
          <w:p w14:paraId="4DB2A9C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、把已经创建好的防火墙绑定至主机</w:t>
            </w:r>
          </w:p>
          <w:p w14:paraId="5A271DB0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3、通过外部访问主机的相应端口</w:t>
            </w:r>
          </w:p>
        </w:tc>
      </w:tr>
      <w:tr w14:paraId="1FE1A397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AA833CF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预期结果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41D83E7A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允许的端口可以通，拒绝的端口不能通。</w:t>
            </w:r>
          </w:p>
        </w:tc>
      </w:tr>
      <w:tr w14:paraId="7D917007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E4DA675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其它说明和注意事项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73F79EBB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lang w:eastAsia="zh-CN"/>
              </w:rPr>
              <w:drawing>
                <wp:inline distT="0" distB="0" distL="0" distR="0">
                  <wp:extent cx="4241800" cy="2079625"/>
                  <wp:effectExtent l="0" t="0" r="635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0" cy="207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224497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F83C5BC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实测结果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0D45AD9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通过</w:t>
            </w:r>
          </w:p>
        </w:tc>
      </w:tr>
    </w:tbl>
    <w:p w14:paraId="4EAE258D"/>
    <w:p w14:paraId="09E3841E"/>
    <w:bookmarkEnd w:id="86"/>
    <w:bookmarkEnd w:id="87"/>
    <w:bookmarkEnd w:id="88"/>
    <w:bookmarkEnd w:id="89"/>
    <w:p w14:paraId="785029F8">
      <w:pPr>
        <w:pStyle w:val="4"/>
        <w:numPr>
          <w:ilvl w:val="2"/>
          <w:numId w:val="0"/>
        </w:numPr>
        <w:spacing w:before="260" w:after="260" w:line="416" w:lineRule="auto"/>
        <w:rPr>
          <w:lang w:eastAsia="zh-CN"/>
        </w:rPr>
      </w:pPr>
      <w:bookmarkStart w:id="90" w:name="_Toc9765"/>
      <w:bookmarkStart w:id="91" w:name="_Toc433071146"/>
      <w:bookmarkStart w:id="92" w:name="_Toc10021"/>
      <w:bookmarkStart w:id="93" w:name="_Toc455427286"/>
      <w:bookmarkStart w:id="94" w:name="_Toc25185"/>
      <w:r>
        <w:rPr>
          <w:rFonts w:hint="eastAsia"/>
          <w:lang w:eastAsia="zh-CN"/>
        </w:rPr>
        <w:t>标签</w:t>
      </w:r>
      <w:bookmarkEnd w:id="90"/>
    </w:p>
    <w:tbl>
      <w:tblPr>
        <w:tblStyle w:val="22"/>
        <w:tblW w:w="8880" w:type="dxa"/>
        <w:tblInd w:w="-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84" w:type="dxa"/>
          <w:bottom w:w="0" w:type="dxa"/>
          <w:right w:w="84" w:type="dxa"/>
        </w:tblCellMar>
      </w:tblPr>
      <w:tblGrid>
        <w:gridCol w:w="2032"/>
        <w:gridCol w:w="6848"/>
      </w:tblGrid>
      <w:tr w14:paraId="0D2DC4F4">
        <w:tc>
          <w:tcPr>
            <w:tcW w:w="203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666FC57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测试目的</w:t>
            </w:r>
          </w:p>
        </w:tc>
        <w:tc>
          <w:tcPr>
            <w:tcW w:w="6848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27EB6927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测试标签功能</w:t>
            </w:r>
          </w:p>
        </w:tc>
      </w:tr>
      <w:tr w14:paraId="1BDA7DC6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FE9789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遵循标准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2AC327CC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无</w:t>
            </w:r>
          </w:p>
        </w:tc>
      </w:tr>
      <w:tr w14:paraId="217FC238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817E568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测试设计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37C87D68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</w:p>
        </w:tc>
      </w:tr>
      <w:tr w14:paraId="03D40215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D4AA41A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测试条件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73865767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 xml:space="preserve">云平台运行 </w:t>
            </w:r>
          </w:p>
        </w:tc>
      </w:tr>
      <w:tr w14:paraId="6E35DC5E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7609640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测试过程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4F70FF0C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测试用户登录云平台控制台</w:t>
            </w:r>
          </w:p>
          <w:p w14:paraId="3CF55B7B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点击上侧导航栏“运维工具”</w:t>
            </w:r>
          </w:p>
          <w:p w14:paraId="2BC35BA5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3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左侧导航栏选择标签</w:t>
            </w:r>
          </w:p>
          <w:p w14:paraId="009F9A3E">
            <w:pPr>
              <w:pStyle w:val="47"/>
              <w:rPr>
                <w:rFonts w:ascii="宋体" w:hAnsi="宋体" w:eastAsia="宋体" w:cs="Arial"/>
                <w:sz w:val="18"/>
                <w:szCs w:val="18"/>
              </w:rPr>
            </w:pPr>
            <w:r>
              <w:rPr>
                <w:rFonts w:hint="eastAsia" w:ascii="宋体" w:hAnsi="宋体" w:cs="Arial"/>
                <w:sz w:val="18"/>
                <w:szCs w:val="18"/>
              </w:rPr>
              <w:t>4、</w:t>
            </w:r>
            <w:r>
              <w:rPr>
                <w:rFonts w:ascii="宋体" w:hAnsi="宋体" w:cs="Arial"/>
                <w:sz w:val="18"/>
                <w:szCs w:val="18"/>
              </w:rPr>
              <w:t> </w:t>
            </w:r>
            <w:r>
              <w:rPr>
                <w:rFonts w:hint="eastAsia" w:ascii="宋体" w:hAnsi="宋体" w:eastAsia="宋体" w:cs="Arial"/>
                <w:sz w:val="18"/>
                <w:szCs w:val="18"/>
              </w:rPr>
              <w:t>在右边主显示区域点击“创建模板”按钮，即可创建标签。</w:t>
            </w:r>
          </w:p>
          <w:p w14:paraId="05ECF313">
            <w:pPr>
              <w:pStyle w:val="47"/>
              <w:rPr>
                <w:rFonts w:ascii="宋体" w:hAnsi="宋体" w:eastAsia="宋体" w:cs="Arial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sz w:val="18"/>
                <w:szCs w:val="18"/>
              </w:rPr>
              <w:t>5、  选择虚机资源，在菜单中选择“标签--绑定”，即可绑定标签。</w:t>
            </w:r>
          </w:p>
        </w:tc>
      </w:tr>
      <w:tr w14:paraId="736BBA62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353FDE4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预期结果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683FD217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可以创建标签，并绑定至资源。</w:t>
            </w:r>
          </w:p>
        </w:tc>
      </w:tr>
      <w:tr w14:paraId="00D26C63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6DA2F60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其它说明和注意事项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7B582D65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lang w:eastAsia="zh-CN"/>
              </w:rPr>
              <w:drawing>
                <wp:inline distT="0" distB="0" distL="0" distR="0">
                  <wp:extent cx="4241800" cy="962025"/>
                  <wp:effectExtent l="0" t="0" r="6350" b="9525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1EC099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394CCA3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实测结果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1E7B4550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通过</w:t>
            </w:r>
          </w:p>
        </w:tc>
      </w:tr>
    </w:tbl>
    <w:p w14:paraId="08CFAE6D">
      <w:pPr>
        <w:rPr>
          <w:lang w:eastAsia="zh-CN"/>
        </w:rPr>
      </w:pPr>
    </w:p>
    <w:p w14:paraId="226338A2">
      <w:pPr>
        <w:pStyle w:val="4"/>
        <w:numPr>
          <w:ilvl w:val="2"/>
          <w:numId w:val="0"/>
        </w:numPr>
        <w:spacing w:before="260" w:after="260" w:line="416" w:lineRule="auto"/>
      </w:pPr>
      <w:bookmarkStart w:id="95" w:name="_Toc455427285"/>
      <w:bookmarkStart w:id="96" w:name="_Toc487"/>
      <w:bookmarkStart w:id="97" w:name="_Toc433071145"/>
      <w:bookmarkStart w:id="98" w:name="_Toc956"/>
      <w:bookmarkStart w:id="99" w:name="_Toc14566"/>
      <w:r>
        <w:rPr>
          <w:rFonts w:hint="eastAsia"/>
        </w:rPr>
        <w:t>操作日志</w:t>
      </w:r>
      <w:bookmarkEnd w:id="95"/>
      <w:bookmarkEnd w:id="96"/>
      <w:bookmarkEnd w:id="97"/>
      <w:bookmarkEnd w:id="98"/>
      <w:bookmarkEnd w:id="99"/>
    </w:p>
    <w:tbl>
      <w:tblPr>
        <w:tblStyle w:val="22"/>
        <w:tblW w:w="8880" w:type="dxa"/>
        <w:tblInd w:w="-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84" w:type="dxa"/>
          <w:bottom w:w="0" w:type="dxa"/>
          <w:right w:w="84" w:type="dxa"/>
        </w:tblCellMar>
      </w:tblPr>
      <w:tblGrid>
        <w:gridCol w:w="2032"/>
        <w:gridCol w:w="6848"/>
      </w:tblGrid>
      <w:tr w14:paraId="506A5D88">
        <w:tc>
          <w:tcPr>
            <w:tcW w:w="203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38058B2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测试目的</w:t>
            </w:r>
          </w:p>
        </w:tc>
        <w:tc>
          <w:tcPr>
            <w:tcW w:w="6848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7DD7873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显示历史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操作日志</w:t>
            </w:r>
          </w:p>
        </w:tc>
      </w:tr>
      <w:tr w14:paraId="1736E79A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1B9318A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遵循标准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75249361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无</w:t>
            </w:r>
          </w:p>
        </w:tc>
      </w:tr>
      <w:tr w14:paraId="1854A7C6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05FC00F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测试设计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6457D35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</w:p>
        </w:tc>
      </w:tr>
      <w:tr w14:paraId="171703F7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02B51C9E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测试条件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79178A06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 xml:space="preserve">云平台运行 </w:t>
            </w:r>
          </w:p>
        </w:tc>
      </w:tr>
      <w:tr w14:paraId="066461E8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8FFE7FB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测试过程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3C736C70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测试用户登录云平台控制台</w:t>
            </w:r>
          </w:p>
          <w:p w14:paraId="3313DFE0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点击上侧导航栏“运维工具”</w:t>
            </w:r>
          </w:p>
          <w:p w14:paraId="1C807064">
            <w:pPr>
              <w:pStyle w:val="47"/>
              <w:rPr>
                <w:rFonts w:ascii="宋体" w:hAnsi="宋体" w:eastAsia="宋体" w:cs="Arial"/>
                <w:sz w:val="18"/>
                <w:szCs w:val="18"/>
              </w:rPr>
            </w:pPr>
            <w:r>
              <w:rPr>
                <w:rFonts w:ascii="宋体" w:hAnsi="宋体" w:cs="Arial"/>
                <w:sz w:val="18"/>
                <w:szCs w:val="18"/>
              </w:rPr>
              <w:t>3</w:t>
            </w:r>
            <w:r>
              <w:rPr>
                <w:rFonts w:hint="eastAsia" w:ascii="宋体" w:hAnsi="宋体" w:cs="Arial"/>
                <w:sz w:val="18"/>
                <w:szCs w:val="18"/>
              </w:rPr>
              <w:t>、</w:t>
            </w:r>
            <w:r>
              <w:rPr>
                <w:rFonts w:ascii="宋体" w:hAnsi="宋体" w:cs="Arial"/>
                <w:sz w:val="18"/>
                <w:szCs w:val="18"/>
              </w:rPr>
              <w:t> </w:t>
            </w:r>
            <w:r>
              <w:rPr>
                <w:rFonts w:hint="eastAsia" w:ascii="宋体" w:hAnsi="宋体" w:cs="Arial"/>
                <w:sz w:val="18"/>
                <w:szCs w:val="18"/>
              </w:rPr>
              <w:t>左侧导航栏选择操作日志，可以</w:t>
            </w:r>
            <w:r>
              <w:rPr>
                <w:rFonts w:hint="eastAsia" w:ascii="宋体" w:hAnsi="宋体" w:eastAsia="宋体" w:cs="Arial"/>
                <w:sz w:val="18"/>
                <w:szCs w:val="18"/>
              </w:rPr>
              <w:t>查看此账户下的操作日志。</w:t>
            </w:r>
          </w:p>
        </w:tc>
      </w:tr>
      <w:tr w14:paraId="5C1ED04D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40CAFE3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预期结果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05C4708F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可以看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操作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日志</w:t>
            </w:r>
          </w:p>
        </w:tc>
      </w:tr>
      <w:tr w14:paraId="3DC2C7B0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2529F636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其它说明和注意事项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55D74018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lang w:eastAsia="zh-CN"/>
              </w:rPr>
              <w:drawing>
                <wp:inline distT="0" distB="0" distL="0" distR="0">
                  <wp:extent cx="4241800" cy="1866265"/>
                  <wp:effectExtent l="0" t="0" r="6350" b="635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0" cy="186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67C9A6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4738526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实测结果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0EC7F752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通过</w:t>
            </w:r>
          </w:p>
        </w:tc>
      </w:tr>
    </w:tbl>
    <w:p w14:paraId="30AFBC5F">
      <w:pPr>
        <w:rPr>
          <w:lang w:eastAsia="zh-CN"/>
        </w:rPr>
      </w:pPr>
    </w:p>
    <w:p w14:paraId="60DA64E6">
      <w:pPr>
        <w:pStyle w:val="4"/>
        <w:numPr>
          <w:ilvl w:val="2"/>
          <w:numId w:val="0"/>
        </w:numPr>
        <w:spacing w:before="260" w:after="260" w:line="416" w:lineRule="auto"/>
      </w:pPr>
      <w:bookmarkStart w:id="100" w:name="_Toc24511"/>
      <w:r>
        <w:rPr>
          <w:rFonts w:hint="eastAsia"/>
        </w:rPr>
        <w:t>回收站</w:t>
      </w:r>
      <w:bookmarkEnd w:id="91"/>
      <w:bookmarkEnd w:id="92"/>
      <w:bookmarkEnd w:id="93"/>
      <w:bookmarkEnd w:id="94"/>
      <w:bookmarkEnd w:id="100"/>
    </w:p>
    <w:tbl>
      <w:tblPr>
        <w:tblStyle w:val="22"/>
        <w:tblW w:w="8880" w:type="dxa"/>
        <w:tblInd w:w="-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84" w:type="dxa"/>
          <w:bottom w:w="0" w:type="dxa"/>
          <w:right w:w="84" w:type="dxa"/>
        </w:tblCellMar>
      </w:tblPr>
      <w:tblGrid>
        <w:gridCol w:w="2032"/>
        <w:gridCol w:w="6848"/>
      </w:tblGrid>
      <w:tr w14:paraId="0F981E41">
        <w:tc>
          <w:tcPr>
            <w:tcW w:w="203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55DA3F9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测试目的</w:t>
            </w:r>
          </w:p>
        </w:tc>
        <w:tc>
          <w:tcPr>
            <w:tcW w:w="6848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</w:tcPr>
          <w:p w14:paraId="646847D2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测试资源回收站功能</w:t>
            </w:r>
          </w:p>
        </w:tc>
      </w:tr>
      <w:tr w14:paraId="3A934849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9CD6AB8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遵循标准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3883FD25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无</w:t>
            </w:r>
          </w:p>
        </w:tc>
      </w:tr>
      <w:tr w14:paraId="6DB4F2C8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3F48FC2D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测试设计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6DFF1426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</w:p>
        </w:tc>
      </w:tr>
      <w:tr w14:paraId="28BF00CB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1D2E1F5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测试条件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22336539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 xml:space="preserve">云平台运行 </w:t>
            </w:r>
          </w:p>
        </w:tc>
      </w:tr>
      <w:tr w14:paraId="234D0A31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428E315B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测试过程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64084015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1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测试用户登录云平台控制台</w:t>
            </w:r>
          </w:p>
          <w:p w14:paraId="2B8F3F2B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点击上侧导航栏“运维工具”</w:t>
            </w:r>
          </w:p>
          <w:p w14:paraId="317730C9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3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、</w:t>
            </w:r>
            <w:r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  <w:t> </w:t>
            </w: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左侧导航栏选择回收站</w:t>
            </w:r>
            <w:r>
              <w:rPr>
                <w:rFonts w:hint="eastAsia" w:ascii="宋体" w:hAnsi="宋体" w:eastAsia="宋体" w:cs="Arial"/>
                <w:sz w:val="18"/>
                <w:szCs w:val="18"/>
                <w:lang w:eastAsia="zh-CN"/>
              </w:rPr>
              <w:t>。</w:t>
            </w:r>
          </w:p>
          <w:p w14:paraId="44975288">
            <w:pPr>
              <w:pStyle w:val="47"/>
              <w:rPr>
                <w:rFonts w:ascii="宋体" w:hAnsi="宋体" w:eastAsia="宋体" w:cs="Arial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sz w:val="18"/>
                <w:szCs w:val="18"/>
              </w:rPr>
              <w:t>4、   选中已删除的资源，单击右键，选择“恢复”。</w:t>
            </w:r>
          </w:p>
          <w:p w14:paraId="7C45F821">
            <w:pPr>
              <w:pStyle w:val="47"/>
              <w:rPr>
                <w:rFonts w:ascii="宋体" w:hAnsi="宋体" w:eastAsia="宋体" w:cs="Arial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sz w:val="18"/>
                <w:szCs w:val="18"/>
              </w:rPr>
              <w:t>5、  查看是否恢复</w:t>
            </w:r>
          </w:p>
        </w:tc>
      </w:tr>
      <w:tr w14:paraId="574E2072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5D8CCB8C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预期结果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7D699A37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  <w:lang w:eastAsia="zh-CN"/>
              </w:rPr>
              <w:t>成功恢复回收站中的资源</w:t>
            </w:r>
          </w:p>
        </w:tc>
      </w:tr>
      <w:tr w14:paraId="44C283D4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6B3FA7FA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其它说明和注意事项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041C179D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lang w:eastAsia="zh-CN"/>
              </w:rPr>
              <w:drawing>
                <wp:inline distT="0" distB="0" distL="0" distR="0">
                  <wp:extent cx="4241800" cy="1107440"/>
                  <wp:effectExtent l="0" t="0" r="635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800" cy="110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678F62">
        <w:tc>
          <w:tcPr>
            <w:tcW w:w="2032" w:type="dxa"/>
            <w:tcBorders>
              <w:top w:val="nil"/>
              <w:left w:val="single" w:color="auto" w:sz="12" w:space="0"/>
              <w:bottom w:val="single" w:color="auto" w:sz="12" w:space="0"/>
              <w:right w:val="single" w:color="auto" w:sz="12" w:space="0"/>
            </w:tcBorders>
          </w:tcPr>
          <w:p w14:paraId="754832C8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实测结果</w:t>
            </w:r>
          </w:p>
        </w:tc>
        <w:tc>
          <w:tcPr>
            <w:tcW w:w="6848" w:type="dxa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</w:tcPr>
          <w:p w14:paraId="6DD10988">
            <w:pPr>
              <w:spacing w:before="80" w:after="80"/>
              <w:rPr>
                <w:rFonts w:ascii="宋体" w:hAnsi="宋体" w:cs="Arial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000000"/>
                <w:sz w:val="18"/>
                <w:szCs w:val="18"/>
              </w:rPr>
              <w:t>通过</w:t>
            </w:r>
          </w:p>
        </w:tc>
      </w:tr>
    </w:tbl>
    <w:p w14:paraId="2AF46883">
      <w:pPr>
        <w:ind w:firstLine="400"/>
      </w:pPr>
    </w:p>
    <w:p w14:paraId="7D5A2F1F">
      <w:pPr>
        <w:ind w:firstLine="240" w:firstLineChars="100"/>
      </w:pPr>
    </w:p>
    <w:bookmarkEnd w:id="10"/>
    <w:bookmarkEnd w:id="11"/>
    <w:bookmarkEnd w:id="12"/>
    <w:bookmarkEnd w:id="18"/>
    <w:bookmarkEnd w:id="19"/>
    <w:bookmarkEnd w:id="20"/>
    <w:bookmarkEnd w:id="21"/>
    <w:p w14:paraId="07CEA7AF"/>
    <w:p w14:paraId="1E039BF3">
      <w:pPr>
        <w:pStyle w:val="3"/>
        <w:tabs>
          <w:tab w:val="left" w:pos="432"/>
        </w:tabs>
      </w:pPr>
      <w:bookmarkStart w:id="101" w:name="_Toc3922"/>
      <w:r>
        <w:rPr>
          <w:rFonts w:hint="eastAsia"/>
          <w:lang w:eastAsia="zh-CN"/>
        </w:rPr>
        <w:t>可用性测试</w:t>
      </w:r>
      <w:bookmarkEnd w:id="101"/>
      <w:r>
        <w:t xml:space="preserve"> </w:t>
      </w:r>
    </w:p>
    <w:p w14:paraId="0B8275AC">
      <w:pPr>
        <w:pStyle w:val="4"/>
        <w:tabs>
          <w:tab w:val="left" w:pos="432"/>
        </w:tabs>
      </w:pPr>
      <w:bookmarkStart w:id="102" w:name="_Toc4087"/>
      <w:r>
        <w:rPr>
          <w:rFonts w:hint="eastAsia"/>
          <w:lang w:eastAsia="zh-CN"/>
        </w:rPr>
        <w:t>人工自主迁移</w:t>
      </w:r>
      <w:bookmarkEnd w:id="102"/>
    </w:p>
    <w:p w14:paraId="26E90A66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定义：</w:t>
      </w:r>
    </w:p>
    <w:p w14:paraId="5540A666">
      <w:pPr>
        <w:rPr>
          <w:lang w:eastAsia="zh-CN"/>
        </w:rPr>
      </w:pPr>
      <w:r>
        <w:rPr>
          <w:rFonts w:hint="eastAsia"/>
          <w:lang w:eastAsia="zh-CN"/>
        </w:rPr>
        <w:t>指虚拟主机可管理员通过手工的方式在不同物理机之间迁移。</w:t>
      </w:r>
    </w:p>
    <w:p w14:paraId="2C3C6B80">
      <w:pPr>
        <w:pStyle w:val="5"/>
        <w:tabs>
          <w:tab w:val="left" w:pos="432"/>
        </w:tabs>
      </w:pPr>
      <w:bookmarkStart w:id="103" w:name="_Toc24539"/>
      <w:r>
        <w:rPr>
          <w:rFonts w:hint="eastAsia"/>
        </w:rPr>
        <w:t>测试方法和步骤</w:t>
      </w:r>
      <w:bookmarkEnd w:id="103"/>
    </w:p>
    <w:p w14:paraId="24F4DC2D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创建一台测试虚机；</w:t>
      </w:r>
    </w:p>
    <w:p w14:paraId="60AF798C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点击虚机，进入虚机管理页面</w:t>
      </w:r>
    </w:p>
    <w:p w14:paraId="46D6C979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选择“更多操作”-&gt;  迁移主机</w:t>
      </w:r>
    </w:p>
    <w:p w14:paraId="38FC0A17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可以根据需要选择手动指定计算节点或系统指定计算节点，选择迁移</w:t>
      </w:r>
    </w:p>
    <w:p w14:paraId="381BD3BF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在虚机管理界面，查看虚机所属节点， 看是否已经迁移了主机</w:t>
      </w:r>
    </w:p>
    <w:p w14:paraId="1E97137E">
      <w:pPr>
        <w:rPr>
          <w:lang w:eastAsia="zh-CN"/>
        </w:rPr>
      </w:pPr>
    </w:p>
    <w:p w14:paraId="24D378BB">
      <w:pPr>
        <w:pStyle w:val="5"/>
        <w:tabs>
          <w:tab w:val="left" w:pos="432"/>
        </w:tabs>
      </w:pPr>
      <w:bookmarkStart w:id="104" w:name="_Toc15081"/>
      <w:r>
        <w:rPr>
          <w:rFonts w:hint="eastAsia"/>
        </w:rPr>
        <w:t>测试结果</w:t>
      </w:r>
      <w:bookmarkEnd w:id="104"/>
    </w:p>
    <w:p w14:paraId="5FCB5B00">
      <w:pPr>
        <w:rPr>
          <w:lang w:eastAsia="zh-CN"/>
        </w:rPr>
      </w:pPr>
      <w:r>
        <w:rPr>
          <w:rFonts w:hint="eastAsia"/>
          <w:lang w:eastAsia="zh-CN"/>
        </w:rPr>
        <w:t>虚拟主机可以在不同物理机之间迁移</w:t>
      </w:r>
    </w:p>
    <w:p w14:paraId="176EEA44">
      <w:pPr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549900" cy="210439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EF53">
      <w:pPr>
        <w:pStyle w:val="4"/>
        <w:tabs>
          <w:tab w:val="left" w:pos="432"/>
        </w:tabs>
      </w:pPr>
      <w:bookmarkStart w:id="105" w:name="_Toc18692"/>
      <w:r>
        <w:rPr>
          <w:rFonts w:hint="eastAsia"/>
          <w:lang w:eastAsia="zh-CN"/>
        </w:rPr>
        <w:t>灾难自动迁移</w:t>
      </w:r>
      <w:bookmarkEnd w:id="105"/>
    </w:p>
    <w:p w14:paraId="3872F49B">
      <w:pPr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定义：</w:t>
      </w:r>
    </w:p>
    <w:p w14:paraId="2D1EB3A7">
      <w:pPr>
        <w:rPr>
          <w:lang w:eastAsia="zh-CN"/>
        </w:rPr>
      </w:pPr>
      <w:r>
        <w:rPr>
          <w:rFonts w:hint="eastAsia"/>
          <w:lang w:eastAsia="zh-CN"/>
        </w:rPr>
        <w:t>指某台计算节点被判断灾难后，云平台自动触发相关虚拟主机的迁移，迁移到其他可用的计算节点上，从而保证虚拟主机的可用性。</w:t>
      </w:r>
    </w:p>
    <w:p w14:paraId="0DDEE33D">
      <w:pPr>
        <w:rPr>
          <w:lang w:eastAsia="zh-CN"/>
        </w:rPr>
      </w:pPr>
    </w:p>
    <w:p w14:paraId="3AC05F45">
      <w:pPr>
        <w:pStyle w:val="5"/>
        <w:tabs>
          <w:tab w:val="left" w:pos="432"/>
        </w:tabs>
        <w:rPr>
          <w:lang w:eastAsia="zh-CN"/>
        </w:rPr>
      </w:pPr>
      <w:bookmarkStart w:id="106" w:name="_Toc660"/>
      <w:r>
        <w:rPr>
          <w:rFonts w:hint="eastAsia"/>
        </w:rPr>
        <w:t>测试方法和步骤</w:t>
      </w:r>
      <w:bookmarkEnd w:id="106"/>
    </w:p>
    <w:p w14:paraId="0113B82E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断电，同时拔掉一台计算节点上的所有电源线（</w:t>
      </w:r>
      <w:r>
        <w:rPr>
          <w:rFonts w:hint="eastAsia"/>
          <w:b/>
          <w:bCs/>
          <w:color w:val="FF0000"/>
          <w:lang w:eastAsia="zh-CN"/>
        </w:rPr>
        <w:t>风险操作，对硬件有损害，酌情测试</w:t>
      </w:r>
      <w:r>
        <w:rPr>
          <w:rFonts w:hint="eastAsia"/>
          <w:lang w:eastAsia="zh-CN"/>
        </w:rPr>
        <w:t>）并观察结果。</w:t>
      </w:r>
    </w:p>
    <w:p w14:paraId="6C8D7594">
      <w:pPr>
        <w:pStyle w:val="5"/>
        <w:tabs>
          <w:tab w:val="left" w:pos="432"/>
        </w:tabs>
      </w:pPr>
      <w:bookmarkStart w:id="107" w:name="_Toc9517"/>
      <w:r>
        <w:rPr>
          <w:rFonts w:hint="eastAsia"/>
        </w:rPr>
        <w:t>测试结果</w:t>
      </w:r>
      <w:bookmarkEnd w:id="107"/>
    </w:p>
    <w:tbl>
      <w:tblPr>
        <w:tblStyle w:val="22"/>
        <w:tblW w:w="7413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9"/>
        <w:gridCol w:w="5494"/>
      </w:tblGrid>
      <w:tr w14:paraId="1B572739">
        <w:trPr>
          <w:trHeight w:val="309" w:hRule="atLeast"/>
        </w:trPr>
        <w:tc>
          <w:tcPr>
            <w:tcW w:w="1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FFCC"/>
            <w:vAlign w:val="center"/>
          </w:tcPr>
          <w:p w14:paraId="09E4A9CD">
            <w:pPr>
              <w:textAlignment w:val="center"/>
              <w:rPr>
                <w:rFonts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eastAsia="zh-CN"/>
              </w:rPr>
              <w:t>方法</w:t>
            </w:r>
          </w:p>
        </w:tc>
        <w:tc>
          <w:tcPr>
            <w:tcW w:w="5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FFCC"/>
            <w:vAlign w:val="center"/>
          </w:tcPr>
          <w:p w14:paraId="2452E63B">
            <w:pPr>
              <w:textAlignment w:val="center"/>
              <w:rPr>
                <w:rFonts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eastAsia="zh-CN"/>
              </w:rPr>
              <w:t>结果</w:t>
            </w:r>
          </w:p>
        </w:tc>
      </w:tr>
      <w:tr w14:paraId="545196E1">
        <w:trPr>
          <w:trHeight w:val="309" w:hRule="atLeast"/>
        </w:trPr>
        <w:tc>
          <w:tcPr>
            <w:tcW w:w="1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87B9D">
            <w:pPr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断电</w:t>
            </w:r>
          </w:p>
        </w:tc>
        <w:tc>
          <w:tcPr>
            <w:tcW w:w="54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B21F0">
            <w:pPr>
              <w:textAlignment w:val="center"/>
              <w:rPr>
                <w:rFonts w:ascii="宋体" w:hAnsi="宋体" w:eastAsia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  <w:t>触发灾难自动迁移，发生灾难计算节点上的虚机自动迁移到其它计算节点上</w:t>
            </w:r>
          </w:p>
        </w:tc>
      </w:tr>
    </w:tbl>
    <w:p w14:paraId="59161366">
      <w:pPr>
        <w:rPr>
          <w:lang w:eastAsia="zh-CN"/>
        </w:rPr>
      </w:pPr>
    </w:p>
    <w:p w14:paraId="3EF30BD8">
      <w:pPr>
        <w:rPr>
          <w:lang w:eastAsia="zh-CN"/>
        </w:rPr>
      </w:pPr>
      <w:r>
        <w:rPr>
          <w:rFonts w:hint="eastAsia"/>
          <w:lang w:eastAsia="zh-CN"/>
        </w:rPr>
        <w:t>迁移前：</w:t>
      </w:r>
    </w:p>
    <w:p w14:paraId="7CC32EC0">
      <w:pPr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549900" cy="86931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76F0">
      <w:pPr>
        <w:rPr>
          <w:lang w:eastAsia="zh-CN"/>
        </w:rPr>
      </w:pPr>
      <w:r>
        <w:rPr>
          <w:rFonts w:hint="eastAsia"/>
          <w:lang w:eastAsia="zh-CN"/>
        </w:rPr>
        <w:t>迁移中：</w:t>
      </w:r>
      <w:r>
        <w:rPr>
          <w:lang w:eastAsia="zh-CN"/>
        </w:rPr>
        <w:drawing>
          <wp:inline distT="0" distB="0" distL="0" distR="0">
            <wp:extent cx="5549900" cy="659765"/>
            <wp:effectExtent l="0" t="0" r="0" b="698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3643">
      <w:pPr>
        <w:rPr>
          <w:lang w:eastAsia="zh-CN"/>
        </w:rPr>
      </w:pPr>
      <w:r>
        <w:rPr>
          <w:rFonts w:hint="eastAsia"/>
          <w:lang w:eastAsia="zh-CN"/>
        </w:rPr>
        <w:t>迁移后：</w:t>
      </w:r>
    </w:p>
    <w:p w14:paraId="46B37069">
      <w:pPr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549900" cy="66802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2481">
      <w:pPr>
        <w:rPr>
          <w:lang w:eastAsia="zh-CN"/>
        </w:rPr>
      </w:pPr>
    </w:p>
    <w:p w14:paraId="3637F857">
      <w:pPr>
        <w:pStyle w:val="4"/>
        <w:rPr>
          <w:lang w:eastAsia="zh-CN"/>
        </w:rPr>
      </w:pPr>
      <w:bookmarkStart w:id="108" w:name="_Toc7860"/>
      <w:r>
        <w:rPr>
          <w:rFonts w:hint="eastAsia"/>
          <w:lang w:eastAsia="zh-CN"/>
        </w:rPr>
        <w:t>整体断电恢复测试（</w:t>
      </w:r>
      <w:r>
        <w:rPr>
          <w:rFonts w:hint="eastAsia"/>
          <w:color w:val="FF0000"/>
          <w:lang w:eastAsia="zh-CN"/>
        </w:rPr>
        <w:t>风险操作，对硬件有损害，酌情测试</w:t>
      </w:r>
      <w:r>
        <w:rPr>
          <w:rFonts w:hint="eastAsia"/>
          <w:lang w:eastAsia="zh-CN"/>
        </w:rPr>
        <w:t>）</w:t>
      </w:r>
    </w:p>
    <w:p w14:paraId="68CD74B5">
      <w:pPr>
        <w:pStyle w:val="5"/>
      </w:pPr>
      <w:r>
        <w:rPr>
          <w:rFonts w:hint="eastAsia"/>
          <w:lang w:eastAsia="zh-CN"/>
        </w:rPr>
        <w:t>整体断电测试</w:t>
      </w:r>
    </w:p>
    <w:p w14:paraId="28AB8DD7">
      <w:r>
        <w:rPr>
          <w:rFonts w:hint="eastAsia"/>
          <w:lang w:eastAsia="zh-CN"/>
        </w:rPr>
        <w:t>测试整体机柜断电到自动恢复时间。总耗时：</w:t>
      </w:r>
      <w:r>
        <w:rPr>
          <w:rFonts w:hint="eastAsia"/>
          <w:color w:val="FF0000"/>
          <w:lang w:eastAsia="zh-CN"/>
        </w:rPr>
        <w:t>1</w:t>
      </w:r>
      <w:r>
        <w:rPr>
          <w:color w:val="FF0000"/>
          <w:lang w:eastAsia="zh-CN"/>
        </w:rPr>
        <w:t>0</w:t>
      </w:r>
      <w:r>
        <w:rPr>
          <w:rFonts w:hint="eastAsia"/>
          <w:color w:val="FF0000"/>
          <w:lang w:eastAsia="zh-CN"/>
        </w:rPr>
        <w:t>min左右</w:t>
      </w:r>
    </w:p>
    <w:p w14:paraId="27044ECF">
      <w:pPr>
        <w:pStyle w:val="5"/>
        <w:rPr>
          <w:lang w:eastAsia="zh-CN"/>
        </w:rPr>
      </w:pPr>
      <w:r>
        <w:rPr>
          <w:rFonts w:hint="eastAsia"/>
          <w:lang w:eastAsia="zh-CN"/>
        </w:rPr>
        <w:t>连续两次断电</w:t>
      </w:r>
    </w:p>
    <w:p w14:paraId="08853464">
      <w:pPr>
        <w:rPr>
          <w:lang w:eastAsia="zh-CN"/>
        </w:rPr>
      </w:pPr>
      <w:r>
        <w:rPr>
          <w:rFonts w:hint="eastAsia"/>
          <w:lang w:eastAsia="zh-CN"/>
        </w:rPr>
        <w:t>测试云平台未启动成功二次断电自动恢复时间。总耗时：</w:t>
      </w:r>
      <w:r>
        <w:rPr>
          <w:rFonts w:hint="eastAsia"/>
          <w:color w:val="FF0000"/>
          <w:lang w:eastAsia="zh-CN"/>
        </w:rPr>
        <w:t>1</w:t>
      </w:r>
      <w:r>
        <w:rPr>
          <w:color w:val="FF0000"/>
          <w:lang w:eastAsia="zh-CN"/>
        </w:rPr>
        <w:t>5</w:t>
      </w:r>
      <w:r>
        <w:rPr>
          <w:rFonts w:hint="eastAsia"/>
          <w:color w:val="FF0000"/>
          <w:lang w:eastAsia="zh-CN"/>
        </w:rPr>
        <w:t>min左右</w:t>
      </w:r>
      <w:r>
        <w:rPr>
          <w:rFonts w:hint="eastAsia"/>
          <w:lang w:eastAsia="zh-CN"/>
        </w:rPr>
        <w:t>。</w:t>
      </w:r>
    </w:p>
    <w:p w14:paraId="3EF723D5">
      <w:pPr>
        <w:pStyle w:val="2"/>
      </w:pPr>
      <w:r>
        <w:rPr>
          <w:rFonts w:hint="eastAsia"/>
          <w:lang w:eastAsia="zh-CN"/>
        </w:rPr>
        <w:t>测试结果</w:t>
      </w:r>
      <w:bookmarkEnd w:id="108"/>
    </w:p>
    <w:p w14:paraId="2A267A59"/>
    <w:p w14:paraId="21306540">
      <w:pPr>
        <w:pStyle w:val="4"/>
        <w:tabs>
          <w:tab w:val="left" w:pos="432"/>
        </w:tabs>
        <w:rPr>
          <w:lang w:eastAsia="zh-CN"/>
        </w:rPr>
      </w:pPr>
      <w:bookmarkStart w:id="109" w:name="_Toc24730"/>
      <w:bookmarkStart w:id="110" w:name="_Toc22784"/>
      <w:r>
        <w:rPr>
          <w:rFonts w:hint="eastAsia"/>
          <w:lang w:eastAsia="zh-CN"/>
        </w:rPr>
        <w:t>硬件到货验收</w:t>
      </w:r>
      <w:bookmarkEnd w:id="109"/>
      <w:bookmarkEnd w:id="110"/>
    </w:p>
    <w:tbl>
      <w:tblPr>
        <w:tblStyle w:val="22"/>
        <w:tblW w:w="77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271"/>
        <w:gridCol w:w="841"/>
        <w:gridCol w:w="3641"/>
        <w:gridCol w:w="709"/>
      </w:tblGrid>
      <w:tr w14:paraId="36AD30F8">
        <w:trPr>
          <w:trHeight w:val="300" w:hRule="atLeast"/>
        </w:trPr>
        <w:tc>
          <w:tcPr>
            <w:tcW w:w="1276" w:type="dxa"/>
            <w:shd w:val="clear" w:color="000000" w:fill="CCFFCC"/>
            <w:vAlign w:val="center"/>
          </w:tcPr>
          <w:p w14:paraId="64675880">
            <w:pPr>
              <w:rPr>
                <w:rFonts w:ascii="微软雅黑" w:hAnsi="微软雅黑" w:eastAsia="微软雅黑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sz w:val="18"/>
                <w:szCs w:val="18"/>
              </w:rPr>
              <w:t>节点类型</w:t>
            </w:r>
          </w:p>
        </w:tc>
        <w:tc>
          <w:tcPr>
            <w:tcW w:w="1271" w:type="dxa"/>
            <w:shd w:val="clear" w:color="000000" w:fill="CCFFCC"/>
            <w:vAlign w:val="center"/>
          </w:tcPr>
          <w:p w14:paraId="6BBB0668">
            <w:pPr>
              <w:rPr>
                <w:rFonts w:ascii="微软雅黑" w:hAnsi="微软雅黑" w:eastAsia="微软雅黑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sz w:val="18"/>
                <w:szCs w:val="18"/>
              </w:rPr>
              <w:t>物理机型号</w:t>
            </w:r>
          </w:p>
        </w:tc>
        <w:tc>
          <w:tcPr>
            <w:tcW w:w="841" w:type="dxa"/>
            <w:shd w:val="clear" w:color="000000" w:fill="CCFFCC"/>
            <w:vAlign w:val="center"/>
          </w:tcPr>
          <w:p w14:paraId="00F1B0CE">
            <w:pPr>
              <w:rPr>
                <w:rFonts w:ascii="微软雅黑" w:hAnsi="微软雅黑" w:eastAsia="微软雅黑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sz w:val="18"/>
                <w:szCs w:val="18"/>
              </w:rPr>
              <w:t>物理机数量</w:t>
            </w:r>
          </w:p>
        </w:tc>
        <w:tc>
          <w:tcPr>
            <w:tcW w:w="3641" w:type="dxa"/>
            <w:shd w:val="clear" w:color="000000" w:fill="CCFFCC"/>
            <w:vAlign w:val="center"/>
          </w:tcPr>
          <w:p w14:paraId="53188D66">
            <w:pPr>
              <w:rPr>
                <w:rFonts w:ascii="微软雅黑" w:hAnsi="微软雅黑" w:eastAsia="微软雅黑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sz w:val="18"/>
                <w:szCs w:val="18"/>
              </w:rPr>
              <w:t>单节点配置</w:t>
            </w:r>
          </w:p>
        </w:tc>
        <w:tc>
          <w:tcPr>
            <w:tcW w:w="709" w:type="dxa"/>
            <w:shd w:val="clear" w:color="000000" w:fill="CCFFCC"/>
            <w:vAlign w:val="center"/>
          </w:tcPr>
          <w:p w14:paraId="6FF57598">
            <w:pPr>
              <w:rPr>
                <w:rFonts w:ascii="微软雅黑" w:hAnsi="微软雅黑" w:eastAsia="微软雅黑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sz w:val="18"/>
                <w:szCs w:val="18"/>
              </w:rPr>
              <w:t>备注</w:t>
            </w:r>
          </w:p>
        </w:tc>
      </w:tr>
      <w:tr w14:paraId="0F41D6B6">
        <w:trPr>
          <w:trHeight w:val="870" w:hRule="atLeast"/>
        </w:trPr>
        <w:tc>
          <w:tcPr>
            <w:tcW w:w="1276" w:type="dxa"/>
            <w:shd w:val="clear" w:color="auto" w:fill="auto"/>
            <w:vAlign w:val="center"/>
          </w:tcPr>
          <w:p w14:paraId="2D3C7189">
            <w:pPr>
              <w:rPr>
                <w:rFonts w:ascii="微软雅黑" w:hAnsi="微软雅黑" w:eastAsia="微软雅黑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sz w:val="18"/>
                <w:szCs w:val="18"/>
              </w:rPr>
              <w:t>计算存储融合服务器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02DC6DA3">
            <w:pPr>
              <w:rPr>
                <w:rFonts w:ascii="微软雅黑" w:hAnsi="微软雅黑" w:eastAsia="微软雅黑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sz w:val="18"/>
                <w:szCs w:val="18"/>
              </w:rPr>
              <w:t>D</w:t>
            </w:r>
            <w:r>
              <w:rPr>
                <w:rFonts w:ascii="微软雅黑" w:hAnsi="微软雅黑" w:eastAsia="微软雅黑" w:cs="宋体"/>
                <w:sz w:val="18"/>
                <w:szCs w:val="18"/>
              </w:rPr>
              <w:t>S2100M5</w:t>
            </w:r>
          </w:p>
        </w:tc>
        <w:tc>
          <w:tcPr>
            <w:tcW w:w="841" w:type="dxa"/>
            <w:shd w:val="clear" w:color="auto" w:fill="auto"/>
            <w:vAlign w:val="center"/>
          </w:tcPr>
          <w:p w14:paraId="5D66CA06">
            <w:pPr>
              <w:rPr>
                <w:rFonts w:ascii="微软雅黑" w:hAnsi="微软雅黑" w:eastAsia="微软雅黑" w:cs="宋体"/>
                <w:sz w:val="18"/>
                <w:szCs w:val="18"/>
              </w:rPr>
            </w:pPr>
            <w:r>
              <w:rPr>
                <w:rFonts w:ascii="微软雅黑" w:hAnsi="微软雅黑" w:eastAsia="微软雅黑" w:cs="宋体"/>
                <w:sz w:val="18"/>
                <w:szCs w:val="18"/>
              </w:rPr>
              <w:t>3</w:t>
            </w:r>
          </w:p>
        </w:tc>
        <w:tc>
          <w:tcPr>
            <w:tcW w:w="3641" w:type="dxa"/>
            <w:shd w:val="clear" w:color="auto" w:fill="auto"/>
            <w:vAlign w:val="center"/>
          </w:tcPr>
          <w:p w14:paraId="4B6130C8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 xml:space="preserve">产品配置： </w:t>
            </w:r>
          </w:p>
          <w:p w14:paraId="6A994903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>处理器：</w:t>
            </w:r>
            <w: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  <w:t>Intel(R) Xeon(R) Gold 6230 CPU @ 2.10GHz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 xml:space="preserve">*2 </w:t>
            </w:r>
          </w:p>
          <w:p w14:paraId="1592E88F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>内 存：32G DDR4 ECC RDIMM *</w:t>
            </w:r>
          </w:p>
          <w:p w14:paraId="3FF08214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 xml:space="preserve">系统盘：600G 10K SAS 2.5 *2； </w:t>
            </w:r>
          </w:p>
          <w:p w14:paraId="08BB01BA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 xml:space="preserve">闪存卡： </w:t>
            </w:r>
            <w: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  <w:t>7.2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>T NVME DWPD=1 *1</w:t>
            </w:r>
          </w:p>
          <w:p w14:paraId="093DE27D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 xml:space="preserve">网 卡： Mellanox MT27710 10GB 双口以太网卡带模块, 千兆网口*4； </w:t>
            </w:r>
          </w:p>
          <w:p w14:paraId="26268571">
            <w:pPr>
              <w:rPr>
                <w:rFonts w:ascii="微软雅黑" w:hAnsi="微软雅黑" w:eastAsia="微软雅黑" w:cs="宋体"/>
                <w:sz w:val="16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  <w:lang w:eastAsia="zh-CN"/>
              </w:rPr>
              <w:t xml:space="preserve">Raid卡 </w:t>
            </w:r>
            <w:r>
              <w:rPr>
                <w:rFonts w:ascii="微软雅黑" w:hAnsi="微软雅黑" w:eastAsia="微软雅黑" w:cs="微软雅黑"/>
                <w:color w:val="000000"/>
                <w:sz w:val="16"/>
                <w:szCs w:val="21"/>
                <w:lang w:eastAsia="zh-CN"/>
              </w:rPr>
              <w:t>PM8060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  <w:lang w:eastAsia="zh-CN"/>
              </w:rPr>
              <w:t xml:space="preserve"> 2G缓存带电容保护； 冗余电源</w:t>
            </w:r>
            <w:r>
              <w:rPr>
                <w:rFonts w:hint="eastAsia" w:ascii="微软雅黑" w:hAnsi="微软雅黑" w:eastAsia="微软雅黑" w:cs="宋体"/>
                <w:sz w:val="16"/>
                <w:szCs w:val="18"/>
                <w:lang w:eastAsia="zh-CN"/>
              </w:rPr>
              <w:t>;远程管理端口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EDA0416">
            <w:pPr>
              <w:ind w:firstLine="440"/>
              <w:rPr>
                <w:rFonts w:ascii="微软雅黑" w:hAnsi="微软雅黑" w:eastAsia="微软雅黑" w:cs="宋体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szCs w:val="18"/>
                <w:lang w:eastAsia="zh-CN"/>
              </w:rPr>
              <w:t>　</w:t>
            </w:r>
          </w:p>
          <w:p w14:paraId="7CDB9721">
            <w:pPr>
              <w:spacing w:after="120"/>
              <w:ind w:firstLine="440"/>
              <w:rPr>
                <w:rFonts w:ascii="微软雅黑" w:hAnsi="微软雅黑" w:eastAsia="微软雅黑" w:cs="宋体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宋体"/>
                <w:sz w:val="18"/>
                <w:szCs w:val="18"/>
                <w:lang w:eastAsia="zh-CN"/>
              </w:rPr>
              <w:t>　</w:t>
            </w:r>
          </w:p>
        </w:tc>
      </w:tr>
      <w:tr w14:paraId="6D231B9B">
        <w:trPr>
          <w:trHeight w:val="870" w:hRule="atLeast"/>
        </w:trPr>
        <w:tc>
          <w:tcPr>
            <w:tcW w:w="1276" w:type="dxa"/>
            <w:shd w:val="clear" w:color="auto" w:fill="auto"/>
            <w:vAlign w:val="center"/>
          </w:tcPr>
          <w:p w14:paraId="6BD6B232">
            <w:pPr>
              <w:rPr>
                <w:rFonts w:ascii="微软雅黑" w:hAnsi="微软雅黑" w:eastAsia="微软雅黑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sz w:val="18"/>
                <w:szCs w:val="18"/>
              </w:rPr>
              <w:t>万兆交换机</w:t>
            </w:r>
          </w:p>
        </w:tc>
        <w:tc>
          <w:tcPr>
            <w:tcW w:w="1271" w:type="dxa"/>
            <w:shd w:val="clear" w:color="auto" w:fill="auto"/>
            <w:vAlign w:val="center"/>
          </w:tcPr>
          <w:p w14:paraId="267F1D34">
            <w:pPr>
              <w:rPr>
                <w:rFonts w:ascii="微软雅黑" w:hAnsi="微软雅黑" w:eastAsia="微软雅黑" w:cs="宋体"/>
                <w:sz w:val="18"/>
                <w:szCs w:val="18"/>
              </w:rPr>
            </w:pPr>
          </w:p>
        </w:tc>
        <w:tc>
          <w:tcPr>
            <w:tcW w:w="841" w:type="dxa"/>
            <w:shd w:val="clear" w:color="auto" w:fill="auto"/>
            <w:vAlign w:val="center"/>
          </w:tcPr>
          <w:p w14:paraId="7590233D">
            <w:pPr>
              <w:rPr>
                <w:rFonts w:ascii="微软雅黑" w:hAnsi="微软雅黑" w:eastAsia="微软雅黑" w:cs="宋体"/>
                <w:sz w:val="18"/>
                <w:szCs w:val="18"/>
              </w:rPr>
            </w:pPr>
            <w:r>
              <w:rPr>
                <w:rFonts w:ascii="微软雅黑" w:hAnsi="微软雅黑" w:eastAsia="微软雅黑" w:cs="宋体"/>
                <w:sz w:val="18"/>
                <w:szCs w:val="18"/>
              </w:rPr>
              <w:t>2</w:t>
            </w:r>
          </w:p>
        </w:tc>
        <w:tc>
          <w:tcPr>
            <w:tcW w:w="3641" w:type="dxa"/>
            <w:shd w:val="clear" w:color="auto" w:fill="auto"/>
            <w:vAlign w:val="center"/>
          </w:tcPr>
          <w:p w14:paraId="35A4C2B6">
            <w:pPr>
              <w:rPr>
                <w:rFonts w:ascii="微软雅黑" w:hAnsi="微软雅黑" w:eastAsia="微软雅黑" w:cs="宋体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宋体"/>
                <w:sz w:val="18"/>
                <w:szCs w:val="18"/>
              </w:rPr>
              <w:t>不支持流控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CCE9B29">
            <w:pPr>
              <w:ind w:firstLine="440"/>
              <w:rPr>
                <w:rFonts w:ascii="微软雅黑" w:hAnsi="微软雅黑" w:eastAsia="微软雅黑" w:cs="宋体"/>
                <w:sz w:val="18"/>
                <w:szCs w:val="18"/>
              </w:rPr>
            </w:pPr>
          </w:p>
        </w:tc>
      </w:tr>
    </w:tbl>
    <w:p w14:paraId="1DF174FE">
      <w:pPr>
        <w:rPr>
          <w:lang w:eastAsia="zh-CN"/>
        </w:rPr>
      </w:pPr>
    </w:p>
    <w:p w14:paraId="53220113">
      <w:pPr>
        <w:pStyle w:val="4"/>
        <w:tabs>
          <w:tab w:val="left" w:pos="432"/>
        </w:tabs>
        <w:rPr>
          <w:lang w:eastAsia="zh-CN"/>
        </w:rPr>
      </w:pPr>
      <w:bookmarkStart w:id="111" w:name="_Toc22568"/>
      <w:bookmarkStart w:id="112" w:name="_Toc31093"/>
      <w:r>
        <w:rPr>
          <w:rFonts w:hint="eastAsia"/>
          <w:lang w:eastAsia="zh-CN"/>
        </w:rPr>
        <w:t>硬件检查验收</w:t>
      </w:r>
      <w:bookmarkEnd w:id="111"/>
      <w:bookmarkEnd w:id="112"/>
    </w:p>
    <w:p w14:paraId="5A9016B5">
      <w:pPr>
        <w:rPr>
          <w:lang w:eastAsia="zh-CN"/>
        </w:rPr>
      </w:pPr>
      <w:r>
        <w:rPr>
          <w:rFonts w:hint="eastAsia"/>
          <w:lang w:eastAsia="zh-CN"/>
        </w:rPr>
        <w:t>上电开机检查是否有硬件告警，是否正常识别配件（例如硬盘、网卡等）</w:t>
      </w:r>
    </w:p>
    <w:tbl>
      <w:tblPr>
        <w:tblStyle w:val="22"/>
        <w:tblW w:w="8830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49"/>
        <w:gridCol w:w="1313"/>
        <w:gridCol w:w="1025"/>
        <w:gridCol w:w="943"/>
      </w:tblGrid>
      <w:tr w14:paraId="3E945E34">
        <w:trPr>
          <w:trHeight w:val="301" w:hRule="atLeast"/>
        </w:trPr>
        <w:tc>
          <w:tcPr>
            <w:tcW w:w="554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FFCC"/>
            <w:vAlign w:val="center"/>
          </w:tcPr>
          <w:p w14:paraId="64C411AB">
            <w:pPr>
              <w:jc w:val="center"/>
              <w:textAlignment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服务器型号&amp;产品配置</w:t>
            </w:r>
          </w:p>
        </w:tc>
        <w:tc>
          <w:tcPr>
            <w:tcW w:w="131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FFCC"/>
            <w:vAlign w:val="center"/>
          </w:tcPr>
          <w:p w14:paraId="50E6A6E2">
            <w:pPr>
              <w:jc w:val="center"/>
              <w:textAlignment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 w:bidi="ar"/>
              </w:rPr>
              <w:t>是否有硬件故障</w:t>
            </w:r>
          </w:p>
        </w:tc>
        <w:tc>
          <w:tcPr>
            <w:tcW w:w="102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FFCC"/>
            <w:vAlign w:val="center"/>
          </w:tcPr>
          <w:p w14:paraId="3B9D1D2B">
            <w:pPr>
              <w:jc w:val="center"/>
              <w:textAlignment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故障项</w:t>
            </w:r>
          </w:p>
        </w:tc>
        <w:tc>
          <w:tcPr>
            <w:tcW w:w="94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CCFFCC"/>
            <w:vAlign w:val="center"/>
          </w:tcPr>
          <w:p w14:paraId="1574D822">
            <w:pPr>
              <w:jc w:val="center"/>
              <w:textAlignment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损坏是否已换新</w:t>
            </w:r>
          </w:p>
        </w:tc>
      </w:tr>
      <w:tr w14:paraId="29161E52">
        <w:trPr>
          <w:trHeight w:val="301" w:hRule="atLeast"/>
        </w:trPr>
        <w:tc>
          <w:tcPr>
            <w:tcW w:w="554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</w:tcPr>
          <w:p w14:paraId="4CA36C41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 xml:space="preserve">产品配置： </w:t>
            </w:r>
          </w:p>
          <w:p w14:paraId="347CC9B6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>处理器：</w:t>
            </w:r>
            <w: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  <w:t>Intel(R) Xeon(R) Gold 6230 CPU @ 2.10GHz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 xml:space="preserve">*2 </w:t>
            </w:r>
          </w:p>
          <w:p w14:paraId="32532BA0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>内 存：32G DDR4 ECC RDIMM *</w:t>
            </w:r>
          </w:p>
          <w:p w14:paraId="3BBD712B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 xml:space="preserve">系统盘：600G 10K SAS 2.5 *2； </w:t>
            </w:r>
          </w:p>
          <w:p w14:paraId="6DAB4281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 xml:space="preserve">闪存卡： </w:t>
            </w:r>
            <w: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  <w:t>7.2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>T NVME DWPD=1 *1</w:t>
            </w:r>
          </w:p>
          <w:p w14:paraId="5E233E6E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 xml:space="preserve">网 卡： Mellanox MT27710 10GB 双口以太网卡带模块, 千兆网口*4； </w:t>
            </w:r>
          </w:p>
          <w:p w14:paraId="4E4EEBD7">
            <w:pPr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  <w:lang w:eastAsia="zh-CN"/>
              </w:rPr>
              <w:t xml:space="preserve">Raid卡 </w:t>
            </w:r>
            <w:r>
              <w:rPr>
                <w:rFonts w:ascii="微软雅黑" w:hAnsi="微软雅黑" w:eastAsia="微软雅黑" w:cs="微软雅黑"/>
                <w:color w:val="000000"/>
                <w:sz w:val="16"/>
                <w:szCs w:val="21"/>
                <w:lang w:eastAsia="zh-CN"/>
              </w:rPr>
              <w:t>PM8060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  <w:lang w:eastAsia="zh-CN"/>
              </w:rPr>
              <w:t xml:space="preserve"> 2G缓存带电容保护； 冗余电源</w:t>
            </w:r>
            <w:r>
              <w:rPr>
                <w:rFonts w:hint="eastAsia" w:ascii="微软雅黑" w:hAnsi="微软雅黑" w:eastAsia="微软雅黑" w:cs="宋体"/>
                <w:sz w:val="16"/>
                <w:szCs w:val="18"/>
                <w:lang w:eastAsia="zh-CN"/>
              </w:rPr>
              <w:t>;远程管理端口</w:t>
            </w:r>
          </w:p>
        </w:tc>
        <w:tc>
          <w:tcPr>
            <w:tcW w:w="131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4BA761D">
            <w:pPr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无</w:t>
            </w:r>
          </w:p>
        </w:tc>
        <w:tc>
          <w:tcPr>
            <w:tcW w:w="102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0521CAA">
            <w:pPr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94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9226F57">
            <w:pPr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</w:tr>
      <w:tr w14:paraId="0C5B47A6">
        <w:trPr>
          <w:trHeight w:val="301" w:hRule="atLeast"/>
        </w:trPr>
        <w:tc>
          <w:tcPr>
            <w:tcW w:w="554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</w:tcPr>
          <w:p w14:paraId="27271CDC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 xml:space="preserve">产品配置： </w:t>
            </w:r>
          </w:p>
          <w:p w14:paraId="228AEE7A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>处理器：</w:t>
            </w:r>
            <w: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  <w:t>Intel(R) Xeon(R) Gold 6230 CPU @ 2.10GHz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 xml:space="preserve">*2 </w:t>
            </w:r>
          </w:p>
          <w:p w14:paraId="46EB8DE5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>内 存：32G DDR4 ECC RDIMM *</w:t>
            </w:r>
          </w:p>
          <w:p w14:paraId="55AF6048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 xml:space="preserve">系统盘：600G 10K SAS 2.5 *2； </w:t>
            </w:r>
          </w:p>
          <w:p w14:paraId="440D9F0B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 xml:space="preserve">闪存卡： </w:t>
            </w:r>
            <w: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  <w:t>7.2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>T NVME DWPD=1 *1</w:t>
            </w:r>
          </w:p>
          <w:p w14:paraId="599B509F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 xml:space="preserve">网 卡： Mellanox MT27710 10GB 双口以太网卡带模块, 千兆网口*4； </w:t>
            </w:r>
          </w:p>
          <w:p w14:paraId="22F44597">
            <w:pPr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  <w:lang w:eastAsia="zh-CN"/>
              </w:rPr>
              <w:t xml:space="preserve">Raid卡 </w:t>
            </w:r>
            <w:r>
              <w:rPr>
                <w:rFonts w:ascii="微软雅黑" w:hAnsi="微软雅黑" w:eastAsia="微软雅黑" w:cs="微软雅黑"/>
                <w:color w:val="000000"/>
                <w:sz w:val="16"/>
                <w:szCs w:val="21"/>
                <w:lang w:eastAsia="zh-CN"/>
              </w:rPr>
              <w:t>PM8060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  <w:lang w:eastAsia="zh-CN"/>
              </w:rPr>
              <w:t xml:space="preserve"> 2G缓存带电容保护； 冗余电源</w:t>
            </w:r>
            <w:r>
              <w:rPr>
                <w:rFonts w:hint="eastAsia" w:ascii="微软雅黑" w:hAnsi="微软雅黑" w:eastAsia="微软雅黑" w:cs="宋体"/>
                <w:sz w:val="16"/>
                <w:szCs w:val="18"/>
                <w:lang w:eastAsia="zh-CN"/>
              </w:rPr>
              <w:t>;远程管理端口</w:t>
            </w:r>
          </w:p>
        </w:tc>
        <w:tc>
          <w:tcPr>
            <w:tcW w:w="131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01E7A8A">
            <w:pPr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无</w:t>
            </w:r>
          </w:p>
        </w:tc>
        <w:tc>
          <w:tcPr>
            <w:tcW w:w="102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C4FBAF3">
            <w:pPr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94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9C3ECAC">
            <w:pPr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</w:rPr>
            </w:pPr>
          </w:p>
        </w:tc>
      </w:tr>
      <w:tr w14:paraId="048251BA">
        <w:trPr>
          <w:trHeight w:val="301" w:hRule="atLeast"/>
        </w:trPr>
        <w:tc>
          <w:tcPr>
            <w:tcW w:w="554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</w:tcPr>
          <w:p w14:paraId="2345029A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 xml:space="preserve">产品配置： </w:t>
            </w:r>
          </w:p>
          <w:p w14:paraId="2981A65D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>处理器：</w:t>
            </w:r>
            <w: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  <w:t>Intel(R) Xeon(R) Gold 6230 CPU @ 2.10GHz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 xml:space="preserve">*2 </w:t>
            </w:r>
          </w:p>
          <w:p w14:paraId="6DD7FE25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>内 存：32G DDR4 ECC RDIMM *</w:t>
            </w:r>
          </w:p>
          <w:p w14:paraId="123DD2C5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 xml:space="preserve">系统盘：600G 10K SAS 2.5 *2； </w:t>
            </w:r>
          </w:p>
          <w:p w14:paraId="68CB96D2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 xml:space="preserve">闪存卡： </w:t>
            </w:r>
            <w: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  <w:t>7.2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>T NVME DWPD=1 *1</w:t>
            </w:r>
          </w:p>
          <w:p w14:paraId="6565EC86">
            <w:pPr>
              <w:rPr>
                <w:rFonts w:ascii="微软雅黑" w:hAnsi="微软雅黑" w:eastAsia="微软雅黑" w:cs="微软雅黑"/>
                <w:color w:val="000000"/>
                <w:sz w:val="16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</w:rPr>
              <w:t xml:space="preserve">网 卡： Mellanox MT27710 10GB 双口以太网卡带模块, 千兆网口*4； </w:t>
            </w:r>
          </w:p>
          <w:p w14:paraId="19BC2739">
            <w:pPr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  <w:lang w:eastAsia="zh-CN"/>
              </w:rPr>
              <w:t xml:space="preserve">Raid卡 </w:t>
            </w:r>
            <w:r>
              <w:rPr>
                <w:rFonts w:ascii="微软雅黑" w:hAnsi="微软雅黑" w:eastAsia="微软雅黑" w:cs="微软雅黑"/>
                <w:color w:val="000000"/>
                <w:sz w:val="16"/>
                <w:szCs w:val="21"/>
                <w:lang w:eastAsia="zh-CN"/>
              </w:rPr>
              <w:t>PM8060</w:t>
            </w:r>
            <w:r>
              <w:rPr>
                <w:rFonts w:hint="eastAsia" w:ascii="微软雅黑" w:hAnsi="微软雅黑" w:eastAsia="微软雅黑" w:cs="微软雅黑"/>
                <w:color w:val="000000"/>
                <w:sz w:val="16"/>
                <w:szCs w:val="21"/>
                <w:lang w:eastAsia="zh-CN"/>
              </w:rPr>
              <w:t xml:space="preserve"> 2G缓存带电容保护； 冗余电源</w:t>
            </w:r>
            <w:r>
              <w:rPr>
                <w:rFonts w:hint="eastAsia" w:ascii="微软雅黑" w:hAnsi="微软雅黑" w:eastAsia="微软雅黑" w:cs="宋体"/>
                <w:sz w:val="16"/>
                <w:szCs w:val="18"/>
                <w:lang w:eastAsia="zh-CN"/>
              </w:rPr>
              <w:t>;远程管理端口</w:t>
            </w:r>
          </w:p>
        </w:tc>
        <w:tc>
          <w:tcPr>
            <w:tcW w:w="131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2396942">
            <w:pPr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无</w:t>
            </w:r>
          </w:p>
        </w:tc>
        <w:tc>
          <w:tcPr>
            <w:tcW w:w="102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F87E19E">
            <w:pPr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  <w:tc>
          <w:tcPr>
            <w:tcW w:w="943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AE73FAB">
            <w:pPr>
              <w:jc w:val="center"/>
              <w:textAlignment w:val="center"/>
              <w:rPr>
                <w:rFonts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</w:pPr>
          </w:p>
        </w:tc>
      </w:tr>
    </w:tbl>
    <w:p w14:paraId="1685EE71"/>
    <w:p w14:paraId="2B191C6D">
      <w:pPr>
        <w:pStyle w:val="3"/>
      </w:pPr>
      <w:bookmarkStart w:id="113" w:name="_Toc8110"/>
      <w:r>
        <w:rPr>
          <w:rFonts w:hint="eastAsia"/>
          <w:lang w:eastAsia="zh-CN"/>
        </w:rPr>
        <w:t>软件license检查</w:t>
      </w:r>
      <w:bookmarkEnd w:id="113"/>
    </w:p>
    <w:p w14:paraId="7D643DFD">
      <w:pPr>
        <w:rPr>
          <w:lang w:eastAsia="zh-CN"/>
        </w:rPr>
      </w:pPr>
      <w:r>
        <w:rPr>
          <w:rFonts w:hint="eastAsia"/>
          <w:lang w:eastAsia="zh-CN"/>
        </w:rPr>
        <w:t>系统已经安装了永久license，到期时间2099年</w:t>
      </w:r>
    </w:p>
    <w:p w14:paraId="09AAFC30">
      <w:pPr>
        <w:rPr>
          <w:lang w:eastAsia="zh-CN"/>
        </w:rPr>
      </w:pPr>
    </w:p>
    <w:p w14:paraId="7F9978DA">
      <w:pPr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549900" cy="30708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44F9">
      <w:pPr>
        <w:pStyle w:val="3"/>
      </w:pPr>
      <w:bookmarkStart w:id="114" w:name="_Toc19650"/>
      <w:r>
        <w:rPr>
          <w:rFonts w:hint="eastAsia"/>
          <w:lang w:eastAsia="zh-CN"/>
        </w:rPr>
        <w:t>软件测试结果</w:t>
      </w:r>
      <w:bookmarkEnd w:id="114"/>
    </w:p>
    <w:p w14:paraId="4768CF03">
      <w:pPr>
        <w:rPr>
          <w:lang w:eastAsia="zh-CN"/>
        </w:rPr>
      </w:pPr>
      <w:r>
        <w:rPr>
          <w:rFonts w:hint="eastAsia"/>
          <w:lang w:eastAsia="zh-CN"/>
        </w:rPr>
        <w:t>IAAS功能测试项均已通过即视为验收通过。</w:t>
      </w:r>
    </w:p>
    <w:p w14:paraId="1ADA75AB">
      <w:pPr>
        <w:rPr>
          <w:lang w:eastAsia="zh-CN"/>
        </w:rPr>
      </w:pPr>
    </w:p>
    <w:tbl>
      <w:tblPr>
        <w:tblStyle w:val="22"/>
        <w:tblW w:w="7308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3"/>
        <w:gridCol w:w="1620"/>
        <w:gridCol w:w="3645"/>
        <w:gridCol w:w="1470"/>
      </w:tblGrid>
      <w:tr w14:paraId="52A15E28">
        <w:trPr>
          <w:trHeight w:val="285" w:hRule="atLeast"/>
        </w:trPr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FFCC"/>
          </w:tcPr>
          <w:p w14:paraId="49E0D0DA">
            <w:pPr>
              <w:textAlignment w:val="top"/>
              <w:rPr>
                <w:rFonts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FFCC"/>
          </w:tcPr>
          <w:p w14:paraId="50B909B8">
            <w:pPr>
              <w:textAlignment w:val="top"/>
              <w:rPr>
                <w:rFonts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测试项目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FFCC"/>
          </w:tcPr>
          <w:p w14:paraId="65B6BF78">
            <w:pPr>
              <w:textAlignment w:val="top"/>
              <w:rPr>
                <w:rFonts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/>
                <w:bCs/>
                <w:color w:val="000000"/>
                <w:sz w:val="18"/>
                <w:szCs w:val="18"/>
              </w:rPr>
              <w:t>测试项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CFFCC"/>
          </w:tcPr>
          <w:p w14:paraId="2EDC4074">
            <w:pPr>
              <w:textAlignment w:val="top"/>
              <w:rPr>
                <w:rFonts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18"/>
                <w:szCs w:val="18"/>
                <w:lang w:eastAsia="zh-CN"/>
              </w:rPr>
              <w:t>是否通过</w:t>
            </w:r>
          </w:p>
        </w:tc>
      </w:tr>
      <w:tr w14:paraId="64860BAF">
        <w:trPr>
          <w:trHeight w:val="285" w:hRule="atLeast"/>
        </w:trPr>
        <w:tc>
          <w:tcPr>
            <w:tcW w:w="57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13A61155">
            <w:pPr>
              <w:textAlignment w:val="top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64F39376">
            <w:pPr>
              <w:textAlignment w:val="top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平台功能测试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6D0ECD">
            <w:pPr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平台功能测试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DDAEC1">
            <w:pPr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通过</w:t>
            </w:r>
          </w:p>
        </w:tc>
      </w:tr>
      <w:tr w14:paraId="6A28483F">
        <w:trPr>
          <w:trHeight w:val="285" w:hRule="atLeast"/>
        </w:trPr>
        <w:tc>
          <w:tcPr>
            <w:tcW w:w="573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57B3628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2D9607D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5791F2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创建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虚拟主机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286D863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通过</w:t>
            </w:r>
          </w:p>
        </w:tc>
      </w:tr>
      <w:tr w14:paraId="72BF4134">
        <w:trPr>
          <w:trHeight w:val="285" w:hRule="atLeast"/>
        </w:trPr>
        <w:tc>
          <w:tcPr>
            <w:tcW w:w="573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6688383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289FE47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EC9A6C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更改虚机配置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ECF6A7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通过</w:t>
            </w:r>
          </w:p>
        </w:tc>
      </w:tr>
      <w:tr w14:paraId="3DA65465">
        <w:trPr>
          <w:trHeight w:val="285" w:hRule="atLeast"/>
        </w:trPr>
        <w:tc>
          <w:tcPr>
            <w:tcW w:w="573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E354E3E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E077F28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A60B2F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虚机的远程控制台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07C1E5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通过</w:t>
            </w:r>
          </w:p>
        </w:tc>
      </w:tr>
      <w:tr w14:paraId="348E83D8">
        <w:trPr>
          <w:trHeight w:val="285" w:hRule="atLeast"/>
        </w:trPr>
        <w:tc>
          <w:tcPr>
            <w:tcW w:w="573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100773E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9EB431C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7A9536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创建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映像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BB2530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通过</w:t>
            </w:r>
          </w:p>
        </w:tc>
      </w:tr>
      <w:tr w14:paraId="38238C49">
        <w:trPr>
          <w:trHeight w:val="285" w:hRule="atLeast"/>
        </w:trPr>
        <w:tc>
          <w:tcPr>
            <w:tcW w:w="573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A64D467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9355293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ADC577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使用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自有映像创建虚机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7D4DEE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通过</w:t>
            </w:r>
          </w:p>
        </w:tc>
      </w:tr>
      <w:tr w14:paraId="2D75C694">
        <w:trPr>
          <w:trHeight w:val="285" w:hRule="atLeast"/>
        </w:trPr>
        <w:tc>
          <w:tcPr>
            <w:tcW w:w="573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6C9AAC7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1A98177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D87EA9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虚机的备份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7FD75C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通过</w:t>
            </w:r>
          </w:p>
        </w:tc>
      </w:tr>
      <w:tr w14:paraId="3138FE63">
        <w:trPr>
          <w:trHeight w:val="285" w:hRule="atLeast"/>
        </w:trPr>
        <w:tc>
          <w:tcPr>
            <w:tcW w:w="573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A4FF3CF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8491017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FAE532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虚机的恢复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379AC3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通过</w:t>
            </w:r>
          </w:p>
        </w:tc>
      </w:tr>
      <w:tr w14:paraId="579187D7">
        <w:trPr>
          <w:trHeight w:val="285" w:hRule="atLeast"/>
        </w:trPr>
        <w:tc>
          <w:tcPr>
            <w:tcW w:w="573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283E3BE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8C4F0AD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51F20B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创建</w:t>
            </w: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虚拟</w:t>
            </w: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硬盘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BF57A0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通过</w:t>
            </w:r>
          </w:p>
        </w:tc>
      </w:tr>
      <w:tr w14:paraId="43FDD8B0">
        <w:trPr>
          <w:trHeight w:val="285" w:hRule="atLeast"/>
        </w:trPr>
        <w:tc>
          <w:tcPr>
            <w:tcW w:w="573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5152078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68B5B83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4261BD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挂载虚拟硬盘给虚机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AC95DB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通过</w:t>
            </w:r>
          </w:p>
        </w:tc>
      </w:tr>
      <w:tr w14:paraId="548A5DFB">
        <w:trPr>
          <w:trHeight w:val="285" w:hRule="atLeast"/>
        </w:trPr>
        <w:tc>
          <w:tcPr>
            <w:tcW w:w="573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C6EA184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B372D07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C74AEC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创建防火墙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92105B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通过</w:t>
            </w:r>
          </w:p>
        </w:tc>
      </w:tr>
      <w:tr w14:paraId="5745A49A">
        <w:trPr>
          <w:trHeight w:val="285" w:hRule="atLeast"/>
        </w:trPr>
        <w:tc>
          <w:tcPr>
            <w:tcW w:w="573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5B4447BD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5810A87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7DDA53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验证虚拟防火墙功能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2D709A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通过</w:t>
            </w:r>
          </w:p>
        </w:tc>
      </w:tr>
      <w:tr w14:paraId="4CA66C93">
        <w:trPr>
          <w:trHeight w:val="285" w:hRule="atLeast"/>
        </w:trPr>
        <w:tc>
          <w:tcPr>
            <w:tcW w:w="573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5C88DED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9F978BE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99DAFB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标签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728D60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通过</w:t>
            </w:r>
          </w:p>
        </w:tc>
      </w:tr>
      <w:tr w14:paraId="0A8F70D7">
        <w:trPr>
          <w:trHeight w:val="285" w:hRule="atLeast"/>
        </w:trPr>
        <w:tc>
          <w:tcPr>
            <w:tcW w:w="573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7A00EEF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42699DE6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DB476F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操作日志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506715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通过</w:t>
            </w:r>
          </w:p>
        </w:tc>
      </w:tr>
      <w:tr w14:paraId="55D5DD25">
        <w:trPr>
          <w:trHeight w:val="285" w:hRule="atLeast"/>
        </w:trPr>
        <w:tc>
          <w:tcPr>
            <w:tcW w:w="573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BE8A446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66F2E5CC">
            <w:pP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66B12F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  <w:t>回收站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A80507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通过</w:t>
            </w:r>
          </w:p>
        </w:tc>
      </w:tr>
      <w:tr w14:paraId="5D7342F2">
        <w:trPr>
          <w:trHeight w:val="90" w:hRule="atLeast"/>
        </w:trPr>
        <w:tc>
          <w:tcPr>
            <w:tcW w:w="57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0891BB2C">
            <w:pPr>
              <w:textAlignment w:val="top"/>
              <w:rPr>
                <w:rFonts w:ascii="微软雅黑" w:hAnsi="微软雅黑" w:eastAsia="微软雅黑" w:cs="微软雅黑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  <w:lang w:eastAsia="zh-CN"/>
              </w:rPr>
              <w:t>2</w:t>
            </w:r>
          </w:p>
        </w:tc>
        <w:tc>
          <w:tcPr>
            <w:tcW w:w="16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</w:tcPr>
          <w:p w14:paraId="59C63B95">
            <w:pPr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sz w:val="18"/>
                <w:szCs w:val="18"/>
              </w:rPr>
              <w:t>平台可用性测试</w:t>
            </w: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E8B09A">
            <w:pPr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人工自主迁移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CBC5E3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通过</w:t>
            </w:r>
          </w:p>
        </w:tc>
      </w:tr>
      <w:tr w14:paraId="2F808F9B">
        <w:trPr>
          <w:trHeight w:val="90" w:hRule="atLeast"/>
        </w:trPr>
        <w:tc>
          <w:tcPr>
            <w:tcW w:w="573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29DC2192">
            <w:pPr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D00A7D7">
            <w:pPr>
              <w:textAlignment w:val="top"/>
              <w:rPr>
                <w:rFonts w:ascii="微软雅黑" w:hAnsi="微软雅黑" w:eastAsia="微软雅黑" w:cs="微软雅黑"/>
                <w:sz w:val="18"/>
                <w:szCs w:val="18"/>
              </w:rPr>
            </w:pPr>
          </w:p>
        </w:tc>
        <w:tc>
          <w:tcPr>
            <w:tcW w:w="3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33E017">
            <w:pPr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灾难自动迁移</w:t>
            </w:r>
          </w:p>
        </w:tc>
        <w:tc>
          <w:tcPr>
            <w:tcW w:w="1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2884EE">
            <w:pPr>
              <w:ind w:firstLine="180" w:firstLineChars="100"/>
              <w:textAlignment w:val="center"/>
              <w:rPr>
                <w:rFonts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  <w:lang w:eastAsia="zh-CN"/>
              </w:rPr>
              <w:t>通过</w:t>
            </w:r>
          </w:p>
        </w:tc>
      </w:tr>
    </w:tbl>
    <w:p w14:paraId="7211EB6C">
      <w:pPr>
        <w:rPr>
          <w:lang w:eastAsia="zh-CN"/>
        </w:rPr>
      </w:pPr>
    </w:p>
    <w:p w14:paraId="34817E54">
      <w:pPr>
        <w:pStyle w:val="3"/>
      </w:pPr>
      <w:bookmarkStart w:id="115" w:name="_Toc20481"/>
      <w:r>
        <w:rPr>
          <w:rFonts w:hint="eastAsia"/>
          <w:lang w:eastAsia="zh-CN"/>
        </w:rPr>
        <w:t>验收人签字</w:t>
      </w:r>
      <w:bookmarkEnd w:id="115"/>
    </w:p>
    <w:p w14:paraId="66D82C2A">
      <w:pPr>
        <w:rPr>
          <w:lang w:eastAsia="zh-CN"/>
        </w:rPr>
      </w:pPr>
    </w:p>
    <w:p w14:paraId="0E232452">
      <w:pPr>
        <w:rPr>
          <w:sz w:val="36"/>
          <w:szCs w:val="36"/>
          <w:lang w:eastAsia="zh-CN"/>
        </w:rPr>
      </w:pPr>
      <w:r>
        <w:rPr>
          <w:rFonts w:hint="eastAsia"/>
          <w:sz w:val="36"/>
          <w:szCs w:val="36"/>
          <w:lang w:eastAsia="zh-CN"/>
        </w:rPr>
        <w:t xml:space="preserve">验收人： </w:t>
      </w:r>
    </w:p>
    <w:p w14:paraId="75352831">
      <w:pPr>
        <w:rPr>
          <w:sz w:val="36"/>
          <w:szCs w:val="36"/>
          <w:lang w:eastAsia="zh-CN"/>
        </w:rPr>
      </w:pPr>
    </w:p>
    <w:p w14:paraId="1353C7CE">
      <w:pPr>
        <w:rPr>
          <w:lang w:eastAsia="zh-CN"/>
        </w:rPr>
      </w:pPr>
      <w:r>
        <w:rPr>
          <w:rFonts w:hint="eastAsia"/>
          <w:sz w:val="36"/>
          <w:szCs w:val="36"/>
          <w:lang w:eastAsia="zh-CN"/>
        </w:rPr>
        <w:t>验收时间：</w:t>
      </w:r>
      <w:r>
        <w:rPr>
          <w:rFonts w:hint="eastAsia"/>
          <w:lang w:eastAsia="zh-CN"/>
        </w:rPr>
        <w:t xml:space="preserve"> </w:t>
      </w:r>
    </w:p>
    <w:sectPr>
      <w:pgSz w:w="11900" w:h="16840"/>
      <w:pgMar w:top="2039" w:right="1600" w:bottom="1400" w:left="1560" w:header="720" w:footer="1100" w:gutter="0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Heiti SC Light">
    <w:panose1 w:val="02000000000000000000"/>
    <w:charset w:val="50"/>
    <w:family w:val="auto"/>
    <w:pitch w:val="default"/>
    <w:sig w:usb0="8000002F" w:usb1="0800004A" w:usb2="00000000" w:usb3="00000000" w:csb0="203E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Hoefler Text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venir Next Demi Bold">
    <w:panose1 w:val="020B0803020202020204"/>
    <w:charset w:val="00"/>
    <w:family w:val="auto"/>
    <w:pitch w:val="default"/>
    <w:sig w:usb0="8000002F" w:usb1="5000204A" w:usb2="00000000" w:usb3="00000000" w:csb0="0000009B" w:csb1="00000000"/>
  </w:font>
  <w:font w:name="Helvetica Neue Light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E175D">
    <w:pPr>
      <w:pStyle w:val="26"/>
      <w:tabs>
        <w:tab w:val="center" w:pos="2950"/>
        <w:tab w:val="right" w:pos="5900"/>
      </w:tabs>
      <w:jc w:val="center"/>
      <w:rPr>
        <w:rFonts w:ascii="Calibri" w:hAnsi="Calibri"/>
      </w:rPr>
    </w:pPr>
    <w:r>
      <w:rPr>
        <w:rFonts w:ascii="Calibri" w:hAnsi="Calibri"/>
      </w:rPr>
      <w:t xml:space="preserve">Page </w:t>
    </w:r>
    <w:r>
      <w:rPr>
        <w:rFonts w:ascii="Calibri" w:hAnsi="Calibri"/>
      </w:rPr>
      <w:fldChar w:fldCharType="begin"/>
    </w:r>
    <w:r>
      <w:rPr>
        <w:rFonts w:ascii="Calibri" w:hAnsi="Calibri"/>
      </w:rPr>
      <w:instrText xml:space="preserve"> PAGE </w:instrText>
    </w:r>
    <w:r>
      <w:rPr>
        <w:rFonts w:ascii="Calibri" w:hAnsi="Calibri"/>
      </w:rPr>
      <w:fldChar w:fldCharType="separate"/>
    </w:r>
    <w:r>
      <w:rPr>
        <w:rFonts w:ascii="Calibri" w:hAnsi="Calibri"/>
      </w:rPr>
      <w:t>3</w:t>
    </w:r>
    <w:r>
      <w:rPr>
        <w:rFonts w:ascii="Calibri" w:hAnsi="Calibri"/>
      </w:rPr>
      <w:fldChar w:fldCharType="end"/>
    </w:r>
    <w:r>
      <w:rPr>
        <w:rFonts w:ascii="Calibri" w:hAnsi="Calibri"/>
      </w:rPr>
      <w:t xml:space="preserve"> of </w:t>
    </w:r>
    <w:r>
      <w:rPr>
        <w:rFonts w:ascii="Calibri" w:hAnsi="Calibri"/>
      </w:rPr>
      <w:fldChar w:fldCharType="begin"/>
    </w:r>
    <w:r>
      <w:rPr>
        <w:rFonts w:ascii="Calibri" w:hAnsi="Calibri"/>
      </w:rPr>
      <w:instrText xml:space="preserve"> NUMPAGES </w:instrText>
    </w:r>
    <w:r>
      <w:rPr>
        <w:rFonts w:ascii="Calibri" w:hAnsi="Calibri"/>
      </w:rPr>
      <w:fldChar w:fldCharType="separate"/>
    </w:r>
    <w:r>
      <w:rPr>
        <w:rFonts w:ascii="Calibri" w:hAnsi="Calibri"/>
      </w:rPr>
      <w:t>19</w:t>
    </w:r>
    <w:r>
      <w:rPr>
        <w:rFonts w:ascii="Calibri" w:hAnsi="Calibri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90A58">
    <w:pPr>
      <w:pStyle w:val="26"/>
      <w:tabs>
        <w:tab w:val="center" w:pos="2950"/>
        <w:tab w:val="right" w:pos="5900"/>
      </w:tabs>
      <w:jc w:val="left"/>
    </w:pPr>
    <w:r>
      <w:tab/>
    </w:r>
    <w:r>
      <w:tab/>
    </w:r>
  </w:p>
  <w:p w14:paraId="78FE98DA">
    <w:pPr>
      <w:pStyle w:val="26"/>
      <w:tabs>
        <w:tab w:val="center" w:pos="2950"/>
        <w:tab w:val="right" w:pos="5900"/>
      </w:tabs>
    </w:pPr>
    <w:r>
      <w:drawing>
        <wp:inline distT="0" distB="0" distL="0" distR="0">
          <wp:extent cx="1842135" cy="543560"/>
          <wp:effectExtent l="0" t="0" r="0" b="0"/>
          <wp:docPr id="2" name="图片 2" descr="../logo/PNG/QingCloud横版标准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../logo/PNG/QingCloud横版标准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91391" cy="5583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DC1A1C"/>
    <w:multiLevelType w:val="multilevel"/>
    <w:tmpl w:val="8BDC1A1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DDF4F25"/>
    <w:multiLevelType w:val="singleLevel"/>
    <w:tmpl w:val="BDDF4F25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5D08DAF"/>
    <w:multiLevelType w:val="singleLevel"/>
    <w:tmpl w:val="55D08DA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</w:abstractNum>
  <w:abstractNum w:abstractNumId="3">
    <w:nsid w:val="5FECC1C7"/>
    <w:multiLevelType w:val="singleLevel"/>
    <w:tmpl w:val="5FECC1C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63"/>
  <w:noPunctuationKerning w:val="1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9E4"/>
    <w:rsid w:val="00002A11"/>
    <w:rsid w:val="00024C9A"/>
    <w:rsid w:val="00052817"/>
    <w:rsid w:val="00090634"/>
    <w:rsid w:val="000C35C8"/>
    <w:rsid w:val="000E59E4"/>
    <w:rsid w:val="00102E72"/>
    <w:rsid w:val="001E4200"/>
    <w:rsid w:val="002C1BD0"/>
    <w:rsid w:val="003467BE"/>
    <w:rsid w:val="00354C9A"/>
    <w:rsid w:val="00383CA0"/>
    <w:rsid w:val="003E1E7F"/>
    <w:rsid w:val="00436FBD"/>
    <w:rsid w:val="00446382"/>
    <w:rsid w:val="00497A31"/>
    <w:rsid w:val="004A2C20"/>
    <w:rsid w:val="004B3B93"/>
    <w:rsid w:val="00543F50"/>
    <w:rsid w:val="00546586"/>
    <w:rsid w:val="005532FB"/>
    <w:rsid w:val="00560A78"/>
    <w:rsid w:val="005B4AEC"/>
    <w:rsid w:val="005F0D65"/>
    <w:rsid w:val="00610918"/>
    <w:rsid w:val="00613653"/>
    <w:rsid w:val="0066336B"/>
    <w:rsid w:val="006A550E"/>
    <w:rsid w:val="006A7007"/>
    <w:rsid w:val="007230D0"/>
    <w:rsid w:val="00736A71"/>
    <w:rsid w:val="007819B3"/>
    <w:rsid w:val="00801212"/>
    <w:rsid w:val="008647FF"/>
    <w:rsid w:val="008B5FBF"/>
    <w:rsid w:val="009117D5"/>
    <w:rsid w:val="00930611"/>
    <w:rsid w:val="00937C70"/>
    <w:rsid w:val="00A17764"/>
    <w:rsid w:val="00B108AB"/>
    <w:rsid w:val="00C30EF5"/>
    <w:rsid w:val="00C36340"/>
    <w:rsid w:val="00C52023"/>
    <w:rsid w:val="00C70133"/>
    <w:rsid w:val="00C95F5D"/>
    <w:rsid w:val="00D0338A"/>
    <w:rsid w:val="00D269AF"/>
    <w:rsid w:val="00DB324F"/>
    <w:rsid w:val="00DD027D"/>
    <w:rsid w:val="00E204A5"/>
    <w:rsid w:val="00E3425C"/>
    <w:rsid w:val="00E456FA"/>
    <w:rsid w:val="00ED4FC9"/>
    <w:rsid w:val="00F003F0"/>
    <w:rsid w:val="00FF7AC4"/>
    <w:rsid w:val="038D1155"/>
    <w:rsid w:val="04BF58FD"/>
    <w:rsid w:val="05986D25"/>
    <w:rsid w:val="06EF45C3"/>
    <w:rsid w:val="06F330BE"/>
    <w:rsid w:val="077B7800"/>
    <w:rsid w:val="09A2448B"/>
    <w:rsid w:val="09CA7DCC"/>
    <w:rsid w:val="09E75147"/>
    <w:rsid w:val="0AE333C0"/>
    <w:rsid w:val="0B0079AA"/>
    <w:rsid w:val="0C6B14D1"/>
    <w:rsid w:val="0EEE764C"/>
    <w:rsid w:val="0FD2104E"/>
    <w:rsid w:val="10760F65"/>
    <w:rsid w:val="114B0CC0"/>
    <w:rsid w:val="118E20F8"/>
    <w:rsid w:val="12357A2F"/>
    <w:rsid w:val="13B11CD8"/>
    <w:rsid w:val="15153DCD"/>
    <w:rsid w:val="1D366AAF"/>
    <w:rsid w:val="1EB22F9E"/>
    <w:rsid w:val="1F43416E"/>
    <w:rsid w:val="21BB1ACF"/>
    <w:rsid w:val="21C962CF"/>
    <w:rsid w:val="2554185D"/>
    <w:rsid w:val="258571D2"/>
    <w:rsid w:val="2655288F"/>
    <w:rsid w:val="27052FCA"/>
    <w:rsid w:val="270C3906"/>
    <w:rsid w:val="2B0E70E9"/>
    <w:rsid w:val="30701878"/>
    <w:rsid w:val="323B49EE"/>
    <w:rsid w:val="324F2CA3"/>
    <w:rsid w:val="32BF3DCD"/>
    <w:rsid w:val="330012A7"/>
    <w:rsid w:val="33D644E2"/>
    <w:rsid w:val="347F2FA0"/>
    <w:rsid w:val="34E81C45"/>
    <w:rsid w:val="36FA0CDE"/>
    <w:rsid w:val="374C42B9"/>
    <w:rsid w:val="39321348"/>
    <w:rsid w:val="3A0817E8"/>
    <w:rsid w:val="3B0177C6"/>
    <w:rsid w:val="3CE42A43"/>
    <w:rsid w:val="405E452F"/>
    <w:rsid w:val="407773B7"/>
    <w:rsid w:val="43D86EFE"/>
    <w:rsid w:val="44107081"/>
    <w:rsid w:val="45003598"/>
    <w:rsid w:val="4521108D"/>
    <w:rsid w:val="46347C1F"/>
    <w:rsid w:val="46683B12"/>
    <w:rsid w:val="47EB2AEF"/>
    <w:rsid w:val="4A5F49D3"/>
    <w:rsid w:val="4B771705"/>
    <w:rsid w:val="4BB14425"/>
    <w:rsid w:val="4C076D94"/>
    <w:rsid w:val="4CD666F2"/>
    <w:rsid w:val="4E494E13"/>
    <w:rsid w:val="502D2F5E"/>
    <w:rsid w:val="536E4CAC"/>
    <w:rsid w:val="544D5FDA"/>
    <w:rsid w:val="547B2E57"/>
    <w:rsid w:val="55C84B10"/>
    <w:rsid w:val="57054C89"/>
    <w:rsid w:val="575C3D85"/>
    <w:rsid w:val="576D7660"/>
    <w:rsid w:val="57C034C9"/>
    <w:rsid w:val="58821579"/>
    <w:rsid w:val="5AB63F74"/>
    <w:rsid w:val="5B746B6E"/>
    <w:rsid w:val="5BD30E4E"/>
    <w:rsid w:val="5C976B4B"/>
    <w:rsid w:val="5E553F9C"/>
    <w:rsid w:val="5F3932A4"/>
    <w:rsid w:val="60286165"/>
    <w:rsid w:val="63151700"/>
    <w:rsid w:val="63FB425C"/>
    <w:rsid w:val="64834ABB"/>
    <w:rsid w:val="665C2C36"/>
    <w:rsid w:val="66AB268A"/>
    <w:rsid w:val="66CD0836"/>
    <w:rsid w:val="66F62A81"/>
    <w:rsid w:val="67BD51BD"/>
    <w:rsid w:val="68FE66A7"/>
    <w:rsid w:val="6A3F7D88"/>
    <w:rsid w:val="6AC32E27"/>
    <w:rsid w:val="6CD37025"/>
    <w:rsid w:val="6CE23006"/>
    <w:rsid w:val="6D445596"/>
    <w:rsid w:val="6F3E2C38"/>
    <w:rsid w:val="70EF2114"/>
    <w:rsid w:val="72601688"/>
    <w:rsid w:val="73E05F7D"/>
    <w:rsid w:val="750D23D4"/>
    <w:rsid w:val="76F62174"/>
    <w:rsid w:val="77CF7DB1"/>
    <w:rsid w:val="782F5AC1"/>
    <w:rsid w:val="790C47DF"/>
    <w:rsid w:val="7AE428D1"/>
    <w:rsid w:val="7BE11A9C"/>
    <w:rsid w:val="7D7E5295"/>
    <w:rsid w:val="F7FB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name="toc 2"/>
    <w:lsdException w:qFormat="1" w:uiPriority="39" w:name="toc 3"/>
    <w:lsdException w:qFormat="1"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37"/>
    <w:qFormat/>
    <w:uiPriority w:val="9"/>
    <w:pPr>
      <w:keepNext/>
      <w:keepLines/>
      <w:numPr>
        <w:ilvl w:val="0"/>
        <w:numId w:val="1"/>
      </w:numPr>
      <w:spacing w:before="240" w:after="120" w:line="360" w:lineRule="auto"/>
      <w:outlineLvl w:val="0"/>
    </w:pPr>
    <w:rPr>
      <w:rFonts w:ascii="Arial" w:hAnsi="Arial" w:eastAsia="微软雅黑" w:cs="Arial"/>
      <w:b/>
      <w:bCs/>
      <w:kern w:val="44"/>
      <w:sz w:val="32"/>
      <w:szCs w:val="32"/>
      <w:lang w:val="zh-CN"/>
    </w:rPr>
  </w:style>
  <w:style w:type="paragraph" w:styleId="3">
    <w:name w:val="heading 2"/>
    <w:basedOn w:val="1"/>
    <w:next w:val="1"/>
    <w:link w:val="38"/>
    <w:unhideWhenUsed/>
    <w:qFormat/>
    <w:uiPriority w:val="9"/>
    <w:pPr>
      <w:keepNext/>
      <w:keepLines/>
      <w:numPr>
        <w:ilvl w:val="1"/>
        <w:numId w:val="1"/>
      </w:numPr>
      <w:spacing w:before="240" w:after="120" w:line="360" w:lineRule="auto"/>
      <w:outlineLvl w:val="1"/>
    </w:pPr>
    <w:rPr>
      <w:rFonts w:ascii="Arial" w:hAnsi="Arial" w:eastAsia="微软雅黑" w:cs="Arial"/>
      <w:b/>
      <w:bCs/>
      <w:sz w:val="28"/>
      <w:szCs w:val="28"/>
    </w:rPr>
  </w:style>
  <w:style w:type="paragraph" w:styleId="4">
    <w:name w:val="heading 3"/>
    <w:basedOn w:val="1"/>
    <w:next w:val="1"/>
    <w:link w:val="39"/>
    <w:unhideWhenUsed/>
    <w:qFormat/>
    <w:uiPriority w:val="9"/>
    <w:pPr>
      <w:keepNext/>
      <w:keepLines/>
      <w:numPr>
        <w:ilvl w:val="2"/>
        <w:numId w:val="1"/>
      </w:numPr>
      <w:spacing w:before="240" w:after="120" w:line="360" w:lineRule="auto"/>
      <w:outlineLvl w:val="2"/>
    </w:pPr>
    <w:rPr>
      <w:rFonts w:ascii="Arial" w:hAnsi="Arial" w:eastAsia="微软雅黑" w:cs="Arial"/>
      <w:b/>
      <w:bCs/>
    </w:rPr>
  </w:style>
  <w:style w:type="paragraph" w:styleId="5">
    <w:name w:val="heading 4"/>
    <w:basedOn w:val="1"/>
    <w:next w:val="1"/>
    <w:link w:val="40"/>
    <w:unhideWhenUsed/>
    <w:qFormat/>
    <w:uiPriority w:val="9"/>
    <w:pPr>
      <w:keepNext/>
      <w:keepLines/>
      <w:numPr>
        <w:ilvl w:val="3"/>
        <w:numId w:val="1"/>
      </w:numPr>
      <w:spacing w:before="240" w:after="120" w:line="360" w:lineRule="auto"/>
      <w:outlineLvl w:val="3"/>
    </w:pPr>
    <w:rPr>
      <w:rFonts w:ascii="微软雅黑" w:hAnsi="微软雅黑" w:eastAsia="微软雅黑" w:cstheme="majorBidi"/>
      <w:b/>
      <w:bCs/>
      <w:sz w:val="21"/>
      <w:szCs w:val="21"/>
    </w:rPr>
  </w:style>
  <w:style w:type="paragraph" w:styleId="6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40" w:after="120" w:line="300" w:lineRule="auto"/>
      <w:outlineLvl w:val="4"/>
    </w:pPr>
    <w:rPr>
      <w:rFonts w:ascii="Arial" w:hAnsi="Arial" w:eastAsia="微软雅黑"/>
      <w:sz w:val="21"/>
      <w:szCs w:val="2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12">
    <w:name w:val="Balloon Text"/>
    <w:basedOn w:val="1"/>
    <w:link w:val="31"/>
    <w:semiHidden/>
    <w:unhideWhenUsed/>
    <w:qFormat/>
    <w:uiPriority w:val="99"/>
    <w:rPr>
      <w:rFonts w:ascii="Heiti SC Light" w:eastAsia="Heiti SC Light"/>
      <w:sz w:val="18"/>
      <w:szCs w:val="18"/>
    </w:rPr>
  </w:style>
  <w:style w:type="paragraph" w:styleId="13">
    <w:name w:val="footer"/>
    <w:basedOn w:val="1"/>
    <w:link w:val="3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4">
    <w:name w:val="header"/>
    <w:basedOn w:val="1"/>
    <w:link w:val="3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4"/>
    <w:basedOn w:val="1"/>
    <w:next w:val="1"/>
    <w:semiHidden/>
    <w:unhideWhenUsed/>
    <w:qFormat/>
    <w:uiPriority w:val="39"/>
    <w:pPr>
      <w:ind w:left="1260" w:leftChars="600"/>
    </w:pPr>
  </w:style>
  <w:style w:type="paragraph" w:styleId="17">
    <w:name w:val="Subtitle"/>
    <w:basedOn w:val="1"/>
    <w:next w:val="1"/>
    <w:link w:val="35"/>
    <w:qFormat/>
    <w:uiPriority w:val="11"/>
    <w:pPr>
      <w:spacing w:after="120" w:line="360" w:lineRule="auto"/>
      <w:jc w:val="center"/>
      <w:outlineLvl w:val="1"/>
    </w:pPr>
    <w:rPr>
      <w:rFonts w:ascii="Arial" w:hAnsi="Arial" w:eastAsia="微软雅黑" w:cs="Arial"/>
      <w:b/>
      <w:bCs/>
      <w:color w:val="149C5E"/>
      <w:kern w:val="28"/>
      <w:sz w:val="36"/>
      <w:szCs w:val="36"/>
      <w:lang w:val="zh-CN"/>
    </w:rPr>
  </w:style>
  <w:style w:type="paragraph" w:styleId="18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9">
    <w:name w:val="Title"/>
    <w:next w:val="20"/>
    <w:qFormat/>
    <w:uiPriority w:val="0"/>
    <w:pPr>
      <w:keepNext/>
      <w:spacing w:before="480" w:after="120" w:line="360" w:lineRule="auto"/>
      <w:jc w:val="center"/>
    </w:pPr>
    <w:rPr>
      <w:rFonts w:ascii="Arial" w:hAnsi="Arial" w:eastAsia="微软雅黑" w:cs="Arial Unicode MS"/>
      <w:b/>
      <w:bCs/>
      <w:color w:val="149C5E"/>
      <w:sz w:val="64"/>
      <w:szCs w:val="64"/>
      <w:lang w:val="zh-CN" w:eastAsia="zh-CN" w:bidi="ar-SA"/>
    </w:rPr>
  </w:style>
  <w:style w:type="paragraph" w:customStyle="1" w:styleId="20">
    <w:name w:val="标题4"/>
    <w:basedOn w:val="5"/>
    <w:next w:val="21"/>
    <w:qFormat/>
    <w:uiPriority w:val="0"/>
    <w:pPr>
      <w:keepNext w:val="0"/>
      <w:keepLines w:val="0"/>
      <w:spacing w:line="288" w:lineRule="auto"/>
      <w:outlineLvl w:val="9"/>
    </w:pPr>
    <w:rPr>
      <w:rFonts w:ascii="Arial" w:hAnsi="Arial" w:cs="Hoefler Text"/>
      <w:color w:val="000000"/>
    </w:rPr>
  </w:style>
  <w:style w:type="paragraph" w:customStyle="1" w:styleId="21">
    <w:name w:val="默认"/>
    <w:basedOn w:val="20"/>
    <w:next w:val="20"/>
    <w:qFormat/>
    <w:uiPriority w:val="0"/>
    <w:pPr>
      <w:spacing w:before="80" w:after="180"/>
    </w:pPr>
    <w:rPr>
      <w:rFonts w:cs="Arial Unicode MS"/>
      <w:b w:val="0"/>
      <w:sz w:val="20"/>
      <w:szCs w:val="20"/>
      <w:lang w:val="zh-CN"/>
    </w:rPr>
  </w:style>
  <w:style w:type="character" w:styleId="24">
    <w:name w:val="Hyperlink"/>
    <w:uiPriority w:val="0"/>
    <w:rPr>
      <w:u w:val="single"/>
    </w:rPr>
  </w:style>
  <w:style w:type="table" w:customStyle="1" w:styleId="25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6">
    <w:name w:val="页眉与页脚"/>
    <w:uiPriority w:val="0"/>
    <w:pPr>
      <w:spacing w:line="288" w:lineRule="auto"/>
      <w:jc w:val="right"/>
    </w:pPr>
    <w:rPr>
      <w:rFonts w:ascii="Avenir Next Demi Bold" w:hAnsi="Arial Unicode MS" w:eastAsia="Arial Unicode MS" w:cs="Arial Unicode MS"/>
      <w:color w:val="AAAAAA"/>
      <w:sz w:val="18"/>
      <w:szCs w:val="18"/>
      <w:lang w:val="en-US" w:eastAsia="zh-CN" w:bidi="ar-SA"/>
    </w:rPr>
  </w:style>
  <w:style w:type="paragraph" w:customStyle="1" w:styleId="27">
    <w:name w:val="说明"/>
    <w:qFormat/>
    <w:uiPriority w:val="0"/>
    <w:pPr>
      <w:spacing w:before="80" w:after="180" w:line="288" w:lineRule="auto"/>
    </w:pPr>
    <w:rPr>
      <w:rFonts w:ascii="Avenir Next Demi Bold" w:hAnsi="Arial Unicode MS" w:eastAsia="Arial Unicode MS" w:cs="Arial Unicode MS"/>
      <w:color w:val="929292"/>
      <w:sz w:val="18"/>
      <w:szCs w:val="18"/>
      <w:lang w:val="it-IT" w:eastAsia="zh-CN" w:bidi="ar-SA"/>
    </w:rPr>
  </w:style>
  <w:style w:type="paragraph" w:customStyle="1" w:styleId="28">
    <w:name w:val="副题目"/>
    <w:next w:val="20"/>
    <w:uiPriority w:val="0"/>
    <w:pPr>
      <w:spacing w:before="80" w:after="180"/>
      <w:outlineLvl w:val="0"/>
    </w:pPr>
    <w:rPr>
      <w:rFonts w:ascii="Hoefler Text" w:hAnsi="Arial Unicode MS" w:eastAsia="Arial Unicode MS" w:cs="Arial Unicode MS"/>
      <w:color w:val="E22400"/>
      <w:sz w:val="36"/>
      <w:szCs w:val="36"/>
      <w:lang w:val="zh-CN" w:eastAsia="zh-CN" w:bidi="ar-SA"/>
    </w:rPr>
  </w:style>
  <w:style w:type="paragraph" w:customStyle="1" w:styleId="29">
    <w:name w:val="题目"/>
    <w:next w:val="20"/>
    <w:uiPriority w:val="0"/>
    <w:pPr>
      <w:keepNext/>
      <w:spacing w:before="360" w:after="40"/>
      <w:outlineLvl w:val="2"/>
    </w:pPr>
    <w:rPr>
      <w:rFonts w:ascii="Hoefler Text" w:hAnsi="Hoefler Text" w:eastAsia="Hoefler Text" w:cs="Hoefler Text"/>
      <w:color w:val="00908A"/>
      <w:sz w:val="44"/>
      <w:szCs w:val="44"/>
      <w:lang w:val="en-US" w:eastAsia="zh-CN" w:bidi="ar-SA"/>
    </w:rPr>
  </w:style>
  <w:style w:type="character" w:customStyle="1" w:styleId="30">
    <w:name w:val="Hyperlink.0"/>
    <w:basedOn w:val="24"/>
    <w:uiPriority w:val="0"/>
    <w:rPr>
      <w:u w:val="single"/>
    </w:rPr>
  </w:style>
  <w:style w:type="character" w:customStyle="1" w:styleId="31">
    <w:name w:val="批注框文本 字符"/>
    <w:basedOn w:val="23"/>
    <w:link w:val="12"/>
    <w:semiHidden/>
    <w:uiPriority w:val="99"/>
    <w:rPr>
      <w:rFonts w:ascii="Heiti SC Light" w:eastAsia="Heiti SC Light"/>
      <w:sz w:val="18"/>
      <w:szCs w:val="18"/>
      <w:lang w:eastAsia="en-US"/>
    </w:rPr>
  </w:style>
  <w:style w:type="character" w:customStyle="1" w:styleId="32">
    <w:name w:val="页眉 字符"/>
    <w:basedOn w:val="23"/>
    <w:link w:val="14"/>
    <w:qFormat/>
    <w:uiPriority w:val="99"/>
    <w:rPr>
      <w:sz w:val="18"/>
      <w:szCs w:val="18"/>
      <w:lang w:eastAsia="en-US"/>
    </w:rPr>
  </w:style>
  <w:style w:type="character" w:customStyle="1" w:styleId="33">
    <w:name w:val="页脚 字符"/>
    <w:basedOn w:val="23"/>
    <w:link w:val="13"/>
    <w:uiPriority w:val="99"/>
    <w:rPr>
      <w:sz w:val="18"/>
      <w:szCs w:val="18"/>
      <w:lang w:eastAsia="en-US"/>
    </w:rPr>
  </w:style>
  <w:style w:type="character" w:customStyle="1" w:styleId="34">
    <w:name w:val="书籍标题1"/>
    <w:basedOn w:val="23"/>
    <w:uiPriority w:val="33"/>
    <w:rPr>
      <w:rFonts w:ascii="Arial" w:hAnsi="Arial" w:eastAsia="微软雅黑" w:cs="Arial"/>
      <w:b/>
      <w:bCs/>
      <w:smallCaps/>
      <w:color w:val="FFFFFF" w:themeColor="text1"/>
      <w:spacing w:val="5"/>
      <w:sz w:val="72"/>
      <w:szCs w:val="48"/>
      <w14:textFill>
        <w14:solidFill>
          <w14:schemeClr w14:val="tx1"/>
        </w14:solidFill>
      </w14:textFill>
    </w:rPr>
  </w:style>
  <w:style w:type="character" w:customStyle="1" w:styleId="35">
    <w:name w:val="副标题 字符"/>
    <w:basedOn w:val="23"/>
    <w:link w:val="17"/>
    <w:uiPriority w:val="11"/>
    <w:rPr>
      <w:rFonts w:ascii="Arial" w:hAnsi="Arial" w:eastAsia="微软雅黑" w:cs="Arial"/>
      <w:b/>
      <w:bCs/>
      <w:color w:val="149C5E"/>
      <w:kern w:val="28"/>
      <w:sz w:val="36"/>
      <w:szCs w:val="36"/>
      <w:lang w:val="zh-CN" w:eastAsia="en-US"/>
    </w:rPr>
  </w:style>
  <w:style w:type="character" w:customStyle="1" w:styleId="36">
    <w:name w:val="标题 5 字符"/>
    <w:basedOn w:val="23"/>
    <w:link w:val="6"/>
    <w:qFormat/>
    <w:uiPriority w:val="9"/>
    <w:rPr>
      <w:rFonts w:ascii="Arial" w:hAnsi="Arial" w:eastAsia="微软雅黑"/>
      <w:sz w:val="21"/>
      <w:szCs w:val="21"/>
      <w:lang w:eastAsia="en-US"/>
    </w:rPr>
  </w:style>
  <w:style w:type="character" w:customStyle="1" w:styleId="37">
    <w:name w:val="标题 1 字符"/>
    <w:basedOn w:val="23"/>
    <w:link w:val="2"/>
    <w:qFormat/>
    <w:uiPriority w:val="9"/>
    <w:rPr>
      <w:rFonts w:ascii="Arial" w:hAnsi="Arial" w:eastAsia="微软雅黑" w:cs="Arial"/>
      <w:b/>
      <w:bCs/>
      <w:kern w:val="44"/>
      <w:sz w:val="32"/>
      <w:szCs w:val="32"/>
      <w:lang w:val="zh-CN" w:eastAsia="en-US"/>
    </w:rPr>
  </w:style>
  <w:style w:type="character" w:customStyle="1" w:styleId="38">
    <w:name w:val="标题 2 字符"/>
    <w:basedOn w:val="23"/>
    <w:link w:val="3"/>
    <w:uiPriority w:val="9"/>
    <w:rPr>
      <w:rFonts w:ascii="Arial" w:hAnsi="Arial" w:eastAsia="微软雅黑" w:cs="Arial"/>
      <w:b/>
      <w:bCs/>
      <w:sz w:val="28"/>
      <w:szCs w:val="28"/>
      <w:lang w:eastAsia="en-US"/>
    </w:rPr>
  </w:style>
  <w:style w:type="character" w:customStyle="1" w:styleId="39">
    <w:name w:val="标题 3 字符"/>
    <w:basedOn w:val="23"/>
    <w:link w:val="4"/>
    <w:uiPriority w:val="9"/>
    <w:rPr>
      <w:rFonts w:ascii="Arial" w:hAnsi="Arial" w:eastAsia="微软雅黑" w:cs="Arial"/>
      <w:b/>
      <w:bCs/>
      <w:sz w:val="24"/>
      <w:szCs w:val="24"/>
      <w:lang w:eastAsia="en-US"/>
    </w:rPr>
  </w:style>
  <w:style w:type="character" w:customStyle="1" w:styleId="40">
    <w:name w:val="标题 4 字符"/>
    <w:basedOn w:val="23"/>
    <w:link w:val="5"/>
    <w:uiPriority w:val="9"/>
    <w:rPr>
      <w:rFonts w:ascii="微软雅黑" w:hAnsi="微软雅黑" w:eastAsia="微软雅黑" w:cstheme="majorBidi"/>
      <w:b/>
      <w:bCs/>
      <w:sz w:val="21"/>
      <w:szCs w:val="21"/>
      <w:lang w:eastAsia="en-US"/>
    </w:rPr>
  </w:style>
  <w:style w:type="paragraph" w:styleId="41">
    <w:name w:val="Intense Quote"/>
    <w:basedOn w:val="1"/>
    <w:next w:val="1"/>
    <w:link w:val="42"/>
    <w:qFormat/>
    <w:uiPriority w:val="30"/>
    <w:pPr>
      <w:pBdr>
        <w:bottom w:val="single" w:color="47C0E1" w:themeColor="accent1" w:sz="4" w:space="4"/>
      </w:pBdr>
      <w:spacing w:before="200" w:after="280"/>
      <w:ind w:left="936" w:right="936"/>
    </w:pPr>
    <w:rPr>
      <w:b/>
      <w:bCs/>
      <w:i/>
      <w:iCs/>
      <w:color w:val="149C5E"/>
    </w:rPr>
  </w:style>
  <w:style w:type="character" w:customStyle="1" w:styleId="42">
    <w:name w:val="明显引用 字符"/>
    <w:basedOn w:val="23"/>
    <w:link w:val="41"/>
    <w:uiPriority w:val="30"/>
    <w:rPr>
      <w:b/>
      <w:bCs/>
      <w:i/>
      <w:iCs/>
      <w:color w:val="149C5E"/>
      <w:sz w:val="24"/>
      <w:szCs w:val="24"/>
      <w:lang w:eastAsia="en-US"/>
    </w:rPr>
  </w:style>
  <w:style w:type="paragraph" w:styleId="43">
    <w:name w:val="No Spacing"/>
    <w:qFormat/>
    <w:uiPriority w:val="1"/>
    <w:rPr>
      <w:rFonts w:ascii="Arial" w:hAnsi="Arial" w:eastAsia="微软雅黑" w:cs="Arial"/>
      <w:lang w:val="en-US" w:eastAsia="en-US" w:bidi="ar-SA"/>
    </w:rPr>
  </w:style>
  <w:style w:type="paragraph" w:customStyle="1" w:styleId="44">
    <w:name w:val="封面标题"/>
    <w:basedOn w:val="1"/>
    <w:next w:val="1"/>
    <w:qFormat/>
    <w:uiPriority w:val="0"/>
    <w:pPr>
      <w:spacing w:before="200" w:after="40"/>
    </w:pPr>
    <w:rPr>
      <w:rFonts w:ascii="Arial" w:hAnsi="Arial" w:eastAsia="微软雅黑" w:cstheme="majorBidi"/>
      <w:b/>
      <w:bCs/>
      <w:color w:val="FFFFFF" w:themeColor="text1"/>
      <w:sz w:val="72"/>
      <w:szCs w:val="72"/>
      <w14:textFill>
        <w14:solidFill>
          <w14:schemeClr w14:val="tx1"/>
        </w14:solidFill>
      </w14:textFill>
    </w:rPr>
  </w:style>
  <w:style w:type="paragraph" w:customStyle="1" w:styleId="45">
    <w:name w:val="封面副标题"/>
    <w:basedOn w:val="1"/>
    <w:next w:val="1"/>
    <w:qFormat/>
    <w:uiPriority w:val="0"/>
    <w:pPr>
      <w:spacing w:after="440"/>
    </w:pPr>
    <w:rPr>
      <w:rFonts w:ascii="Arial" w:hAnsi="Arial" w:eastAsia="微软雅黑"/>
      <w:b/>
      <w:bCs/>
      <w:color w:val="FFFFFF" w:themeColor="text1"/>
      <w:sz w:val="44"/>
      <w:szCs w:val="44"/>
      <w14:textFill>
        <w14:solidFill>
          <w14:schemeClr w14:val="tx1"/>
        </w14:solidFill>
      </w14:textFill>
    </w:rPr>
  </w:style>
  <w:style w:type="paragraph" w:customStyle="1" w:styleId="46">
    <w:name w:val="封面日期"/>
    <w:basedOn w:val="1"/>
    <w:qFormat/>
    <w:uiPriority w:val="0"/>
    <w:pPr>
      <w:spacing w:after="240"/>
    </w:pPr>
    <w:rPr>
      <w:rFonts w:ascii="Arial" w:hAnsi="Arial" w:eastAsia="微软雅黑"/>
      <w:b/>
      <w:bCs/>
      <w:color w:val="149C5E"/>
      <w:sz w:val="36"/>
      <w:szCs w:val="36"/>
    </w:rPr>
  </w:style>
  <w:style w:type="paragraph" w:customStyle="1" w:styleId="47">
    <w:name w:val="自由格式"/>
    <w:qFormat/>
    <w:uiPriority w:val="0"/>
    <w:rPr>
      <w:rFonts w:ascii="Helvetica Neue Light" w:hAnsi="Helvetica Neue Light" w:eastAsia="Helvetica Neue Light" w:cs="Helvetica Neue Light"/>
      <w:color w:val="00000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08_Journal_Newsletter">
  <a:themeElements>
    <a:clrScheme name="08_Journal_Newsletter">
      <a:dk1>
        <a:srgbClr val="FFFFFF"/>
      </a:dk1>
      <a:lt1>
        <a:srgbClr val="00918B"/>
      </a:lt1>
      <a:dk2>
        <a:srgbClr val="6D6D6D"/>
      </a:dk2>
      <a:lt2>
        <a:srgbClr val="EBEBEB"/>
      </a:lt2>
      <a:accent1>
        <a:srgbClr val="47C0E1"/>
      </a:accent1>
      <a:accent2>
        <a:srgbClr val="43C2C3"/>
      </a:accent2>
      <a:accent3>
        <a:srgbClr val="99B440"/>
      </a:accent3>
      <a:accent4>
        <a:srgbClr val="F9C400"/>
      </a:accent4>
      <a:accent5>
        <a:srgbClr val="FF7449"/>
      </a:accent5>
      <a:accent6>
        <a:srgbClr val="FC6861"/>
      </a:accent6>
      <a:hlink>
        <a:srgbClr val="0000FF"/>
      </a:hlink>
      <a:folHlink>
        <a:srgbClr val="FF00FF"/>
      </a:folHlink>
    </a:clrScheme>
    <a:fontScheme name="08_Journal_Newsletter">
      <a:majorFont>
        <a:latin typeface="Hoefler Text"/>
        <a:ea typeface="宋体"/>
        <a:cs typeface="Hoefler Text"/>
      </a:majorFont>
      <a:minorFont>
        <a:latin typeface="Avenir Next Ultra Light"/>
        <a:ea typeface="宋体"/>
        <a:cs typeface="Avenir Next Ultra Ligh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127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12700" dir="5400000" rotWithShape="0">
              <a:srgbClr val="000000">
                <a:alpha val="50000"/>
              </a:srgbClr>
            </a:outerShdw>
          </a:effectLst>
        </a:effectStyle>
        <a:effectStyle>
          <a:effectLst/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E32400"/>
        </a:solidFill>
        <a:ln w="12700" cap="flat">
          <a:noFill/>
          <a:miter lim="400000"/>
        </a:ln>
        <a:effectLst>
          <a:outerShdw blurRad="38100" dist="127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rgbClr val="E324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CF9F50-D0A5-4ED6-8FDF-D4462F25FB3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QingCloud</Company>
  <Pages>18</Pages>
  <Words>1082</Words>
  <Characters>6170</Characters>
  <Lines>51</Lines>
  <Paragraphs>14</Paragraphs>
  <TotalTime>171</TotalTime>
  <ScaleCrop>false</ScaleCrop>
  <LinksUpToDate>false</LinksUpToDate>
  <CharactersWithSpaces>7238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2015-08-07T13:35:00Z</dcterms:created>
  <dc:creator>wangbin5a@sina.com</dc:creator>
  <cp:lastModifiedBy>Arabella</cp:lastModifiedBy>
  <cp:lastPrinted>2015-08-07T16:02:00Z</cp:lastPrinted>
  <dcterms:modified xsi:type="dcterms:W3CDTF">2025-02-13T14:16:23Z</dcterms:modified>
  <dc:title>QingCloud易捷版平台   测试方案与报告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08BDCDE17D4B848D378EAD67E8CE9F47_42</vt:lpwstr>
  </property>
</Properties>
</file>