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Layout box options: </w:t>
      </w:r>
    </w:p>
    <w:p>
      <w:pPr>
        <w:pStyle w:val="style38"/>
        <w:numPr>
          <w:ilvl w:val="0"/>
          <w:numId w:val="1"/>
        </w:numPr>
      </w:pPr>
      <w:r>
        <w:rPr>
          <w:rStyle w:val="style20"/>
        </w:rPr>
        <w:t>Links</w:t>
      </w:r>
      <w:r>
        <w:rPr>
          <w:b/>
        </w:rPr>
        <w:t xml:space="preserve"> -</w:t>
      </w:r>
      <w:r>
        <w:rPr/>
        <w:t xml:space="preserve"> used to change the look of the link lines or turn them off.</w:t>
      </w:r>
    </w:p>
    <w:p>
      <w:pPr>
        <w:pStyle w:val="style38"/>
        <w:numPr>
          <w:ilvl w:val="0"/>
          <w:numId w:val="1"/>
        </w:numPr>
      </w:pPr>
      <w:r>
        <w:rPr>
          <w:rStyle w:val="style20"/>
        </w:rPr>
        <w:t>Date format</w:t>
      </w:r>
      <w:r>
        <w:rPr>
          <w:b/>
        </w:rPr>
        <w:t xml:space="preserve"> - </w:t>
      </w:r>
      <w:r>
        <w:rPr/>
        <w:t>used to change the date format on the Gantt chart and will not affect the date shown in the tables.</w:t>
      </w:r>
    </w:p>
    <w:p>
      <w:pPr>
        <w:pStyle w:val="style38"/>
        <w:numPr>
          <w:ilvl w:val="0"/>
          <w:numId w:val="1"/>
        </w:numPr>
      </w:pPr>
      <w:r>
        <w:rPr>
          <w:rStyle w:val="style20"/>
        </w:rPr>
        <w:t>Bar Height</w:t>
      </w:r>
      <w:r>
        <w:rPr>
          <w:b/>
        </w:rPr>
        <w:t xml:space="preserve"> -</w:t>
      </w:r>
      <w:r>
        <w:rPr/>
        <w:t xml:space="preserve"> used to adjust the Gantt bars.</w:t>
      </w:r>
    </w:p>
    <w:p>
      <w:pPr>
        <w:pStyle w:val="style38"/>
        <w:numPr>
          <w:ilvl w:val="0"/>
          <w:numId w:val="1"/>
        </w:numPr>
      </w:pPr>
      <w:r>
        <w:rPr>
          <w:rStyle w:val="style20"/>
        </w:rPr>
        <w:t>Always roll up Gantt bars</w:t>
      </w:r>
      <w:r>
        <w:rPr>
          <w:b/>
        </w:rPr>
        <w:t xml:space="preserve"> –</w:t>
      </w:r>
      <w:r>
        <w:rPr/>
        <w:t xml:space="preserve"> used to roll up the Gantt bars when the outline level is collapsed, roll up the Gantt bars (example of rolled up bars is shown below).</w:t>
      </w:r>
    </w:p>
    <w:p>
      <w:pPr>
        <w:pStyle w:val="style38"/>
        <w:numPr>
          <w:ilvl w:val="0"/>
          <w:numId w:val="1"/>
        </w:numPr>
      </w:pPr>
      <w:r>
        <w:rPr>
          <w:rStyle w:val="style20"/>
        </w:rPr>
        <w:t>Round bars to whole days</w:t>
      </w:r>
      <w:r>
        <w:rPr>
          <w:b/>
        </w:rPr>
        <w:t xml:space="preserve"> –</w:t>
      </w:r>
      <w:r>
        <w:rPr/>
        <w:t xml:space="preserve"> used to make very short tasks more visible. </w:t>
      </w:r>
    </w:p>
    <w:p>
      <w:pPr>
        <w:pStyle w:val="style38"/>
        <w:numPr>
          <w:ilvl w:val="0"/>
          <w:numId w:val="1"/>
        </w:numPr>
      </w:pPr>
      <w:r>
        <w:rPr>
          <w:rStyle w:val="style20"/>
        </w:rPr>
        <w:t>Show bar splits</w:t>
      </w:r>
      <w:r>
        <w:rPr>
          <w:b/>
        </w:rPr>
        <w:t xml:space="preserve"> -</w:t>
      </w:r>
      <w:r>
        <w:rPr/>
        <w:t xml:space="preserve"> used when you have split tasks.  Split tasks will also appear during tracking.</w:t>
      </w:r>
    </w:p>
    <w:p>
      <w:pPr>
        <w:pStyle w:val="style38"/>
        <w:numPr>
          <w:ilvl w:val="0"/>
          <w:numId w:val="1"/>
        </w:numPr>
      </w:pPr>
      <w:r>
        <w:rPr>
          <w:rStyle w:val="style20"/>
        </w:rPr>
        <w:t>Show drawings</w:t>
      </w:r>
      <w:r>
        <w:rPr>
          <w:b/>
        </w:rPr>
        <w:t xml:space="preserve"> –</w:t>
      </w:r>
      <w:r>
        <w:rPr/>
        <w:t xml:space="preserve"> drawing tools are located on the Format tab.  Text boxes and arrows may be drawn on Gantt charts.  Use this option to hide the drawings when needed. 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mbria" w:hAnsi="Cambria"/>
      <w:b/>
      <w:bCs/>
      <w:color w:val="4F81BD"/>
      <w:sz w:val="26"/>
      <w:szCs w:val="26"/>
    </w:rPr>
  </w:style>
  <w:style w:styleId="style3" w:type="paragraph">
    <w:name w:val="Heading 3"/>
    <w:basedOn w:val="style33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annotation reference"/>
    <w:basedOn w:val="style15"/>
    <w:next w:val="style17"/>
    <w:rPr>
      <w:sz w:val="16"/>
      <w:szCs w:val="16"/>
    </w:rPr>
  </w:style>
  <w:style w:styleId="style18" w:type="character">
    <w:name w:val="Comment Text Char"/>
    <w:basedOn w:val="style15"/>
    <w:next w:val="style18"/>
    <w:rPr>
      <w:rFonts w:cs="Times New Roman" w:eastAsia="Calibri"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Bullets"/>
    <w:next w:val="style23"/>
    <w:rPr>
      <w:rFonts w:ascii="OpenSymbol" w:cs="OpenSymbol" w:eastAsia="OpenSymbol" w:hAnsi="OpenSymbol"/>
    </w:rPr>
  </w:style>
  <w:style w:styleId="style24" w:type="character">
    <w:name w:val="ListLabel 2"/>
    <w:next w:val="style24"/>
    <w:rPr>
      <w:rFonts w:cs="Symbol"/>
    </w:rPr>
  </w:style>
  <w:style w:styleId="style25" w:type="character">
    <w:name w:val="ListLabel 3"/>
    <w:next w:val="style25"/>
    <w:rPr>
      <w:rFonts w:cs="Courier New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OpenSymbol"/>
    </w:rPr>
  </w:style>
  <w:style w:styleId="style28" w:type="character">
    <w:name w:val="Emphasis"/>
    <w:next w:val="style28"/>
    <w:rPr>
      <w:i/>
      <w:iCs/>
    </w:rPr>
  </w:style>
  <w:style w:styleId="style29" w:type="character">
    <w:name w:val="Title Char"/>
    <w:basedOn w:val="style15"/>
    <w:next w:val="style29"/>
    <w:rPr>
      <w:rFonts w:ascii="Cambria" w:hAnsi="Cambria"/>
      <w:color w:val="17365D"/>
      <w:spacing w:val="5"/>
      <w:sz w:val="52"/>
      <w:szCs w:val="52"/>
    </w:rPr>
  </w:style>
  <w:style w:styleId="style30" w:type="character">
    <w:name w:val="Heading 1 Char"/>
    <w:basedOn w:val="style15"/>
    <w:next w:val="style30"/>
    <w:rPr>
      <w:rFonts w:ascii="Cambria" w:hAnsi="Cambria"/>
      <w:b/>
      <w:bCs/>
      <w:color w:val="365F91"/>
      <w:sz w:val="28"/>
      <w:szCs w:val="28"/>
    </w:rPr>
  </w:style>
  <w:style w:styleId="style31" w:type="character">
    <w:name w:val="Heading 2 Char"/>
    <w:basedOn w:val="style15"/>
    <w:next w:val="style31"/>
    <w:rPr>
      <w:rFonts w:ascii="Cambria" w:hAnsi="Cambria"/>
      <w:b/>
      <w:bCs/>
      <w:color w:val="4F81BD"/>
      <w:sz w:val="26"/>
      <w:szCs w:val="26"/>
    </w:rPr>
  </w:style>
  <w:style w:styleId="style32" w:type="character">
    <w:name w:val="Document Map Char"/>
    <w:basedOn w:val="style15"/>
    <w:next w:val="style32"/>
    <w:rPr>
      <w:rFonts w:ascii="Tahoma" w:cs="Tahoma" w:hAnsi="Tahoma"/>
      <w:sz w:val="16"/>
      <w:szCs w:val="16"/>
    </w:rPr>
  </w:style>
  <w:style w:styleId="style33" w:type="paragraph">
    <w:name w:val="Heading"/>
    <w:basedOn w:val="style0"/>
    <w:next w:val="style34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  <w:contextualSpacing w:val="false"/>
    </w:pPr>
    <w:rPr/>
  </w:style>
  <w:style w:styleId="style35" w:type="paragraph">
    <w:name w:val="List"/>
    <w:basedOn w:val="style34"/>
    <w:next w:val="style35"/>
    <w:pPr/>
    <w:rPr/>
  </w:style>
  <w:style w:styleId="style36" w:type="paragraph">
    <w:name w:val="Caption"/>
    <w:basedOn w:val="style0"/>
    <w:next w:val="style36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/>
  </w:style>
  <w:style w:styleId="style38" w:type="paragraph">
    <w:name w:val="List Paragraph"/>
    <w:basedOn w:val="style0"/>
    <w:next w:val="style38"/>
    <w:pPr>
      <w:spacing w:after="200" w:before="0"/>
      <w:ind w:hanging="0" w:left="720" w:right="0"/>
      <w:contextualSpacing/>
    </w:pPr>
    <w:rPr/>
  </w:style>
  <w:style w:styleId="style39" w:type="paragraph">
    <w:name w:val="Art"/>
    <w:next w:val="style39"/>
    <w:pPr>
      <w:widowControl/>
      <w:tabs>
        <w:tab w:leader="none" w:pos="0" w:val="left"/>
        <w:tab w:leader="none" w:pos="300" w:val="left"/>
      </w:tabs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Times New Roman" w:cs="Times New Roman" w:eastAsia="Times New Roman" w:hAnsi="Times New Roman"/>
      <w:b/>
      <w:color w:val="auto"/>
      <w:sz w:val="21"/>
      <w:szCs w:val="20"/>
      <w:lang w:bidi="ar-SA" w:eastAsia="en-US" w:val="en-US"/>
    </w:rPr>
  </w:style>
  <w:style w:styleId="style40" w:type="paragraph">
    <w:name w:val="annotation text"/>
    <w:basedOn w:val="style0"/>
    <w:next w:val="style40"/>
    <w:pPr/>
    <w:rPr>
      <w:rFonts w:ascii="Calibri" w:hAnsi="Calibri"/>
      <w:sz w:val="20"/>
      <w:szCs w:val="20"/>
    </w:rPr>
  </w:style>
  <w:style w:styleId="style41" w:type="paragraph">
    <w:name w:val="Balloon Text"/>
    <w:basedOn w:val="style0"/>
    <w:next w:val="style4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2" w:type="paragraph">
    <w:name w:val="Pa16"/>
    <w:basedOn w:val="style0"/>
    <w:next w:val="style42"/>
    <w:pPr>
      <w:spacing w:line="361" w:lineRule="atLeast"/>
    </w:pPr>
    <w:rPr>
      <w:color w:val="00000A"/>
    </w:rPr>
  </w:style>
  <w:style w:styleId="style43" w:type="paragraph">
    <w:name w:val="Pa3"/>
    <w:basedOn w:val="style0"/>
    <w:next w:val="style43"/>
    <w:pPr>
      <w:spacing w:line="181" w:lineRule="atLeast"/>
    </w:pPr>
    <w:rPr>
      <w:color w:val="00000A"/>
    </w:rPr>
  </w:style>
  <w:style w:styleId="style44" w:type="paragraph">
    <w:name w:val="Pa8"/>
    <w:basedOn w:val="style0"/>
    <w:next w:val="style44"/>
    <w:pPr>
      <w:spacing w:line="181" w:lineRule="atLeast"/>
    </w:pPr>
    <w:rPr>
      <w:color w:val="00000A"/>
    </w:rPr>
  </w:style>
  <w:style w:styleId="style45" w:type="paragraph">
    <w:name w:val="Header"/>
    <w:basedOn w:val="style0"/>
    <w:next w:val="style45"/>
    <w:pPr>
      <w:tabs>
        <w:tab w:leader="none" w:pos="4680" w:val="center"/>
        <w:tab w:leader="none" w:pos="9360" w:val="right"/>
      </w:tabs>
    </w:pPr>
    <w:rPr/>
  </w:style>
  <w:style w:styleId="style46" w:type="paragraph">
    <w:name w:val="Footer"/>
    <w:basedOn w:val="style0"/>
    <w:next w:val="style46"/>
    <w:pPr>
      <w:tabs>
        <w:tab w:leader="none" w:pos="4680" w:val="center"/>
        <w:tab w:leader="none" w:pos="9360" w:val="right"/>
      </w:tabs>
    </w:pPr>
    <w:rPr/>
  </w:style>
  <w:style w:styleId="style47" w:type="paragraph">
    <w:name w:val="Tips Box"/>
    <w:basedOn w:val="style0"/>
    <w:next w:val="style47"/>
    <w:pPr>
      <w:ind w:hanging="0" w:left="720" w:right="0"/>
    </w:pPr>
    <w:rPr/>
  </w:style>
  <w:style w:styleId="style48" w:type="paragraph">
    <w:name w:val="List Paragraph, para"/>
    <w:basedOn w:val="style38"/>
    <w:next w:val="style48"/>
    <w:pPr>
      <w:ind w:hanging="0" w:left="1440" w:right="0"/>
    </w:pPr>
    <w:rPr/>
  </w:style>
  <w:style w:styleId="style49" w:type="paragraph">
    <w:name w:val="Title"/>
    <w:basedOn w:val="style0"/>
    <w:next w:val="style49"/>
    <w:pPr>
      <w:pBdr>
        <w:top w:val="none"/>
        <w:left w:val="none"/>
        <w:bottom w:color="4F81BD" w:space="0" w:sz="8" w:val="single"/>
        <w:insideH w:color="4F81BD" w:space="0" w:sz="8" w:val="single"/>
        <w:right w:val="none"/>
        <w:insideV w:val="none"/>
      </w:pBdr>
      <w:spacing w:after="300" w:before="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styleId="style50" w:type="paragraph">
    <w:name w:val="Figure Caption"/>
    <w:basedOn w:val="style0"/>
    <w:next w:val="style50"/>
    <w:pPr>
      <w:ind w:hanging="1440" w:left="2160" w:right="0"/>
    </w:pPr>
    <w:rPr>
      <w:b/>
    </w:rPr>
  </w:style>
  <w:style w:styleId="style51" w:type="paragraph">
    <w:name w:val="Document Map"/>
    <w:basedOn w:val="style0"/>
    <w:next w:val="style5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52" w:type="paragraph">
    <w:name w:val="Notes box"/>
    <w:basedOn w:val="style47"/>
    <w:next w:val="style5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2013-06-07T03:09:00.00Z</dcterms:created>
  <dc:creator>Ellen Lehnert</dc:creator>
  <cp:lastModifiedBy>Ellen Lehnert</cp:lastModifiedBy>
  <dcterms:modified xsi:type="dcterms:W3CDTF">2013-06-07T03:09:00.00Z</dcterms:modified>
  <cp:revision>1</cp:revision>
</cp:coreProperties>
</file>