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98" w:rsidRDefault="007604EB" w:rsidP="007604EB">
      <w:pPr>
        <w:ind w:left="0" w:right="21"/>
        <w:rPr>
          <w:rFonts w:ascii="Segoe UI" w:hAnsi="Segoe UI" w:cs="Segoe UI"/>
          <w:noProof/>
          <w:sz w:val="28"/>
          <w:szCs w:val="28"/>
        </w:rPr>
      </w:pPr>
      <w:r w:rsidRPr="001374E3">
        <w:rPr>
          <w:rFonts w:ascii="Segoe UI" w:hAnsi="Segoe UI" w:cs="Segoe UI"/>
          <w:i/>
          <w:noProof/>
          <w:sz w:val="28"/>
          <w:szCs w:val="28"/>
        </w:rPr>
        <w:drawing>
          <wp:anchor distT="0" distB="0" distL="18415" distR="18415" simplePos="0" relativeHeight="251650048" behindDoc="1" locked="0" layoutInCell="1" allowOverlap="1" wp14:anchorId="5B8FCC0B" wp14:editId="3693BA55">
            <wp:simplePos x="0" y="0"/>
            <wp:positionH relativeFrom="margin">
              <wp:posOffset>5064125</wp:posOffset>
            </wp:positionH>
            <wp:positionV relativeFrom="topMargin">
              <wp:posOffset>1085850</wp:posOffset>
            </wp:positionV>
            <wp:extent cx="978408" cy="1463040"/>
            <wp:effectExtent l="38100" t="38100" r="31750" b="41910"/>
            <wp:wrapTight wrapText="bothSides">
              <wp:wrapPolygon edited="0">
                <wp:start x="-842" y="-563"/>
                <wp:lineTo x="-842" y="21938"/>
                <wp:lineTo x="21881" y="21938"/>
                <wp:lineTo x="21881" y="-563"/>
                <wp:lineTo x="-842" y="-563"/>
              </wp:wrapPolygon>
            </wp:wrapTight>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son-headsho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8408" cy="1463040"/>
                    </a:xfrm>
                    <a:prstGeom prst="rect">
                      <a:avLst/>
                    </a:prstGeom>
                    <a:ln w="381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Pr="00A025B3">
        <w:rPr>
          <w:rFonts w:ascii="Segoe UI" w:hAnsi="Segoe UI" w:cs="Segoe UI"/>
          <w:noProof/>
        </w:rPr>
        <w:drawing>
          <wp:anchor distT="0" distB="274320" distL="274320" distR="274320" simplePos="0" relativeHeight="251654144" behindDoc="1" locked="0" layoutInCell="1" allowOverlap="1" wp14:anchorId="5C797585" wp14:editId="3A9E4FAD">
            <wp:simplePos x="0" y="0"/>
            <wp:positionH relativeFrom="margin">
              <wp:posOffset>-3175</wp:posOffset>
            </wp:positionH>
            <wp:positionV relativeFrom="paragraph">
              <wp:posOffset>-963295</wp:posOffset>
            </wp:positionV>
            <wp:extent cx="1463040" cy="1444625"/>
            <wp:effectExtent l="0" t="0" r="3810" b="3175"/>
            <wp:wrapTight wrapText="bothSides">
              <wp:wrapPolygon edited="0">
                <wp:start x="0" y="0"/>
                <wp:lineTo x="0" y="21363"/>
                <wp:lineTo x="21375" y="21363"/>
                <wp:lineTo x="21375" y="0"/>
                <wp:lineTo x="0" y="0"/>
              </wp:wrapPolygon>
            </wp:wrapTight>
            <wp:docPr id="31" name="Picture 31" descr="Description: Description: Advisicon logo - just the A and 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dvisicon logo - just the A and name.jpg"/>
                    <pic:cNvPicPr>
                      <a:picLocks noChangeAspect="1" noChangeArrowheads="1"/>
                    </pic:cNvPicPr>
                  </pic:nvPicPr>
                  <pic:blipFill>
                    <a:blip r:embed="rId8">
                      <a:extLst>
                        <a:ext uri="{28A0092B-C50C-407E-A947-70E740481C1C}">
                          <a14:useLocalDpi xmlns:a14="http://schemas.microsoft.com/office/drawing/2010/main" val="0"/>
                        </a:ext>
                      </a:extLst>
                    </a:blip>
                    <a:srcRect r="2303" b="1591"/>
                    <a:stretch>
                      <a:fillRect/>
                    </a:stretch>
                  </pic:blipFill>
                  <pic:spPr bwMode="auto">
                    <a:xfrm>
                      <a:off x="0" y="0"/>
                      <a:ext cx="1463040" cy="1444625"/>
                    </a:xfrm>
                    <a:prstGeom prst="rect">
                      <a:avLst/>
                    </a:prstGeom>
                    <a:noFill/>
                  </pic:spPr>
                </pic:pic>
              </a:graphicData>
            </a:graphic>
            <wp14:sizeRelH relativeFrom="page">
              <wp14:pctWidth>0</wp14:pctWidth>
            </wp14:sizeRelH>
            <wp14:sizeRelV relativeFrom="page">
              <wp14:pctHeight>0</wp14:pctHeight>
            </wp14:sizeRelV>
          </wp:anchor>
        </w:drawing>
      </w:r>
    </w:p>
    <w:p w:rsidR="00844E98" w:rsidRDefault="00844E98" w:rsidP="007604EB">
      <w:pPr>
        <w:ind w:left="0" w:right="21"/>
        <w:rPr>
          <w:rFonts w:ascii="Segoe UI" w:hAnsi="Segoe UI" w:cs="Segoe UI"/>
          <w:noProof/>
          <w:sz w:val="28"/>
          <w:szCs w:val="28"/>
        </w:rPr>
      </w:pPr>
    </w:p>
    <w:p w:rsidR="007604EB" w:rsidRDefault="007604EB" w:rsidP="007604EB">
      <w:pPr>
        <w:ind w:left="0" w:right="21"/>
        <w:rPr>
          <w:rFonts w:ascii="Segoe UI" w:hAnsi="Segoe UI" w:cs="Segoe UI"/>
          <w:i/>
          <w:noProof/>
          <w:sz w:val="28"/>
          <w:szCs w:val="28"/>
        </w:rPr>
      </w:pPr>
    </w:p>
    <w:p w:rsidR="00844E98" w:rsidRPr="001374E3" w:rsidRDefault="00610559" w:rsidP="007604EB">
      <w:pPr>
        <w:ind w:left="0" w:right="21"/>
        <w:rPr>
          <w:rFonts w:ascii="Segoe UI" w:hAnsi="Segoe UI" w:cs="Segoe UI"/>
          <w:b/>
          <w:sz w:val="28"/>
          <w:szCs w:val="28"/>
        </w:rPr>
      </w:pPr>
      <w:r>
        <w:rPr>
          <w:rFonts w:ascii="Segoe UI" w:eastAsiaTheme="minorEastAsia" w:hAnsi="Segoe UI" w:cs="Segoe UI"/>
          <w:bCs/>
          <w:noProof/>
          <w:color w:val="000000"/>
        </w:rPr>
        <w:drawing>
          <wp:anchor distT="0" distB="0" distL="114300" distR="114300" simplePos="0" relativeHeight="251671552" behindDoc="1" locked="0" layoutInCell="1" allowOverlap="1" wp14:anchorId="20D94F17" wp14:editId="4BBBE1E6">
            <wp:simplePos x="0" y="0"/>
            <wp:positionH relativeFrom="column">
              <wp:posOffset>4311650</wp:posOffset>
            </wp:positionH>
            <wp:positionV relativeFrom="paragraph">
              <wp:posOffset>125730</wp:posOffset>
            </wp:positionV>
            <wp:extent cx="442595" cy="695325"/>
            <wp:effectExtent l="0" t="0" r="0" b="9525"/>
            <wp:wrapTight wrapText="bothSides">
              <wp:wrapPolygon edited="0">
                <wp:start x="0" y="0"/>
                <wp:lineTo x="0" y="21304"/>
                <wp:lineTo x="20453" y="21304"/>
                <wp:lineTo x="204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P_FullColor_ForPrint-191x3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595" cy="695325"/>
                    </a:xfrm>
                    <a:prstGeom prst="rect">
                      <a:avLst/>
                    </a:prstGeom>
                  </pic:spPr>
                </pic:pic>
              </a:graphicData>
            </a:graphic>
            <wp14:sizeRelH relativeFrom="page">
              <wp14:pctWidth>0</wp14:pctWidth>
            </wp14:sizeRelH>
            <wp14:sizeRelV relativeFrom="page">
              <wp14:pctHeight>0</wp14:pctHeight>
            </wp14:sizeRelV>
          </wp:anchor>
        </w:drawing>
      </w:r>
      <w:r w:rsidR="004D7A8F">
        <w:rPr>
          <w:rFonts w:ascii="Segoe UI" w:hAnsi="Segoe UI" w:cs="Segoe UI"/>
          <w:i/>
          <w:noProof/>
          <w:sz w:val="28"/>
          <w:szCs w:val="28"/>
        </w:rPr>
        <w:t>Tim Runcie</w:t>
      </w:r>
    </w:p>
    <w:p w:rsidR="00844E98" w:rsidRPr="001374E3" w:rsidRDefault="004D7A8F" w:rsidP="007604EB">
      <w:pPr>
        <w:pStyle w:val="Title"/>
        <w:ind w:left="180" w:right="21" w:hanging="180"/>
        <w:jc w:val="both"/>
        <w:rPr>
          <w:rFonts w:ascii="Segoe UI" w:hAnsi="Segoe UI" w:cs="Segoe UI"/>
          <w:bCs/>
        </w:rPr>
      </w:pPr>
      <w:r>
        <w:rPr>
          <w:rFonts w:ascii="Segoe UI" w:hAnsi="Segoe UI" w:cs="Segoe UI"/>
          <w:sz w:val="24"/>
          <w:szCs w:val="24"/>
        </w:rPr>
        <w:t>President</w:t>
      </w:r>
    </w:p>
    <w:p w:rsidR="00844E98" w:rsidRPr="001374E3" w:rsidRDefault="004D7A8F" w:rsidP="007604EB">
      <w:pPr>
        <w:ind w:left="180" w:right="21" w:hanging="180"/>
        <w:jc w:val="both"/>
        <w:rPr>
          <w:rFonts w:ascii="Segoe UI" w:hAnsi="Segoe UI" w:cs="Segoe UI"/>
          <w:sz w:val="24"/>
          <w:szCs w:val="24"/>
        </w:rPr>
      </w:pPr>
      <w:r>
        <w:rPr>
          <w:rFonts w:ascii="Segoe UI" w:hAnsi="Segoe UI" w:cs="Segoe UI"/>
          <w:sz w:val="24"/>
          <w:szCs w:val="24"/>
        </w:rPr>
        <w:t>Tim.Runcie</w:t>
      </w:r>
      <w:r w:rsidR="00844E98" w:rsidRPr="001374E3">
        <w:rPr>
          <w:rFonts w:ascii="Segoe UI" w:hAnsi="Segoe UI" w:cs="Segoe UI"/>
          <w:sz w:val="24"/>
          <w:szCs w:val="24"/>
        </w:rPr>
        <w:t>@Advisicon.com</w:t>
      </w:r>
    </w:p>
    <w:p w:rsidR="00844E98" w:rsidRPr="001374E3" w:rsidRDefault="00844E98" w:rsidP="007604EB">
      <w:pPr>
        <w:spacing w:after="60"/>
        <w:ind w:left="0" w:right="21"/>
        <w:rPr>
          <w:rFonts w:ascii="Segoe UI" w:hAnsi="Segoe UI" w:cs="Segoe UI"/>
          <w:b/>
          <w:sz w:val="24"/>
          <w:szCs w:val="24"/>
        </w:rPr>
      </w:pPr>
    </w:p>
    <w:p w:rsidR="00844E98" w:rsidRPr="00844E98" w:rsidRDefault="00844E98" w:rsidP="007604EB">
      <w:pPr>
        <w:pStyle w:val="AdvisiconHeading"/>
        <w:ind w:left="-90" w:right="21" w:firstLine="90"/>
      </w:pPr>
      <w:r w:rsidRPr="00844E98">
        <w:t>Professional Summary</w:t>
      </w:r>
    </w:p>
    <w:p w:rsidR="004D7A8F" w:rsidRPr="004D7A8F" w:rsidRDefault="004D7A8F" w:rsidP="007604EB">
      <w:pPr>
        <w:pStyle w:val="AdvisiconHeading"/>
        <w:ind w:left="0" w:right="21"/>
        <w:jc w:val="both"/>
        <w:rPr>
          <w:rFonts w:ascii="Segoe UI" w:eastAsiaTheme="minorEastAsia" w:hAnsi="Segoe UI" w:cs="Segoe UI"/>
          <w:bCs/>
          <w:color w:val="000000"/>
          <w:spacing w:val="-5"/>
          <w:sz w:val="20"/>
          <w:szCs w:val="20"/>
          <w:lang w:eastAsia="en-US"/>
        </w:rPr>
      </w:pPr>
      <w:r w:rsidRPr="004D7A8F">
        <w:rPr>
          <w:rFonts w:ascii="Segoe UI" w:eastAsiaTheme="minorEastAsia" w:hAnsi="Segoe UI" w:cs="Segoe UI"/>
          <w:bCs/>
          <w:color w:val="000000"/>
          <w:spacing w:val="-5"/>
          <w:sz w:val="20"/>
          <w:szCs w:val="20"/>
          <w:lang w:eastAsia="en-US"/>
        </w:rPr>
        <w:t xml:space="preserve">Tim Runcie is one of only a few dozen industry recognized experts worldwide who focuses on project and portfolio management technology as a Microsoft Most Valuable Professional (MVP) in Project Server. Tim is the president of Advisicon Inc., an international consulting, application development and training services firm that helps organizations through process and methodology changes to get the most out of their project, program and portfolio management objectives that are directly tied to return on investment and corporate strategies. </w:t>
      </w:r>
    </w:p>
    <w:p w:rsidR="004D7A8F" w:rsidRDefault="004D7A8F" w:rsidP="007604EB">
      <w:pPr>
        <w:pStyle w:val="AdvisiconHeading"/>
        <w:ind w:left="0" w:right="21"/>
        <w:jc w:val="both"/>
        <w:rPr>
          <w:rFonts w:ascii="Segoe UI" w:eastAsiaTheme="minorEastAsia" w:hAnsi="Segoe UI" w:cs="Segoe UI"/>
          <w:bCs/>
          <w:color w:val="000000"/>
          <w:spacing w:val="-5"/>
          <w:sz w:val="20"/>
          <w:szCs w:val="20"/>
          <w:lang w:eastAsia="en-US"/>
        </w:rPr>
      </w:pPr>
      <w:r w:rsidRPr="004D7A8F">
        <w:rPr>
          <w:rFonts w:ascii="Segoe UI" w:eastAsiaTheme="minorEastAsia" w:hAnsi="Segoe UI" w:cs="Segoe UI"/>
          <w:bCs/>
          <w:color w:val="000000"/>
          <w:spacing w:val="-5"/>
          <w:sz w:val="20"/>
          <w:szCs w:val="20"/>
          <w:lang w:eastAsia="en-US"/>
        </w:rPr>
        <w:t xml:space="preserve">Tim understands that successful project management adoption requires changes in organizational culture, paired with learning new skills and strategies. That is why he developed Advisicon’s approach of Knowledge Transfer – Optimization – Sustained Results. Enabling organizations to create their own sustainable project management culture through consultative mentorship and guidance drives Tim’s passion for sharing his expertise and teaching. </w:t>
      </w:r>
    </w:p>
    <w:p w:rsidR="00844E98" w:rsidRPr="00304273" w:rsidRDefault="00844E98" w:rsidP="007604EB">
      <w:pPr>
        <w:pStyle w:val="AdvisiconHeading"/>
        <w:ind w:left="0" w:right="21"/>
      </w:pPr>
      <w:r w:rsidRPr="001374E3">
        <w:t>Accomplishments</w:t>
      </w:r>
    </w:p>
    <w:p w:rsidR="004D7A8F" w:rsidRPr="004D7A8F" w:rsidRDefault="004D7A8F" w:rsidP="00E006AC">
      <w:pPr>
        <w:pStyle w:val="ListParagraph"/>
        <w:numPr>
          <w:ilvl w:val="0"/>
          <w:numId w:val="9"/>
        </w:numPr>
        <w:spacing w:after="120"/>
        <w:ind w:right="14"/>
        <w:jc w:val="left"/>
        <w:rPr>
          <w:rFonts w:eastAsia="Times New Roman"/>
        </w:rPr>
      </w:pPr>
      <w:r w:rsidRPr="004D7A8F">
        <w:rPr>
          <w:rFonts w:eastAsia="Times New Roman"/>
        </w:rPr>
        <w:t xml:space="preserve">Develop and design Project Management Offices (PMOs) for various industries and departments </w:t>
      </w:r>
    </w:p>
    <w:p w:rsidR="004D7A8F" w:rsidRPr="004D7A8F" w:rsidRDefault="004D7A8F" w:rsidP="00E006AC">
      <w:pPr>
        <w:pStyle w:val="ListParagraph"/>
        <w:numPr>
          <w:ilvl w:val="0"/>
          <w:numId w:val="9"/>
        </w:numPr>
        <w:spacing w:after="120"/>
        <w:ind w:right="14"/>
        <w:jc w:val="left"/>
        <w:rPr>
          <w:rFonts w:eastAsia="Times New Roman"/>
        </w:rPr>
      </w:pPr>
      <w:r w:rsidRPr="004D7A8F">
        <w:rPr>
          <w:rFonts w:eastAsia="Times New Roman"/>
        </w:rPr>
        <w:t xml:space="preserve">Establish project and program infrastructures to support organizational business objectives </w:t>
      </w:r>
    </w:p>
    <w:p w:rsidR="004D7A8F" w:rsidRPr="004D7A8F" w:rsidRDefault="004D7A8F" w:rsidP="00E006AC">
      <w:pPr>
        <w:pStyle w:val="ListParagraph"/>
        <w:numPr>
          <w:ilvl w:val="0"/>
          <w:numId w:val="9"/>
        </w:numPr>
        <w:spacing w:after="120"/>
        <w:ind w:right="14"/>
        <w:jc w:val="left"/>
        <w:rPr>
          <w:rFonts w:eastAsia="Times New Roman"/>
        </w:rPr>
      </w:pPr>
      <w:r w:rsidRPr="004D7A8F">
        <w:rPr>
          <w:rFonts w:eastAsia="Times New Roman"/>
        </w:rPr>
        <w:t xml:space="preserve">Published Author </w:t>
      </w:r>
    </w:p>
    <w:p w:rsidR="004D7A8F" w:rsidRPr="004D7A8F" w:rsidRDefault="004D7A8F" w:rsidP="00E006AC">
      <w:pPr>
        <w:pStyle w:val="ListParagraph"/>
        <w:numPr>
          <w:ilvl w:val="0"/>
          <w:numId w:val="9"/>
        </w:numPr>
        <w:spacing w:after="120"/>
        <w:ind w:right="14"/>
        <w:jc w:val="left"/>
        <w:rPr>
          <w:rFonts w:eastAsia="Times New Roman"/>
        </w:rPr>
      </w:pPr>
      <w:r w:rsidRPr="004D7A8F">
        <w:rPr>
          <w:rFonts w:eastAsia="Times New Roman"/>
        </w:rPr>
        <w:t xml:space="preserve">Deliver interactive and consultative training to all levels of stakeholder classes </w:t>
      </w:r>
    </w:p>
    <w:p w:rsidR="004D7A8F" w:rsidRPr="004D7A8F" w:rsidRDefault="004D7A8F" w:rsidP="00E006AC">
      <w:pPr>
        <w:pStyle w:val="ListParagraph"/>
        <w:numPr>
          <w:ilvl w:val="0"/>
          <w:numId w:val="9"/>
        </w:numPr>
        <w:spacing w:after="120"/>
        <w:ind w:right="14"/>
        <w:jc w:val="left"/>
        <w:rPr>
          <w:rFonts w:eastAsia="Times New Roman"/>
        </w:rPr>
      </w:pPr>
      <w:r w:rsidRPr="004D7A8F">
        <w:rPr>
          <w:rFonts w:eastAsia="Times New Roman"/>
        </w:rPr>
        <w:t xml:space="preserve">Participate in project and program management associations dedicated to furthering the project management profession </w:t>
      </w:r>
    </w:p>
    <w:p w:rsidR="004D7A8F" w:rsidRPr="004D7A8F" w:rsidRDefault="004D7A8F" w:rsidP="00E006AC">
      <w:pPr>
        <w:pStyle w:val="ListParagraph"/>
        <w:numPr>
          <w:ilvl w:val="0"/>
          <w:numId w:val="9"/>
        </w:numPr>
        <w:spacing w:after="120"/>
        <w:ind w:right="14"/>
        <w:jc w:val="left"/>
        <w:rPr>
          <w:rFonts w:eastAsia="Times New Roman"/>
        </w:rPr>
      </w:pPr>
      <w:r w:rsidRPr="004D7A8F">
        <w:rPr>
          <w:rFonts w:eastAsia="Times New Roman"/>
        </w:rPr>
        <w:t xml:space="preserve">Develop partner business channels </w:t>
      </w:r>
    </w:p>
    <w:p w:rsidR="004D7A8F" w:rsidRPr="004D7A8F" w:rsidRDefault="004D7A8F" w:rsidP="00E006AC">
      <w:pPr>
        <w:pStyle w:val="ListParagraph"/>
        <w:numPr>
          <w:ilvl w:val="0"/>
          <w:numId w:val="9"/>
        </w:numPr>
        <w:spacing w:after="120"/>
        <w:ind w:right="14"/>
        <w:jc w:val="left"/>
        <w:rPr>
          <w:rFonts w:eastAsia="Times New Roman"/>
        </w:rPr>
      </w:pPr>
      <w:r w:rsidRPr="004D7A8F">
        <w:rPr>
          <w:rFonts w:eastAsia="Times New Roman"/>
        </w:rPr>
        <w:t xml:space="preserve">Create and implement strategy-based business solutions </w:t>
      </w:r>
    </w:p>
    <w:p w:rsidR="004D7A8F" w:rsidRPr="004D7A8F" w:rsidRDefault="004D7A8F" w:rsidP="00E006AC">
      <w:pPr>
        <w:pStyle w:val="ListParagraph"/>
        <w:numPr>
          <w:ilvl w:val="0"/>
          <w:numId w:val="9"/>
        </w:numPr>
        <w:spacing w:after="120"/>
        <w:ind w:right="14"/>
        <w:jc w:val="left"/>
        <w:rPr>
          <w:rFonts w:eastAsia="Times New Roman"/>
        </w:rPr>
      </w:pPr>
      <w:r w:rsidRPr="004D7A8F">
        <w:rPr>
          <w:rFonts w:eastAsia="Times New Roman"/>
        </w:rPr>
        <w:t xml:space="preserve">Analyze workflow system architecture </w:t>
      </w:r>
    </w:p>
    <w:p w:rsidR="004D7A8F" w:rsidRPr="004D7A8F" w:rsidRDefault="004D7A8F" w:rsidP="00E006AC">
      <w:pPr>
        <w:pStyle w:val="ListParagraph"/>
        <w:numPr>
          <w:ilvl w:val="0"/>
          <w:numId w:val="9"/>
        </w:numPr>
        <w:spacing w:after="120"/>
        <w:ind w:right="14"/>
        <w:jc w:val="left"/>
        <w:rPr>
          <w:rFonts w:eastAsia="Times New Roman"/>
        </w:rPr>
      </w:pPr>
      <w:r w:rsidRPr="004D7A8F">
        <w:rPr>
          <w:rFonts w:eastAsia="Times New Roman"/>
        </w:rPr>
        <w:t xml:space="preserve">Well-versed in technology infrastructure </w:t>
      </w:r>
    </w:p>
    <w:p w:rsidR="00844E98" w:rsidRPr="001374E3" w:rsidRDefault="00844E98" w:rsidP="007604EB">
      <w:pPr>
        <w:pStyle w:val="AdvisiconHeading"/>
        <w:ind w:left="0" w:right="21"/>
      </w:pPr>
      <w:r w:rsidRPr="001374E3">
        <w:t>Certifications</w:t>
      </w:r>
    </w:p>
    <w:p w:rsidR="004D7A8F" w:rsidRPr="004D7A8F" w:rsidRDefault="004D7A8F" w:rsidP="007604EB">
      <w:pPr>
        <w:pStyle w:val="ListParagraph"/>
        <w:widowControl w:val="0"/>
        <w:numPr>
          <w:ilvl w:val="0"/>
          <w:numId w:val="10"/>
        </w:numPr>
        <w:spacing w:before="20" w:after="56"/>
        <w:ind w:right="21"/>
        <w:rPr>
          <w:rFonts w:ascii="Segoe UI" w:hAnsi="Segoe UI" w:cs="Segoe UI"/>
          <w:color w:val="000000"/>
        </w:rPr>
      </w:pPr>
      <w:r w:rsidRPr="004D7A8F">
        <w:rPr>
          <w:rFonts w:ascii="Segoe UI" w:hAnsi="Segoe UI" w:cs="Segoe UI"/>
          <w:color w:val="000000"/>
        </w:rPr>
        <w:t xml:space="preserve">MVP in Microsoft Project (Microsoft Most Valuable Professional, one of less than 40 MVPs in Project world-wide) </w:t>
      </w:r>
    </w:p>
    <w:p w:rsidR="004D7A8F" w:rsidRPr="004D7A8F" w:rsidRDefault="004D7A8F" w:rsidP="007604EB">
      <w:pPr>
        <w:pStyle w:val="ListParagraph"/>
        <w:widowControl w:val="0"/>
        <w:numPr>
          <w:ilvl w:val="0"/>
          <w:numId w:val="10"/>
        </w:numPr>
        <w:spacing w:before="20" w:after="56"/>
        <w:ind w:right="21"/>
        <w:rPr>
          <w:rFonts w:ascii="Segoe UI" w:hAnsi="Segoe UI" w:cs="Segoe UI"/>
          <w:color w:val="000000"/>
        </w:rPr>
      </w:pPr>
      <w:r w:rsidRPr="004D7A8F">
        <w:rPr>
          <w:rFonts w:ascii="Segoe UI" w:hAnsi="Segoe UI" w:cs="Segoe UI"/>
          <w:color w:val="000000"/>
        </w:rPr>
        <w:t xml:space="preserve">MCTS, MCP (Microsoft Certified Technology Specialist/Microsoft Certified Professional) </w:t>
      </w:r>
    </w:p>
    <w:p w:rsidR="00844E98" w:rsidRPr="001374E3" w:rsidRDefault="004D7A8F" w:rsidP="007604EB">
      <w:pPr>
        <w:pStyle w:val="ListParagraph"/>
        <w:widowControl w:val="0"/>
        <w:numPr>
          <w:ilvl w:val="0"/>
          <w:numId w:val="10"/>
        </w:numPr>
        <w:spacing w:before="20" w:after="56"/>
        <w:ind w:right="21"/>
        <w:jc w:val="left"/>
      </w:pPr>
      <w:r w:rsidRPr="004D7A8F">
        <w:rPr>
          <w:rFonts w:ascii="Segoe UI" w:hAnsi="Segoe UI" w:cs="Segoe UI"/>
          <w:color w:val="000000"/>
        </w:rPr>
        <w:t>PMP (Project Management Institute – Project Management Professional)</w:t>
      </w:r>
      <w:r w:rsidR="00844E98" w:rsidRPr="004D7A8F">
        <w:rPr>
          <w:rFonts w:ascii="Segoe UI" w:hAnsi="Segoe UI" w:cs="Segoe UI"/>
          <w:color w:val="000000"/>
        </w:rPr>
        <w:br/>
      </w:r>
      <w:r w:rsidR="00844E98" w:rsidRPr="001374E3">
        <w:t>Education</w:t>
      </w:r>
    </w:p>
    <w:p w:rsidR="00844E98" w:rsidRPr="001374E3" w:rsidRDefault="00844E98" w:rsidP="007604EB">
      <w:pPr>
        <w:pStyle w:val="ListParagraph"/>
        <w:widowControl w:val="0"/>
        <w:numPr>
          <w:ilvl w:val="0"/>
          <w:numId w:val="10"/>
        </w:numPr>
        <w:spacing w:before="20"/>
        <w:ind w:right="21"/>
        <w:jc w:val="left"/>
        <w:rPr>
          <w:rFonts w:ascii="Segoe UI" w:hAnsi="Segoe UI" w:cs="Segoe UI"/>
          <w:color w:val="000000"/>
        </w:rPr>
      </w:pPr>
      <w:r w:rsidRPr="001374E3">
        <w:rPr>
          <w:rFonts w:ascii="Segoe UI" w:hAnsi="Segoe UI" w:cs="Segoe UI"/>
          <w:color w:val="000000"/>
        </w:rPr>
        <w:t>BS, Science, Portland State University</w:t>
      </w:r>
    </w:p>
    <w:p w:rsidR="00E006AC" w:rsidRDefault="00E006AC">
      <w:pPr>
        <w:spacing w:after="200" w:line="276" w:lineRule="auto"/>
        <w:ind w:left="0" w:right="0"/>
        <w:rPr>
          <w:rFonts w:ascii="Century Gothic" w:eastAsiaTheme="majorEastAsia" w:hAnsi="Century Gothic" w:cstheme="majorBidi"/>
          <w:color w:val="C00000"/>
          <w:spacing w:val="5"/>
          <w:sz w:val="28"/>
          <w:szCs w:val="36"/>
          <w:lang w:val="en-CA" w:eastAsia="ja-JP"/>
        </w:rPr>
      </w:pPr>
      <w:r>
        <w:br w:type="page"/>
      </w:r>
    </w:p>
    <w:p w:rsidR="00844E98" w:rsidRPr="001374E3" w:rsidRDefault="00844E98" w:rsidP="007604EB">
      <w:pPr>
        <w:pStyle w:val="AdvisiconHeading"/>
        <w:ind w:left="0" w:right="21"/>
      </w:pPr>
      <w:r w:rsidRPr="001374E3">
        <w:t>Experience</w:t>
      </w:r>
    </w:p>
    <w:p w:rsidR="004D7A8F" w:rsidRPr="004D7A8F" w:rsidRDefault="004D7A8F" w:rsidP="007604EB">
      <w:pPr>
        <w:ind w:left="0" w:right="21"/>
        <w:rPr>
          <w:rFonts w:ascii="Segoe UI Semibold" w:eastAsiaTheme="minorEastAsia" w:hAnsi="Segoe UI Semibold"/>
        </w:rPr>
      </w:pPr>
      <w:r w:rsidRPr="004D7A8F">
        <w:rPr>
          <w:rFonts w:ascii="Segoe UI Semibold" w:eastAsiaTheme="minorEastAsia" w:hAnsi="Segoe UI Semibold"/>
        </w:rPr>
        <w:t xml:space="preserve">Project Management </w:t>
      </w:r>
    </w:p>
    <w:p w:rsidR="004D7A8F" w:rsidRPr="004D7A8F" w:rsidRDefault="004D7A8F" w:rsidP="007604EB">
      <w:pPr>
        <w:pStyle w:val="ListParagraph"/>
        <w:numPr>
          <w:ilvl w:val="0"/>
          <w:numId w:val="10"/>
        </w:numPr>
        <w:ind w:right="21"/>
      </w:pPr>
      <w:r w:rsidRPr="004D7A8F">
        <w:t xml:space="preserve">20+ years of project, program and portfolio management experience </w:t>
      </w:r>
    </w:p>
    <w:p w:rsidR="004D7A8F" w:rsidRPr="004D7A8F" w:rsidRDefault="004D7A8F" w:rsidP="007604EB">
      <w:pPr>
        <w:pStyle w:val="ListParagraph"/>
        <w:numPr>
          <w:ilvl w:val="0"/>
          <w:numId w:val="10"/>
        </w:numPr>
        <w:ind w:right="21"/>
      </w:pPr>
      <w:r w:rsidRPr="004D7A8F">
        <w:t xml:space="preserve">Design and develop Project Management Offices (PMOs) in multiple industries and departments </w:t>
      </w:r>
    </w:p>
    <w:p w:rsidR="004D7A8F" w:rsidRPr="004D7A8F" w:rsidRDefault="004D7A8F" w:rsidP="007604EB">
      <w:pPr>
        <w:pStyle w:val="ListParagraph"/>
        <w:numPr>
          <w:ilvl w:val="0"/>
          <w:numId w:val="10"/>
        </w:numPr>
        <w:ind w:right="21"/>
      </w:pPr>
      <w:r w:rsidRPr="004D7A8F">
        <w:t xml:space="preserve">Develop management tools and processes to solve business issues </w:t>
      </w:r>
    </w:p>
    <w:p w:rsidR="004D7A8F" w:rsidRPr="004D7A8F" w:rsidRDefault="004D7A8F" w:rsidP="007604EB">
      <w:pPr>
        <w:pStyle w:val="ListParagraph"/>
        <w:numPr>
          <w:ilvl w:val="0"/>
          <w:numId w:val="10"/>
        </w:numPr>
        <w:ind w:right="21"/>
      </w:pPr>
      <w:r w:rsidRPr="004D7A8F">
        <w:t xml:space="preserve">Design and develop skill tracking develop gap analysis process mapping application for resource development </w:t>
      </w:r>
    </w:p>
    <w:p w:rsidR="004D7A8F" w:rsidRPr="004D7A8F" w:rsidRDefault="004D7A8F" w:rsidP="007604EB">
      <w:pPr>
        <w:pStyle w:val="ListParagraph"/>
        <w:numPr>
          <w:ilvl w:val="0"/>
          <w:numId w:val="10"/>
        </w:numPr>
        <w:ind w:right="21"/>
      </w:pPr>
      <w:r w:rsidRPr="004D7A8F">
        <w:t xml:space="preserve">Troubleshoot business and project bottlenecks and develop in-depth solutions and tools </w:t>
      </w:r>
    </w:p>
    <w:p w:rsidR="004D7A8F" w:rsidRPr="004D7A8F" w:rsidRDefault="004D7A8F" w:rsidP="007604EB">
      <w:pPr>
        <w:pStyle w:val="ListParagraph"/>
        <w:numPr>
          <w:ilvl w:val="0"/>
          <w:numId w:val="10"/>
        </w:numPr>
        <w:ind w:right="21"/>
      </w:pPr>
      <w:r w:rsidRPr="004D7A8F">
        <w:t xml:space="preserve">Cultivate effective knowledge transfer to generate self-sufficiency for clients </w:t>
      </w:r>
    </w:p>
    <w:p w:rsidR="004D7A8F" w:rsidRPr="004D7A8F" w:rsidRDefault="004D7A8F" w:rsidP="007604EB">
      <w:pPr>
        <w:ind w:left="0" w:right="21"/>
        <w:rPr>
          <w:rFonts w:ascii="Segoe UI Semibold" w:eastAsiaTheme="minorEastAsia" w:hAnsi="Segoe UI Semibold"/>
        </w:rPr>
      </w:pPr>
      <w:r w:rsidRPr="004D7A8F">
        <w:rPr>
          <w:rFonts w:ascii="Segoe UI Semibold" w:eastAsiaTheme="minorEastAsia" w:hAnsi="Segoe UI Semibold"/>
        </w:rPr>
        <w:t xml:space="preserve">Consulting </w:t>
      </w:r>
    </w:p>
    <w:p w:rsidR="004D7A8F" w:rsidRPr="004D7A8F" w:rsidRDefault="004D7A8F" w:rsidP="007604EB">
      <w:pPr>
        <w:pStyle w:val="ListParagraph"/>
        <w:numPr>
          <w:ilvl w:val="0"/>
          <w:numId w:val="10"/>
        </w:numPr>
        <w:ind w:right="21"/>
      </w:pPr>
      <w:r w:rsidRPr="004D7A8F">
        <w:t xml:space="preserve">Analyze business processes and workflows and recommend efficiency development measures </w:t>
      </w:r>
    </w:p>
    <w:p w:rsidR="004D7A8F" w:rsidRPr="004D7A8F" w:rsidRDefault="004D7A8F" w:rsidP="007604EB">
      <w:pPr>
        <w:pStyle w:val="ListParagraph"/>
        <w:numPr>
          <w:ilvl w:val="0"/>
          <w:numId w:val="10"/>
        </w:numPr>
        <w:ind w:right="21"/>
      </w:pPr>
      <w:r w:rsidRPr="004D7A8F">
        <w:t xml:space="preserve">Build organizational infrastructure with Microsoft Project, Project Server and SharePoint, to create a comprehensive Enterprise Project Management solution </w:t>
      </w:r>
    </w:p>
    <w:p w:rsidR="004D7A8F" w:rsidRPr="004D7A8F" w:rsidRDefault="004D7A8F" w:rsidP="007604EB">
      <w:pPr>
        <w:pStyle w:val="ListParagraph"/>
        <w:numPr>
          <w:ilvl w:val="0"/>
          <w:numId w:val="10"/>
        </w:numPr>
        <w:ind w:right="21"/>
      </w:pPr>
      <w:r w:rsidRPr="004D7A8F">
        <w:t xml:space="preserve">Develop business relationships resulting in long term associations and opportunities </w:t>
      </w:r>
    </w:p>
    <w:p w:rsidR="004D7A8F" w:rsidRPr="004D7A8F" w:rsidRDefault="004D7A8F" w:rsidP="007604EB">
      <w:pPr>
        <w:pStyle w:val="ListParagraph"/>
        <w:numPr>
          <w:ilvl w:val="0"/>
          <w:numId w:val="10"/>
        </w:numPr>
        <w:ind w:right="21"/>
      </w:pPr>
      <w:r w:rsidRPr="004D7A8F">
        <w:t xml:space="preserve">Effective gathering of business and requirements to establish project and program metrics and deliverables </w:t>
      </w:r>
    </w:p>
    <w:p w:rsidR="004D7A8F" w:rsidRPr="004D7A8F" w:rsidRDefault="004D7A8F" w:rsidP="007604EB">
      <w:pPr>
        <w:ind w:left="0" w:right="21"/>
        <w:rPr>
          <w:rFonts w:ascii="Segoe UI Semibold" w:eastAsiaTheme="minorEastAsia" w:hAnsi="Segoe UI Semibold"/>
        </w:rPr>
      </w:pPr>
      <w:r w:rsidRPr="004D7A8F">
        <w:rPr>
          <w:rFonts w:ascii="Segoe UI Semibold" w:eastAsiaTheme="minorEastAsia" w:hAnsi="Segoe UI Semibold"/>
        </w:rPr>
        <w:t xml:space="preserve">Training </w:t>
      </w:r>
    </w:p>
    <w:p w:rsidR="004D7A8F" w:rsidRPr="004D7A8F" w:rsidRDefault="004D7A8F" w:rsidP="007604EB">
      <w:pPr>
        <w:pStyle w:val="ListParagraph"/>
        <w:numPr>
          <w:ilvl w:val="0"/>
          <w:numId w:val="12"/>
        </w:numPr>
        <w:ind w:right="21"/>
      </w:pPr>
      <w:r w:rsidRPr="004D7A8F">
        <w:t xml:space="preserve">Develop multiple generations of training and curriculum </w:t>
      </w:r>
    </w:p>
    <w:p w:rsidR="004D7A8F" w:rsidRPr="004D7A8F" w:rsidRDefault="004D7A8F" w:rsidP="007604EB">
      <w:pPr>
        <w:pStyle w:val="ListParagraph"/>
        <w:numPr>
          <w:ilvl w:val="0"/>
          <w:numId w:val="12"/>
        </w:numPr>
        <w:ind w:right="21"/>
      </w:pPr>
      <w:r w:rsidRPr="004D7A8F">
        <w:t xml:space="preserve">Develop and manage employee training programs </w:t>
      </w:r>
    </w:p>
    <w:p w:rsidR="004D7A8F" w:rsidRDefault="004D7A8F" w:rsidP="007604EB">
      <w:pPr>
        <w:pStyle w:val="ListParagraph"/>
        <w:numPr>
          <w:ilvl w:val="0"/>
          <w:numId w:val="12"/>
        </w:numPr>
        <w:ind w:right="21"/>
      </w:pPr>
      <w:r w:rsidRPr="004D7A8F">
        <w:t xml:space="preserve">Author of multiple books of methodology and technology tools </w:t>
      </w:r>
    </w:p>
    <w:p w:rsidR="004D7A8F" w:rsidRDefault="004D7A8F" w:rsidP="007604EB">
      <w:pPr>
        <w:pStyle w:val="AdvisiconHeading"/>
        <w:ind w:left="0" w:right="21"/>
        <w:rPr>
          <w:rFonts w:eastAsiaTheme="minorEastAsia"/>
        </w:rPr>
      </w:pPr>
      <w:r>
        <w:rPr>
          <w:rFonts w:eastAsiaTheme="minorEastAsia"/>
        </w:rPr>
        <w:t>Publications</w:t>
      </w:r>
    </w:p>
    <w:p w:rsidR="004D7A8F" w:rsidRPr="004D7A8F" w:rsidRDefault="004D7A8F" w:rsidP="007604EB">
      <w:pPr>
        <w:ind w:left="0" w:right="21"/>
        <w:rPr>
          <w:rFonts w:eastAsiaTheme="minorEastAsia"/>
          <w:lang w:val="en-CA" w:eastAsia="ja-JP"/>
        </w:rPr>
      </w:pPr>
      <w:r w:rsidRPr="004D7A8F">
        <w:rPr>
          <w:rFonts w:eastAsiaTheme="minorEastAsia"/>
          <w:lang w:val="en-CA" w:eastAsia="ja-JP"/>
        </w:rPr>
        <w:t xml:space="preserve">Tim has authored the following books from Advisicon Press: </w:t>
      </w:r>
    </w:p>
    <w:p w:rsidR="004D7A8F" w:rsidRPr="004D7A8F" w:rsidRDefault="004D7A8F" w:rsidP="007604EB">
      <w:pPr>
        <w:pStyle w:val="ListParagraph"/>
        <w:numPr>
          <w:ilvl w:val="0"/>
          <w:numId w:val="12"/>
        </w:numPr>
        <w:ind w:right="21"/>
        <w:rPr>
          <w:lang w:eastAsia="ja-JP"/>
        </w:rPr>
      </w:pPr>
      <w:r w:rsidRPr="004D7A8F">
        <w:rPr>
          <w:lang w:eastAsia="ja-JP"/>
        </w:rPr>
        <w:t xml:space="preserve">MS Project Server – Executive and Portfolio Managers Guide, 2005 </w:t>
      </w:r>
    </w:p>
    <w:p w:rsidR="004D7A8F" w:rsidRPr="004D7A8F" w:rsidRDefault="004D7A8F" w:rsidP="007604EB">
      <w:pPr>
        <w:pStyle w:val="ListParagraph"/>
        <w:numPr>
          <w:ilvl w:val="0"/>
          <w:numId w:val="12"/>
        </w:numPr>
        <w:ind w:right="21"/>
        <w:rPr>
          <w:lang w:eastAsia="ja-JP"/>
        </w:rPr>
      </w:pPr>
      <w:r w:rsidRPr="004D7A8F">
        <w:rPr>
          <w:lang w:eastAsia="ja-JP"/>
        </w:rPr>
        <w:t xml:space="preserve">Mastering Requirements Gathering, 2004 </w:t>
      </w:r>
    </w:p>
    <w:p w:rsidR="004D7A8F" w:rsidRPr="004D7A8F" w:rsidRDefault="004D7A8F" w:rsidP="007604EB">
      <w:pPr>
        <w:pStyle w:val="ListParagraph"/>
        <w:numPr>
          <w:ilvl w:val="0"/>
          <w:numId w:val="12"/>
        </w:numPr>
        <w:ind w:right="21"/>
        <w:rPr>
          <w:lang w:eastAsia="ja-JP"/>
        </w:rPr>
      </w:pPr>
      <w:r w:rsidRPr="004D7A8F">
        <w:rPr>
          <w:lang w:eastAsia="ja-JP"/>
        </w:rPr>
        <w:t xml:space="preserve">MS Project Server – Administrators Guide, 2004 </w:t>
      </w:r>
    </w:p>
    <w:p w:rsidR="004D7A8F" w:rsidRPr="004D7A8F" w:rsidRDefault="004D7A8F" w:rsidP="007604EB">
      <w:pPr>
        <w:pStyle w:val="ListParagraph"/>
        <w:numPr>
          <w:ilvl w:val="0"/>
          <w:numId w:val="12"/>
        </w:numPr>
        <w:ind w:right="21"/>
        <w:rPr>
          <w:lang w:eastAsia="ja-JP"/>
        </w:rPr>
      </w:pPr>
      <w:r w:rsidRPr="004D7A8F">
        <w:rPr>
          <w:lang w:eastAsia="ja-JP"/>
        </w:rPr>
        <w:t xml:space="preserve">MS Project Server – Project Managers Guide, 2004 </w:t>
      </w:r>
    </w:p>
    <w:p w:rsidR="004D7A8F" w:rsidRPr="004D7A8F" w:rsidRDefault="004D7A8F" w:rsidP="007604EB">
      <w:pPr>
        <w:pStyle w:val="ListParagraph"/>
        <w:numPr>
          <w:ilvl w:val="0"/>
          <w:numId w:val="12"/>
        </w:numPr>
        <w:ind w:right="21"/>
        <w:rPr>
          <w:lang w:eastAsia="ja-JP"/>
        </w:rPr>
      </w:pPr>
      <w:r w:rsidRPr="004D7A8F">
        <w:rPr>
          <w:lang w:eastAsia="ja-JP"/>
        </w:rPr>
        <w:t xml:space="preserve">MS Project Server – Team Member Guide, 2004 </w:t>
      </w:r>
    </w:p>
    <w:p w:rsidR="004D7A8F" w:rsidRPr="004D7A8F" w:rsidRDefault="004D7A8F" w:rsidP="007604EB">
      <w:pPr>
        <w:pStyle w:val="ListParagraph"/>
        <w:numPr>
          <w:ilvl w:val="0"/>
          <w:numId w:val="12"/>
        </w:numPr>
        <w:ind w:right="21"/>
        <w:rPr>
          <w:lang w:eastAsia="ja-JP"/>
        </w:rPr>
      </w:pPr>
      <w:r w:rsidRPr="004D7A8F">
        <w:rPr>
          <w:lang w:eastAsia="ja-JP"/>
        </w:rPr>
        <w:t xml:space="preserve">Project Management Foundations, 2003 </w:t>
      </w:r>
    </w:p>
    <w:p w:rsidR="004D7A8F" w:rsidRPr="004D7A8F" w:rsidRDefault="004D7A8F" w:rsidP="007604EB">
      <w:pPr>
        <w:pStyle w:val="ListParagraph"/>
        <w:numPr>
          <w:ilvl w:val="0"/>
          <w:numId w:val="12"/>
        </w:numPr>
        <w:ind w:right="21"/>
        <w:rPr>
          <w:lang w:eastAsia="ja-JP"/>
        </w:rPr>
      </w:pPr>
      <w:r w:rsidRPr="004D7A8F">
        <w:rPr>
          <w:lang w:eastAsia="ja-JP"/>
        </w:rPr>
        <w:t xml:space="preserve">Project Management Advanced Approaches, 2003 </w:t>
      </w:r>
    </w:p>
    <w:p w:rsidR="004D7A8F" w:rsidRPr="004D7A8F" w:rsidRDefault="004D7A8F" w:rsidP="007604EB">
      <w:pPr>
        <w:pStyle w:val="ListParagraph"/>
        <w:numPr>
          <w:ilvl w:val="0"/>
          <w:numId w:val="12"/>
        </w:numPr>
        <w:ind w:right="21"/>
        <w:rPr>
          <w:lang w:eastAsia="ja-JP"/>
        </w:rPr>
      </w:pPr>
      <w:r w:rsidRPr="004D7A8F">
        <w:rPr>
          <w:lang w:eastAsia="ja-JP"/>
        </w:rPr>
        <w:t xml:space="preserve">Technical Project Management, 2002 </w:t>
      </w:r>
    </w:p>
    <w:p w:rsidR="004D7A8F" w:rsidRPr="004D7A8F" w:rsidRDefault="004D7A8F" w:rsidP="007604EB">
      <w:pPr>
        <w:pStyle w:val="ListParagraph"/>
        <w:numPr>
          <w:ilvl w:val="0"/>
          <w:numId w:val="12"/>
        </w:numPr>
        <w:ind w:right="21"/>
        <w:rPr>
          <w:lang w:eastAsia="ja-JP"/>
        </w:rPr>
      </w:pPr>
      <w:r w:rsidRPr="004D7A8F">
        <w:rPr>
          <w:lang w:eastAsia="ja-JP"/>
        </w:rPr>
        <w:t xml:space="preserve">Advanced Approaches to Project Management with MS Project, 2002 </w:t>
      </w:r>
    </w:p>
    <w:p w:rsidR="004D7A8F" w:rsidRPr="004D7A8F" w:rsidRDefault="004D7A8F" w:rsidP="007604EB">
      <w:pPr>
        <w:pStyle w:val="ListParagraph"/>
        <w:numPr>
          <w:ilvl w:val="0"/>
          <w:numId w:val="12"/>
        </w:numPr>
        <w:ind w:right="21"/>
        <w:rPr>
          <w:lang w:eastAsia="ja-JP"/>
        </w:rPr>
      </w:pPr>
      <w:r w:rsidRPr="004D7A8F">
        <w:rPr>
          <w:lang w:eastAsia="ja-JP"/>
        </w:rPr>
        <w:t xml:space="preserve">Managing &amp; Tracking with MS Project, 2001 </w:t>
      </w:r>
    </w:p>
    <w:p w:rsidR="004D7A8F" w:rsidRPr="004D7A8F" w:rsidRDefault="004D7A8F" w:rsidP="007604EB">
      <w:pPr>
        <w:pStyle w:val="ListParagraph"/>
        <w:numPr>
          <w:ilvl w:val="0"/>
          <w:numId w:val="12"/>
        </w:numPr>
        <w:ind w:right="21"/>
        <w:rPr>
          <w:lang w:eastAsia="ja-JP"/>
        </w:rPr>
      </w:pPr>
      <w:r w:rsidRPr="004D7A8F">
        <w:rPr>
          <w:lang w:eastAsia="ja-JP"/>
        </w:rPr>
        <w:t xml:space="preserve">MS Project Fundamentals to Managing Projects, 2000 </w:t>
      </w:r>
    </w:p>
    <w:p w:rsidR="004D7A8F" w:rsidRPr="004D7A8F" w:rsidRDefault="004D7A8F" w:rsidP="007604EB">
      <w:pPr>
        <w:pStyle w:val="ListParagraph"/>
        <w:numPr>
          <w:ilvl w:val="0"/>
          <w:numId w:val="12"/>
        </w:numPr>
        <w:ind w:right="21"/>
        <w:rPr>
          <w:lang w:eastAsia="ja-JP"/>
        </w:rPr>
      </w:pPr>
      <w:r w:rsidRPr="004D7A8F">
        <w:rPr>
          <w:lang w:eastAsia="ja-JP"/>
        </w:rPr>
        <w:t xml:space="preserve">Contributor to industry whitepapers/blogs </w:t>
      </w:r>
    </w:p>
    <w:p w:rsidR="004D7A8F" w:rsidRPr="004D7A8F" w:rsidRDefault="004D7A8F" w:rsidP="007604EB">
      <w:pPr>
        <w:pStyle w:val="ListParagraph"/>
        <w:numPr>
          <w:ilvl w:val="0"/>
          <w:numId w:val="12"/>
        </w:numPr>
        <w:ind w:right="21"/>
        <w:rPr>
          <w:lang w:eastAsia="ja-JP"/>
        </w:rPr>
      </w:pPr>
      <w:r w:rsidRPr="004D7A8F">
        <w:rPr>
          <w:lang w:eastAsia="ja-JP"/>
        </w:rPr>
        <w:t>Ongoing Updates and Revisions</w:t>
      </w:r>
    </w:p>
    <w:p w:rsidR="00844E98" w:rsidRPr="001374E3" w:rsidRDefault="00844E98" w:rsidP="007604EB">
      <w:pPr>
        <w:pStyle w:val="AdvisiconHeading"/>
        <w:ind w:left="0" w:right="21"/>
      </w:pPr>
      <w:r w:rsidRPr="001374E3">
        <w:t>Contact</w:t>
      </w:r>
    </w:p>
    <w:p w:rsidR="00844E98" w:rsidRPr="001374E3" w:rsidRDefault="00844E98" w:rsidP="007604EB">
      <w:pPr>
        <w:tabs>
          <w:tab w:val="left" w:pos="-1440"/>
          <w:tab w:val="left" w:pos="-720"/>
          <w:tab w:val="left" w:pos="0"/>
          <w:tab w:val="left" w:pos="462"/>
        </w:tabs>
        <w:suppressAutoHyphens/>
        <w:ind w:left="0" w:right="21" w:firstLine="547"/>
        <w:jc w:val="both"/>
        <w:rPr>
          <w:rFonts w:ascii="Segoe UI" w:hAnsi="Segoe UI" w:cs="Segoe UI"/>
        </w:rPr>
      </w:pPr>
      <w:r w:rsidRPr="001374E3">
        <w:rPr>
          <w:rFonts w:ascii="Segoe UI" w:hAnsi="Segoe UI" w:cs="Segoe UI"/>
        </w:rPr>
        <w:t xml:space="preserve">Phone: </w:t>
      </w:r>
      <w:r w:rsidRPr="001374E3">
        <w:rPr>
          <w:rFonts w:ascii="Segoe UI" w:hAnsi="Segoe UI" w:cs="Segoe UI"/>
        </w:rPr>
        <w:tab/>
        <w:t>(866) 362-3847 Corporate</w:t>
      </w:r>
    </w:p>
    <w:p w:rsidR="00844E98" w:rsidRDefault="00844E98" w:rsidP="007604EB">
      <w:pPr>
        <w:tabs>
          <w:tab w:val="left" w:pos="-1440"/>
          <w:tab w:val="left" w:pos="-720"/>
          <w:tab w:val="left" w:pos="0"/>
          <w:tab w:val="left" w:pos="462"/>
        </w:tabs>
        <w:suppressAutoHyphens/>
        <w:ind w:left="0" w:right="21" w:firstLine="547"/>
        <w:jc w:val="both"/>
        <w:rPr>
          <w:rFonts w:ascii="Segoe UI" w:hAnsi="Segoe UI" w:cs="Segoe UI"/>
        </w:rPr>
      </w:pPr>
      <w:r w:rsidRPr="001374E3">
        <w:rPr>
          <w:rFonts w:ascii="Segoe UI" w:hAnsi="Segoe UI" w:cs="Segoe UI"/>
        </w:rPr>
        <w:t xml:space="preserve">Email: </w:t>
      </w:r>
      <w:r w:rsidRPr="001374E3">
        <w:rPr>
          <w:rFonts w:ascii="Segoe UI" w:hAnsi="Segoe UI" w:cs="Segoe UI"/>
        </w:rPr>
        <w:tab/>
      </w:r>
      <w:hyperlink r:id="rId10" w:history="1">
        <w:r w:rsidR="007604EB" w:rsidRPr="00EF513B">
          <w:rPr>
            <w:rStyle w:val="Hyperlink"/>
            <w:rFonts w:ascii="Segoe UI" w:hAnsi="Segoe UI" w:cs="Segoe UI"/>
          </w:rPr>
          <w:t>tim.runcie@Advisicon.com</w:t>
        </w:r>
      </w:hyperlink>
      <w:r w:rsidRPr="001374E3">
        <w:rPr>
          <w:rFonts w:ascii="Segoe UI" w:hAnsi="Segoe UI" w:cs="Segoe UI"/>
        </w:rPr>
        <w:tab/>
      </w:r>
    </w:p>
    <w:p w:rsidR="00844E98" w:rsidRPr="001374E3" w:rsidRDefault="00844E98" w:rsidP="007604EB">
      <w:pPr>
        <w:tabs>
          <w:tab w:val="left" w:pos="-1440"/>
          <w:tab w:val="left" w:pos="-720"/>
          <w:tab w:val="left" w:pos="0"/>
          <w:tab w:val="left" w:pos="462"/>
        </w:tabs>
        <w:suppressAutoHyphens/>
        <w:ind w:left="0" w:right="21" w:firstLine="547"/>
        <w:jc w:val="both"/>
        <w:rPr>
          <w:rFonts w:ascii="Segoe UI" w:hAnsi="Segoe UI" w:cs="Segoe UI"/>
          <w:spacing w:val="-2"/>
        </w:rPr>
      </w:pPr>
      <w:r w:rsidRPr="001374E3">
        <w:rPr>
          <w:rFonts w:ascii="Segoe UI" w:hAnsi="Segoe UI" w:cs="Segoe UI"/>
        </w:rPr>
        <w:t>URL:</w:t>
      </w:r>
      <w:r w:rsidRPr="001374E3">
        <w:rPr>
          <w:rFonts w:ascii="Segoe UI" w:hAnsi="Segoe UI" w:cs="Segoe UI"/>
        </w:rPr>
        <w:tab/>
      </w:r>
      <w:hyperlink r:id="rId11" w:history="1">
        <w:r w:rsidRPr="001374E3">
          <w:rPr>
            <w:rStyle w:val="Hyperlink"/>
            <w:rFonts w:ascii="Segoe UI" w:hAnsi="Segoe UI" w:cs="Segoe UI"/>
          </w:rPr>
          <w:t>www.Advisicon.com</w:t>
        </w:r>
      </w:hyperlink>
      <w:r w:rsidRPr="001374E3">
        <w:rPr>
          <w:rFonts w:ascii="Segoe UI" w:hAnsi="Segoe UI" w:cs="Segoe UI"/>
        </w:rPr>
        <w:t xml:space="preserve"> </w:t>
      </w:r>
      <w:bookmarkStart w:id="0" w:name="_GoBack"/>
      <w:bookmarkEnd w:id="0"/>
    </w:p>
    <w:sectPr w:rsidR="00844E98" w:rsidRPr="001374E3" w:rsidSect="00B65A0B">
      <w:footerReference w:type="even" r:id="rId12"/>
      <w:footerReference w:type="default" r:id="rId13"/>
      <w:headerReference w:type="first" r:id="rId14"/>
      <w:type w:val="continuous"/>
      <w:pgSz w:w="12240" w:h="15840" w:code="1"/>
      <w:pgMar w:top="1652" w:right="1714" w:bottom="720" w:left="965" w:header="720" w:footer="18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376" w:rsidRDefault="00864E28">
      <w:r>
        <w:separator/>
      </w:r>
    </w:p>
  </w:endnote>
  <w:endnote w:type="continuationSeparator" w:id="0">
    <w:p w:rsidR="00D63376" w:rsidRDefault="00864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015D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37E81" w:rsidRDefault="00155325">
    <w:pPr>
      <w:pStyle w:val="Footer"/>
    </w:pPr>
  </w:p>
  <w:p w:rsidR="00037E81" w:rsidRDefault="0015532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2" w:space="0" w:color="FF0000"/>
      </w:tblBorders>
      <w:tblCellMar>
        <w:top w:w="72" w:type="dxa"/>
        <w:left w:w="14" w:type="dxa"/>
        <w:right w:w="14" w:type="dxa"/>
      </w:tblCellMar>
      <w:tblLook w:val="04A0" w:firstRow="1" w:lastRow="0" w:firstColumn="1" w:lastColumn="0" w:noHBand="0" w:noVBand="1"/>
    </w:tblPr>
    <w:tblGrid>
      <w:gridCol w:w="7796"/>
      <w:gridCol w:w="1793"/>
    </w:tblGrid>
    <w:tr w:rsidR="00155325" w:rsidRPr="007A32A6" w:rsidTr="004153B4">
      <w:tc>
        <w:tcPr>
          <w:tcW w:w="4355" w:type="pct"/>
        </w:tcPr>
        <w:p w:rsidR="00155325" w:rsidRPr="007A32A6" w:rsidRDefault="00155325" w:rsidP="00155325">
          <w:pPr>
            <w:pStyle w:val="Footer"/>
            <w:ind w:left="90"/>
            <w:rPr>
              <w:rFonts w:asciiTheme="majorHAnsi" w:hAnsiTheme="majorHAnsi"/>
              <w:i/>
              <w:color w:val="808080" w:themeColor="background1" w:themeShade="80"/>
            </w:rPr>
          </w:pPr>
          <w:r w:rsidRPr="00065A00">
            <w:rPr>
              <w:rFonts w:asciiTheme="majorHAnsi" w:hAnsiTheme="majorHAnsi"/>
              <w:i/>
              <w:color w:val="808080" w:themeColor="background1" w:themeShade="80"/>
              <w:sz w:val="16"/>
            </w:rPr>
            <w:t xml:space="preserve">Advisicon© 2013 </w:t>
          </w:r>
          <w:r w:rsidRPr="00065A00">
            <w:rPr>
              <w:rFonts w:asciiTheme="majorHAnsi" w:hAnsiTheme="majorHAnsi"/>
              <w:i/>
              <w:color w:val="808080" w:themeColor="background1" w:themeShade="80"/>
              <w:sz w:val="16"/>
            </w:rPr>
            <w:sym w:font="Wingdings" w:char="F0A0"/>
          </w:r>
          <w:r w:rsidRPr="00065A00">
            <w:rPr>
              <w:rFonts w:asciiTheme="majorHAnsi" w:hAnsiTheme="majorHAnsi"/>
              <w:i/>
              <w:color w:val="808080" w:themeColor="background1" w:themeShade="80"/>
              <w:sz w:val="16"/>
            </w:rPr>
            <w:t xml:space="preserve"> </w:t>
          </w:r>
          <w:r w:rsidRPr="00065A00">
            <w:rPr>
              <w:rFonts w:cstheme="minorHAnsi"/>
              <w:i/>
              <w:color w:val="808080" w:themeColor="background1" w:themeShade="80"/>
              <w:sz w:val="16"/>
            </w:rPr>
            <w:t>“Helping You Build A Project Management Culture”</w:t>
          </w:r>
        </w:p>
      </w:tc>
      <w:tc>
        <w:tcPr>
          <w:tcW w:w="645" w:type="pct"/>
        </w:tcPr>
        <w:p w:rsidR="00155325" w:rsidRPr="007A32A6" w:rsidRDefault="00155325" w:rsidP="00155325">
          <w:pPr>
            <w:pStyle w:val="Footer"/>
            <w:jc w:val="right"/>
            <w:rPr>
              <w:rFonts w:asciiTheme="majorHAnsi" w:hAnsiTheme="majorHAnsi"/>
              <w:color w:val="808080" w:themeColor="background1" w:themeShade="80"/>
              <w:sz w:val="18"/>
            </w:rPr>
          </w:pPr>
          <w:r w:rsidRPr="007A32A6">
            <w:rPr>
              <w:rFonts w:asciiTheme="majorHAnsi" w:hAnsiTheme="majorHAnsi"/>
              <w:color w:val="808080" w:themeColor="background1" w:themeShade="80"/>
              <w:sz w:val="18"/>
            </w:rPr>
            <w:fldChar w:fldCharType="begin"/>
          </w:r>
          <w:r w:rsidRPr="007A32A6">
            <w:rPr>
              <w:rFonts w:asciiTheme="majorHAnsi" w:hAnsiTheme="majorHAnsi"/>
              <w:color w:val="808080" w:themeColor="background1" w:themeShade="80"/>
              <w:sz w:val="18"/>
            </w:rPr>
            <w:instrText xml:space="preserve"> PAGE   \* MERGEFORMAT </w:instrText>
          </w:r>
          <w:r w:rsidRPr="007A32A6">
            <w:rPr>
              <w:rFonts w:asciiTheme="majorHAnsi" w:hAnsiTheme="majorHAnsi"/>
              <w:color w:val="808080" w:themeColor="background1" w:themeShade="80"/>
              <w:sz w:val="18"/>
            </w:rPr>
            <w:fldChar w:fldCharType="separate"/>
          </w:r>
          <w:r>
            <w:rPr>
              <w:rFonts w:asciiTheme="majorHAnsi" w:hAnsiTheme="majorHAnsi"/>
              <w:noProof/>
              <w:color w:val="808080" w:themeColor="background1" w:themeShade="80"/>
              <w:sz w:val="18"/>
            </w:rPr>
            <w:t>2</w:t>
          </w:r>
          <w:r w:rsidRPr="007A32A6">
            <w:rPr>
              <w:rFonts w:asciiTheme="majorHAnsi" w:hAnsiTheme="majorHAnsi"/>
              <w:noProof/>
              <w:color w:val="808080" w:themeColor="background1" w:themeShade="80"/>
              <w:sz w:val="18"/>
            </w:rPr>
            <w:fldChar w:fldCharType="end"/>
          </w:r>
        </w:p>
      </w:tc>
    </w:tr>
  </w:tbl>
  <w:p w:rsidR="00037E81" w:rsidRPr="004D7A8F" w:rsidRDefault="00155325" w:rsidP="004D7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376" w:rsidRDefault="00864E28">
      <w:r>
        <w:separator/>
      </w:r>
    </w:p>
  </w:footnote>
  <w:footnote w:type="continuationSeparator" w:id="0">
    <w:p w:rsidR="00D63376" w:rsidRDefault="00864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Pr="004D7A8F" w:rsidRDefault="00155325" w:rsidP="004D7A8F">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7200"/>
    <w:multiLevelType w:val="hybridMultilevel"/>
    <w:tmpl w:val="602E3FC6"/>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A0009"/>
    <w:multiLevelType w:val="hybridMultilevel"/>
    <w:tmpl w:val="0494081E"/>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436AE"/>
    <w:multiLevelType w:val="hybridMultilevel"/>
    <w:tmpl w:val="C3041A70"/>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B1396"/>
    <w:multiLevelType w:val="hybridMultilevel"/>
    <w:tmpl w:val="1D7C6880"/>
    <w:lvl w:ilvl="0" w:tplc="0F66F930">
      <w:numFmt w:val="bullet"/>
      <w:lvlText w:val=""/>
      <w:lvlJc w:val="left"/>
      <w:pPr>
        <w:ind w:left="1555" w:hanging="360"/>
      </w:pPr>
      <w:rPr>
        <w:rFonts w:ascii="Symbol" w:eastAsia="Times New Roman" w:hAnsi="Symbol" w:cs="Segoe UI"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4">
    <w:nsid w:val="21A44C62"/>
    <w:multiLevelType w:val="hybridMultilevel"/>
    <w:tmpl w:val="FEE64266"/>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775A05"/>
    <w:multiLevelType w:val="hybridMultilevel"/>
    <w:tmpl w:val="86866C44"/>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172B9B"/>
    <w:multiLevelType w:val="hybridMultilevel"/>
    <w:tmpl w:val="363C1532"/>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A95A0F"/>
    <w:multiLevelType w:val="hybridMultilevel"/>
    <w:tmpl w:val="387A2E8E"/>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E0C67"/>
    <w:multiLevelType w:val="hybridMultilevel"/>
    <w:tmpl w:val="F416ABA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43C2D2A"/>
    <w:multiLevelType w:val="hybridMultilevel"/>
    <w:tmpl w:val="B3681344"/>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233A48"/>
    <w:multiLevelType w:val="hybridMultilevel"/>
    <w:tmpl w:val="D75800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95B76B7"/>
    <w:multiLevelType w:val="hybridMultilevel"/>
    <w:tmpl w:val="A072B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5038FF"/>
    <w:multiLevelType w:val="hybridMultilevel"/>
    <w:tmpl w:val="9CD0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4C39CB"/>
    <w:multiLevelType w:val="hybridMultilevel"/>
    <w:tmpl w:val="9BF2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FD4AA4"/>
    <w:multiLevelType w:val="hybridMultilevel"/>
    <w:tmpl w:val="2508FE62"/>
    <w:lvl w:ilvl="0" w:tplc="93FE195C">
      <w:start w:val="1"/>
      <w:numFmt w:val="bullet"/>
      <w:pStyle w:val="Indented"/>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0"/>
  </w:num>
  <w:num w:numId="3">
    <w:abstractNumId w:val="14"/>
  </w:num>
  <w:num w:numId="4">
    <w:abstractNumId w:val="8"/>
  </w:num>
  <w:num w:numId="5">
    <w:abstractNumId w:val="11"/>
  </w:num>
  <w:num w:numId="6">
    <w:abstractNumId w:val="13"/>
  </w:num>
  <w:num w:numId="7">
    <w:abstractNumId w:val="7"/>
  </w:num>
  <w:num w:numId="8">
    <w:abstractNumId w:val="3"/>
  </w:num>
  <w:num w:numId="9">
    <w:abstractNumId w:val="6"/>
  </w:num>
  <w:num w:numId="10">
    <w:abstractNumId w:val="4"/>
  </w:num>
  <w:num w:numId="11">
    <w:abstractNumId w:val="5"/>
  </w:num>
  <w:num w:numId="12">
    <w:abstractNumId w:val="9"/>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98"/>
    <w:rsid w:val="00015D5D"/>
    <w:rsid w:val="00155325"/>
    <w:rsid w:val="002A50E4"/>
    <w:rsid w:val="003F7A1D"/>
    <w:rsid w:val="004D7A8F"/>
    <w:rsid w:val="005348F1"/>
    <w:rsid w:val="00610559"/>
    <w:rsid w:val="0063155F"/>
    <w:rsid w:val="007604EB"/>
    <w:rsid w:val="00826BC4"/>
    <w:rsid w:val="00844E98"/>
    <w:rsid w:val="00864E28"/>
    <w:rsid w:val="00A83842"/>
    <w:rsid w:val="00BA4CE9"/>
    <w:rsid w:val="00BB086A"/>
    <w:rsid w:val="00D16E11"/>
    <w:rsid w:val="00D27A3E"/>
    <w:rsid w:val="00D63376"/>
    <w:rsid w:val="00E0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84DC96-AA1F-4909-A547-120E09B8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A8F"/>
    <w:pPr>
      <w:spacing w:after="0" w:line="240" w:lineRule="auto"/>
      <w:ind w:left="835" w:right="835"/>
    </w:pPr>
    <w:rPr>
      <w:rFonts w:eastAsia="Times New Roman" w:cs="Times New Roman"/>
      <w:spacing w:val="-5"/>
      <w:sz w:val="20"/>
      <w:szCs w:val="20"/>
    </w:rPr>
  </w:style>
  <w:style w:type="paragraph" w:styleId="Heading1">
    <w:name w:val="heading 1"/>
    <w:basedOn w:val="Normal"/>
    <w:next w:val="Normal"/>
    <w:link w:val="Heading1Char"/>
    <w:uiPriority w:val="9"/>
    <w:qFormat/>
    <w:rsid w:val="00D27A3E"/>
    <w:pPr>
      <w:spacing w:before="300" w:after="40"/>
      <w:outlineLvl w:val="0"/>
    </w:pPr>
    <w:rPr>
      <w:rFonts w:eastAsiaTheme="minorEastAsia"/>
      <w:smallCaps/>
      <w:spacing w:val="5"/>
      <w:sz w:val="32"/>
      <w:szCs w:val="32"/>
      <w:lang w:val="en-CA"/>
    </w:rPr>
  </w:style>
  <w:style w:type="paragraph" w:styleId="Heading2">
    <w:name w:val="heading 2"/>
    <w:basedOn w:val="Normal"/>
    <w:next w:val="Normal"/>
    <w:link w:val="Heading2Char"/>
    <w:unhideWhenUsed/>
    <w:qFormat/>
    <w:rsid w:val="00D27A3E"/>
    <w:pPr>
      <w:outlineLvl w:val="1"/>
    </w:pPr>
    <w:rPr>
      <w:rFonts w:eastAsiaTheme="minorEastAsia"/>
      <w:smallCaps/>
      <w:spacing w:val="5"/>
      <w:sz w:val="28"/>
      <w:szCs w:val="28"/>
      <w:lang w:val="en-CA"/>
    </w:rPr>
  </w:style>
  <w:style w:type="paragraph" w:styleId="Heading3">
    <w:name w:val="heading 3"/>
    <w:basedOn w:val="Normal"/>
    <w:next w:val="Normal"/>
    <w:link w:val="Heading3Char"/>
    <w:uiPriority w:val="9"/>
    <w:unhideWhenUsed/>
    <w:qFormat/>
    <w:rsid w:val="00D27A3E"/>
    <w:pPr>
      <w:outlineLvl w:val="2"/>
    </w:pPr>
    <w:rPr>
      <w:rFonts w:eastAsiaTheme="minorEastAsia"/>
      <w:smallCaps/>
      <w:spacing w:val="5"/>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A3E"/>
    <w:rPr>
      <w:rFonts w:eastAsiaTheme="minorEastAsia"/>
      <w:smallCaps/>
      <w:spacing w:val="5"/>
      <w:sz w:val="32"/>
      <w:szCs w:val="32"/>
      <w:lang w:val="en-CA"/>
    </w:rPr>
  </w:style>
  <w:style w:type="paragraph" w:customStyle="1" w:styleId="AdvisiconHeading">
    <w:name w:val="Advisicon Heading"/>
    <w:basedOn w:val="Heading1"/>
    <w:next w:val="Normal"/>
    <w:link w:val="AdvisiconHeadingChar"/>
    <w:qFormat/>
    <w:rsid w:val="00BB086A"/>
    <w:pPr>
      <w:keepNext/>
      <w:keepLines/>
      <w:pBdr>
        <w:bottom w:val="single" w:sz="8" w:space="0" w:color="DBE5F1" w:themeColor="accent1" w:themeTint="33"/>
      </w:pBdr>
      <w:spacing w:before="240" w:after="120"/>
    </w:pPr>
    <w:rPr>
      <w:rFonts w:ascii="Century Gothic" w:eastAsiaTheme="majorEastAsia" w:hAnsi="Century Gothic" w:cstheme="majorBidi"/>
      <w:smallCaps w:val="0"/>
      <w:color w:val="C00000"/>
      <w:sz w:val="28"/>
      <w:szCs w:val="36"/>
      <w:lang w:eastAsia="ja-JP"/>
    </w:rPr>
  </w:style>
  <w:style w:type="character" w:customStyle="1" w:styleId="AdvisiconHeadingChar">
    <w:name w:val="Advisicon Heading Char"/>
    <w:basedOn w:val="Heading1Char"/>
    <w:link w:val="AdvisiconHeading"/>
    <w:rsid w:val="00BB086A"/>
    <w:rPr>
      <w:rFonts w:ascii="Century Gothic" w:eastAsiaTheme="majorEastAsia" w:hAnsi="Century Gothic" w:cstheme="majorBidi"/>
      <w:smallCaps w:val="0"/>
      <w:color w:val="C00000"/>
      <w:spacing w:val="5"/>
      <w:sz w:val="28"/>
      <w:szCs w:val="36"/>
      <w:lang w:val="en-CA" w:eastAsia="ja-JP"/>
    </w:rPr>
  </w:style>
  <w:style w:type="paragraph" w:customStyle="1" w:styleId="AdvisiconTitle">
    <w:name w:val="Advisicon Title"/>
    <w:basedOn w:val="Heading1"/>
    <w:link w:val="AdvisiconTitleChar"/>
    <w:qFormat/>
    <w:rsid w:val="003F7A1D"/>
    <w:pPr>
      <w:keepNext/>
      <w:keepLines/>
      <w:spacing w:before="120" w:after="120"/>
      <w:jc w:val="center"/>
    </w:pPr>
    <w:rPr>
      <w:rFonts w:ascii="Century Gothic" w:hAnsi="Century Gothic" w:cs="Segoe UI"/>
      <w:sz w:val="36"/>
      <w14:shadow w14:blurRad="50800" w14:dist="38100" w14:dir="2700000" w14:sx="100000" w14:sy="100000" w14:kx="0" w14:ky="0" w14:algn="tl">
        <w14:srgbClr w14:val="000000">
          <w14:alpha w14:val="60000"/>
        </w14:srgbClr>
      </w14:shadow>
    </w:rPr>
  </w:style>
  <w:style w:type="character" w:customStyle="1" w:styleId="AdvisiconTitleChar">
    <w:name w:val="Advisicon Title Char"/>
    <w:basedOn w:val="Heading1Char"/>
    <w:link w:val="AdvisiconTitle"/>
    <w:rsid w:val="003F7A1D"/>
    <w:rPr>
      <w:rFonts w:ascii="Century Gothic" w:eastAsiaTheme="minorEastAsia" w:hAnsi="Century Gothic" w:cs="Segoe UI"/>
      <w:smallCaps/>
      <w:spacing w:val="5"/>
      <w:sz w:val="36"/>
      <w:szCs w:val="32"/>
      <w:lang w:val="en-CA"/>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uiPriority w:val="9"/>
    <w:rsid w:val="00D27A3E"/>
    <w:rPr>
      <w:rFonts w:eastAsiaTheme="minorEastAsia"/>
      <w:smallCaps/>
      <w:spacing w:val="5"/>
      <w:sz w:val="28"/>
      <w:szCs w:val="28"/>
      <w:lang w:val="en-CA"/>
    </w:rPr>
  </w:style>
  <w:style w:type="character" w:customStyle="1" w:styleId="Heading3Char">
    <w:name w:val="Heading 3 Char"/>
    <w:basedOn w:val="DefaultParagraphFont"/>
    <w:link w:val="Heading3"/>
    <w:uiPriority w:val="9"/>
    <w:rsid w:val="00D27A3E"/>
    <w:rPr>
      <w:rFonts w:eastAsiaTheme="minorEastAsia"/>
      <w:smallCaps/>
      <w:spacing w:val="5"/>
      <w:sz w:val="24"/>
      <w:szCs w:val="24"/>
      <w:lang w:val="en-CA"/>
    </w:rPr>
  </w:style>
  <w:style w:type="paragraph" w:styleId="Footer">
    <w:name w:val="footer"/>
    <w:basedOn w:val="Normal"/>
    <w:link w:val="FooterChar"/>
    <w:uiPriority w:val="99"/>
    <w:unhideWhenUsed/>
    <w:qFormat/>
    <w:rsid w:val="00D27A3E"/>
    <w:pPr>
      <w:tabs>
        <w:tab w:val="center" w:pos="4680"/>
        <w:tab w:val="right" w:pos="9360"/>
      </w:tabs>
    </w:pPr>
  </w:style>
  <w:style w:type="character" w:customStyle="1" w:styleId="FooterChar">
    <w:name w:val="Footer Char"/>
    <w:basedOn w:val="DefaultParagraphFont"/>
    <w:link w:val="Footer"/>
    <w:uiPriority w:val="99"/>
    <w:rsid w:val="00D27A3E"/>
  </w:style>
  <w:style w:type="character" w:styleId="Emphasis">
    <w:name w:val="Emphasis"/>
    <w:uiPriority w:val="20"/>
    <w:qFormat/>
    <w:rsid w:val="00D27A3E"/>
    <w:rPr>
      <w:b/>
      <w:bCs/>
      <w:i/>
      <w:iCs/>
      <w:spacing w:val="10"/>
    </w:rPr>
  </w:style>
  <w:style w:type="paragraph" w:styleId="NoSpacing">
    <w:name w:val="No Spacing"/>
    <w:link w:val="NoSpacingChar"/>
    <w:uiPriority w:val="1"/>
    <w:qFormat/>
    <w:rsid w:val="00D27A3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27A3E"/>
    <w:rPr>
      <w:rFonts w:eastAsiaTheme="minorEastAsia"/>
      <w:lang w:eastAsia="ja-JP"/>
    </w:rPr>
  </w:style>
  <w:style w:type="paragraph" w:styleId="ListParagraph">
    <w:name w:val="List Paragraph"/>
    <w:basedOn w:val="Normal"/>
    <w:uiPriority w:val="34"/>
    <w:qFormat/>
    <w:rsid w:val="00D27A3E"/>
    <w:pPr>
      <w:ind w:left="720"/>
      <w:contextualSpacing/>
      <w:jc w:val="both"/>
    </w:pPr>
    <w:rPr>
      <w:rFonts w:eastAsiaTheme="minorEastAsia"/>
      <w:lang w:val="en-CA"/>
    </w:rPr>
  </w:style>
  <w:style w:type="paragraph" w:styleId="TOCHeading">
    <w:name w:val="TOC Heading"/>
    <w:basedOn w:val="Heading1"/>
    <w:next w:val="Normal"/>
    <w:uiPriority w:val="39"/>
    <w:unhideWhenUsed/>
    <w:qFormat/>
    <w:rsid w:val="00D27A3E"/>
    <w:pPr>
      <w:keepNext/>
      <w:keepLines/>
      <w:spacing w:before="480" w:after="0"/>
      <w:outlineLvl w:val="9"/>
    </w:pPr>
    <w:rPr>
      <w:rFonts w:asciiTheme="majorHAnsi" w:eastAsiaTheme="majorEastAsia" w:hAnsiTheme="majorHAnsi" w:cstheme="majorBidi"/>
      <w:b/>
      <w:bCs/>
      <w:smallCaps w:val="0"/>
      <w:color w:val="365F91" w:themeColor="accent1" w:themeShade="BF"/>
      <w:spacing w:val="0"/>
      <w:sz w:val="28"/>
      <w:szCs w:val="28"/>
      <w:lang w:val="en-US" w:eastAsia="ja-JP"/>
    </w:rPr>
  </w:style>
  <w:style w:type="paragraph" w:styleId="BodyText">
    <w:name w:val="Body Text"/>
    <w:basedOn w:val="Normal"/>
    <w:link w:val="BodyTextChar"/>
    <w:rsid w:val="00844E98"/>
    <w:pPr>
      <w:spacing w:after="220" w:line="180" w:lineRule="atLeast"/>
      <w:jc w:val="both"/>
    </w:pPr>
  </w:style>
  <w:style w:type="character" w:customStyle="1" w:styleId="BodyTextChar">
    <w:name w:val="Body Text Char"/>
    <w:basedOn w:val="DefaultParagraphFont"/>
    <w:link w:val="BodyText"/>
    <w:rsid w:val="00844E98"/>
    <w:rPr>
      <w:rFonts w:ascii="Arial" w:eastAsia="Times New Roman" w:hAnsi="Arial" w:cs="Times New Roman"/>
      <w:spacing w:val="-5"/>
      <w:sz w:val="20"/>
      <w:szCs w:val="20"/>
    </w:rPr>
  </w:style>
  <w:style w:type="paragraph" w:styleId="Header">
    <w:name w:val="header"/>
    <w:basedOn w:val="Normal"/>
    <w:link w:val="HeaderChar"/>
    <w:rsid w:val="00844E98"/>
    <w:pPr>
      <w:keepLines/>
      <w:tabs>
        <w:tab w:val="center" w:pos="4320"/>
        <w:tab w:val="right" w:pos="8640"/>
      </w:tabs>
      <w:spacing w:after="600" w:line="180" w:lineRule="atLeast"/>
      <w:jc w:val="both"/>
    </w:pPr>
  </w:style>
  <w:style w:type="character" w:customStyle="1" w:styleId="HeaderChar">
    <w:name w:val="Header Char"/>
    <w:basedOn w:val="DefaultParagraphFont"/>
    <w:link w:val="Header"/>
    <w:rsid w:val="00844E98"/>
    <w:rPr>
      <w:rFonts w:ascii="Arial" w:eastAsia="Times New Roman" w:hAnsi="Arial" w:cs="Times New Roman"/>
      <w:spacing w:val="-5"/>
      <w:sz w:val="20"/>
      <w:szCs w:val="20"/>
    </w:rPr>
  </w:style>
  <w:style w:type="character" w:styleId="PageNumber">
    <w:name w:val="page number"/>
    <w:rsid w:val="00844E98"/>
    <w:rPr>
      <w:sz w:val="18"/>
    </w:rPr>
  </w:style>
  <w:style w:type="paragraph" w:styleId="Title">
    <w:name w:val="Title"/>
    <w:basedOn w:val="Normal"/>
    <w:link w:val="TitleChar"/>
    <w:qFormat/>
    <w:rsid w:val="00844E98"/>
    <w:pPr>
      <w:autoSpaceDE w:val="0"/>
      <w:autoSpaceDN w:val="0"/>
      <w:ind w:left="0" w:right="0"/>
      <w:jc w:val="center"/>
    </w:pPr>
    <w:rPr>
      <w:rFonts w:ascii="Times New Roman" w:hAnsi="Times New Roman"/>
      <w:spacing w:val="0"/>
      <w:sz w:val="28"/>
      <w:szCs w:val="28"/>
    </w:rPr>
  </w:style>
  <w:style w:type="character" w:customStyle="1" w:styleId="TitleChar">
    <w:name w:val="Title Char"/>
    <w:basedOn w:val="DefaultParagraphFont"/>
    <w:link w:val="Title"/>
    <w:rsid w:val="00844E98"/>
    <w:rPr>
      <w:rFonts w:ascii="Times New Roman" w:eastAsia="Times New Roman" w:hAnsi="Times New Roman" w:cs="Times New Roman"/>
      <w:sz w:val="28"/>
      <w:szCs w:val="28"/>
    </w:rPr>
  </w:style>
  <w:style w:type="character" w:styleId="Hyperlink">
    <w:name w:val="Hyperlink"/>
    <w:basedOn w:val="DefaultParagraphFont"/>
    <w:rsid w:val="00844E98"/>
    <w:rPr>
      <w:color w:val="0000FF"/>
      <w:u w:val="single"/>
    </w:rPr>
  </w:style>
  <w:style w:type="paragraph" w:customStyle="1" w:styleId="Indented">
    <w:name w:val="Indented"/>
    <w:basedOn w:val="Normal"/>
    <w:autoRedefine/>
    <w:rsid w:val="00844E98"/>
    <w:pPr>
      <w:numPr>
        <w:numId w:val="3"/>
      </w:numPr>
      <w:ind w:right="0"/>
    </w:pPr>
    <w:rPr>
      <w:rFonts w:cs="Arial"/>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1.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20" Type="http://schemas.openxmlformats.org/officeDocument/2006/relationships/customXml" Target="../customXml/item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visicon.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tim.runcie@Advisicon.com"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visicon">
      <a:majorFont>
        <a:latin typeface="Century Gothic"/>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DC3D78B2EE350F46B3B9969ECDCF083A" ma:contentTypeVersion="8" ma:contentTypeDescription="Create a new document." ma:contentTypeScope="" ma:versionID="698798ca3a971c9a6663fa93cdc2095c">
  <xsd:schema xmlns:xsd="http://www.w3.org/2001/XMLSchema" xmlns:xs="http://www.w3.org/2001/XMLSchema" xmlns:p="http://schemas.microsoft.com/office/2006/metadata/properties" xmlns:ns2="http://schemas.microsoft.com/sharepoint/v3/fields" xmlns:ns3="93c2c0a6-ca45-4a0e-8e57-b246e65d93c6" xmlns:ns4="2e0cdd25-ce50-4428-99a7-3ad95d74dfbe" targetNamespace="http://schemas.microsoft.com/office/2006/metadata/properties" ma:root="true" ma:fieldsID="29caa9b2833cc08ceb3a7a44377395a2" ns2:_="" ns3:_="" ns4:_="">
    <xsd:import namespace="http://schemas.microsoft.com/sharepoint/v3/fields"/>
    <xsd:import namespace="93c2c0a6-ca45-4a0e-8e57-b246e65d93c6"/>
    <xsd:import namespace="2e0cdd25-ce50-4428-99a7-3ad95d74dfbe"/>
    <xsd:element name="properties">
      <xsd:complexType>
        <xsd:sequence>
          <xsd:element name="documentManagement">
            <xsd:complexType>
              <xsd:all>
                <xsd:element ref="ns2:_DCDateModified" minOccurs="0"/>
                <xsd:element ref="ns3:_dlc_DocId" minOccurs="0"/>
                <xsd:element ref="ns3:_dlc_DocIdUrl" minOccurs="0"/>
                <xsd:element ref="ns3:_dlc_DocIdPersistId" minOccurs="0"/>
                <xsd:element ref="ns4:Original_x0020_Cre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2"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e0cdd25-ce50-4428-99a7-3ad95d74dfbe" elementFormDefault="qualified">
    <xsd:import namespace="http://schemas.microsoft.com/office/2006/documentManagement/types"/>
    <xsd:import namespace="http://schemas.microsoft.com/office/infopath/2007/PartnerControls"/>
    <xsd:element name="Original_x0020_Creator" ma:index="13" nillable="true" ma:displayName="Original Creator" ma:description="The original creator of this presentation." ma:list="UserInfo" ma:SharePointGroup="0" ma:internalName="Original_x0020_Creato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ma:index="1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2014-02-26T08:00:00+00:00</_DCDateModified>
    <Original_x0020_Creator xmlns="2e0cdd25-ce50-4428-99a7-3ad95d74dfbe">
      <UserInfo>
        <DisplayName>NETWORK\Kristin Raglione</DisplayName>
        <AccountId>232</AccountId>
        <AccountType/>
      </UserInfo>
    </Original_x0020_Creator>
    <_dlc_DocId xmlns="93c2c0a6-ca45-4a0e-8e57-b246e65d93c6">THEVAULT-139-903</_dlc_DocId>
    <_dlc_DocIdUrl xmlns="93c2c0a6-ca45-4a0e-8e57-b246e65d93c6">
      <Url>https://intranet.advisicon.com:447/dept/salesandmarketing/_layouts/DocIdRedir.aspx?ID=THEVAULT-139-903</Url>
      <Description>THEVAULT-139-903</Description>
    </_dlc_DocIdUrl>
  </documentManagement>
</p:properties>
</file>

<file path=customXml/itemProps1.xml><?xml version="1.0" encoding="utf-8"?>
<ds:datastoreItem xmlns:ds="http://schemas.openxmlformats.org/officeDocument/2006/customXml" ds:itemID="{1FDA68D0-2958-4A08-B8AD-009A7EE853EA}"/>
</file>

<file path=customXml/itemProps2.xml><?xml version="1.0" encoding="utf-8"?>
<ds:datastoreItem xmlns:ds="http://schemas.openxmlformats.org/officeDocument/2006/customXml" ds:itemID="{5CACFB4F-DCB2-46E6-AB3A-985268C68C87}"/>
</file>

<file path=customXml/itemProps3.xml><?xml version="1.0" encoding="utf-8"?>
<ds:datastoreItem xmlns:ds="http://schemas.openxmlformats.org/officeDocument/2006/customXml" ds:itemID="{E89ACE80-EA58-4402-BBF5-011B0373B654}"/>
</file>

<file path=customXml/itemProps4.xml><?xml version="1.0" encoding="utf-8"?>
<ds:datastoreItem xmlns:ds="http://schemas.openxmlformats.org/officeDocument/2006/customXml" ds:itemID="{30277E50-25A8-4265-BF4A-1562D9A668D1}"/>
</file>

<file path=docProps/app.xml><?xml version="1.0" encoding="utf-8"?>
<Properties xmlns="http://schemas.openxmlformats.org/officeDocument/2006/extended-properties" xmlns:vt="http://schemas.openxmlformats.org/officeDocument/2006/docPropsVTypes">
  <Template>Normal</Template>
  <TotalTime>7</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 Sheet - Tim Runcie 2pg 022614</dc:title>
  <dc:creator>Kristin Raglione</dc:creator>
  <cp:lastModifiedBy>Kristin Raglione</cp:lastModifiedBy>
  <cp:revision>6</cp:revision>
  <dcterms:created xsi:type="dcterms:W3CDTF">2014-02-26T23:34:00Z</dcterms:created>
  <dcterms:modified xsi:type="dcterms:W3CDTF">2014-02-26T23:42:00Z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0x010100DC3D78B2EE350F46B3B9969ECDCF083A</vt:lpwstr>
  </property>
  <property fmtid="{D5CDD505-2E9C-101B-9397-08002B2CF9AE}" pid="3" name="_dlc_DocIdItemGuid">
    <vt:lpwstr>8d9c7cb8-fda8-4364-b379-f86990af3bea</vt:lpwstr>
  </property>
  <property fmtid="{D5CDD505-2E9C-101B-9397-08002B2CF9AE}" pid="4" name="Comments0">
    <vt:lpwstr>Updated formats and content</vt:lpwstr>
  </property>
</Properties>
</file>