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922F7" w14:textId="77777777" w:rsidR="003E159F" w:rsidRDefault="00BF7CF5">
      <w:pPr>
        <w:pStyle w:val="Heading1"/>
      </w:pPr>
      <w:r>
        <w:t>Website Information Form – SP Associates (Adv. Siddhesh Patil)</w:t>
      </w:r>
    </w:p>
    <w:p w14:paraId="487922F8" w14:textId="77777777" w:rsidR="003E159F" w:rsidRDefault="00BF7CF5">
      <w:r>
        <w:t>Purpose:</w:t>
      </w:r>
      <w:r>
        <w:br/>
        <w:t xml:space="preserve">To collect all details required for creating the official website of SP Associates. </w:t>
      </w:r>
    </w:p>
    <w:p w14:paraId="487922F9" w14:textId="77777777" w:rsidR="003E159F" w:rsidRDefault="00BF7CF5">
      <w:pPr>
        <w:pStyle w:val="Heading2"/>
      </w:pPr>
      <w:r>
        <w:t>1. Basic Information</w:t>
      </w:r>
    </w:p>
    <w:p w14:paraId="6E48DBC3" w14:textId="77777777" w:rsidR="002B3EBB" w:rsidRDefault="00BF7CF5">
      <w:pPr>
        <w:rPr>
          <w:b/>
          <w:bCs/>
        </w:rPr>
      </w:pPr>
      <w:r>
        <w:t xml:space="preserve">Full Name: </w:t>
      </w:r>
      <w:r w:rsidR="002B3EBB" w:rsidRPr="002B3EBB">
        <w:rPr>
          <w:b/>
          <w:bCs/>
        </w:rPr>
        <w:t>Adv. Siddhesh Vitthal Patil</w:t>
      </w:r>
    </w:p>
    <w:p w14:paraId="4B0581C8" w14:textId="63C54595" w:rsidR="00D00901" w:rsidRPr="00D00901" w:rsidRDefault="00BF7CF5">
      <w:pPr>
        <w:rPr>
          <w:b/>
          <w:bCs/>
          <w:lang w:val="en-IN"/>
        </w:rPr>
      </w:pPr>
      <w:r>
        <w:t xml:space="preserve">Firm Name: </w:t>
      </w:r>
      <w:r w:rsidR="00D00901" w:rsidRPr="00D00901">
        <w:rPr>
          <w:b/>
          <w:bCs/>
          <w:lang w:val="en-IN"/>
        </w:rPr>
        <w:t>SP ASSOCIATES</w:t>
      </w:r>
      <w:r w:rsidR="00D00901">
        <w:rPr>
          <w:b/>
          <w:bCs/>
          <w:lang w:val="en-IN"/>
        </w:rPr>
        <w:t xml:space="preserve">, </w:t>
      </w:r>
      <w:r w:rsidR="00D00901" w:rsidRPr="00D00901">
        <w:rPr>
          <w:b/>
          <w:bCs/>
        </w:rPr>
        <w:t>Advocates &amp; Legal Consultants</w:t>
      </w:r>
    </w:p>
    <w:p w14:paraId="487922FC" w14:textId="1BC07251" w:rsidR="003E159F" w:rsidRDefault="00BF7CF5">
      <w:r>
        <w:t>Year of Enrollment</w:t>
      </w:r>
      <w:r>
        <w:t>:</w:t>
      </w:r>
      <w:r>
        <w:t xml:space="preserve"> </w:t>
      </w:r>
      <w:r>
        <w:t>2008</w:t>
      </w:r>
    </w:p>
    <w:p w14:paraId="487922FD" w14:textId="12B207C3" w:rsidR="003E159F" w:rsidRDefault="00BF7CF5">
      <w:r>
        <w:t xml:space="preserve">Years of Practice: </w:t>
      </w:r>
      <w:r>
        <w:t>17 years</w:t>
      </w:r>
    </w:p>
    <w:p w14:paraId="43F10DEA" w14:textId="77777777" w:rsidR="00B7639B" w:rsidRDefault="00BF7CF5">
      <w:r>
        <w:t xml:space="preserve">Designation / Title: </w:t>
      </w:r>
      <w:r w:rsidR="00B7639B" w:rsidRPr="00B7639B">
        <w:t>Properitor/Sr. Councsel</w:t>
      </w:r>
    </w:p>
    <w:p w14:paraId="487922FF" w14:textId="36297EDA" w:rsidR="003E159F" w:rsidRDefault="00BF7CF5">
      <w:r>
        <w:t>Tagline / Short Motto:</w:t>
      </w:r>
      <w:r w:rsidR="00B7639B">
        <w:t xml:space="preserve"> </w:t>
      </w:r>
      <w:r w:rsidR="00B7639B" w:rsidRPr="00B7639B">
        <w:rPr>
          <w:b/>
          <w:bCs/>
        </w:rPr>
        <w:t>Justice is Paramount</w:t>
      </w:r>
    </w:p>
    <w:p w14:paraId="48792300" w14:textId="77777777" w:rsidR="003E159F" w:rsidRDefault="00BF7CF5">
      <w:pPr>
        <w:pStyle w:val="Heading2"/>
      </w:pPr>
      <w:r>
        <w:t>2. About Section</w:t>
      </w:r>
    </w:p>
    <w:p w14:paraId="49D14D17" w14:textId="77777777" w:rsidR="00F124AE" w:rsidRPr="00F124AE" w:rsidRDefault="00BF7CF5" w:rsidP="00F124AE">
      <w:pPr>
        <w:jc w:val="both"/>
        <w:rPr>
          <w:b/>
          <w:bCs/>
        </w:rPr>
      </w:pPr>
      <w:r w:rsidRPr="00F124AE">
        <w:rPr>
          <w:b/>
          <w:bCs/>
        </w:rPr>
        <w:t>B</w:t>
      </w:r>
      <w:r w:rsidRPr="00F124AE">
        <w:rPr>
          <w:b/>
          <w:bCs/>
        </w:rPr>
        <w:t>rief Profile / Biography:</w:t>
      </w:r>
      <w:r w:rsidR="00F124AE" w:rsidRPr="00F124AE">
        <w:rPr>
          <w:b/>
          <w:bCs/>
        </w:rPr>
        <w:t xml:space="preserve"> </w:t>
      </w:r>
    </w:p>
    <w:p w14:paraId="4AB21137" w14:textId="034D5C0F" w:rsidR="00F124AE" w:rsidRPr="00F124AE" w:rsidRDefault="00F124AE" w:rsidP="00F124AE">
      <w:pPr>
        <w:jc w:val="both"/>
        <w:rPr>
          <w:lang w:val="en-IN"/>
        </w:rPr>
      </w:pPr>
      <w:r w:rsidRPr="00F124AE">
        <w:rPr>
          <w:lang w:val="en-IN"/>
        </w:rPr>
        <w:t>Founded in 2008 by </w:t>
      </w:r>
      <w:r w:rsidRPr="00F124AE">
        <w:rPr>
          <w:b/>
          <w:bCs/>
          <w:lang w:val="en-IN"/>
        </w:rPr>
        <w:t>Adv. Siddhesh Vitthal Patil</w:t>
      </w:r>
      <w:r w:rsidRPr="00F124AE">
        <w:rPr>
          <w:lang w:val="en-IN"/>
        </w:rPr>
        <w:t>, SP Associates is a full-service law firm headquartered in Vashi, Navi Mumbai. With a legacy of over 17 years of undefeated practice, the firm has earned distinction for its ethical, client-centric, and result-oriented approach to legal representation across multiple domains of law.</w:t>
      </w:r>
    </w:p>
    <w:p w14:paraId="2C4B5442" w14:textId="77777777" w:rsidR="00F124AE" w:rsidRPr="00F124AE" w:rsidRDefault="00F124AE" w:rsidP="00F124AE">
      <w:pPr>
        <w:jc w:val="both"/>
        <w:rPr>
          <w:lang w:val="en-IN"/>
        </w:rPr>
      </w:pPr>
      <w:r w:rsidRPr="00F124AE">
        <w:rPr>
          <w:lang w:val="en-IN"/>
        </w:rPr>
        <w:t>Guided by the standards laid down under the Advocates Act, 1961, SP Associates upholds the highest ideals of the legal profession—integrity, independence, diligence, and accountability. The firm's ethos embodies the duties of an advocate as an officer of the court, ensuring justice is pursued not merely as a profession, but as a solemn responsibility to society.</w:t>
      </w:r>
    </w:p>
    <w:p w14:paraId="60EC2351" w14:textId="77777777" w:rsidR="00F124AE" w:rsidRPr="00F124AE" w:rsidRDefault="00F124AE" w:rsidP="00F124AE">
      <w:pPr>
        <w:jc w:val="both"/>
        <w:rPr>
          <w:lang w:val="en-IN"/>
        </w:rPr>
      </w:pPr>
      <w:r w:rsidRPr="00F124AE">
        <w:rPr>
          <w:lang w:val="en-IN"/>
        </w:rPr>
        <w:t>Under the leadership of Adv. Siddhesh Patil, who also serves as the General Secretary of Adhivakta Parishad, Navi Mumbai, the firm has built a reputation for professionalism, precision, and honesty in every facet of legal practice. Each member of the firm is committed to maintaining impartial conduct, respecting professional confidentiality, and providing competent legal services in accordance with statutory norms and professional ethics.</w:t>
      </w:r>
    </w:p>
    <w:p w14:paraId="5E13D53B" w14:textId="77777777" w:rsidR="00F124AE" w:rsidRPr="00F124AE" w:rsidRDefault="00F124AE" w:rsidP="00F124AE">
      <w:pPr>
        <w:jc w:val="both"/>
        <w:rPr>
          <w:lang w:val="en-IN"/>
        </w:rPr>
      </w:pPr>
      <w:r w:rsidRPr="00F124AE">
        <w:rPr>
          <w:lang w:val="en-IN"/>
        </w:rPr>
        <w:t>SP Associates operates on the principle that </w:t>
      </w:r>
      <w:r w:rsidRPr="00F124AE">
        <w:rPr>
          <w:b/>
          <w:bCs/>
          <w:lang w:val="en-IN"/>
        </w:rPr>
        <w:t>justice is paramount</w:t>
      </w:r>
      <w:r w:rsidRPr="00F124AE">
        <w:rPr>
          <w:lang w:val="en-IN"/>
        </w:rPr>
        <w:t>. The firm's practice spans civil, criminal, corporate, constitutional, and property law, among other areas, delivering comprehensive legal solutions to individuals, businesses, and institutions. Through a balanced blend of advocacy, advisory, and negotiation, SP Associates continues to contribute to the growth of an equitable and transparent legal system in India.</w:t>
      </w:r>
    </w:p>
    <w:p w14:paraId="48792301" w14:textId="055AB138" w:rsidR="003E159F" w:rsidRPr="00F124AE" w:rsidRDefault="00F124AE" w:rsidP="00F124AE">
      <w:pPr>
        <w:jc w:val="both"/>
        <w:rPr>
          <w:lang w:val="en-IN"/>
        </w:rPr>
      </w:pPr>
      <w:r w:rsidRPr="00F124AE">
        <w:rPr>
          <w:lang w:val="en-IN"/>
        </w:rPr>
        <w:t xml:space="preserve">With a dedicated team of associates and trainees, the firm nurtures a culture of continuous learning and professional excellence. Its commitment to public service, ethical advocacy, and </w:t>
      </w:r>
      <w:r w:rsidRPr="00F124AE">
        <w:rPr>
          <w:lang w:val="en-IN"/>
        </w:rPr>
        <w:lastRenderedPageBreak/>
        <w:t>respect for the rule of law stands as a testament to its longstanding values and its vision for a just and responsible legal community.</w:t>
      </w:r>
    </w:p>
    <w:p w14:paraId="48792302" w14:textId="77777777" w:rsidR="003E159F" w:rsidRDefault="00BF7CF5">
      <w:r w:rsidRPr="00F124AE">
        <w:rPr>
          <w:b/>
          <w:bCs/>
        </w:rPr>
        <w:t>Firm Overview:</w:t>
      </w:r>
      <w:r>
        <w:br/>
        <w:t>_____________________________________________</w:t>
      </w:r>
    </w:p>
    <w:p w14:paraId="48792303" w14:textId="79323F62" w:rsidR="003E159F" w:rsidRDefault="00BF7CF5">
      <w:r>
        <w:t xml:space="preserve">Education / Qualifications: </w:t>
      </w:r>
      <w:r w:rsidR="00F124AE">
        <w:t>BA.LL.B, LLM in Business law University of Mumbai</w:t>
      </w:r>
    </w:p>
    <w:p w14:paraId="48792304" w14:textId="521BE47F" w:rsidR="003E159F" w:rsidRDefault="00BF7CF5">
      <w:r>
        <w:t xml:space="preserve">Courts / Forums Practiced In: </w:t>
      </w:r>
      <w:r w:rsidR="004C0CC4">
        <w:t xml:space="preserve">High Court of Mumbai and Subordinate Courts. </w:t>
      </w:r>
    </w:p>
    <w:p w14:paraId="48792305" w14:textId="77777777" w:rsidR="003E159F" w:rsidRDefault="00BF7CF5">
      <w:pPr>
        <w:pStyle w:val="Heading2"/>
      </w:pPr>
      <w:r>
        <w:t>3. Practice Areas / Services</w:t>
      </w:r>
    </w:p>
    <w:p w14:paraId="48792306" w14:textId="77777777" w:rsidR="003E159F" w:rsidRDefault="00BF7CF5">
      <w:r>
        <w:t>List major practice areas and short 1-line description for each:</w:t>
      </w:r>
      <w:r>
        <w:br/>
      </w:r>
    </w:p>
    <w:p w14:paraId="48792307" w14:textId="2A89B342" w:rsidR="003E159F" w:rsidRDefault="00354987" w:rsidP="00952B01">
      <w:pPr>
        <w:pStyle w:val="ListParagraph"/>
        <w:numPr>
          <w:ilvl w:val="0"/>
          <w:numId w:val="4"/>
        </w:numPr>
      </w:pPr>
      <w:r w:rsidRPr="00952B01">
        <w:rPr>
          <w:b/>
          <w:bCs/>
        </w:rPr>
        <w:t>Civil </w:t>
      </w:r>
      <w:r w:rsidR="00BF7CF5">
        <w:t xml:space="preserve">– </w:t>
      </w:r>
      <w:r w:rsidRPr="00354987">
        <w:t>Property, recovery, injunctions, tenancy, and contract cases; strategic advocacy before courts.</w:t>
      </w:r>
    </w:p>
    <w:p w14:paraId="48792308" w14:textId="4381910D" w:rsidR="003E159F" w:rsidRDefault="00354987" w:rsidP="00952B01">
      <w:pPr>
        <w:pStyle w:val="ListParagraph"/>
        <w:numPr>
          <w:ilvl w:val="0"/>
          <w:numId w:val="4"/>
        </w:numPr>
      </w:pPr>
      <w:r w:rsidRPr="00952B01">
        <w:rPr>
          <w:b/>
          <w:bCs/>
        </w:rPr>
        <w:t>Criminal Law</w:t>
      </w:r>
      <w:r w:rsidR="00BF7CF5">
        <w:t xml:space="preserve">– </w:t>
      </w:r>
      <w:r w:rsidRPr="00354987">
        <w:t>Bail, trials, appeals, and revisions; adherence to CrPC and IPC procedures.</w:t>
      </w:r>
    </w:p>
    <w:p w14:paraId="48792309" w14:textId="2ACD0E92" w:rsidR="003E159F" w:rsidRDefault="005D6014" w:rsidP="00952B01">
      <w:pPr>
        <w:pStyle w:val="ListParagraph"/>
        <w:numPr>
          <w:ilvl w:val="0"/>
          <w:numId w:val="4"/>
        </w:numPr>
      </w:pPr>
      <w:r w:rsidRPr="00952B01">
        <w:rPr>
          <w:b/>
          <w:bCs/>
        </w:rPr>
        <w:t>Family and Divorce Law</w:t>
      </w:r>
      <w:r w:rsidR="00BF7CF5">
        <w:t xml:space="preserve">– </w:t>
      </w:r>
      <w:r w:rsidRPr="005D6014">
        <w:t>Matrimonial disputes, divorce, maintenance, custody, and domestic violence; focus on mediation.</w:t>
      </w:r>
    </w:p>
    <w:p w14:paraId="4879230A" w14:textId="300B3E66" w:rsidR="003E159F" w:rsidRDefault="005D6014" w:rsidP="00952B01">
      <w:pPr>
        <w:pStyle w:val="ListParagraph"/>
        <w:numPr>
          <w:ilvl w:val="0"/>
          <w:numId w:val="4"/>
        </w:numPr>
      </w:pPr>
      <w:r w:rsidRPr="00952B01">
        <w:rPr>
          <w:b/>
          <w:bCs/>
        </w:rPr>
        <w:t>Banking &amp; NI Act (138)</w:t>
      </w:r>
      <w:r w:rsidR="00BF7CF5">
        <w:t xml:space="preserve">– </w:t>
      </w:r>
      <w:r w:rsidRPr="005D6014">
        <w:t>Cheque dishonour, banking disputes, loan recoveries, and DRT matters.</w:t>
      </w:r>
    </w:p>
    <w:p w14:paraId="4879230B" w14:textId="69DD068C" w:rsidR="003E159F" w:rsidRDefault="005D6014" w:rsidP="00952B01">
      <w:pPr>
        <w:pStyle w:val="ListParagraph"/>
        <w:numPr>
          <w:ilvl w:val="0"/>
          <w:numId w:val="4"/>
        </w:numPr>
      </w:pPr>
      <w:r w:rsidRPr="00952B01">
        <w:rPr>
          <w:b/>
          <w:bCs/>
        </w:rPr>
        <w:t>Corporate and Contract Law:</w:t>
      </w:r>
      <w:r w:rsidR="00BF7CF5">
        <w:t xml:space="preserve">– </w:t>
      </w:r>
      <w:r w:rsidRPr="005D6014">
        <w:t>Mergers, incorporations, contract drafting, compliance, and dispute resolution.</w:t>
      </w:r>
    </w:p>
    <w:p w14:paraId="532920ED" w14:textId="3AB6F836" w:rsidR="00952B01" w:rsidRPr="00952B01" w:rsidRDefault="00952B01" w:rsidP="00952B01">
      <w:pPr>
        <w:pStyle w:val="ListParagraph"/>
        <w:numPr>
          <w:ilvl w:val="0"/>
          <w:numId w:val="4"/>
        </w:numPr>
        <w:rPr>
          <w:b/>
          <w:bCs/>
        </w:rPr>
      </w:pPr>
      <w:r w:rsidRPr="00952B01">
        <w:rPr>
          <w:b/>
          <w:bCs/>
        </w:rPr>
        <w:t>Consultation &amp; Legal Opinions</w:t>
      </w:r>
      <w:r w:rsidRPr="00952B01">
        <w:rPr>
          <w:b/>
          <w:bCs/>
        </w:rPr>
        <w:t xml:space="preserve">:- </w:t>
      </w:r>
      <w:r w:rsidRPr="00952B01">
        <w:rPr>
          <w:b/>
          <w:bCs/>
        </w:rPr>
        <w:t>Well-reasoned legal opinions and strategic advice.</w:t>
      </w:r>
    </w:p>
    <w:p w14:paraId="0215DE2F" w14:textId="77777777" w:rsidR="00952B01" w:rsidRPr="00952B01" w:rsidRDefault="00952B01" w:rsidP="00952B01">
      <w:pPr>
        <w:pStyle w:val="ListParagraph"/>
        <w:numPr>
          <w:ilvl w:val="0"/>
          <w:numId w:val="4"/>
        </w:numPr>
        <w:rPr>
          <w:lang w:val="en-IN"/>
        </w:rPr>
      </w:pPr>
      <w:r w:rsidRPr="00952B01">
        <w:rPr>
          <w:b/>
          <w:bCs/>
          <w:lang w:val="en-IN"/>
        </w:rPr>
        <w:t>Society, Trust &amp; Notary Matters:</w:t>
      </w:r>
      <w:r w:rsidRPr="00952B01">
        <w:rPr>
          <w:lang w:val="en-IN"/>
        </w:rPr>
        <w:t> Registrations, trust formation, compliance, and certified notarial services.</w:t>
      </w:r>
    </w:p>
    <w:p w14:paraId="1BF9641A" w14:textId="77777777" w:rsidR="00952B01" w:rsidRPr="00952B01" w:rsidRDefault="00952B01" w:rsidP="00952B01">
      <w:pPr>
        <w:pStyle w:val="ListParagraph"/>
        <w:numPr>
          <w:ilvl w:val="0"/>
          <w:numId w:val="4"/>
        </w:numPr>
        <w:rPr>
          <w:lang w:val="en-IN"/>
        </w:rPr>
      </w:pPr>
      <w:r w:rsidRPr="00952B01">
        <w:rPr>
          <w:b/>
          <w:bCs/>
          <w:lang w:val="en-IN"/>
        </w:rPr>
        <w:t>Property and Real Estate Law:</w:t>
      </w:r>
      <w:r w:rsidRPr="00952B01">
        <w:rPr>
          <w:lang w:val="en-IN"/>
        </w:rPr>
        <w:t> Conveyancing, title verification, joint development, redevelopment, RERA compliance.</w:t>
      </w:r>
    </w:p>
    <w:p w14:paraId="498207AC" w14:textId="77777777" w:rsidR="00952B01" w:rsidRPr="00952B01" w:rsidRDefault="00952B01" w:rsidP="00952B01">
      <w:pPr>
        <w:pStyle w:val="ListParagraph"/>
        <w:numPr>
          <w:ilvl w:val="0"/>
          <w:numId w:val="4"/>
        </w:numPr>
        <w:rPr>
          <w:lang w:val="en-IN"/>
        </w:rPr>
      </w:pPr>
      <w:r w:rsidRPr="00952B01">
        <w:rPr>
          <w:b/>
          <w:bCs/>
          <w:lang w:val="en-IN"/>
        </w:rPr>
        <w:t>Labour and Employment Law:</w:t>
      </w:r>
      <w:r w:rsidRPr="00952B01">
        <w:rPr>
          <w:lang w:val="en-IN"/>
        </w:rPr>
        <w:t> Labour compliance, wrongful termination, industrial dispute; representation before tribunals.</w:t>
      </w:r>
    </w:p>
    <w:p w14:paraId="1C6D343E" w14:textId="77777777" w:rsidR="00952B01" w:rsidRPr="00952B01" w:rsidRDefault="00952B01" w:rsidP="00952B01">
      <w:pPr>
        <w:pStyle w:val="ListParagraph"/>
        <w:numPr>
          <w:ilvl w:val="0"/>
          <w:numId w:val="4"/>
        </w:numPr>
        <w:rPr>
          <w:lang w:val="en-IN"/>
        </w:rPr>
      </w:pPr>
      <w:r w:rsidRPr="00952B01">
        <w:rPr>
          <w:b/>
          <w:bCs/>
          <w:lang w:val="en-IN"/>
        </w:rPr>
        <w:t>Consumer Protection Law:</w:t>
      </w:r>
      <w:r w:rsidRPr="00952B01">
        <w:rPr>
          <w:lang w:val="en-IN"/>
        </w:rPr>
        <w:t> Representation before Consumer Commissions for deficiency and unfair practices.</w:t>
      </w:r>
    </w:p>
    <w:p w14:paraId="2479F170" w14:textId="77777777" w:rsidR="00952B01" w:rsidRPr="00952B01" w:rsidRDefault="00952B01" w:rsidP="00952B01">
      <w:pPr>
        <w:pStyle w:val="ListParagraph"/>
        <w:numPr>
          <w:ilvl w:val="0"/>
          <w:numId w:val="4"/>
        </w:numPr>
        <w:rPr>
          <w:lang w:val="en-IN"/>
        </w:rPr>
      </w:pPr>
      <w:r w:rsidRPr="00952B01">
        <w:rPr>
          <w:b/>
          <w:bCs/>
          <w:lang w:val="en-IN"/>
        </w:rPr>
        <w:t>Constitutional &amp; Writ Jurisdiction:</w:t>
      </w:r>
      <w:r w:rsidRPr="00952B01">
        <w:rPr>
          <w:lang w:val="en-IN"/>
        </w:rPr>
        <w:t> Writ petitions in High Courts and Supreme Court.</w:t>
      </w:r>
    </w:p>
    <w:p w14:paraId="75301107" w14:textId="77777777" w:rsidR="00952B01" w:rsidRPr="00952B01" w:rsidRDefault="00952B01" w:rsidP="00952B01">
      <w:pPr>
        <w:pStyle w:val="ListParagraph"/>
        <w:numPr>
          <w:ilvl w:val="0"/>
          <w:numId w:val="4"/>
        </w:numPr>
        <w:rPr>
          <w:lang w:val="en-IN"/>
        </w:rPr>
      </w:pPr>
      <w:r w:rsidRPr="00952B01">
        <w:rPr>
          <w:b/>
          <w:bCs/>
          <w:lang w:val="en-IN"/>
        </w:rPr>
        <w:t>Arbitration &amp; ADR:</w:t>
      </w:r>
      <w:r w:rsidRPr="00952B01">
        <w:rPr>
          <w:lang w:val="en-IN"/>
        </w:rPr>
        <w:t> Arbitration, mediation, conciliation; confidentiality and swift settlements.</w:t>
      </w:r>
    </w:p>
    <w:p w14:paraId="500A345A" w14:textId="77777777" w:rsidR="00952B01" w:rsidRPr="00952B01" w:rsidRDefault="00952B01" w:rsidP="00952B01">
      <w:pPr>
        <w:pStyle w:val="ListParagraph"/>
        <w:numPr>
          <w:ilvl w:val="0"/>
          <w:numId w:val="4"/>
        </w:numPr>
        <w:rPr>
          <w:lang w:val="en-IN"/>
        </w:rPr>
      </w:pPr>
      <w:r w:rsidRPr="00952B01">
        <w:rPr>
          <w:b/>
          <w:bCs/>
          <w:lang w:val="en-IN"/>
        </w:rPr>
        <w:t>Intellectual Property Rights (IPR):</w:t>
      </w:r>
      <w:r w:rsidRPr="00952B01">
        <w:rPr>
          <w:lang w:val="en-IN"/>
        </w:rPr>
        <w:t> Trademark, copyright, infringement litigation, and IP portfolio management.</w:t>
      </w:r>
    </w:p>
    <w:p w14:paraId="32872F72" w14:textId="77777777" w:rsidR="00952B01" w:rsidRPr="00952B01" w:rsidRDefault="00952B01" w:rsidP="00952B01">
      <w:pPr>
        <w:pStyle w:val="ListParagraph"/>
        <w:numPr>
          <w:ilvl w:val="0"/>
          <w:numId w:val="4"/>
        </w:numPr>
        <w:rPr>
          <w:lang w:val="en-IN"/>
        </w:rPr>
      </w:pPr>
      <w:r w:rsidRPr="00952B01">
        <w:rPr>
          <w:b/>
          <w:bCs/>
          <w:lang w:val="en-IN"/>
        </w:rPr>
        <w:t>Revenue and Municipal Matters:</w:t>
      </w:r>
      <w:r w:rsidRPr="00952B01">
        <w:rPr>
          <w:lang w:val="en-IN"/>
        </w:rPr>
        <w:t> Land revenue, mutation, municipal compliance, property assessment, tax disputes.</w:t>
      </w:r>
    </w:p>
    <w:p w14:paraId="0733FE96" w14:textId="77777777" w:rsidR="00952B01" w:rsidRPr="00952B01" w:rsidRDefault="00952B01" w:rsidP="00952B01">
      <w:pPr>
        <w:pStyle w:val="ListParagraph"/>
        <w:numPr>
          <w:ilvl w:val="0"/>
          <w:numId w:val="4"/>
        </w:numPr>
        <w:rPr>
          <w:lang w:val="en-IN"/>
        </w:rPr>
      </w:pPr>
      <w:r w:rsidRPr="00952B01">
        <w:rPr>
          <w:b/>
          <w:bCs/>
          <w:lang w:val="en-IN"/>
        </w:rPr>
        <w:t>Notary Services:</w:t>
      </w:r>
      <w:r w:rsidRPr="00952B01">
        <w:rPr>
          <w:lang w:val="en-IN"/>
        </w:rPr>
        <w:t> Attestation, verification, certification, notarization as per Notaries Act, 1952.</w:t>
      </w:r>
    </w:p>
    <w:p w14:paraId="7EBBD25F" w14:textId="77777777" w:rsidR="00952B01" w:rsidRDefault="00952B01"/>
    <w:p w14:paraId="4879230C" w14:textId="77777777" w:rsidR="003E159F" w:rsidRDefault="00BF7CF5">
      <w:pPr>
        <w:pStyle w:val="Heading2"/>
      </w:pPr>
      <w:r>
        <w:t>4. Team &amp; Associates</w:t>
      </w:r>
    </w:p>
    <w:p w14:paraId="4879230D" w14:textId="77777777" w:rsidR="003E159F" w:rsidRDefault="00BF7CF5">
      <w:r>
        <w:t>Provide details for each associate:</w:t>
      </w:r>
      <w:r>
        <w:br/>
      </w:r>
    </w:p>
    <w:p w14:paraId="4879230E" w14:textId="77777777" w:rsidR="003E159F" w:rsidRDefault="00BF7CF5">
      <w:r>
        <w:t>Name | Designation | Short Bio | Photo (Yes/No)</w:t>
      </w:r>
    </w:p>
    <w:p w14:paraId="1ED71293" w14:textId="75868E09" w:rsidR="00185051" w:rsidRPr="00185051" w:rsidRDefault="00BF7CF5" w:rsidP="00185051">
      <w:pPr>
        <w:rPr>
          <w:b/>
          <w:bCs/>
          <w:lang w:val="en-IN"/>
        </w:rPr>
      </w:pPr>
      <w:r>
        <w:t xml:space="preserve">1. </w:t>
      </w:r>
      <w:r w:rsidR="00185051" w:rsidRPr="00185051">
        <w:rPr>
          <w:b/>
          <w:bCs/>
          <w:lang w:val="en-IN"/>
        </w:rPr>
        <w:t>Adv. Siddhesh V. Patil</w:t>
      </w:r>
      <w:r w:rsidR="00185051">
        <w:rPr>
          <w:b/>
          <w:bCs/>
          <w:lang w:val="en-IN"/>
        </w:rPr>
        <w:t xml:space="preserve"> | </w:t>
      </w:r>
      <w:r w:rsidR="00517471" w:rsidRPr="00517471">
        <w:rPr>
          <w:b/>
          <w:bCs/>
        </w:rPr>
        <w:t>Proprietor / Senior Counsel</w:t>
      </w:r>
      <w:r w:rsidR="00517471">
        <w:rPr>
          <w:b/>
          <w:bCs/>
        </w:rPr>
        <w:t>| Founder of The firm</w:t>
      </w:r>
    </w:p>
    <w:p w14:paraId="4BCEBBBF" w14:textId="1894DFAB" w:rsidR="00517471" w:rsidRPr="00517471" w:rsidRDefault="00BF7CF5" w:rsidP="00517471">
      <w:pPr>
        <w:rPr>
          <w:b/>
          <w:bCs/>
          <w:lang w:val="en-IN"/>
        </w:rPr>
      </w:pPr>
      <w:r>
        <w:t xml:space="preserve">2. </w:t>
      </w:r>
      <w:r w:rsidR="00517471" w:rsidRPr="00517471">
        <w:rPr>
          <w:b/>
          <w:bCs/>
          <w:lang w:val="en-IN"/>
        </w:rPr>
        <w:t>Adv. Hanmant Bhise</w:t>
      </w:r>
      <w:r w:rsidR="00517471">
        <w:rPr>
          <w:b/>
          <w:bCs/>
          <w:lang w:val="en-IN"/>
        </w:rPr>
        <w:t xml:space="preserve"> | </w:t>
      </w:r>
      <w:r w:rsidR="00517471" w:rsidRPr="00517471">
        <w:rPr>
          <w:b/>
          <w:bCs/>
        </w:rPr>
        <w:t>Senior Associate</w:t>
      </w:r>
      <w:r w:rsidR="00517471">
        <w:rPr>
          <w:b/>
          <w:bCs/>
        </w:rPr>
        <w:t xml:space="preserve"> </w:t>
      </w:r>
    </w:p>
    <w:p w14:paraId="48792311" w14:textId="60B46846" w:rsidR="003E159F" w:rsidRDefault="00BF7CF5">
      <w:pPr>
        <w:rPr>
          <w:b/>
          <w:bCs/>
        </w:rPr>
      </w:pPr>
      <w:r>
        <w:t xml:space="preserve">3. </w:t>
      </w:r>
      <w:r w:rsidR="005A1E18" w:rsidRPr="005A1E18">
        <w:rPr>
          <w:b/>
          <w:bCs/>
          <w:lang w:val="en-IN"/>
        </w:rPr>
        <w:t>Adv. Jayshree Patil</w:t>
      </w:r>
      <w:r w:rsidR="005A1E18">
        <w:rPr>
          <w:b/>
          <w:bCs/>
          <w:lang w:val="en-IN"/>
        </w:rPr>
        <w:t xml:space="preserve"> | </w:t>
      </w:r>
      <w:r w:rsidR="005A1E18" w:rsidRPr="005A1E18">
        <w:rPr>
          <w:b/>
          <w:bCs/>
        </w:rPr>
        <w:t>Senior Associate</w:t>
      </w:r>
    </w:p>
    <w:p w14:paraId="7F441B47" w14:textId="1325D31C" w:rsidR="005A1E18" w:rsidRDefault="005A1E18" w:rsidP="005A1E18">
      <w:pPr>
        <w:rPr>
          <w:b/>
          <w:bCs/>
        </w:rPr>
      </w:pPr>
      <w:r>
        <w:rPr>
          <w:b/>
          <w:bCs/>
        </w:rPr>
        <w:t xml:space="preserve">4. </w:t>
      </w:r>
      <w:r w:rsidRPr="005A1E18">
        <w:rPr>
          <w:b/>
          <w:bCs/>
          <w:lang w:val="en-IN"/>
        </w:rPr>
        <w:t>Adv. Amruta Mahamuni</w:t>
      </w:r>
      <w:r>
        <w:rPr>
          <w:b/>
          <w:bCs/>
          <w:lang w:val="en-IN"/>
        </w:rPr>
        <w:t xml:space="preserve"> | </w:t>
      </w:r>
      <w:r w:rsidRPr="005A1E18">
        <w:rPr>
          <w:b/>
          <w:bCs/>
        </w:rPr>
        <w:t>Associate</w:t>
      </w:r>
    </w:p>
    <w:p w14:paraId="45C9339C" w14:textId="38053EC1" w:rsidR="005A1E18" w:rsidRDefault="005A1E18" w:rsidP="005A1E18">
      <w:pPr>
        <w:rPr>
          <w:b/>
          <w:bCs/>
        </w:rPr>
      </w:pPr>
      <w:r>
        <w:rPr>
          <w:b/>
          <w:bCs/>
        </w:rPr>
        <w:t xml:space="preserve">5. </w:t>
      </w:r>
      <w:r w:rsidRPr="005A1E18">
        <w:rPr>
          <w:b/>
          <w:bCs/>
          <w:lang w:val="en-IN"/>
        </w:rPr>
        <w:t>Adv. Akshay Malvankar</w:t>
      </w:r>
      <w:r>
        <w:rPr>
          <w:b/>
          <w:bCs/>
          <w:lang w:val="en-IN"/>
        </w:rPr>
        <w:t xml:space="preserve"> | </w:t>
      </w:r>
      <w:r w:rsidRPr="005A1E18">
        <w:rPr>
          <w:b/>
          <w:bCs/>
        </w:rPr>
        <w:t>Trainee Associate</w:t>
      </w:r>
    </w:p>
    <w:p w14:paraId="698DF6AB" w14:textId="6FE812D0" w:rsidR="005A1E18" w:rsidRDefault="005A1E18">
      <w:pPr>
        <w:rPr>
          <w:b/>
          <w:bCs/>
          <w:lang w:val="en-IN"/>
        </w:rPr>
      </w:pPr>
      <w:r>
        <w:rPr>
          <w:b/>
          <w:bCs/>
        </w:rPr>
        <w:t>6.</w:t>
      </w:r>
      <w:r w:rsidRPr="005A1E18">
        <w:rPr>
          <w:rFonts w:ascii="Bookman Old Style" w:eastAsia="Times New Roman" w:hAnsi="Bookman Old Style" w:cs="Times New Roman"/>
          <w:bCs/>
          <w:i/>
          <w:color w:val="111111"/>
          <w:sz w:val="27"/>
          <w:szCs w:val="27"/>
          <w:lang w:val="en-IN"/>
        </w:rPr>
        <w:t xml:space="preserve"> </w:t>
      </w:r>
      <w:r w:rsidRPr="005A1E18">
        <w:rPr>
          <w:b/>
          <w:bCs/>
          <w:lang w:val="en-IN"/>
        </w:rPr>
        <w:t>Adv. Kalpana Jadhav</w:t>
      </w:r>
      <w:r>
        <w:rPr>
          <w:b/>
          <w:bCs/>
          <w:lang w:val="en-IN"/>
        </w:rPr>
        <w:t xml:space="preserve"> | </w:t>
      </w:r>
      <w:r w:rsidRPr="005A1E18">
        <w:rPr>
          <w:b/>
          <w:bCs/>
        </w:rPr>
        <w:t>Trainee Associate</w:t>
      </w:r>
    </w:p>
    <w:p w14:paraId="29BEAA73" w14:textId="77777777" w:rsidR="005A1E18" w:rsidRPr="005A1E18" w:rsidRDefault="005A1E18">
      <w:pPr>
        <w:rPr>
          <w:b/>
          <w:bCs/>
          <w:lang w:val="en-IN"/>
        </w:rPr>
      </w:pPr>
    </w:p>
    <w:p w14:paraId="48792312" w14:textId="77777777" w:rsidR="003E159F" w:rsidRDefault="00BF7CF5">
      <w:pPr>
        <w:pStyle w:val="Heading2"/>
      </w:pPr>
      <w:r>
        <w:t>5. Milestones &amp; Achievements</w:t>
      </w:r>
    </w:p>
    <w:p w14:paraId="48792313" w14:textId="77777777" w:rsidR="003E159F" w:rsidRDefault="00BF7CF5">
      <w:r>
        <w:t>- ____________________________________________</w:t>
      </w:r>
    </w:p>
    <w:p w14:paraId="48792314" w14:textId="77777777" w:rsidR="003E159F" w:rsidRDefault="00BF7CF5">
      <w:r>
        <w:t>- ____________________________________________</w:t>
      </w:r>
    </w:p>
    <w:p w14:paraId="48792315" w14:textId="77777777" w:rsidR="003E159F" w:rsidRDefault="00BF7CF5">
      <w:r>
        <w:t>- ____________________________________________</w:t>
      </w:r>
    </w:p>
    <w:p w14:paraId="48792316" w14:textId="77777777" w:rsidR="003E159F" w:rsidRDefault="00BF7CF5">
      <w:pPr>
        <w:pStyle w:val="Heading2"/>
      </w:pPr>
      <w:r>
        <w:t>6. Contact Details</w:t>
      </w:r>
    </w:p>
    <w:p w14:paraId="48792317" w14:textId="77777777" w:rsidR="003E159F" w:rsidRDefault="00BF7CF5">
      <w:r>
        <w:t>Office Address:</w:t>
      </w:r>
    </w:p>
    <w:p w14:paraId="15E69E73" w14:textId="77777777" w:rsidR="00214882" w:rsidRDefault="00BF7CF5" w:rsidP="00214882">
      <w:r>
        <w:t xml:space="preserve">Line 1: </w:t>
      </w:r>
      <w:r w:rsidR="00214882" w:rsidRPr="00214882">
        <w:t>SS-4/273, Xerox Ln, Sector 2, Vashi, Navi Mumbai, Maharashtra 400703</w:t>
      </w:r>
      <w:r w:rsidR="00214882" w:rsidRPr="00214882">
        <w:t xml:space="preserve"> </w:t>
      </w:r>
    </w:p>
    <w:p w14:paraId="2142F903" w14:textId="59885E96" w:rsidR="00214882" w:rsidRDefault="00BF7CF5">
      <w:r>
        <w:t xml:space="preserve">Phone / Mobile: </w:t>
      </w:r>
      <w:r w:rsidR="00214882" w:rsidRPr="00214882">
        <w:t>07977 414656</w:t>
      </w:r>
      <w:r w:rsidR="00214882">
        <w:t xml:space="preserve">, </w:t>
      </w:r>
      <w:r w:rsidR="00214882" w:rsidRPr="00214882">
        <w:t>98677 80746</w:t>
      </w:r>
      <w:r w:rsidR="00214882">
        <w:t xml:space="preserve">, </w:t>
      </w:r>
      <w:r w:rsidR="00214882" w:rsidRPr="00214882">
        <w:t>+91 98677 17271</w:t>
      </w:r>
    </w:p>
    <w:p w14:paraId="55DBD154" w14:textId="77777777" w:rsidR="00214882" w:rsidRDefault="00BF7CF5">
      <w:r>
        <w:t>E</w:t>
      </w:r>
      <w:r>
        <w:t xml:space="preserve">mail: </w:t>
      </w:r>
      <w:hyperlink r:id="rId5" w:history="1">
        <w:r w:rsidR="00214882" w:rsidRPr="00214882">
          <w:rPr>
            <w:rStyle w:val="Hyperlink"/>
          </w:rPr>
          <w:t>adv.siddheshpatil@gmail.com</w:t>
        </w:r>
      </w:hyperlink>
      <w:r w:rsidR="00214882" w:rsidRPr="00214882">
        <w:t xml:space="preserve"> </w:t>
      </w:r>
    </w:p>
    <w:p w14:paraId="4879231C" w14:textId="648ED059" w:rsidR="003E159F" w:rsidRDefault="00BF7CF5">
      <w:r>
        <w:t>Google Map Link (if available): __________________________</w:t>
      </w:r>
    </w:p>
    <w:p w14:paraId="4879231D" w14:textId="05665EC7" w:rsidR="003E159F" w:rsidRDefault="00BF7CF5">
      <w:r>
        <w:t xml:space="preserve">Office Timings: </w:t>
      </w:r>
      <w:r w:rsidR="00214882">
        <w:t>11 am – 8 pm Monday to saturday</w:t>
      </w:r>
    </w:p>
    <w:p w14:paraId="4879231E" w14:textId="77777777" w:rsidR="003E159F" w:rsidRDefault="00BF7CF5">
      <w:pPr>
        <w:pStyle w:val="Heading2"/>
      </w:pPr>
      <w:r>
        <w:t>7. Branding &amp; Design Preferences</w:t>
      </w:r>
    </w:p>
    <w:p w14:paraId="4879231F" w14:textId="13C2CEF1" w:rsidR="003E159F" w:rsidRDefault="00BF7CF5">
      <w:r>
        <w:t xml:space="preserve">Logo: </w:t>
      </w:r>
      <w:r>
        <w:t xml:space="preserve">Yes </w:t>
      </w:r>
      <w:r>
        <w:t> </w:t>
      </w:r>
      <w:r>
        <w:t>If yes, attach the file.</w:t>
      </w:r>
    </w:p>
    <w:p w14:paraId="10D76B10" w14:textId="67AB722A" w:rsidR="00857ACD" w:rsidRPr="00857ACD" w:rsidRDefault="00BF7CF5" w:rsidP="00857ACD">
      <w:pPr>
        <w:rPr>
          <w:rStyle w:val="Hyperlink"/>
          <w:lang w:val="en-IN"/>
        </w:rPr>
      </w:pPr>
      <w:r>
        <w:t xml:space="preserve">Preferred Colours: </w:t>
      </w:r>
      <w:r w:rsidR="00857ACD" w:rsidRPr="00857ACD">
        <w:rPr>
          <w:lang w:val="en-IN"/>
        </w:rPr>
        <w:fldChar w:fldCharType="begin"/>
      </w:r>
      <w:r w:rsidR="00857ACD" w:rsidRPr="00857ACD">
        <w:rPr>
          <w:lang w:val="en-IN"/>
        </w:rPr>
        <w:instrText>HYPERLINK "https://oval.co.uk/shop/british-standard-bs381c-410-light-brown/" \t "_blank"</w:instrText>
      </w:r>
      <w:r w:rsidR="00857ACD" w:rsidRPr="00857ACD">
        <w:rPr>
          <w:lang w:val="en-IN"/>
        </w:rPr>
      </w:r>
      <w:r w:rsidR="00857ACD" w:rsidRPr="00857ACD">
        <w:rPr>
          <w:lang w:val="en-IN"/>
        </w:rPr>
        <w:fldChar w:fldCharType="separate"/>
      </w:r>
      <w:r w:rsidR="00857ACD" w:rsidRPr="00857ACD">
        <w:rPr>
          <w:rStyle w:val="Hyperlink"/>
          <w:lang w:val="en-IN"/>
        </w:rPr>
        <w:t>British Standard BS381C 410 LIGHT BROWN</w:t>
      </w:r>
      <w:r w:rsidR="00857ACD">
        <w:rPr>
          <w:rStyle w:val="Hyperlink"/>
          <w:lang w:val="en-IN"/>
        </w:rPr>
        <w:t xml:space="preserve"> and its  shades </w:t>
      </w:r>
    </w:p>
    <w:p w14:paraId="43FC13F1" w14:textId="6A80632A" w:rsidR="008637F2" w:rsidRDefault="00857ACD" w:rsidP="004A2316">
      <w:r w:rsidRPr="00857ACD">
        <w:fldChar w:fldCharType="end"/>
      </w:r>
      <w:r w:rsidR="00BF7CF5">
        <w:t>F</w:t>
      </w:r>
      <w:r w:rsidR="00BF7CF5">
        <w:t xml:space="preserve">ont Style (if any): </w:t>
      </w:r>
      <w:r w:rsidR="008637F2" w:rsidRPr="008637F2">
        <w:t>Bookman Old Style</w:t>
      </w:r>
      <w:r w:rsidR="008637F2" w:rsidRPr="008637F2">
        <w:t xml:space="preserve"> </w:t>
      </w:r>
    </w:p>
    <w:p w14:paraId="1D5AC4C1" w14:textId="67BC75B2" w:rsidR="004A2316" w:rsidRDefault="00BF7CF5" w:rsidP="004A2316">
      <w:r>
        <w:t xml:space="preserve">Website Theme: </w:t>
      </w:r>
      <w:r>
        <w:t xml:space="preserve">Corporate </w:t>
      </w:r>
    </w:p>
    <w:p w14:paraId="48792329" w14:textId="1E361F48" w:rsidR="003E159F" w:rsidRDefault="00BF7CF5" w:rsidP="004A2316">
      <w:r>
        <w:lastRenderedPageBreak/>
        <w:t>9. Additional Features (Check if required)</w:t>
      </w:r>
    </w:p>
    <w:p w14:paraId="4879232D" w14:textId="0E2BB944" w:rsidR="003E159F" w:rsidRDefault="00BF7CF5">
      <w:r>
        <w:t>C</w:t>
      </w:r>
      <w:r>
        <w:t>ontact Form (Book a Consultation)</w:t>
      </w:r>
    </w:p>
    <w:p w14:paraId="4879232F" w14:textId="77777777" w:rsidR="003E159F" w:rsidRDefault="00BF7CF5">
      <w:pPr>
        <w:pStyle w:val="Heading2"/>
      </w:pPr>
      <w:r>
        <w:t>10. Hosting &amp; Domain</w:t>
      </w:r>
    </w:p>
    <w:p w14:paraId="48792332" w14:textId="7BBB4B94" w:rsidR="003E159F" w:rsidRDefault="00BF7CF5">
      <w:r>
        <w:t xml:space="preserve">GitHub Page </w:t>
      </w:r>
    </w:p>
    <w:p w14:paraId="48792333" w14:textId="77777777" w:rsidR="003E159F" w:rsidRDefault="003E159F"/>
    <w:sectPr w:rsidR="003E159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F58F6"/>
    <w:multiLevelType w:val="multilevel"/>
    <w:tmpl w:val="4434E5C6"/>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268D268B"/>
    <w:multiLevelType w:val="multilevel"/>
    <w:tmpl w:val="4434E5C6"/>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439E4981"/>
    <w:multiLevelType w:val="multilevel"/>
    <w:tmpl w:val="4434E5C6"/>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6207629B"/>
    <w:multiLevelType w:val="hybridMultilevel"/>
    <w:tmpl w:val="EE3C1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3264831">
    <w:abstractNumId w:val="1"/>
  </w:num>
  <w:num w:numId="2" w16cid:durableId="1755392763">
    <w:abstractNumId w:val="0"/>
  </w:num>
  <w:num w:numId="3" w16cid:durableId="690029342">
    <w:abstractNumId w:val="2"/>
  </w:num>
  <w:num w:numId="4" w16cid:durableId="141430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59F"/>
    <w:rsid w:val="00185051"/>
    <w:rsid w:val="00214882"/>
    <w:rsid w:val="002241C6"/>
    <w:rsid w:val="002B3EBB"/>
    <w:rsid w:val="002E12AD"/>
    <w:rsid w:val="00354987"/>
    <w:rsid w:val="003E159F"/>
    <w:rsid w:val="004A2316"/>
    <w:rsid w:val="004C0CC4"/>
    <w:rsid w:val="00517471"/>
    <w:rsid w:val="005A1E18"/>
    <w:rsid w:val="005D6014"/>
    <w:rsid w:val="007F183B"/>
    <w:rsid w:val="00857ACD"/>
    <w:rsid w:val="008637F2"/>
    <w:rsid w:val="00952B01"/>
    <w:rsid w:val="00B7639B"/>
    <w:rsid w:val="00BF7CF5"/>
    <w:rsid w:val="00D00901"/>
    <w:rsid w:val="00F12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22F7"/>
  <w15:docId w15:val="{95DD29ED-B224-48E6-9EF7-C145A981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NormalWeb">
    <w:name w:val="Normal (Web)"/>
    <w:basedOn w:val="Normal"/>
    <w:uiPriority w:val="99"/>
    <w:semiHidden/>
    <w:unhideWhenUsed/>
    <w:rsid w:val="00F124AE"/>
    <w:rPr>
      <w:rFonts w:ascii="Times New Roman" w:hAnsi="Times New Roman" w:cs="Times New Roman"/>
      <w:sz w:val="24"/>
      <w:szCs w:val="24"/>
    </w:rPr>
  </w:style>
  <w:style w:type="paragraph" w:styleId="ListParagraph">
    <w:name w:val="List Paragraph"/>
    <w:basedOn w:val="Normal"/>
    <w:uiPriority w:val="34"/>
    <w:qFormat/>
    <w:rsid w:val="00952B01"/>
    <w:pPr>
      <w:ind w:left="720"/>
      <w:contextualSpacing/>
    </w:pPr>
  </w:style>
  <w:style w:type="character" w:styleId="Hyperlink">
    <w:name w:val="Hyperlink"/>
    <w:basedOn w:val="DefaultParagraphFont"/>
    <w:uiPriority w:val="99"/>
    <w:unhideWhenUsed/>
    <w:rsid w:val="00214882"/>
    <w:rPr>
      <w:color w:val="0000FF" w:themeColor="hyperlink"/>
      <w:u w:val="single"/>
    </w:rPr>
  </w:style>
  <w:style w:type="character" w:styleId="UnresolvedMention">
    <w:name w:val="Unresolved Mention"/>
    <w:basedOn w:val="DefaultParagraphFont"/>
    <w:uiPriority w:val="99"/>
    <w:semiHidden/>
    <w:unhideWhenUsed/>
    <w:rsid w:val="00214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v.siddheshpati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akshay malvankar</cp:lastModifiedBy>
  <cp:revision>17</cp:revision>
  <dcterms:created xsi:type="dcterms:W3CDTF">2025-11-02T07:52:00Z</dcterms:created>
  <dcterms:modified xsi:type="dcterms:W3CDTF">2025-11-02T08:06:00Z</dcterms:modified>
</cp:coreProperties>
</file>