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80"/>
      </w:pP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W w:type="dxa" w:w="9706"/>
            <w:tcBorders>
              <w:top w:val="single" w:color="cccccc" w:sz="4"/>
              <w:left w:val="single" w:color="cccccc" w:sz="4"/>
              <w:bottom w:val="single" w:color="cccccc" w:sz="4"/>
              <w:right w:val="single" w:color="cccccc" w:sz="4"/>
            </w:tcBorders>
            <w:shd w:fill="FFF3CD" w:val="clear"/>
            <w:tcMar>
              <w:top w:type="dxa" w:w="80"/>
              <w:left w:type="dxa" w:w="160"/>
              <w:bottom w:type="dxa" w:w="80"/>
              <w:right w:type="dxa" w:w="160"/>
            </w:tcMar>
          </w:tcPr>
          <w:p>
            <w:pPr>
              <w:jc w:val="center"/>
            </w:pPr>
            <w:r>
              <w:rPr>
                <w:rFonts w:ascii="Arial" w:cs="Arial" w:eastAsia="Arial" w:hAnsi="Arial"/>
                <w:b/>
                <w:bCs/>
                <w:color w:val="856404"/>
                <w:sz w:val="18"/>
                <w:szCs w:val="18"/>
              </w:rPr>
              <w:t xml:space="preserve">⚠  DEMO DOCUMENT — FOR ILLUSTRATION PURPOSES ONLY  ⚠</w:t>
            </w:r>
          </w:p>
        </w:tc>
      </w:tr>
    </w:tbl>
    <w:p>
      <w:pPr>
        <w:spacing w:after="60" w:before="180"/>
      </w:pP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3200"/>
        <w:gridCol w:w="3253"/>
        <w:gridCol w:w="3253"/>
      </w:tblGrid>
      <w:tr>
        <w:tc>
          <w:tcPr>
            <w:tcW w:type="dxa" w:w="3200"/>
            <w:tcBorders>
              <w:top w:val="single" w:color="cccccc" w:sz="4"/>
              <w:left w:val="single" w:color="cccccc" w:sz="4"/>
              <w:bottom w:val="single" w:color="cccccc" w:sz="4"/>
              <w:right w:val="single" w:color="cccccc" w:sz="4"/>
            </w:tcBorders>
            <w:shd w:fill="EBF1F8" w:val="clear"/>
            <w:tcMar>
              <w:top w:type="dxa" w:w="100"/>
              <w:left w:type="dxa" w:w="140"/>
              <w:bottom w:type="dxa" w:w="100"/>
              <w:right w:type="dxa" w:w="140"/>
            </w:tcMar>
          </w:tcPr>
          <w:p>
            <w:r>
              <w:rPr>
                <w:rFonts w:ascii="Arial" w:cs="Arial" w:eastAsia="Arial" w:hAnsi="Arial"/>
                <w:b/>
                <w:bCs/>
                <w:color w:val="1B3A6B"/>
                <w:sz w:val="20"/>
                <w:szCs w:val="20"/>
              </w:rPr>
              <w:t xml:space="preserve">FIR / Report Number:</w:t>
            </w:r>
          </w:p>
        </w:tc>
        <w:tc>
          <w:tcPr>
            <w:tcW w:type="dxa" w:w="3253"/>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FTK/ACC/2023/1222/001</w:t>
            </w:r>
          </w:p>
        </w:tc>
        <w:tc>
          <w:tcPr>
            <w:tcW w:type="dxa" w:w="3253"/>
            <w:tcBorders>
              <w:top w:val="single" w:color="cccccc" w:sz="4"/>
              <w:left w:val="single" w:color="cccccc" w:sz="4"/>
              <w:bottom w:val="single" w:color="cccccc" w:sz="4"/>
              <w:right w:val="single" w:color="cccccc" w:sz="4"/>
            </w:tcBorders>
            <w:shd w:fill="B8621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HIT AND RUN — MOTOR VEHICLE</w:t>
            </w:r>
          </w:p>
        </w:tc>
      </w:tr>
      <w:tr>
        <w:tc>
          <w:tcPr>
            <w:tcW w:type="dxa" w:w="3200"/>
            <w:tcBorders>
              <w:top w:val="single" w:color="cccccc" w:sz="4"/>
              <w:left w:val="single" w:color="cccccc" w:sz="4"/>
              <w:bottom w:val="single" w:color="cccccc" w:sz="4"/>
              <w:right w:val="single" w:color="cccccc" w:sz="4"/>
            </w:tcBorders>
            <w:shd w:fill="EBF1F8" w:val="clear"/>
            <w:tcMar>
              <w:top w:type="dxa" w:w="100"/>
              <w:left w:type="dxa" w:w="140"/>
              <w:bottom w:type="dxa" w:w="100"/>
              <w:right w:type="dxa" w:w="140"/>
            </w:tcMar>
          </w:tcPr>
          <w:p>
            <w:r>
              <w:rPr>
                <w:rFonts w:ascii="Arial" w:cs="Arial" w:eastAsia="Arial" w:hAnsi="Arial"/>
                <w:b/>
                <w:bCs/>
                <w:color w:val="1B3A6B"/>
                <w:sz w:val="20"/>
                <w:szCs w:val="20"/>
              </w:rPr>
              <w:t xml:space="preserve">Date of Incident:</w:t>
            </w:r>
          </w:p>
        </w:tc>
        <w:tc>
          <w:tcPr>
            <w:tcW w:type="dxa" w:w="3253"/>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22 December 2023 (Friday)</w:t>
            </w:r>
          </w:p>
        </w:tc>
        <w:tc>
          <w:tcPr>
            <w:tcW w:type="dxa" w:w="3253"/>
            <w:tcBorders>
              <w:top w:val="single" w:color="cccccc" w:sz="4"/>
              <w:left w:val="single" w:color="cccccc" w:sz="4"/>
              <w:bottom w:val="single" w:color="cccccc" w:sz="4"/>
              <w:right w:val="single" w:color="cccccc" w:sz="4"/>
            </w:tcBorders>
            <w:shd w:fill="EBF1F8" w:val="clear"/>
            <w:tcMar>
              <w:top w:type="dxa" w:w="100"/>
              <w:left w:type="dxa" w:w="140"/>
              <w:bottom w:type="dxa" w:w="100"/>
              <w:right w:type="dxa" w:w="140"/>
            </w:tcMar>
          </w:tcPr>
          <w:p>
            <w:r>
              <w:rPr>
                <w:rFonts w:ascii="Arial" w:cs="Arial" w:eastAsia="Arial" w:hAnsi="Arial"/>
                <w:b/>
                <w:bCs/>
                <w:color w:val="1B3A6B"/>
                <w:sz w:val="20"/>
                <w:szCs w:val="20"/>
              </w:rPr>
              <w:t xml:space="preserve">Police Station:</w:t>
            </w:r>
          </w:p>
        </w:tc>
      </w:tr>
      <w:tr>
        <w:tc>
          <w:tcPr>
            <w:tcW w:type="dxa" w:w="3200"/>
            <w:tcBorders>
              <w:top w:val="single" w:color="cccccc" w:sz="4"/>
              <w:left w:val="single" w:color="cccccc" w:sz="4"/>
              <w:bottom w:val="single" w:color="cccccc" w:sz="4"/>
              <w:right w:val="single" w:color="cccccc" w:sz="4"/>
            </w:tcBorders>
            <w:shd w:fill="EBF1F8" w:val="clear"/>
            <w:tcMar>
              <w:top w:type="dxa" w:w="100"/>
              <w:left w:type="dxa" w:w="140"/>
              <w:bottom w:type="dxa" w:w="100"/>
              <w:right w:type="dxa" w:w="140"/>
            </w:tcMar>
          </w:tcPr>
          <w:p>
            <w:r>
              <w:rPr>
                <w:rFonts w:ascii="Arial" w:cs="Arial" w:eastAsia="Arial" w:hAnsi="Arial"/>
                <w:b/>
                <w:bCs/>
                <w:color w:val="1B3A6B"/>
                <w:sz w:val="20"/>
                <w:szCs w:val="20"/>
              </w:rPr>
              <w:t xml:space="preserve">Time of Incident:</w:t>
            </w:r>
          </w:p>
        </w:tc>
        <w:tc>
          <w:tcPr>
            <w:tcW w:type="dxa" w:w="3253"/>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Approximately 01:00 AM IST</w:t>
            </w:r>
          </w:p>
        </w:tc>
        <w:tc>
          <w:tcPr>
            <w:tcW w:type="dxa" w:w="3253"/>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Fort Kochi Police Station</w:t>
            </w:r>
          </w:p>
        </w:tc>
      </w:tr>
      <w:tr>
        <w:tc>
          <w:tcPr>
            <w:tcW w:type="dxa" w:w="3200"/>
            <w:tcBorders>
              <w:top w:val="single" w:color="cccccc" w:sz="4"/>
              <w:left w:val="single" w:color="cccccc" w:sz="4"/>
              <w:bottom w:val="single" w:color="cccccc" w:sz="4"/>
              <w:right w:val="single" w:color="cccccc" w:sz="4"/>
            </w:tcBorders>
            <w:shd w:fill="EBF1F8" w:val="clear"/>
            <w:tcMar>
              <w:top w:type="dxa" w:w="100"/>
              <w:left w:type="dxa" w:w="140"/>
              <w:bottom w:type="dxa" w:w="100"/>
              <w:right w:type="dxa" w:w="140"/>
            </w:tcMar>
          </w:tcPr>
          <w:p>
            <w:r>
              <w:rPr>
                <w:rFonts w:ascii="Arial" w:cs="Arial" w:eastAsia="Arial" w:hAnsi="Arial"/>
                <w:b/>
                <w:bCs/>
                <w:color w:val="1B3A6B"/>
                <w:sz w:val="20"/>
                <w:szCs w:val="20"/>
              </w:rPr>
              <w:t xml:space="preserve">Date of Report:</w:t>
            </w:r>
          </w:p>
        </w:tc>
        <w:tc>
          <w:tcPr>
            <w:tcW w:type="dxa" w:w="3253"/>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22 December 2023</w:t>
            </w:r>
          </w:p>
        </w:tc>
        <w:tc>
          <w:tcPr>
            <w:tcW w:type="dxa" w:w="3253"/>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Ernakulam District, Kerala</w:t>
            </w:r>
          </w:p>
        </w:tc>
      </w:tr>
    </w:tbl>
    <w:p>
      <w:pPr>
        <w:spacing w:after="60" w:before="200"/>
      </w:pPr>
    </w:p>
    <w:p>
      <w:pPr>
        <w:pBdr>
          <w:bottom w:val="single" w:color="B8621A" w:sz="8" w:space="4"/>
        </w:pBdr>
        <w:spacing w:after="80" w:before="260"/>
      </w:pPr>
      <w:r>
        <w:rPr>
          <w:rFonts w:ascii="Arial" w:cs="Arial" w:eastAsia="Arial" w:hAnsi="Arial"/>
          <w:b/>
          <w:bCs/>
          <w:color w:val="B8621A"/>
          <w:sz w:val="23"/>
          <w:szCs w:val="23"/>
        </w:rPr>
        <w:t xml:space="preserve">■  PART I — OFFENCE PARTICULARS</w:t>
      </w:r>
    </w:p>
    <w:p>
      <w:pPr>
        <w:spacing w:after="60" w:before="60"/>
      </w:pP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2900"/>
        <w:gridCol w:w="6806"/>
      </w:tblGrid>
      <w:tr>
        <w:tc>
          <w:tcPr>
            <w:tcW w:type="dxa" w:w="2900"/>
            <w:tcBorders>
              <w:top w:val="single" w:color="cccccc" w:sz="4"/>
              <w:left w:val="single" w:color="cccccc" w:sz="4"/>
              <w:bottom w:val="single" w:color="cccccc" w:sz="4"/>
              <w:right w:val="single" w:color="cccccc" w:sz="4"/>
            </w:tcBorders>
            <w:shd w:fill="EBF1F8" w:val="clear"/>
            <w:tcMar>
              <w:top w:type="dxa" w:w="100"/>
              <w:left w:type="dxa" w:w="140"/>
              <w:bottom w:type="dxa" w:w="100"/>
              <w:right w:type="dxa" w:w="140"/>
            </w:tcMar>
          </w:tcPr>
          <w:p>
            <w:r>
              <w:rPr>
                <w:rFonts w:ascii="Arial" w:cs="Arial" w:eastAsia="Arial" w:hAnsi="Arial"/>
                <w:b/>
                <w:bCs/>
                <w:color w:val="1B3A6B"/>
                <w:sz w:val="20"/>
                <w:szCs w:val="20"/>
              </w:rPr>
              <w:t xml:space="preserve">Nature of Offence:</w:t>
            </w:r>
          </w:p>
        </w:tc>
        <w:tc>
          <w:tcPr>
            <w:tcW w:type="dxa" w:w="68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Hit and Run — Motor Vehicle Collision</w:t>
            </w:r>
          </w:p>
        </w:tc>
      </w:tr>
      <w:tr>
        <w:tc>
          <w:tcPr>
            <w:tcW w:type="dxa" w:w="2900"/>
            <w:tcBorders>
              <w:top w:val="single" w:color="cccccc" w:sz="4"/>
              <w:left w:val="single" w:color="cccccc" w:sz="4"/>
              <w:bottom w:val="single" w:color="cccccc" w:sz="4"/>
              <w:right w:val="single" w:color="cccccc" w:sz="4"/>
            </w:tcBorders>
            <w:shd w:fill="EBF1F8" w:val="clear"/>
            <w:tcMar>
              <w:top w:type="dxa" w:w="100"/>
              <w:left w:type="dxa" w:w="140"/>
              <w:bottom w:type="dxa" w:w="100"/>
              <w:right w:type="dxa" w:w="140"/>
            </w:tcMar>
          </w:tcPr>
          <w:p>
            <w:r>
              <w:rPr>
                <w:rFonts w:ascii="Arial" w:cs="Arial" w:eastAsia="Arial" w:hAnsi="Arial"/>
                <w:b/>
                <w:bCs/>
                <w:color w:val="1B3A6B"/>
                <w:sz w:val="20"/>
                <w:szCs w:val="20"/>
              </w:rPr>
              <w:t xml:space="preserve">Date of Occurrence:</w:t>
            </w:r>
          </w:p>
        </w:tc>
        <w:tc>
          <w:tcPr>
            <w:tcW w:type="dxa" w:w="68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22 December 2023 (Friday)</w:t>
            </w:r>
          </w:p>
        </w:tc>
      </w:tr>
      <w:tr>
        <w:tc>
          <w:tcPr>
            <w:tcW w:type="dxa" w:w="2900"/>
            <w:tcBorders>
              <w:top w:val="single" w:color="cccccc" w:sz="4"/>
              <w:left w:val="single" w:color="cccccc" w:sz="4"/>
              <w:bottom w:val="single" w:color="cccccc" w:sz="4"/>
              <w:right w:val="single" w:color="cccccc" w:sz="4"/>
            </w:tcBorders>
            <w:shd w:fill="EBF1F8" w:val="clear"/>
            <w:tcMar>
              <w:top w:type="dxa" w:w="100"/>
              <w:left w:type="dxa" w:w="140"/>
              <w:bottom w:type="dxa" w:w="100"/>
              <w:right w:type="dxa" w:w="140"/>
            </w:tcMar>
          </w:tcPr>
          <w:p>
            <w:r>
              <w:rPr>
                <w:rFonts w:ascii="Arial" w:cs="Arial" w:eastAsia="Arial" w:hAnsi="Arial"/>
                <w:b/>
                <w:bCs/>
                <w:color w:val="1B3A6B"/>
                <w:sz w:val="20"/>
                <w:szCs w:val="20"/>
              </w:rPr>
              <w:t xml:space="preserve">Time of Occurrence:</w:t>
            </w:r>
          </w:p>
        </w:tc>
        <w:tc>
          <w:tcPr>
            <w:tcW w:type="dxa" w:w="68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Approximately 01:00 AM IST</w:t>
            </w:r>
          </w:p>
        </w:tc>
      </w:tr>
      <w:tr>
        <w:tc>
          <w:tcPr>
            <w:tcW w:type="dxa" w:w="2900"/>
            <w:tcBorders>
              <w:top w:val="single" w:color="cccccc" w:sz="4"/>
              <w:left w:val="single" w:color="cccccc" w:sz="4"/>
              <w:bottom w:val="single" w:color="cccccc" w:sz="4"/>
              <w:right w:val="single" w:color="cccccc" w:sz="4"/>
            </w:tcBorders>
            <w:shd w:fill="EBF1F8" w:val="clear"/>
            <w:tcMar>
              <w:top w:type="dxa" w:w="100"/>
              <w:left w:type="dxa" w:w="140"/>
              <w:bottom w:type="dxa" w:w="100"/>
              <w:right w:type="dxa" w:w="140"/>
            </w:tcMar>
          </w:tcPr>
          <w:p>
            <w:r>
              <w:rPr>
                <w:rFonts w:ascii="Arial" w:cs="Arial" w:eastAsia="Arial" w:hAnsi="Arial"/>
                <w:b/>
                <w:bCs/>
                <w:color w:val="1B3A6B"/>
                <w:sz w:val="20"/>
                <w:szCs w:val="20"/>
              </w:rPr>
              <w:t xml:space="preserve">Place of Occurrence:</w:t>
            </w:r>
          </w:p>
        </w:tc>
        <w:tc>
          <w:tcPr>
            <w:tcW w:type="dxa" w:w="68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Fort Kochi, Ernakulam District, Kerala — Near Princess Street Junction</w:t>
            </w:r>
          </w:p>
        </w:tc>
      </w:tr>
      <w:tr>
        <w:tc>
          <w:tcPr>
            <w:tcW w:type="dxa" w:w="2900"/>
            <w:tcBorders>
              <w:top w:val="single" w:color="cccccc" w:sz="4"/>
              <w:left w:val="single" w:color="cccccc" w:sz="4"/>
              <w:bottom w:val="single" w:color="cccccc" w:sz="4"/>
              <w:right w:val="single" w:color="cccccc" w:sz="4"/>
            </w:tcBorders>
            <w:shd w:fill="EBF1F8" w:val="clear"/>
            <w:tcMar>
              <w:top w:type="dxa" w:w="100"/>
              <w:left w:type="dxa" w:w="140"/>
              <w:bottom w:type="dxa" w:w="100"/>
              <w:right w:type="dxa" w:w="140"/>
            </w:tcMar>
          </w:tcPr>
          <w:p>
            <w:r>
              <w:rPr>
                <w:rFonts w:ascii="Arial" w:cs="Arial" w:eastAsia="Arial" w:hAnsi="Arial"/>
                <w:b/>
                <w:bCs/>
                <w:color w:val="1B3A6B"/>
                <w:sz w:val="20"/>
                <w:szCs w:val="20"/>
              </w:rPr>
              <w:t xml:space="preserve">Road Conditions:</w:t>
            </w:r>
          </w:p>
        </w:tc>
        <w:tc>
          <w:tcPr>
            <w:tcW w:type="dxa" w:w="68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Night — 01:00 AM; artificial street lighting; light traffic volume; paved road</w:t>
            </w:r>
          </w:p>
        </w:tc>
      </w:tr>
      <w:tr>
        <w:tc>
          <w:tcPr>
            <w:tcW w:type="dxa" w:w="2900"/>
            <w:tcBorders>
              <w:top w:val="single" w:color="cccccc" w:sz="4"/>
              <w:left w:val="single" w:color="cccccc" w:sz="4"/>
              <w:bottom w:val="single" w:color="cccccc" w:sz="4"/>
              <w:right w:val="single" w:color="cccccc" w:sz="4"/>
            </w:tcBorders>
            <w:shd w:fill="EBF1F8" w:val="clear"/>
            <w:tcMar>
              <w:top w:type="dxa" w:w="100"/>
              <w:left w:type="dxa" w:w="140"/>
              <w:bottom w:type="dxa" w:w="100"/>
              <w:right w:type="dxa" w:w="140"/>
            </w:tcMar>
          </w:tcPr>
          <w:p>
            <w:r>
              <w:rPr>
                <w:rFonts w:ascii="Arial" w:cs="Arial" w:eastAsia="Arial" w:hAnsi="Arial"/>
                <w:b/>
                <w:bCs/>
                <w:color w:val="1B3A6B"/>
                <w:sz w:val="20"/>
                <w:szCs w:val="20"/>
              </w:rPr>
              <w:t xml:space="preserve">Case Status:</w:t>
            </w:r>
          </w:p>
        </w:tc>
        <w:tc>
          <w:tcPr>
            <w:tcW w:type="dxa" w:w="68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Under Investigation — FIR Registered</w:t>
            </w:r>
          </w:p>
        </w:tc>
      </w:tr>
    </w:tbl>
    <w:p>
      <w:pPr>
        <w:spacing w:after="60" w:before="200"/>
      </w:pPr>
    </w:p>
    <w:p>
      <w:pPr>
        <w:pBdr>
          <w:bottom w:val="single" w:color="B8621A" w:sz="8" w:space="4"/>
        </w:pBdr>
        <w:spacing w:after="80" w:before="260"/>
      </w:pPr>
      <w:r>
        <w:rPr>
          <w:rFonts w:ascii="Arial" w:cs="Arial" w:eastAsia="Arial" w:hAnsi="Arial"/>
          <w:b/>
          <w:bCs/>
          <w:color w:val="B8621A"/>
          <w:sz w:val="23"/>
          <w:szCs w:val="23"/>
        </w:rPr>
        <w:t xml:space="preserve">■  PART II — VEHICLES INVOLVED</w:t>
      </w:r>
    </w:p>
    <w:p>
      <w:pPr>
        <w:spacing w:after="60" w:before="80"/>
      </w:pP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W w:type="dxa" w:w="9706"/>
            <w:tcBorders>
              <w:top w:val="single" w:color="cccccc" w:sz="4"/>
              <w:left w:val="single" w:color="cccccc" w:sz="4"/>
              <w:bottom w:val="single" w:color="cccccc" w:sz="4"/>
              <w:right w:val="single" w:color="cccccc" w:sz="4"/>
            </w:tcBorders>
            <w:shd w:fill="2E2E2E" w:val="clear"/>
            <w:tcMar>
              <w:top w:type="dxa" w:w="80"/>
              <w:left w:type="dxa" w:w="160"/>
              <w:bottom w:type="dxa" w:w="80"/>
              <w:right w:type="dxa" w:w="160"/>
            </w:tcMar>
          </w:tcPr>
          <w:p>
            <w:r>
              <w:rPr>
                <w:rFonts w:ascii="Arial" w:cs="Arial" w:eastAsia="Arial" w:hAnsi="Arial"/>
                <w:b/>
                <w:bCs/>
                <w:color w:val="FF9966"/>
                <w:sz w:val="20"/>
                <w:szCs w:val="20"/>
              </w:rPr>
              <w:t xml:space="preserve">VEHICLE A — OFFENDING VEHICLE (SUSPECTED)</w:t>
            </w:r>
          </w:p>
        </w:tc>
      </w:tr>
    </w:tbl>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2900"/>
        <w:gridCol w:w="6806"/>
      </w:tblGrid>
      <w:tr>
        <w:tc>
          <w:tcPr>
            <w:tcW w:type="dxa" w:w="2900"/>
            <w:tcBorders>
              <w:top w:val="single" w:color="cccccc" w:sz="4"/>
              <w:left w:val="single" w:color="cccccc" w:sz="4"/>
              <w:bottom w:val="single" w:color="cccccc" w:sz="4"/>
              <w:right w:val="single" w:color="cccccc" w:sz="4"/>
            </w:tcBorders>
            <w:shd w:fill="EBF1F8" w:val="clear"/>
            <w:tcMar>
              <w:top w:type="dxa" w:w="100"/>
              <w:left w:type="dxa" w:w="140"/>
              <w:bottom w:type="dxa" w:w="100"/>
              <w:right w:type="dxa" w:w="140"/>
            </w:tcMar>
          </w:tcPr>
          <w:p>
            <w:r>
              <w:rPr>
                <w:rFonts w:ascii="Arial" w:cs="Arial" w:eastAsia="Arial" w:hAnsi="Arial"/>
                <w:b/>
                <w:bCs/>
                <w:color w:val="1B3A6B"/>
                <w:sz w:val="20"/>
                <w:szCs w:val="20"/>
              </w:rPr>
              <w:t xml:space="preserve">Make / Model:</w:t>
            </w:r>
          </w:p>
        </w:tc>
        <w:tc>
          <w:tcPr>
            <w:tcW w:type="dxa" w:w="68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Mahindra SUV (exact model under verification)</w:t>
            </w:r>
          </w:p>
        </w:tc>
      </w:tr>
      <w:tr>
        <w:tc>
          <w:tcPr>
            <w:tcW w:type="dxa" w:w="2900"/>
            <w:tcBorders>
              <w:top w:val="single" w:color="cccccc" w:sz="4"/>
              <w:left w:val="single" w:color="cccccc" w:sz="4"/>
              <w:bottom w:val="single" w:color="cccccc" w:sz="4"/>
              <w:right w:val="single" w:color="cccccc" w:sz="4"/>
            </w:tcBorders>
            <w:shd w:fill="EBF1F8" w:val="clear"/>
            <w:tcMar>
              <w:top w:type="dxa" w:w="100"/>
              <w:left w:type="dxa" w:w="140"/>
              <w:bottom w:type="dxa" w:w="100"/>
              <w:right w:type="dxa" w:w="140"/>
            </w:tcMar>
          </w:tcPr>
          <w:p>
            <w:r>
              <w:rPr>
                <w:rFonts w:ascii="Arial" w:cs="Arial" w:eastAsia="Arial" w:hAnsi="Arial"/>
                <w:b/>
                <w:bCs/>
                <w:color w:val="1B3A6B"/>
                <w:sz w:val="20"/>
                <w:szCs w:val="20"/>
              </w:rPr>
              <w:t xml:space="preserve">Colour:</w:t>
            </w:r>
          </w:p>
        </w:tc>
        <w:tc>
          <w:tcPr>
            <w:tcW w:type="dxa" w:w="68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White</w:t>
            </w:r>
          </w:p>
        </w:tc>
      </w:tr>
      <w:tr>
        <w:tc>
          <w:tcPr>
            <w:tcW w:type="dxa" w:w="2900"/>
            <w:tcBorders>
              <w:top w:val="single" w:color="cccccc" w:sz="4"/>
              <w:left w:val="single" w:color="cccccc" w:sz="4"/>
              <w:bottom w:val="single" w:color="cccccc" w:sz="4"/>
              <w:right w:val="single" w:color="cccccc" w:sz="4"/>
            </w:tcBorders>
            <w:shd w:fill="EBF1F8" w:val="clear"/>
            <w:tcMar>
              <w:top w:type="dxa" w:w="100"/>
              <w:left w:type="dxa" w:w="140"/>
              <w:bottom w:type="dxa" w:w="100"/>
              <w:right w:type="dxa" w:w="140"/>
            </w:tcMar>
          </w:tcPr>
          <w:p>
            <w:r>
              <w:rPr>
                <w:rFonts w:ascii="Arial" w:cs="Arial" w:eastAsia="Arial" w:hAnsi="Arial"/>
                <w:b/>
                <w:bCs/>
                <w:color w:val="1B3A6B"/>
                <w:sz w:val="20"/>
                <w:szCs w:val="20"/>
              </w:rPr>
              <w:t xml:space="preserve">Registration No.:</w:t>
            </w:r>
          </w:p>
        </w:tc>
        <w:tc>
          <w:tcPr>
            <w:tcW w:type="dxa" w:w="68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Not captured — under investigation (ANPR and regional alerts issued)</w:t>
            </w:r>
          </w:p>
        </w:tc>
      </w:tr>
      <w:tr>
        <w:tc>
          <w:tcPr>
            <w:tcW w:type="dxa" w:w="2900"/>
            <w:tcBorders>
              <w:top w:val="single" w:color="cccccc" w:sz="4"/>
              <w:left w:val="single" w:color="cccccc" w:sz="4"/>
              <w:bottom w:val="single" w:color="cccccc" w:sz="4"/>
              <w:right w:val="single" w:color="cccccc" w:sz="4"/>
            </w:tcBorders>
            <w:shd w:fill="EBF1F8" w:val="clear"/>
            <w:tcMar>
              <w:top w:type="dxa" w:w="100"/>
              <w:left w:type="dxa" w:w="140"/>
              <w:bottom w:type="dxa" w:w="100"/>
              <w:right w:type="dxa" w:w="140"/>
            </w:tcMar>
          </w:tcPr>
          <w:p>
            <w:r>
              <w:rPr>
                <w:rFonts w:ascii="Arial" w:cs="Arial" w:eastAsia="Arial" w:hAnsi="Arial"/>
                <w:b/>
                <w:bCs/>
                <w:color w:val="1B3A6B"/>
                <w:sz w:val="20"/>
                <w:szCs w:val="20"/>
              </w:rPr>
              <w:t xml:space="preserve">Driver:</w:t>
            </w:r>
          </w:p>
        </w:tc>
        <w:tc>
          <w:tcPr>
            <w:tcW w:type="dxa" w:w="68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Unknown — absconded from scene</w:t>
            </w:r>
          </w:p>
        </w:tc>
      </w:tr>
      <w:tr>
        <w:tc>
          <w:tcPr>
            <w:tcW w:type="dxa" w:w="2900"/>
            <w:tcBorders>
              <w:top w:val="single" w:color="cccccc" w:sz="4"/>
              <w:left w:val="single" w:color="cccccc" w:sz="4"/>
              <w:bottom w:val="single" w:color="cccccc" w:sz="4"/>
              <w:right w:val="single" w:color="cccccc" w:sz="4"/>
            </w:tcBorders>
            <w:shd w:fill="EBF1F8" w:val="clear"/>
            <w:tcMar>
              <w:top w:type="dxa" w:w="100"/>
              <w:left w:type="dxa" w:w="140"/>
              <w:bottom w:type="dxa" w:w="100"/>
              <w:right w:type="dxa" w:w="140"/>
            </w:tcMar>
          </w:tcPr>
          <w:p>
            <w:r>
              <w:rPr>
                <w:rFonts w:ascii="Arial" w:cs="Arial" w:eastAsia="Arial" w:hAnsi="Arial"/>
                <w:b/>
                <w:bCs/>
                <w:color w:val="1B3A6B"/>
                <w:sz w:val="20"/>
                <w:szCs w:val="20"/>
              </w:rPr>
              <w:t xml:space="preserve">Role:</w:t>
            </w:r>
          </w:p>
        </w:tc>
        <w:tc>
          <w:tcPr>
            <w:tcW w:type="dxa" w:w="68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Suspected offending vehicle; fled scene without stopping</w:t>
            </w:r>
          </w:p>
        </w:tc>
      </w:tr>
      <w:tr>
        <w:tc>
          <w:tcPr>
            <w:tcW w:type="dxa" w:w="2900"/>
            <w:tcBorders>
              <w:top w:val="single" w:color="cccccc" w:sz="4"/>
              <w:left w:val="single" w:color="cccccc" w:sz="4"/>
              <w:bottom w:val="single" w:color="cccccc" w:sz="4"/>
              <w:right w:val="single" w:color="cccccc" w:sz="4"/>
            </w:tcBorders>
            <w:shd w:fill="EBF1F8" w:val="clear"/>
            <w:tcMar>
              <w:top w:type="dxa" w:w="100"/>
              <w:left w:type="dxa" w:w="140"/>
              <w:bottom w:type="dxa" w:w="100"/>
              <w:right w:type="dxa" w:w="140"/>
            </w:tcMar>
          </w:tcPr>
          <w:p>
            <w:r>
              <w:rPr>
                <w:rFonts w:ascii="Arial" w:cs="Arial" w:eastAsia="Arial" w:hAnsi="Arial"/>
                <w:b/>
                <w:bCs/>
                <w:color w:val="1B3A6B"/>
                <w:sz w:val="20"/>
                <w:szCs w:val="20"/>
              </w:rPr>
              <w:t xml:space="preserve">Damage:</w:t>
            </w:r>
          </w:p>
        </w:tc>
        <w:tc>
          <w:tcPr>
            <w:tcW w:type="dxa" w:w="68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Unknown — vehicle fled scene</w:t>
            </w:r>
          </w:p>
        </w:tc>
      </w:tr>
    </w:tbl>
    <w:p>
      <w:pPr>
        <w:spacing w:after="60" w:before="120"/>
      </w:pP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W w:type="dxa" w:w="9706"/>
            <w:tcBorders>
              <w:top w:val="single" w:color="cccccc" w:sz="4"/>
              <w:left w:val="single" w:color="cccccc" w:sz="4"/>
              <w:bottom w:val="single" w:color="cccccc" w:sz="4"/>
              <w:right w:val="single" w:color="cccccc" w:sz="4"/>
            </w:tcBorders>
            <w:shd w:fill="1B3A6B" w:val="clear"/>
            <w:tcMar>
              <w:top w:type="dxa" w:w="80"/>
              <w:left w:type="dxa" w:w="160"/>
              <w:bottom w:type="dxa" w:w="80"/>
              <w:right w:type="dxa" w:w="160"/>
            </w:tcMar>
          </w:tcPr>
          <w:p>
            <w:r>
              <w:rPr>
                <w:rFonts w:ascii="Arial" w:cs="Arial" w:eastAsia="Arial" w:hAnsi="Arial"/>
                <w:b/>
                <w:bCs/>
                <w:color w:val="AAD4FF"/>
                <w:sz w:val="20"/>
                <w:szCs w:val="20"/>
              </w:rPr>
              <w:t xml:space="preserve">VEHICLE B — VICTIM VEHICLE</w:t>
            </w:r>
          </w:p>
        </w:tc>
      </w:tr>
    </w:tbl>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2900"/>
        <w:gridCol w:w="6806"/>
      </w:tblGrid>
      <w:tr>
        <w:tc>
          <w:tcPr>
            <w:tcW w:type="dxa" w:w="2900"/>
            <w:tcBorders>
              <w:top w:val="single" w:color="cccccc" w:sz="4"/>
              <w:left w:val="single" w:color="cccccc" w:sz="4"/>
              <w:bottom w:val="single" w:color="cccccc" w:sz="4"/>
              <w:right w:val="single" w:color="cccccc" w:sz="4"/>
            </w:tcBorders>
            <w:shd w:fill="EBF1F8" w:val="clear"/>
            <w:tcMar>
              <w:top w:type="dxa" w:w="100"/>
              <w:left w:type="dxa" w:w="140"/>
              <w:bottom w:type="dxa" w:w="100"/>
              <w:right w:type="dxa" w:w="140"/>
            </w:tcMar>
          </w:tcPr>
          <w:p>
            <w:r>
              <w:rPr>
                <w:rFonts w:ascii="Arial" w:cs="Arial" w:eastAsia="Arial" w:hAnsi="Arial"/>
                <w:b/>
                <w:bCs/>
                <w:color w:val="1B3A6B"/>
                <w:sz w:val="20"/>
                <w:szCs w:val="20"/>
              </w:rPr>
              <w:t xml:space="preserve">Type:</w:t>
            </w:r>
          </w:p>
        </w:tc>
        <w:tc>
          <w:tcPr>
            <w:tcW w:type="dxa" w:w="68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Motorcycle / Two-Wheeler</w:t>
            </w:r>
          </w:p>
        </w:tc>
      </w:tr>
      <w:tr>
        <w:tc>
          <w:tcPr>
            <w:tcW w:type="dxa" w:w="2900"/>
            <w:tcBorders>
              <w:top w:val="single" w:color="cccccc" w:sz="4"/>
              <w:left w:val="single" w:color="cccccc" w:sz="4"/>
              <w:bottom w:val="single" w:color="cccccc" w:sz="4"/>
              <w:right w:val="single" w:color="cccccc" w:sz="4"/>
            </w:tcBorders>
            <w:shd w:fill="EBF1F8" w:val="clear"/>
            <w:tcMar>
              <w:top w:type="dxa" w:w="100"/>
              <w:left w:type="dxa" w:w="140"/>
              <w:bottom w:type="dxa" w:w="100"/>
              <w:right w:type="dxa" w:w="140"/>
            </w:tcMar>
          </w:tcPr>
          <w:p>
            <w:r>
              <w:rPr>
                <w:rFonts w:ascii="Arial" w:cs="Arial" w:eastAsia="Arial" w:hAnsi="Arial"/>
                <w:b/>
                <w:bCs/>
                <w:color w:val="1B3A6B"/>
                <w:sz w:val="20"/>
                <w:szCs w:val="20"/>
              </w:rPr>
              <w:t xml:space="preserve">Colour:</w:t>
            </w:r>
          </w:p>
        </w:tc>
        <w:tc>
          <w:tcPr>
            <w:tcW w:type="dxa" w:w="68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White</w:t>
            </w:r>
          </w:p>
        </w:tc>
      </w:tr>
      <w:tr>
        <w:tc>
          <w:tcPr>
            <w:tcW w:type="dxa" w:w="2900"/>
            <w:tcBorders>
              <w:top w:val="single" w:color="cccccc" w:sz="4"/>
              <w:left w:val="single" w:color="cccccc" w:sz="4"/>
              <w:bottom w:val="single" w:color="cccccc" w:sz="4"/>
              <w:right w:val="single" w:color="cccccc" w:sz="4"/>
            </w:tcBorders>
            <w:shd w:fill="EBF1F8" w:val="clear"/>
            <w:tcMar>
              <w:top w:type="dxa" w:w="100"/>
              <w:left w:type="dxa" w:w="140"/>
              <w:bottom w:type="dxa" w:w="100"/>
              <w:right w:type="dxa" w:w="140"/>
            </w:tcMar>
          </w:tcPr>
          <w:p>
            <w:r>
              <w:rPr>
                <w:rFonts w:ascii="Arial" w:cs="Arial" w:eastAsia="Arial" w:hAnsi="Arial"/>
                <w:b/>
                <w:bCs/>
                <w:color w:val="1B3A6B"/>
                <w:sz w:val="20"/>
                <w:szCs w:val="20"/>
              </w:rPr>
              <w:t xml:space="preserve">Registration No.:</w:t>
            </w:r>
          </w:p>
        </w:tc>
        <w:tc>
          <w:tcPr>
            <w:tcW w:type="dxa" w:w="68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Under verification</w:t>
            </w:r>
          </w:p>
        </w:tc>
      </w:tr>
      <w:tr>
        <w:tc>
          <w:tcPr>
            <w:tcW w:type="dxa" w:w="2900"/>
            <w:tcBorders>
              <w:top w:val="single" w:color="cccccc" w:sz="4"/>
              <w:left w:val="single" w:color="cccccc" w:sz="4"/>
              <w:bottom w:val="single" w:color="cccccc" w:sz="4"/>
              <w:right w:val="single" w:color="cccccc" w:sz="4"/>
            </w:tcBorders>
            <w:shd w:fill="EBF1F8" w:val="clear"/>
            <w:tcMar>
              <w:top w:type="dxa" w:w="100"/>
              <w:left w:type="dxa" w:w="140"/>
              <w:bottom w:type="dxa" w:w="100"/>
              <w:right w:type="dxa" w:w="140"/>
            </w:tcMar>
          </w:tcPr>
          <w:p>
            <w:r>
              <w:rPr>
                <w:rFonts w:ascii="Arial" w:cs="Arial" w:eastAsia="Arial" w:hAnsi="Arial"/>
                <w:b/>
                <w:bCs/>
                <w:color w:val="1B3A6B"/>
                <w:sz w:val="20"/>
                <w:szCs w:val="20"/>
              </w:rPr>
              <w:t xml:space="preserve">Rider:</w:t>
            </w:r>
          </w:p>
        </w:tc>
        <w:tc>
          <w:tcPr>
            <w:tcW w:type="dxa" w:w="68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Identity to be confirmed — medical and witness records pending</w:t>
            </w:r>
          </w:p>
        </w:tc>
      </w:tr>
      <w:tr>
        <w:tc>
          <w:tcPr>
            <w:tcW w:type="dxa" w:w="2900"/>
            <w:tcBorders>
              <w:top w:val="single" w:color="cccccc" w:sz="4"/>
              <w:left w:val="single" w:color="cccccc" w:sz="4"/>
              <w:bottom w:val="single" w:color="cccccc" w:sz="4"/>
              <w:right w:val="single" w:color="cccccc" w:sz="4"/>
            </w:tcBorders>
            <w:shd w:fill="EBF1F8" w:val="clear"/>
            <w:tcMar>
              <w:top w:type="dxa" w:w="100"/>
              <w:left w:type="dxa" w:w="140"/>
              <w:bottom w:type="dxa" w:w="100"/>
              <w:right w:type="dxa" w:w="140"/>
            </w:tcMar>
          </w:tcPr>
          <w:p>
            <w:r>
              <w:rPr>
                <w:rFonts w:ascii="Arial" w:cs="Arial" w:eastAsia="Arial" w:hAnsi="Arial"/>
                <w:b/>
                <w:bCs/>
                <w:color w:val="1B3A6B"/>
                <w:sz w:val="20"/>
                <w:szCs w:val="20"/>
              </w:rPr>
              <w:t xml:space="preserve">Damage:</w:t>
            </w:r>
          </w:p>
        </w:tc>
        <w:tc>
          <w:tcPr>
            <w:tcW w:type="dxa" w:w="68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Severe — vehicle found crashed at scene</w:t>
            </w:r>
          </w:p>
        </w:tc>
      </w:tr>
    </w:tbl>
    <w:p>
      <w:pPr>
        <w:spacing w:after="60" w:before="200"/>
      </w:pPr>
    </w:p>
    <w:p>
      <w:pPr>
        <w:pBdr>
          <w:bottom w:val="single" w:color="B8621A" w:sz="8" w:space="4"/>
        </w:pBdr>
        <w:spacing w:after="80" w:before="260"/>
      </w:pPr>
      <w:r>
        <w:rPr>
          <w:rFonts w:ascii="Arial" w:cs="Arial" w:eastAsia="Arial" w:hAnsi="Arial"/>
          <w:b/>
          <w:bCs/>
          <w:color w:val="B8621A"/>
          <w:sz w:val="23"/>
          <w:szCs w:val="23"/>
        </w:rPr>
        <w:t xml:space="preserve">■  PART III — CASUALTIES &amp; INJURIES</w:t>
      </w:r>
    </w:p>
    <w:p>
      <w:pPr>
        <w:spacing w:after="60" w:before="60"/>
      </w:pP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2506"/>
        <w:gridCol w:w="2500"/>
        <w:gridCol w:w="2000"/>
      </w:tblGrid>
      <w:tr>
        <w:tc>
          <w:tcPr>
            <w:tcW w:type="dxa" w:w="500"/>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vAlign w:val="center"/>
          </w:tcPr>
          <w:p>
            <w:r>
              <w:rPr>
                <w:rFonts w:ascii="Arial" w:cs="Arial" w:eastAsia="Arial" w:hAnsi="Arial"/>
                <w:b/>
                <w:bCs/>
                <w:color w:val="FFFFFF"/>
                <w:sz w:val="20"/>
                <w:szCs w:val="20"/>
              </w:rPr>
              <w:t xml:space="preserve">#</w:t>
            </w:r>
          </w:p>
        </w:tc>
        <w:tc>
          <w:tcPr>
            <w:tcW w:type="dxa" w:w="2200"/>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vAlign w:val="center"/>
          </w:tcPr>
          <w:p>
            <w:r>
              <w:rPr>
                <w:rFonts w:ascii="Arial" w:cs="Arial" w:eastAsia="Arial" w:hAnsi="Arial"/>
                <w:b/>
                <w:bCs/>
                <w:color w:val="FFFFFF"/>
                <w:sz w:val="20"/>
                <w:szCs w:val="20"/>
              </w:rPr>
              <w:t xml:space="preserve">Person</w:t>
            </w:r>
          </w:p>
        </w:tc>
        <w:tc>
          <w:tcPr>
            <w:tcW w:type="dxa" w:w="2506"/>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vAlign w:val="center"/>
          </w:tcPr>
          <w:p>
            <w:r>
              <w:rPr>
                <w:rFonts w:ascii="Arial" w:cs="Arial" w:eastAsia="Arial" w:hAnsi="Arial"/>
                <w:b/>
                <w:bCs/>
                <w:color w:val="FFFFFF"/>
                <w:sz w:val="20"/>
                <w:szCs w:val="20"/>
              </w:rPr>
              <w:t xml:space="preserve">Role</w:t>
            </w:r>
          </w:p>
        </w:tc>
        <w:tc>
          <w:tcPr>
            <w:tcW w:type="dxa" w:w="2500"/>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vAlign w:val="center"/>
          </w:tcPr>
          <w:p>
            <w:r>
              <w:rPr>
                <w:rFonts w:ascii="Arial" w:cs="Arial" w:eastAsia="Arial" w:hAnsi="Arial"/>
                <w:b/>
                <w:bCs/>
                <w:color w:val="FFFFFF"/>
                <w:sz w:val="20"/>
                <w:szCs w:val="20"/>
              </w:rPr>
              <w:t xml:space="preserve">Injury Status</w:t>
            </w:r>
          </w:p>
        </w:tc>
        <w:tc>
          <w:tcPr>
            <w:tcW w:type="dxa" w:w="2000"/>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vAlign w:val="center"/>
          </w:tcPr>
          <w:p>
            <w:r>
              <w:rPr>
                <w:rFonts w:ascii="Arial" w:cs="Arial" w:eastAsia="Arial" w:hAnsi="Arial"/>
                <w:b/>
                <w:bCs/>
                <w:color w:val="FFFFFF"/>
                <w:sz w:val="20"/>
                <w:szCs w:val="20"/>
              </w:rPr>
              <w:t xml:space="preserve">Treatment</w:t>
            </w:r>
          </w:p>
        </w:tc>
      </w:tr>
      <w:tr>
        <w:tc>
          <w:tcPr>
            <w:tcW w:type="dxa" w:w="500"/>
            <w:tcBorders>
              <w:top w:val="single" w:color="cccccc" w:sz="4"/>
              <w:left w:val="single" w:color="cccccc" w:sz="4"/>
              <w:bottom w:val="single" w:color="cccccc" w:sz="4"/>
              <w:right w:val="single" w:color="cccccc" w:sz="4"/>
            </w:tcBorders>
            <w:shd w:fill="F4F8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1</w:t>
            </w:r>
          </w:p>
        </w:tc>
        <w:tc>
          <w:tcPr>
            <w:tcW w:type="dxa" w:w="2200"/>
            <w:tcBorders>
              <w:top w:val="single" w:color="cccccc" w:sz="4"/>
              <w:left w:val="single" w:color="cccccc" w:sz="4"/>
              <w:bottom w:val="single" w:color="cccccc" w:sz="4"/>
              <w:right w:val="single" w:color="cccccc" w:sz="4"/>
            </w:tcBorders>
            <w:shd w:fill="F4F8FF" w:val="clear"/>
            <w:tcMar>
              <w:top w:type="dxa" w:w="100"/>
              <w:left w:type="dxa" w:w="140"/>
              <w:bottom w:type="dxa" w:w="100"/>
              <w:right w:type="dxa" w:w="140"/>
            </w:tcMar>
          </w:tcPr>
          <w:p>
            <w:r>
              <w:rPr>
                <w:rFonts w:ascii="Arial" w:cs="Arial" w:eastAsia="Arial" w:hAnsi="Arial"/>
                <w:b/>
                <w:bCs/>
                <w:color w:val="222222"/>
                <w:sz w:val="20"/>
                <w:szCs w:val="20"/>
              </w:rPr>
              <w:t xml:space="preserve">Rider of Vehicle B [Details Pending]</w:t>
            </w:r>
          </w:p>
        </w:tc>
        <w:tc>
          <w:tcPr>
            <w:tcW w:type="dxa" w:w="2506"/>
            <w:tcBorders>
              <w:top w:val="single" w:color="cccccc" w:sz="4"/>
              <w:left w:val="single" w:color="cccccc" w:sz="4"/>
              <w:bottom w:val="single" w:color="cccccc" w:sz="4"/>
              <w:right w:val="single" w:color="cccccc" w:sz="4"/>
            </w:tcBorders>
            <w:shd w:fill="F4F8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Victim</w:t>
            </w:r>
          </w:p>
        </w:tc>
        <w:tc>
          <w:tcPr>
            <w:tcW w:type="dxa" w:w="2500"/>
            <w:tcBorders>
              <w:top w:val="single" w:color="cccccc" w:sz="4"/>
              <w:left w:val="single" w:color="cccccc" w:sz="4"/>
              <w:bottom w:val="single" w:color="cccccc" w:sz="4"/>
              <w:right w:val="single" w:color="cccccc" w:sz="4"/>
            </w:tcBorders>
            <w:shd w:fill="F4F8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Injuries sustained — extent to be determined by medical report</w:t>
            </w:r>
          </w:p>
        </w:tc>
        <w:tc>
          <w:tcPr>
            <w:tcW w:type="dxa" w:w="2000"/>
            <w:tcBorders>
              <w:top w:val="single" w:color="cccccc" w:sz="4"/>
              <w:left w:val="single" w:color="cccccc" w:sz="4"/>
              <w:bottom w:val="single" w:color="cccccc" w:sz="4"/>
              <w:right w:val="single" w:color="cccccc" w:sz="4"/>
            </w:tcBorders>
            <w:shd w:fill="F4F8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Nearest medical facility — to be confirmed</w:t>
            </w:r>
          </w:p>
        </w:tc>
      </w:tr>
      <w:tr>
        <w:tc>
          <w:tcPr>
            <w:tcW w:type="dxa" w:w="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2</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bCs/>
                <w:color w:val="222222"/>
                <w:sz w:val="20"/>
                <w:szCs w:val="20"/>
              </w:rPr>
              <w:t xml:space="preserve">Driver of Vehicle A [Unknown]</w:t>
            </w:r>
          </w:p>
        </w:tc>
        <w:tc>
          <w:tcPr>
            <w:tcW w:type="dxa" w:w="25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Accused — Absconded</w:t>
            </w:r>
          </w:p>
        </w:tc>
        <w:tc>
          <w:tcPr>
            <w:tcW w:type="dxa" w:w="2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Not assessed — fled scene</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N/A</w:t>
            </w:r>
          </w:p>
        </w:tc>
      </w:tr>
    </w:tbl>
    <w:p>
      <w:pPr>
        <w:spacing w:after="60" w:before="80"/>
      </w:pP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2900"/>
        <w:gridCol w:w="6806"/>
      </w:tblGrid>
      <w:tr>
        <w:tc>
          <w:tcPr>
            <w:tcW w:type="dxa" w:w="2900"/>
            <w:tcBorders>
              <w:top w:val="single" w:color="cccccc" w:sz="4"/>
              <w:left w:val="single" w:color="cccccc" w:sz="4"/>
              <w:bottom w:val="single" w:color="cccccc" w:sz="4"/>
              <w:right w:val="single" w:color="cccccc" w:sz="4"/>
            </w:tcBorders>
            <w:shd w:fill="EBF1F8" w:val="clear"/>
            <w:tcMar>
              <w:top w:type="dxa" w:w="100"/>
              <w:left w:type="dxa" w:w="140"/>
              <w:bottom w:type="dxa" w:w="100"/>
              <w:right w:type="dxa" w:w="140"/>
            </w:tcMar>
          </w:tcPr>
          <w:p>
            <w:r>
              <w:rPr>
                <w:rFonts w:ascii="Arial" w:cs="Arial" w:eastAsia="Arial" w:hAnsi="Arial"/>
                <w:b/>
                <w:bCs/>
                <w:color w:val="1B3A6B"/>
                <w:sz w:val="20"/>
                <w:szCs w:val="20"/>
              </w:rPr>
              <w:t xml:space="preserve">Fatalities:</w:t>
            </w:r>
          </w:p>
        </w:tc>
        <w:tc>
          <w:tcPr>
            <w:tcW w:type="dxa" w:w="68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None reported at time of filing</w:t>
            </w:r>
          </w:p>
        </w:tc>
      </w:tr>
      <w:tr>
        <w:tc>
          <w:tcPr>
            <w:tcW w:type="dxa" w:w="2900"/>
            <w:tcBorders>
              <w:top w:val="single" w:color="cccccc" w:sz="4"/>
              <w:left w:val="single" w:color="cccccc" w:sz="4"/>
              <w:bottom w:val="single" w:color="cccccc" w:sz="4"/>
              <w:right w:val="single" w:color="cccccc" w:sz="4"/>
            </w:tcBorders>
            <w:shd w:fill="EBF1F8" w:val="clear"/>
            <w:tcMar>
              <w:top w:type="dxa" w:w="100"/>
              <w:left w:type="dxa" w:w="140"/>
              <w:bottom w:type="dxa" w:w="100"/>
              <w:right w:type="dxa" w:w="140"/>
            </w:tcMar>
          </w:tcPr>
          <w:p>
            <w:r>
              <w:rPr>
                <w:rFonts w:ascii="Arial" w:cs="Arial" w:eastAsia="Arial" w:hAnsi="Arial"/>
                <w:b/>
                <w:bCs/>
                <w:color w:val="1B3A6B"/>
                <w:sz w:val="20"/>
                <w:szCs w:val="20"/>
              </w:rPr>
              <w:t xml:space="preserve">Medical Report Status:</w:t>
            </w:r>
          </w:p>
        </w:tc>
        <w:tc>
          <w:tcPr>
            <w:tcW w:type="dxa" w:w="68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Pending — Medical Officer's certificate to be attached upon receipt</w:t>
            </w:r>
          </w:p>
        </w:tc>
      </w:tr>
    </w:tbl>
    <w:p>
      <w:pPr>
        <w:spacing w:after="60" w:before="200"/>
      </w:pPr>
    </w:p>
    <w:p>
      <w:pPr>
        <w:pBdr>
          <w:bottom w:val="single" w:color="B8621A" w:sz="8" w:space="4"/>
        </w:pBdr>
        <w:spacing w:after="80" w:before="260"/>
      </w:pPr>
      <w:r>
        <w:rPr>
          <w:rFonts w:ascii="Arial" w:cs="Arial" w:eastAsia="Arial" w:hAnsi="Arial"/>
          <w:b/>
          <w:bCs/>
          <w:color w:val="B8621A"/>
          <w:sz w:val="23"/>
          <w:szCs w:val="23"/>
        </w:rPr>
        <w:t xml:space="preserve">■  PART IV — CIRCUMSTANCES OF THE INCIDENT</w:t>
      </w:r>
    </w:p>
    <w:p>
      <w:pPr>
        <w:spacing w:after="80" w:before="100"/>
      </w:pPr>
    </w:p>
    <w:p>
      <w:pPr>
        <w:spacing w:after="80" w:before="80"/>
        <w:jc w:val="both"/>
      </w:pPr>
      <w:r>
        <w:rPr>
          <w:rFonts w:ascii="Arial" w:cs="Arial" w:eastAsia="Arial" w:hAnsi="Arial"/>
          <w:color w:val="222222"/>
          <w:sz w:val="20"/>
          <w:szCs w:val="20"/>
        </w:rPr>
        <w:t xml:space="preserve">At approximately 01:00 AM on 22 December 2023 (Friday), a motor vehicle collision occurred on the roads of Fort Kochi, near Princess Street Junction, Ernakulam District, Kerala. A white motorcycle was found crashed at the scene, showing signs consistent with a collision or forced impact caused by an external vehicle.</w:t>
      </w:r>
    </w:p>
    <w:p>
      <w:pPr>
        <w:spacing w:after="80" w:before="80"/>
        <w:jc w:val="both"/>
      </w:pPr>
      <w:r>
        <w:rPr>
          <w:rFonts w:ascii="Arial" w:cs="Arial" w:eastAsia="Arial" w:hAnsi="Arial"/>
          <w:color w:val="222222"/>
          <w:sz w:val="20"/>
          <w:szCs w:val="20"/>
        </w:rPr>
        <w:t xml:space="preserve">Witnesses and preliminary evidence at the scene indicate that a white Mahindra SUV was involved in the incident. The driver of the suspected white Mahindra SUV failed to stop at the scene following the collision and fled the area without rendering any assistance to the injured rider, thereby committing the offence of hit and run under the applicable provisions of the Motor Vehicles Act, 1988 and the Indian Penal Code. The rider of the white motorcycle sustained injuries as a result of the crash and was attended to at the scene before being transported to a medical facility.</w:t>
      </w:r>
    </w:p>
    <w:p>
      <w:pPr>
        <w:spacing w:after="80" w:before="80"/>
        <w:jc w:val="both"/>
      </w:pPr>
      <w:r>
        <w:rPr>
          <w:rFonts w:ascii="Arial" w:cs="Arial" w:eastAsia="Arial" w:hAnsi="Arial"/>
          <w:color w:val="222222"/>
          <w:sz w:val="20"/>
          <w:szCs w:val="20"/>
        </w:rPr>
        <w:t xml:space="preserve">Due to the late hour of the incident (01:00 AM), visibility conditions and witness availability were limited at the time of occurrence. Police were alerted and arrived at the scene to secure the area, document physical evidence including skid marks and debris, and initiate investigation proceedings. The registration number of the offending vehicle was not captured at the time of filing this FIR.</w:t>
      </w:r>
    </w:p>
    <w:p>
      <w:pPr>
        <w:spacing w:after="80" w:before="80"/>
        <w:jc w:val="both"/>
      </w:pPr>
      <w:r>
        <w:rPr>
          <w:rFonts w:ascii="Arial" w:cs="Arial" w:eastAsia="Arial" w:hAnsi="Arial"/>
          <w:color w:val="222222"/>
          <w:sz w:val="20"/>
          <w:szCs w:val="20"/>
        </w:rPr>
        <w:t xml:space="preserve">Investigation efforts including CCTV footage retrieval from nearby establishments and traffic cameras, witness canvassing and statement recording, and Automatic Number Plate Recognition (ANPR) alerts for the suspect white Mahindra SUV are actively ongoing. Identification of the suspect vehicle and its driver remains the primary objective of the investigation.</w:t>
      </w:r>
    </w:p>
    <w:p>
      <w:pPr>
        <w:spacing w:after="60" w:before="200"/>
      </w:pPr>
    </w:p>
    <w:p>
      <w:pPr>
        <w:pBdr>
          <w:bottom w:val="single" w:color="B8621A" w:sz="8" w:space="4"/>
        </w:pBdr>
        <w:spacing w:after="80" w:before="260"/>
      </w:pPr>
      <w:r>
        <w:rPr>
          <w:rFonts w:ascii="Arial" w:cs="Arial" w:eastAsia="Arial" w:hAnsi="Arial"/>
          <w:b/>
          <w:bCs/>
          <w:color w:val="B8621A"/>
          <w:sz w:val="23"/>
          <w:szCs w:val="23"/>
        </w:rPr>
        <w:t xml:space="preserve">■  PART V — INVESTIGATION ACTIONS TAKEN</w:t>
      </w:r>
    </w:p>
    <w:p>
      <w:pPr>
        <w:spacing w:after="60" w:before="60"/>
      </w:pP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2900"/>
        <w:gridCol w:w="6806"/>
      </w:tblGrid>
      <w:tr>
        <w:tc>
          <w:tcPr>
            <w:tcW w:type="dxa" w:w="2900"/>
            <w:tcBorders>
              <w:top w:val="single" w:color="cccccc" w:sz="4"/>
              <w:left w:val="single" w:color="cccccc" w:sz="4"/>
              <w:bottom w:val="single" w:color="cccccc" w:sz="4"/>
              <w:right w:val="single" w:color="cccccc" w:sz="4"/>
            </w:tcBorders>
            <w:shd w:fill="EBF1F8" w:val="clear"/>
            <w:tcMar>
              <w:top w:type="dxa" w:w="100"/>
              <w:left w:type="dxa" w:w="140"/>
              <w:bottom w:type="dxa" w:w="100"/>
              <w:right w:type="dxa" w:w="140"/>
            </w:tcMar>
          </w:tcPr>
          <w:p>
            <w:r>
              <w:rPr>
                <w:rFonts w:ascii="Arial" w:cs="Arial" w:eastAsia="Arial" w:hAnsi="Arial"/>
                <w:b/>
                <w:bCs/>
                <w:color w:val="1B3A6B"/>
                <w:sz w:val="20"/>
                <w:szCs w:val="20"/>
              </w:rPr>
              <w:t xml:space="preserve">FIR Registered:</w:t>
            </w:r>
          </w:p>
        </w:tc>
        <w:tc>
          <w:tcPr>
            <w:tcW w:type="dxa" w:w="68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Yes — under Motor Vehicles Act and IPC provisions</w:t>
            </w:r>
          </w:p>
        </w:tc>
      </w:tr>
      <w:tr>
        <w:tc>
          <w:tcPr>
            <w:tcW w:type="dxa" w:w="2900"/>
            <w:tcBorders>
              <w:top w:val="single" w:color="cccccc" w:sz="4"/>
              <w:left w:val="single" w:color="cccccc" w:sz="4"/>
              <w:bottom w:val="single" w:color="cccccc" w:sz="4"/>
              <w:right w:val="single" w:color="cccccc" w:sz="4"/>
            </w:tcBorders>
            <w:shd w:fill="EBF1F8" w:val="clear"/>
            <w:tcMar>
              <w:top w:type="dxa" w:w="100"/>
              <w:left w:type="dxa" w:w="140"/>
              <w:bottom w:type="dxa" w:w="100"/>
              <w:right w:type="dxa" w:w="140"/>
            </w:tcMar>
          </w:tcPr>
          <w:p>
            <w:r>
              <w:rPr>
                <w:rFonts w:ascii="Arial" w:cs="Arial" w:eastAsia="Arial" w:hAnsi="Arial"/>
                <w:b/>
                <w:bCs/>
                <w:color w:val="1B3A6B"/>
                <w:sz w:val="20"/>
                <w:szCs w:val="20"/>
              </w:rPr>
              <w:t xml:space="preserve">Scene Documentation:</w:t>
            </w:r>
          </w:p>
        </w:tc>
        <w:tc>
          <w:tcPr>
            <w:tcW w:type="dxa" w:w="68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Photographs taken; skid marks and debris documented at crash site</w:t>
            </w:r>
          </w:p>
        </w:tc>
      </w:tr>
      <w:tr>
        <w:tc>
          <w:tcPr>
            <w:tcW w:type="dxa" w:w="2900"/>
            <w:tcBorders>
              <w:top w:val="single" w:color="cccccc" w:sz="4"/>
              <w:left w:val="single" w:color="cccccc" w:sz="4"/>
              <w:bottom w:val="single" w:color="cccccc" w:sz="4"/>
              <w:right w:val="single" w:color="cccccc" w:sz="4"/>
            </w:tcBorders>
            <w:shd w:fill="EBF1F8" w:val="clear"/>
            <w:tcMar>
              <w:top w:type="dxa" w:w="100"/>
              <w:left w:type="dxa" w:w="140"/>
              <w:bottom w:type="dxa" w:w="100"/>
              <w:right w:type="dxa" w:w="140"/>
            </w:tcMar>
          </w:tcPr>
          <w:p>
            <w:r>
              <w:rPr>
                <w:rFonts w:ascii="Arial" w:cs="Arial" w:eastAsia="Arial" w:hAnsi="Arial"/>
                <w:b/>
                <w:bCs/>
                <w:color w:val="1B3A6B"/>
                <w:sz w:val="20"/>
                <w:szCs w:val="20"/>
              </w:rPr>
              <w:t xml:space="preserve">CCTV Footage:</w:t>
            </w:r>
          </w:p>
        </w:tc>
        <w:tc>
          <w:tcPr>
            <w:tcW w:type="dxa" w:w="68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Retrieval requested from nearby establishments and traffic surveillance cameras</w:t>
            </w:r>
          </w:p>
        </w:tc>
      </w:tr>
      <w:tr>
        <w:tc>
          <w:tcPr>
            <w:tcW w:type="dxa" w:w="2900"/>
            <w:tcBorders>
              <w:top w:val="single" w:color="cccccc" w:sz="4"/>
              <w:left w:val="single" w:color="cccccc" w:sz="4"/>
              <w:bottom w:val="single" w:color="cccccc" w:sz="4"/>
              <w:right w:val="single" w:color="cccccc" w:sz="4"/>
            </w:tcBorders>
            <w:shd w:fill="EBF1F8" w:val="clear"/>
            <w:tcMar>
              <w:top w:type="dxa" w:w="100"/>
              <w:left w:type="dxa" w:w="140"/>
              <w:bottom w:type="dxa" w:w="100"/>
              <w:right w:type="dxa" w:w="140"/>
            </w:tcMar>
          </w:tcPr>
          <w:p>
            <w:r>
              <w:rPr>
                <w:rFonts w:ascii="Arial" w:cs="Arial" w:eastAsia="Arial" w:hAnsi="Arial"/>
                <w:b/>
                <w:bCs/>
                <w:color w:val="1B3A6B"/>
                <w:sz w:val="20"/>
                <w:szCs w:val="20"/>
              </w:rPr>
              <w:t xml:space="preserve">Witness Statements:</w:t>
            </w:r>
          </w:p>
        </w:tc>
        <w:tc>
          <w:tcPr>
            <w:tcW w:type="dxa" w:w="68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Canvassing underway — statements being recorded from persons present at or near the scene</w:t>
            </w:r>
          </w:p>
        </w:tc>
      </w:tr>
      <w:tr>
        <w:tc>
          <w:tcPr>
            <w:tcW w:type="dxa" w:w="2900"/>
            <w:tcBorders>
              <w:top w:val="single" w:color="cccccc" w:sz="4"/>
              <w:left w:val="single" w:color="cccccc" w:sz="4"/>
              <w:bottom w:val="single" w:color="cccccc" w:sz="4"/>
              <w:right w:val="single" w:color="cccccc" w:sz="4"/>
            </w:tcBorders>
            <w:shd w:fill="EBF1F8" w:val="clear"/>
            <w:tcMar>
              <w:top w:type="dxa" w:w="100"/>
              <w:left w:type="dxa" w:w="140"/>
              <w:bottom w:type="dxa" w:w="100"/>
              <w:right w:type="dxa" w:w="140"/>
            </w:tcMar>
          </w:tcPr>
          <w:p>
            <w:r>
              <w:rPr>
                <w:rFonts w:ascii="Arial" w:cs="Arial" w:eastAsia="Arial" w:hAnsi="Arial"/>
                <w:b/>
                <w:bCs/>
                <w:color w:val="1B3A6B"/>
                <w:sz w:val="20"/>
                <w:szCs w:val="20"/>
              </w:rPr>
              <w:t xml:space="preserve">Vehicle Trace:</w:t>
            </w:r>
          </w:p>
        </w:tc>
        <w:tc>
          <w:tcPr>
            <w:tcW w:type="dxa" w:w="68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ANPR alerts and regional circulars issued for suspect white Mahindra SUV</w:t>
            </w:r>
          </w:p>
        </w:tc>
      </w:tr>
      <w:tr>
        <w:tc>
          <w:tcPr>
            <w:tcW w:type="dxa" w:w="2900"/>
            <w:tcBorders>
              <w:top w:val="single" w:color="cccccc" w:sz="4"/>
              <w:left w:val="single" w:color="cccccc" w:sz="4"/>
              <w:bottom w:val="single" w:color="cccccc" w:sz="4"/>
              <w:right w:val="single" w:color="cccccc" w:sz="4"/>
            </w:tcBorders>
            <w:shd w:fill="EBF1F8" w:val="clear"/>
            <w:tcMar>
              <w:top w:type="dxa" w:w="100"/>
              <w:left w:type="dxa" w:w="140"/>
              <w:bottom w:type="dxa" w:w="100"/>
              <w:right w:type="dxa" w:w="140"/>
            </w:tcMar>
          </w:tcPr>
          <w:p>
            <w:r>
              <w:rPr>
                <w:rFonts w:ascii="Arial" w:cs="Arial" w:eastAsia="Arial" w:hAnsi="Arial"/>
                <w:b/>
                <w:bCs/>
                <w:color w:val="1B3A6B"/>
                <w:sz w:val="20"/>
                <w:szCs w:val="20"/>
              </w:rPr>
              <w:t xml:space="preserve">Physical Evidence:</w:t>
            </w:r>
          </w:p>
        </w:tc>
        <w:tc>
          <w:tcPr>
            <w:tcW w:type="dxa" w:w="68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Evidence collected from crash site — under forensic processing</w:t>
            </w:r>
          </w:p>
        </w:tc>
      </w:tr>
      <w:tr>
        <w:tc>
          <w:tcPr>
            <w:tcW w:type="dxa" w:w="2900"/>
            <w:tcBorders>
              <w:top w:val="single" w:color="cccccc" w:sz="4"/>
              <w:left w:val="single" w:color="cccccc" w:sz="4"/>
              <w:bottom w:val="single" w:color="cccccc" w:sz="4"/>
              <w:right w:val="single" w:color="cccccc" w:sz="4"/>
            </w:tcBorders>
            <w:shd w:fill="EBF1F8" w:val="clear"/>
            <w:tcMar>
              <w:top w:type="dxa" w:w="100"/>
              <w:left w:type="dxa" w:w="140"/>
              <w:bottom w:type="dxa" w:w="100"/>
              <w:right w:type="dxa" w:w="140"/>
            </w:tcMar>
          </w:tcPr>
          <w:p>
            <w:r>
              <w:rPr>
                <w:rFonts w:ascii="Arial" w:cs="Arial" w:eastAsia="Arial" w:hAnsi="Arial"/>
                <w:b/>
                <w:bCs/>
                <w:color w:val="1B3A6B"/>
                <w:sz w:val="20"/>
                <w:szCs w:val="20"/>
              </w:rPr>
              <w:t xml:space="preserve">Follow-Up Action:</w:t>
            </w:r>
          </w:p>
        </w:tc>
        <w:tc>
          <w:tcPr>
            <w:tcW w:type="dxa" w:w="68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Ongoing — identification of suspect vehicle and driver is primary investigative objective</w:t>
            </w:r>
          </w:p>
        </w:tc>
      </w:tr>
    </w:tbl>
    <w:p>
      <w:pPr>
        <w:spacing w:after="60" w:before="200"/>
      </w:pPr>
    </w:p>
    <w:p>
      <w:pPr>
        <w:pBdr>
          <w:bottom w:val="single" w:color="B8621A" w:sz="8" w:space="4"/>
        </w:pBdr>
        <w:spacing w:after="80" w:before="260"/>
      </w:pPr>
      <w:r>
        <w:rPr>
          <w:rFonts w:ascii="Arial" w:cs="Arial" w:eastAsia="Arial" w:hAnsi="Arial"/>
          <w:b/>
          <w:bCs/>
          <w:color w:val="B8621A"/>
          <w:sz w:val="23"/>
          <w:szCs w:val="23"/>
        </w:rPr>
        <w:t xml:space="preserve">■  PART VI — STATUTORY PROVISIONS INVOKED</w:t>
      </w:r>
    </w:p>
    <w:p>
      <w:pPr>
        <w:spacing w:after="60" w:before="60"/>
      </w:pP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2600"/>
        <w:gridCol w:w="7106"/>
      </w:tblGrid>
      <w:tr>
        <w:tc>
          <w:tcPr>
            <w:tcW w:type="dxa" w:w="2600"/>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vAlign w:val="center"/>
          </w:tcPr>
          <w:p>
            <w:r>
              <w:rPr>
                <w:rFonts w:ascii="Arial" w:cs="Arial" w:eastAsia="Arial" w:hAnsi="Arial"/>
                <w:b/>
                <w:bCs/>
                <w:color w:val="FFFFFF"/>
                <w:sz w:val="20"/>
                <w:szCs w:val="20"/>
              </w:rPr>
              <w:t xml:space="preserve">Provision</w:t>
            </w:r>
          </w:p>
        </w:tc>
        <w:tc>
          <w:tcPr>
            <w:tcW w:type="dxa" w:w="7106"/>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r>
      <w:tr>
        <w:tc>
          <w:tcPr>
            <w:tcW w:type="dxa" w:w="2600"/>
            <w:tcBorders>
              <w:top w:val="single" w:color="cccccc" w:sz="4"/>
              <w:left w:val="single" w:color="cccccc" w:sz="4"/>
              <w:bottom w:val="single" w:color="cccccc" w:sz="4"/>
              <w:right w:val="single" w:color="cccccc" w:sz="4"/>
            </w:tcBorders>
            <w:shd w:fill="F4F8FF" w:val="clear"/>
            <w:tcMar>
              <w:top w:type="dxa" w:w="100"/>
              <w:left w:type="dxa" w:w="140"/>
              <w:bottom w:type="dxa" w:w="100"/>
              <w:right w:type="dxa" w:w="140"/>
            </w:tcMar>
          </w:tcPr>
          <w:p>
            <w:r>
              <w:rPr>
                <w:rFonts w:ascii="Arial" w:cs="Arial" w:eastAsia="Arial" w:hAnsi="Arial"/>
                <w:b/>
                <w:bCs/>
                <w:color w:val="222222"/>
                <w:sz w:val="20"/>
                <w:szCs w:val="20"/>
              </w:rPr>
              <w:t xml:space="preserve">MV Act — Sec. 134</w:t>
            </w:r>
          </w:p>
        </w:tc>
        <w:tc>
          <w:tcPr>
            <w:tcW w:type="dxa" w:w="7106"/>
            <w:tcBorders>
              <w:top w:val="single" w:color="cccccc" w:sz="4"/>
              <w:left w:val="single" w:color="cccccc" w:sz="4"/>
              <w:bottom w:val="single" w:color="cccccc" w:sz="4"/>
              <w:right w:val="single" w:color="cccccc" w:sz="4"/>
            </w:tcBorders>
            <w:shd w:fill="F4F8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Duty of driver of motor vehicle in case of accident — obligation to stop, render assistance, and report to police.</w:t>
            </w:r>
          </w:p>
        </w:tc>
      </w:tr>
      <w:tr>
        <w:tc>
          <w:tcPr>
            <w:tcW w:type="dxa" w:w="2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bCs/>
                <w:color w:val="222222"/>
                <w:sz w:val="20"/>
                <w:szCs w:val="20"/>
              </w:rPr>
              <w:t xml:space="preserve">MV Act — Sec. 161</w:t>
            </w:r>
          </w:p>
        </w:tc>
        <w:tc>
          <w:tcPr>
            <w:tcW w:type="dxa" w:w="71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Hit and run motor accident — compensation and liability provisions for cases where the offending vehicle cannot be identified.</w:t>
            </w:r>
          </w:p>
        </w:tc>
      </w:tr>
      <w:tr>
        <w:tc>
          <w:tcPr>
            <w:tcW w:type="dxa" w:w="2600"/>
            <w:tcBorders>
              <w:top w:val="single" w:color="cccccc" w:sz="4"/>
              <w:left w:val="single" w:color="cccccc" w:sz="4"/>
              <w:bottom w:val="single" w:color="cccccc" w:sz="4"/>
              <w:right w:val="single" w:color="cccccc" w:sz="4"/>
            </w:tcBorders>
            <w:shd w:fill="F4F8FF" w:val="clear"/>
            <w:tcMar>
              <w:top w:type="dxa" w:w="100"/>
              <w:left w:type="dxa" w:w="140"/>
              <w:bottom w:type="dxa" w:w="100"/>
              <w:right w:type="dxa" w:w="140"/>
            </w:tcMar>
          </w:tcPr>
          <w:p>
            <w:r>
              <w:rPr>
                <w:rFonts w:ascii="Arial" w:cs="Arial" w:eastAsia="Arial" w:hAnsi="Arial"/>
                <w:b/>
                <w:bCs/>
                <w:color w:val="222222"/>
                <w:sz w:val="20"/>
                <w:szCs w:val="20"/>
              </w:rPr>
              <w:t xml:space="preserve">IPC — Sec. 279</w:t>
            </w:r>
          </w:p>
        </w:tc>
        <w:tc>
          <w:tcPr>
            <w:tcW w:type="dxa" w:w="7106"/>
            <w:tcBorders>
              <w:top w:val="single" w:color="cccccc" w:sz="4"/>
              <w:left w:val="single" w:color="cccccc" w:sz="4"/>
              <w:bottom w:val="single" w:color="cccccc" w:sz="4"/>
              <w:right w:val="single" w:color="cccccc" w:sz="4"/>
            </w:tcBorders>
            <w:shd w:fill="F4F8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Rash driving or riding on a public way — punishable with imprisonment up to 6 months and/or fine.</w:t>
            </w:r>
          </w:p>
        </w:tc>
      </w:tr>
      <w:tr>
        <w:tc>
          <w:tcPr>
            <w:tcW w:type="dxa" w:w="2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bCs/>
                <w:color w:val="222222"/>
                <w:sz w:val="20"/>
                <w:szCs w:val="20"/>
              </w:rPr>
              <w:t xml:space="preserve">IPC — Sec. 338</w:t>
            </w:r>
          </w:p>
        </w:tc>
        <w:tc>
          <w:tcPr>
            <w:tcW w:type="dxa" w:w="71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Causing grievous hurt by an act which endangers human life — punishable with imprisonment up to 2 years and/or fine.</w:t>
            </w:r>
          </w:p>
        </w:tc>
      </w:tr>
      <w:tr>
        <w:tc>
          <w:tcPr>
            <w:tcW w:type="dxa" w:w="2600"/>
            <w:tcBorders>
              <w:top w:val="single" w:color="cccccc" w:sz="4"/>
              <w:left w:val="single" w:color="cccccc" w:sz="4"/>
              <w:bottom w:val="single" w:color="cccccc" w:sz="4"/>
              <w:right w:val="single" w:color="cccccc" w:sz="4"/>
            </w:tcBorders>
            <w:shd w:fill="F4F8FF" w:val="clear"/>
            <w:tcMar>
              <w:top w:type="dxa" w:w="100"/>
              <w:left w:type="dxa" w:w="140"/>
              <w:bottom w:type="dxa" w:w="100"/>
              <w:right w:type="dxa" w:w="140"/>
            </w:tcMar>
          </w:tcPr>
          <w:p>
            <w:r>
              <w:rPr>
                <w:rFonts w:ascii="Arial" w:cs="Arial" w:eastAsia="Arial" w:hAnsi="Arial"/>
                <w:b/>
                <w:bCs/>
                <w:color w:val="222222"/>
                <w:sz w:val="20"/>
                <w:szCs w:val="20"/>
              </w:rPr>
              <w:t xml:space="preserve">IPC — Sec. 304A</w:t>
            </w:r>
          </w:p>
        </w:tc>
        <w:tc>
          <w:tcPr>
            <w:tcW w:type="dxa" w:w="7106"/>
            <w:tcBorders>
              <w:top w:val="single" w:color="cccccc" w:sz="4"/>
              <w:left w:val="single" w:color="cccccc" w:sz="4"/>
              <w:bottom w:val="single" w:color="cccccc" w:sz="4"/>
              <w:right w:val="single" w:color="cccccc" w:sz="4"/>
            </w:tcBorders>
            <w:shd w:fill="F4F8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Causing death by negligence — to be assessed depending on medical outcome; punishable with imprisonment up to 2 years and/or fine.</w:t>
            </w:r>
          </w:p>
        </w:tc>
      </w:tr>
    </w:tbl>
    <w:p>
      <w:pPr>
        <w:spacing w:after="60" w:before="200"/>
      </w:pPr>
    </w:p>
    <w:p>
      <w:pPr>
        <w:pBdr>
          <w:bottom w:val="single" w:color="B8621A" w:sz="8" w:space="4"/>
        </w:pBdr>
        <w:spacing w:after="80" w:before="260"/>
      </w:pPr>
      <w:r>
        <w:rPr>
          <w:rFonts w:ascii="Arial" w:cs="Arial" w:eastAsia="Arial" w:hAnsi="Arial"/>
          <w:b/>
          <w:bCs/>
          <w:color w:val="B8621A"/>
          <w:sz w:val="23"/>
          <w:szCs w:val="23"/>
        </w:rPr>
        <w:t xml:space="preserve">■  PART VII — INVESTIGATING OFFICER DETAILS</w:t>
      </w:r>
    </w:p>
    <w:p>
      <w:pPr>
        <w:spacing w:after="60" w:before="60"/>
      </w:pP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2900"/>
        <w:gridCol w:w="6806"/>
      </w:tblGrid>
      <w:tr>
        <w:tc>
          <w:tcPr>
            <w:tcW w:type="dxa" w:w="2900"/>
            <w:tcBorders>
              <w:top w:val="single" w:color="cccccc" w:sz="4"/>
              <w:left w:val="single" w:color="cccccc" w:sz="4"/>
              <w:bottom w:val="single" w:color="cccccc" w:sz="4"/>
              <w:right w:val="single" w:color="cccccc" w:sz="4"/>
            </w:tcBorders>
            <w:shd w:fill="EBF1F8" w:val="clear"/>
            <w:tcMar>
              <w:top w:type="dxa" w:w="100"/>
              <w:left w:type="dxa" w:w="140"/>
              <w:bottom w:type="dxa" w:w="100"/>
              <w:right w:type="dxa" w:w="140"/>
            </w:tcMar>
          </w:tcPr>
          <w:p>
            <w:r>
              <w:rPr>
                <w:rFonts w:ascii="Arial" w:cs="Arial" w:eastAsia="Arial" w:hAnsi="Arial"/>
                <w:b/>
                <w:bCs/>
                <w:color w:val="1B3A6B"/>
                <w:sz w:val="20"/>
                <w:szCs w:val="20"/>
              </w:rPr>
              <w:t xml:space="preserve">Police Station:</w:t>
            </w:r>
          </w:p>
        </w:tc>
        <w:tc>
          <w:tcPr>
            <w:tcW w:type="dxa" w:w="68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Fort Kochi Police Station, Ernakulam District, Kerala</w:t>
            </w:r>
          </w:p>
        </w:tc>
      </w:tr>
      <w:tr>
        <w:tc>
          <w:tcPr>
            <w:tcW w:type="dxa" w:w="2900"/>
            <w:tcBorders>
              <w:top w:val="single" w:color="cccccc" w:sz="4"/>
              <w:left w:val="single" w:color="cccccc" w:sz="4"/>
              <w:bottom w:val="single" w:color="cccccc" w:sz="4"/>
              <w:right w:val="single" w:color="cccccc" w:sz="4"/>
            </w:tcBorders>
            <w:shd w:fill="EBF1F8" w:val="clear"/>
            <w:tcMar>
              <w:top w:type="dxa" w:w="100"/>
              <w:left w:type="dxa" w:w="140"/>
              <w:bottom w:type="dxa" w:w="100"/>
              <w:right w:type="dxa" w:w="140"/>
            </w:tcMar>
          </w:tcPr>
          <w:p>
            <w:r>
              <w:rPr>
                <w:rFonts w:ascii="Arial" w:cs="Arial" w:eastAsia="Arial" w:hAnsi="Arial"/>
                <w:b/>
                <w:bCs/>
                <w:color w:val="1B3A6B"/>
                <w:sz w:val="20"/>
                <w:szCs w:val="20"/>
              </w:rPr>
              <w:t xml:space="preserve">Reporting Officer:</w:t>
            </w:r>
          </w:p>
        </w:tc>
        <w:tc>
          <w:tcPr>
            <w:tcW w:type="dxa" w:w="68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Sub-Inspector [Pending Assignment]</w:t>
            </w:r>
          </w:p>
        </w:tc>
      </w:tr>
      <w:tr>
        <w:tc>
          <w:tcPr>
            <w:tcW w:type="dxa" w:w="2900"/>
            <w:tcBorders>
              <w:top w:val="single" w:color="cccccc" w:sz="4"/>
              <w:left w:val="single" w:color="cccccc" w:sz="4"/>
              <w:bottom w:val="single" w:color="cccccc" w:sz="4"/>
              <w:right w:val="single" w:color="cccccc" w:sz="4"/>
            </w:tcBorders>
            <w:shd w:fill="EBF1F8" w:val="clear"/>
            <w:tcMar>
              <w:top w:type="dxa" w:w="100"/>
              <w:left w:type="dxa" w:w="140"/>
              <w:bottom w:type="dxa" w:w="100"/>
              <w:right w:type="dxa" w:w="140"/>
            </w:tcMar>
          </w:tcPr>
          <w:p>
            <w:r>
              <w:rPr>
                <w:rFonts w:ascii="Arial" w:cs="Arial" w:eastAsia="Arial" w:hAnsi="Arial"/>
                <w:b/>
                <w:bCs/>
                <w:color w:val="1B3A6B"/>
                <w:sz w:val="20"/>
                <w:szCs w:val="20"/>
              </w:rPr>
              <w:t xml:space="preserve">Countersigning Officer:</w:t>
            </w:r>
          </w:p>
        </w:tc>
        <w:tc>
          <w:tcPr>
            <w:tcW w:type="dxa" w:w="68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Inspector of Police / Station House Officer, Fort Kochi [Pending]</w:t>
            </w:r>
          </w:p>
        </w:tc>
      </w:tr>
    </w:tbl>
    <w:p>
      <w:pPr>
        <w:spacing w:after="80" w:before="300"/>
      </w:pP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4853"/>
        <w:gridCol w:w="4853"/>
      </w:tblGrid>
      <w:tr>
        <w:tc>
          <w:tcPr>
            <w:tcW w:type="dxa" w:w="4853"/>
            <w:tcBorders>
              <w:top w:val="none"/>
              <w:left w:val="none"/>
              <w:bottom w:val="none"/>
              <w:right w:val="single" w:color="cccccc" w:sz="4"/>
            </w:tcBorders>
            <w:tcMar>
              <w:top w:type="dxa" w:w="100"/>
              <w:left w:type="dxa" w:w="140"/>
              <w:bottom w:type="dxa" w:w="220"/>
              <w:right w:type="dxa" w:w="140"/>
            </w:tcMar>
          </w:tcPr>
          <w:p>
            <w:r>
              <w:rPr>
                <w:rFonts w:ascii="Arial" w:cs="Arial" w:eastAsia="Arial" w:hAnsi="Arial"/>
                <w:b/>
                <w:bCs/>
                <w:color w:val="1B3A6B"/>
                <w:sz w:val="20"/>
                <w:szCs w:val="20"/>
              </w:rPr>
              <w:t xml:space="preserve">Reporting Officer:</w:t>
            </w:r>
          </w:p>
          <w:p>
            <w:pPr>
              <w:spacing w:before="560"/>
            </w:pPr>
            <w:r>
              <w:rPr>
                <w:rFonts w:ascii="Arial" w:cs="Arial" w:eastAsia="Arial" w:hAnsi="Arial"/>
                <w:color w:val="888888"/>
                <w:sz w:val="20"/>
                <w:szCs w:val="20"/>
              </w:rPr>
              <w:t xml:space="preserve">Name: ________________________</w:t>
            </w:r>
          </w:p>
          <w:p>
            <w:r>
              <w:rPr>
                <w:rFonts w:ascii="Arial" w:cs="Arial" w:eastAsia="Arial" w:hAnsi="Arial"/>
                <w:color w:val="888888"/>
                <w:sz w:val="20"/>
                <w:szCs w:val="20"/>
              </w:rPr>
              <w:t xml:space="preserve">Rank: ________________________</w:t>
            </w:r>
          </w:p>
          <w:p>
            <w:r>
              <w:rPr>
                <w:rFonts w:ascii="Arial" w:cs="Arial" w:eastAsia="Arial" w:hAnsi="Arial"/>
                <w:color w:val="888888"/>
                <w:sz w:val="20"/>
                <w:szCs w:val="20"/>
              </w:rPr>
              <w:t xml:space="preserve">Badge No.: ____________________</w:t>
            </w:r>
          </w:p>
          <w:p>
            <w:r>
              <w:rPr>
                <w:rFonts w:ascii="Arial" w:cs="Arial" w:eastAsia="Arial" w:hAnsi="Arial"/>
                <w:color w:val="888888"/>
                <w:sz w:val="20"/>
                <w:szCs w:val="20"/>
              </w:rPr>
              <w:t xml:space="preserve">Signature: ____________________</w:t>
            </w:r>
          </w:p>
        </w:tc>
        <w:tc>
          <w:tcPr>
            <w:tcW w:type="dxa" w:w="4853"/>
            <w:tcBorders>
              <w:top w:val="none"/>
              <w:left w:val="single" w:color="cccccc" w:sz="4"/>
              <w:bottom w:val="none"/>
              <w:right w:val="none"/>
            </w:tcBorders>
            <w:tcMar>
              <w:top w:type="dxa" w:w="100"/>
              <w:left w:type="dxa" w:w="140"/>
              <w:bottom w:type="dxa" w:w="220"/>
              <w:right w:type="dxa" w:w="140"/>
            </w:tcMar>
          </w:tcPr>
          <w:p>
            <w:r>
              <w:rPr>
                <w:rFonts w:ascii="Arial" w:cs="Arial" w:eastAsia="Arial" w:hAnsi="Arial"/>
                <w:b/>
                <w:bCs/>
                <w:color w:val="1B3A6B"/>
                <w:sz w:val="20"/>
                <w:szCs w:val="20"/>
              </w:rPr>
              <w:t xml:space="preserve">Verified &amp; Countersigned:</w:t>
            </w:r>
          </w:p>
          <w:p>
            <w:pPr>
              <w:spacing w:before="560"/>
            </w:pPr>
            <w:r>
              <w:rPr>
                <w:rFonts w:ascii="Arial" w:cs="Arial" w:eastAsia="Arial" w:hAnsi="Arial"/>
                <w:color w:val="888888"/>
                <w:sz w:val="20"/>
                <w:szCs w:val="20"/>
              </w:rPr>
              <w:t xml:space="preserve">Name: ________________________</w:t>
            </w:r>
          </w:p>
          <w:p>
            <w:r>
              <w:rPr>
                <w:rFonts w:ascii="Arial" w:cs="Arial" w:eastAsia="Arial" w:hAnsi="Arial"/>
                <w:color w:val="888888"/>
                <w:sz w:val="20"/>
                <w:szCs w:val="20"/>
              </w:rPr>
              <w:t xml:space="preserve">Designation: _________________</w:t>
            </w:r>
          </w:p>
          <w:p>
            <w:r>
              <w:rPr>
                <w:rFonts w:ascii="Arial" w:cs="Arial" w:eastAsia="Arial" w:hAnsi="Arial"/>
                <w:color w:val="888888"/>
                <w:sz w:val="20"/>
                <w:szCs w:val="20"/>
              </w:rPr>
              <w:t xml:space="preserve">Date: ________________________</w:t>
            </w:r>
          </w:p>
          <w:p>
            <w:r>
              <w:rPr>
                <w:rFonts w:ascii="Arial" w:cs="Arial" w:eastAsia="Arial" w:hAnsi="Arial"/>
                <w:color w:val="888888"/>
                <w:sz w:val="20"/>
                <w:szCs w:val="20"/>
              </w:rPr>
              <w:t xml:space="preserve">Official Seal:</w:t>
            </w:r>
          </w:p>
        </w:tc>
      </w:tr>
    </w:tbl>
    <w:p>
      <w:pPr>
        <w:spacing w:after="60" w:before="220"/>
      </w:pP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W w:type="dxa" w:w="9706"/>
            <w:tcBorders>
              <w:top w:val="single" w:color="cccccc" w:sz="4"/>
              <w:left w:val="single" w:color="cccccc" w:sz="4"/>
              <w:bottom w:val="single" w:color="cccccc" w:sz="4"/>
              <w:right w:val="single" w:color="cccccc" w:sz="4"/>
            </w:tcBorders>
            <w:shd w:fill="FFF3CD" w:val="clear"/>
            <w:tcMar>
              <w:top w:type="dxa" w:w="100"/>
              <w:left w:type="dxa" w:w="200"/>
              <w:bottom w:type="dxa" w:w="100"/>
              <w:right w:type="dxa" w:w="200"/>
            </w:tcMar>
          </w:tcPr>
          <w:p>
            <w:pPr>
              <w:jc w:val="center"/>
            </w:pPr>
            <w:r>
              <w:rPr>
                <w:rFonts w:ascii="Arial" w:cs="Arial" w:eastAsia="Arial" w:hAnsi="Arial"/>
                <w:b/>
                <w:bCs/>
                <w:color w:val="856404"/>
                <w:sz w:val="20"/>
                <w:szCs w:val="20"/>
              </w:rPr>
              <w:t xml:space="preserve">⚠  DISCLAIMER — FOR OFFICIAL USE ONLY  ⚠</w:t>
            </w:r>
          </w:p>
          <w:p>
            <w:pPr>
              <w:spacing w:before="60"/>
              <w:jc w:val="center"/>
            </w:pPr>
            <w:r>
              <w:rPr>
                <w:rFonts w:ascii="Arial" w:cs="Arial" w:eastAsia="Arial" w:hAnsi="Arial"/>
                <w:i/>
                <w:iCs/>
                <w:color w:val="856404"/>
                <w:sz w:val="18"/>
                <w:szCs w:val="18"/>
              </w:rPr>
              <w:t xml:space="preserve">This FIR is a demonstration document generated for case illustration purposes only. All details are sourced from Accident Report No. FTK/ACC/2023/1222/001. Pending fields are subject to amendment as investigation progresses. This document does not constitute a finalised legal proceeding.</w:t>
            </w:r>
          </w:p>
        </w:tc>
      </w:tr>
    </w:tbl>
    <w:sectPr>
      <w:headerReference w:type="default" r:id="rId7"/>
      <w:footerReference w:type="default" r:id="rId8"/>
      <w:pgSz w:w="11906" w:h="16838" w:orient="portrait"/>
      <w:pgMar w:top="900" w:right="10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6" w:space="6"/>
      </w:pBdr>
      <w:spacing w:before="80"/>
      <w:jc w:val="center"/>
    </w:pPr>
    <w:r>
      <w:rPr>
        <w:rFonts w:ascii="Arial" w:cs="Arial" w:eastAsia="Arial" w:hAnsi="Arial"/>
        <w:color w:val="888888"/>
        <w:sz w:val="16"/>
        <w:szCs w:val="16"/>
      </w:rPr>
      <w:t xml:space="preserve">FIR No. FTK/ACC/2023/1222/001  |  Fort Kochi Police Station  |  Kerala Police  |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W w:type="dxa" w:w="9706"/>
          <w:tcBorders>
            <w:top w:val="none"/>
            <w:left w:val="none"/>
            <w:bottom w:val="single" w:color="B8621A" w:sz="12"/>
            <w:right w:val="none"/>
          </w:tcBorders>
          <w:shd w:fill="1B3A6B" w:val="clear"/>
          <w:tcMar>
            <w:top w:type="dxa" w:w="120"/>
            <w:left w:type="dxa" w:w="200"/>
            <w:bottom w:type="dxa" w:w="110"/>
            <w:right w:type="dxa" w:w="200"/>
          </w:tcMar>
        </w:tcPr>
        <w:p>
          <w:pPr>
            <w:jc w:val="center"/>
          </w:pPr>
          <w:r>
            <w:rPr>
              <w:rFonts w:ascii="Arial" w:cs="Arial" w:eastAsia="Arial" w:hAnsi="Arial"/>
              <w:b/>
              <w:bCs/>
              <w:color w:val="FFFFFF"/>
              <w:sz w:val="30"/>
              <w:szCs w:val="30"/>
            </w:rPr>
            <w:t xml:space="preserve">KERALA POLICE — ERNAKULAM DISTRICT</w:t>
          </w:r>
        </w:p>
        <w:p>
          <w:pPr>
            <w:jc w:val="center"/>
          </w:pPr>
          <w:r>
            <w:rPr>
              <w:rFonts w:ascii="Arial" w:cs="Arial" w:eastAsia="Arial" w:hAnsi="Arial"/>
              <w:b/>
              <w:bCs/>
              <w:color w:val="FFD700"/>
              <w:sz w:val="24"/>
              <w:szCs w:val="24"/>
            </w:rPr>
            <w:t xml:space="preserve">FIRST INFORMATION REPORT (F.I.R.)</w:t>
          </w:r>
        </w:p>
        <w:p>
          <w:pPr>
            <w:jc w:val="center"/>
          </w:pPr>
          <w:r>
            <w:rPr>
              <w:rFonts w:ascii="Arial" w:cs="Arial" w:eastAsia="Arial" w:hAnsi="Arial"/>
              <w:i/>
              <w:iCs/>
              <w:color w:val="AAC4E0"/>
              <w:sz w:val="17"/>
              <w:szCs w:val="17"/>
            </w:rPr>
            <w:t xml:space="preserve">Under Section 154 Cr.P.C.  |  Motor Vehicles Act, 1988  |  Indian Penal Code</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2026-03-13T03:27:06.520Z</dcterms:created>
  <dcterms:modified xsi:type="dcterms:W3CDTF">2026-03-13T03:27:06.521Z</dcterms:modified>
</cp:coreProperties>
</file>

<file path=docProps/custom.xml><?xml version="1.0" encoding="utf-8"?>
<Properties xmlns="http://schemas.openxmlformats.org/officeDocument/2006/custom-properties" xmlns:vt="http://schemas.openxmlformats.org/officeDocument/2006/docPropsVTypes"/>
</file>