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АНКЕТА-ЗАЯВЛЕНИЕ ДЛЯ ИНДИВИДУАЛЬНЫХ ПРЕДПРИНИМАТЕЛЕЙ </w:t>
      </w:r>
    </w:p>
    <w:p>
      <w:pPr>
        <w:pStyle w:val="Normal"/>
        <w:spacing w:lineRule="auto" w:line="240" w:before="0" w:after="0"/>
        <w:jc w:val="center"/>
        <w:rPr/>
      </w:pPr>
      <w:r>
        <w:rPr/>
        <w:t>с целью присоединения к Договору об использовании продукта AdWise (CRM)</w:t>
      </w:r>
    </w:p>
    <w:p>
      <w:pPr>
        <w:pStyle w:val="Normal"/>
        <w:spacing w:lineRule="auto" w:line="240" w:before="0" w:after="0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1"/>
        <w:tblW w:w="10845" w:type="dxa"/>
        <w:jc w:val="left"/>
        <w:tblInd w:w="4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46"/>
        <w:gridCol w:w="2709"/>
        <w:gridCol w:w="2619"/>
        <w:gridCol w:w="2670"/>
      </w:tblGrid>
      <w:tr>
        <w:trPr>
          <w:trHeight w:val="168" w:hRule="atLeast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Выбранный Тариф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 xml:space="preserve">Самозанятый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менеджера: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00004109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2"/>
        <w:tblW w:w="108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7"/>
        <w:gridCol w:w="1713"/>
        <w:gridCol w:w="150"/>
        <w:gridCol w:w="556"/>
        <w:gridCol w:w="674"/>
        <w:gridCol w:w="2225"/>
        <w:gridCol w:w="1316"/>
        <w:gridCol w:w="2443"/>
      </w:tblGrid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Бизнеса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Гадирова Лариса Дмитриевна</w:t>
            </w:r>
          </w:p>
        </w:tc>
      </w:tr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/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667208308793 </w:t>
            </w:r>
            <w:r>
              <w:rPr>
                <w:i/>
                <w:color w:val="000000"/>
                <w:sz w:val="16"/>
                <w:szCs w:val="16"/>
              </w:rPr>
              <w:t> </w:t>
            </w:r>
            <w:r>
              <w:rPr>
                <w:i/>
                <w:color w:val="44546A"/>
                <w:sz w:val="16"/>
                <w:szCs w:val="16"/>
              </w:rPr>
              <w:t> </w:t>
            </w:r>
          </w:p>
        </w:tc>
      </w:tr>
      <w:tr>
        <w:trPr>
          <w:trHeight w:val="340" w:hRule="atLeast"/>
        </w:trPr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ОГРНИП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318665800064712</w:t>
            </w:r>
            <w:r>
              <w:rPr>
                <w:rFonts w:eastAsia="Noto Serif CJK SC" w:cs="Lohit Devanagari"/>
                <w:i w:val="false"/>
                <w:iCs w:val="false"/>
                <w:color w:val="000000"/>
                <w:kern w:val="0"/>
                <w:sz w:val="16"/>
                <w:szCs w:val="16"/>
                <w:lang w:val="ru-RU" w:eastAsia="zh-CN" w:bidi="hi-IN"/>
              </w:rPr>
              <w:t/>
            </w:r>
            <w:r>
              <w:rPr>
                <w:i w:val="false"/>
                <w:iCs w:val="false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Коммерческое обозначение </w:t>
            </w:r>
            <w:r>
              <w:rPr>
                <w:i/>
                <w:sz w:val="16"/>
                <w:szCs w:val="16"/>
              </w:rPr>
              <w:t>(как представлены на рынке):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sz w:val="16"/>
                <w:szCs w:val="16"/>
              </w:rPr>
              <w:t xml:space="preserve">Магазин цветов и подарков</w:t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 гражданина РФ (серия, номер):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16"/>
                <w:szCs w:val="16"/>
              </w:rPr>
              <w:t xml:space="preserve">6510 936508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 xml:space="preserve">, 20.07.2010, ОТДЕЛОМ УФМС РОССИИ ПО СВЕРДЛОВСКОЙ ОБЛАСТИ В ОКТЯБРЬСКОМ Р-НЕ ГОР. ЕКАТЕРИНБУРГА, 660-008</w:t>
            </w:r>
            <w:r>
              <w:rPr>
                <w:i w:val="false"/>
                <w:iCs w:val="false"/>
                <w:sz w:val="16"/>
                <w:szCs w:val="16"/>
              </w:rPr>
              <w:t/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 xml:space="preserve">Индекс , , г. , </w:t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 xml:space="preserve">79045442166</w:t>
            </w:r>
          </w:p>
        </w:tc>
      </w:tr>
      <w:tr>
        <w:trPr>
          <w:trHeight w:val="340" w:hRule="atLeast"/>
        </w:trPr>
        <w:tc>
          <w:tcPr>
            <w:tcW w:w="4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 xml:space="preserve">gadirova.l@gmail.com</w:t>
            </w:r>
          </w:p>
        </w:tc>
      </w:tr>
      <w:tr>
        <w:trPr>
          <w:trHeight w:val="114" w:hRule="atLeast"/>
        </w:trPr>
        <w:tc>
          <w:tcPr>
            <w:tcW w:w="108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90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43" w:hRule="atLeast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1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Кор. счет Банка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57" w:after="57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Расчетный счет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</w:tr>
    </w:tbl>
    <w:p>
      <w:pPr>
        <w:pStyle w:val="Normal"/>
        <w:spacing w:lineRule="auto" w:line="240" w:before="0" w:after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об использовании продукта AdWise (CRM) (далее - Договор),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Инвивидуальный предприниматель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Гадирова Лариса Дмитриевна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(далее - Бизнес) предъявляет, а ООО «Эдвайз» (далее - Компания) принимает настоящую Анкету-Заявление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https://crm.adwise.cards/crm-agreement.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Комиссия Компании и условия расчётов определены в Личном кабинете.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Скан копия настоящей Анкеты-Заявления подлежит передаче по электронным каналам связи в Личном кабинете.</w:t>
      </w:r>
      <w:r>
        <w:rPr>
          <w:i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 требованию Компании Бизнес обязуется предоставить оригинал настоящей Анкеты-Заявления в течение 7 (Семи) рабочих дней с момента получения соответствующего запроса от Компании.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i/>
          <w:i/>
        </w:rPr>
      </w:pPr>
      <w:r>
        <w:rPr>
          <w:i/>
        </w:rPr>
      </w:r>
    </w:p>
    <w:tbl>
      <w:tblPr>
        <w:tblStyle w:val="Table3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  <w:p>
            <w:pPr>
              <w:pStyle w:val="Normal"/>
              <w:spacing w:lineRule="auto" w:line="240"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  <w:p>
            <w:pPr>
              <w:pStyle w:val="Normal"/>
              <w:spacing w:lineRule="auto" w:line="240" w:before="0" w:after="2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Индивидуальный предприниматель: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 w:before="0" w:after="20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566" w:right="565" w:header="0" w:top="624" w:footer="266" w:bottom="32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20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8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d"/>
    <w:qFormat/>
    <w:rPr/>
  </w:style>
  <w:style w:type="character" w:styleId="Style10" w:customStyle="1">
    <w:name w:val="Текст примечания Знак"/>
    <w:link w:val="a4"/>
    <w:uiPriority w:val="99"/>
    <w:qFormat/>
    <w:rPr>
      <w:lang w:eastAsia="en-US"/>
    </w:rPr>
  </w:style>
  <w:style w:type="character" w:styleId="Style11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4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5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6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en-US" w:bidi="hi-IN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3ewj9WeAX3bj1fF/6rXueN08RVA==">AMUW2mWxzvmjM6jwTh1VUx0g7iwzNPUbhXfd2nmWmZmCUektryMTgV+oML+3WXKwh6Tmi/Ng1foxr27yWq8jICBzf2sLLx4LpX8bqnXG1fnJx2brTa8f2jk=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255</Words>
  <Characters>2178</Characters>
  <CharactersWithSpaces>2391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2020-12-07T10:49:00Z</dcterms:created>
  <dc:creator>Малейкин М.А.;89377916789</dc:creator>
  <dc:description/>
  <dc:language>en-US</dc:language>
  <cp:lastModifiedBy/>
  <dcterms:modified xsi:type="dcterms:W3CDTF">2021-07-22T17:09:00Z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1049-11.2.0.8339</vt:lpwstr>
  </property>
</Properties>
</file>