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contextualSpacing/>
        <w:jc w:val="both"/>
        <w:rPr>
          <w:b/>
          <w:b/>
          <w:sz w:val="32"/>
        </w:rPr>
      </w:pPr>
      <w:r>
        <w:rPr>
          <w:b/>
          <w:sz w:val="32"/>
        </w:rPr>
        <w:t>ОТЧЁТ</w:t>
      </w:r>
      <w:bookmarkStart w:id="0" w:name="_GoBack"/>
      <w:bookmarkEnd w:id="0"/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t xml:space="preserve">к Договору об использовании продукта </w:t>
      </w:r>
      <w:r>
        <w:rPr>
          <w:lang w:val="en-US"/>
        </w:rPr>
        <w:t>A</w:t>
      </w:r>
      <w:r>
        <w:rPr/>
        <w:t>d</w:t>
      </w:r>
      <w:r>
        <w:rPr>
          <w:lang w:val="en-US"/>
        </w:rPr>
        <w:t>W</w:t>
      </w:r>
      <w:r>
        <w:rPr/>
        <w:t xml:space="preserve">ise (CRM) 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>
          <w:b/>
        </w:rPr>
        <w:t xml:space="preserve">Общество с </w:t>
      </w:r>
      <w:r>
        <w:rPr>
          <w:b/>
          <w:bCs/>
        </w:rPr>
        <w:t>ограниченной</w:t>
      </w:r>
      <w:r>
        <w:rPr>
          <w:b/>
        </w:rPr>
        <w:t xml:space="preserve"> ответственностью «Эдвайз» (ИНН/КПП: 6685180761/668501001)</w:t>
      </w:r>
      <w:r>
        <w:rPr/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t>{#jp == true}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>
          <w:b/>
          <w:bCs/>
        </w:rPr>
        <w:t>Общество с ограниченной ответственностью «{organizationName}»</w:t>
      </w:r>
      <w:r>
        <w:rPr/>
        <w:t xml:space="preserve">, в лице {ceoFullName}, действующего на основании </w:t>
      </w:r>
      <w:r>
        <w:rPr>
          <w:rFonts w:eastAsia="Times New Roman" w:cs="Times New Roman"/>
          <w:sz w:val="24"/>
          <w:szCs w:val="24"/>
          <w:lang w:eastAsia="ru-RU"/>
        </w:rPr>
        <w:t>У</w:t>
      </w:r>
      <w:r>
        <w:rPr/>
        <w:t xml:space="preserve">става, именуемое в дальнейшем «Бизнес», с другой стороны, </w:t>
      </w:r>
    </w:p>
    <w:p>
      <w:pPr>
        <w:pStyle w:val="Normal"/>
        <w:spacing w:lineRule="auto" w:line="240" w:before="0" w:after="200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{/}</w:t>
      </w:r>
    </w:p>
    <w:p>
      <w:pPr>
        <w:pStyle w:val="Normal"/>
        <w:spacing w:lineRule="auto" w:line="240" w:before="0" w:after="200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{#ip == true}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>
          <w:b/>
        </w:rPr>
        <w:t>Инвивидуальный предприниматель {</w:t>
      </w:r>
      <w:r>
        <w:rPr>
          <w:rFonts w:eastAsia="Times New Roman" w:cs="Times New Roman"/>
          <w:b/>
          <w:sz w:val="24"/>
          <w:szCs w:val="24"/>
          <w:lang w:eastAsia="ru-RU"/>
        </w:rPr>
        <w:t>organizationName</w:t>
      </w:r>
      <w:r>
        <w:rPr>
          <w:b/>
        </w:rPr>
        <w:t>}</w:t>
      </w:r>
      <w:r>
        <w:rPr/>
        <w:t>, именуемый(–ая) в дальнейшем «Бизнес», с другой стороны,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t>{/}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t>{#individual == true}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>
          <w:b/>
        </w:rPr>
        <w:t>Самозанятый(–ая) {</w:t>
      </w:r>
      <w:r>
        <w:rPr>
          <w:rFonts w:eastAsia="Times New Roman" w:cs="Times New Roman"/>
          <w:b/>
          <w:sz w:val="24"/>
          <w:szCs w:val="24"/>
          <w:lang w:eastAsia="ru-RU"/>
        </w:rPr>
        <w:t>organizationName</w:t>
      </w:r>
      <w:r>
        <w:rPr>
          <w:rFonts w:eastAsia="Times New Roman" w:cs="Times New Roman"/>
          <w:b/>
          <w:color w:val="auto"/>
          <w:kern w:val="0"/>
          <w:sz w:val="24"/>
          <w:szCs w:val="24"/>
          <w:lang w:val="ru-RU" w:eastAsia="ru-RU" w:bidi="ar-SA"/>
        </w:rPr>
        <w:t>}</w:t>
      </w:r>
      <w:r>
        <w:rPr/>
        <w:t>, именуемый(–ая) в дальнейшем «Бизнес», с другой стороны,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t>{/}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t>совместно именуемые «Стороны» а по отдельности «Сторона»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t xml:space="preserve">заключили настоящий Акт оказанных услуг к Договору об использовании продукта </w:t>
      </w:r>
      <w:r>
        <w:rPr>
          <w:lang w:val="en-US"/>
        </w:rPr>
        <w:t>A</w:t>
      </w:r>
      <w:r>
        <w:rPr/>
        <w:t>d</w:t>
      </w:r>
      <w:r>
        <w:rPr>
          <w:lang w:val="en-US"/>
        </w:rPr>
        <w:t>W</w:t>
      </w:r>
      <w:r>
        <w:rPr/>
        <w:t>ise (CRM) (далее – Акт и Договор соответственно) о нижеследующем.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contextualSpacing/>
        <w:jc w:val="both"/>
        <w:rPr/>
      </w:pPr>
      <w:r>
        <w:rPr/>
        <w:t>Компания сдала, а Бизнес принял следующие услуги:</w:t>
      </w:r>
    </w:p>
    <w:p>
      <w:pPr>
        <w:pStyle w:val="Normal"/>
        <w:spacing w:lineRule="auto" w:line="240" w:before="0" w:after="200"/>
        <w:contextualSpacing/>
        <w:jc w:val="both"/>
        <w:rPr>
          <w:b/>
          <w:b/>
        </w:rPr>
      </w:pPr>
      <w:r>
        <w:rPr>
          <w:b/>
        </w:rPr>
      </w:r>
    </w:p>
    <w:tbl>
      <w:tblPr>
        <w:tblW w:w="10065" w:type="dxa"/>
        <w:jc w:val="left"/>
        <w:tblInd w:w="-5" w:type="dxa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2835"/>
        <w:gridCol w:w="2547"/>
        <w:gridCol w:w="4683"/>
      </w:tblGrid>
      <w:tr>
        <w:trPr>
          <w:trHeight w:val="517" w:hRule="atLeast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 xml:space="preserve">Наименование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0"/>
                <w:lang w:eastAsia="ar-SA"/>
              </w:rPr>
            </w:pPr>
            <w:r>
              <w:rPr>
                <w:b/>
                <w:sz w:val="20"/>
              </w:rPr>
              <w:t>услуги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0"/>
                <w:lang w:eastAsia="ar-SA"/>
              </w:rPr>
            </w:pPr>
            <w:r>
              <w:rPr>
                <w:b/>
                <w:sz w:val="20"/>
                <w:lang w:eastAsia="ar-SA"/>
              </w:rPr>
              <w:t xml:space="preserve">Период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0"/>
                <w:lang w:eastAsia="ar-SA"/>
              </w:rPr>
            </w:pPr>
            <w:r>
              <w:rPr>
                <w:b/>
                <w:sz w:val="20"/>
                <w:lang w:eastAsia="ar-SA"/>
              </w:rPr>
              <w:t>оказания услуг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0"/>
                <w:lang w:eastAsia="ar-SA"/>
              </w:rPr>
            </w:pPr>
            <w:r>
              <w:rPr>
                <w:b/>
                <w:sz w:val="20"/>
                <w:lang w:eastAsia="ar-SA"/>
              </w:rPr>
              <w:t xml:space="preserve">Вознаграждения Компании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0"/>
                <w:lang w:eastAsia="ar-SA"/>
              </w:rPr>
            </w:pPr>
            <w:r>
              <w:rPr>
                <w:b/>
                <w:sz w:val="20"/>
                <w:lang w:eastAsia="ar-SA"/>
              </w:rPr>
              <w:t>и иные выплаты за период оказания услуг</w:t>
            </w:r>
          </w:p>
        </w:tc>
      </w:tr>
      <w:tr>
        <w:trPr>
          <w:trHeight w:val="416" w:hRule="atLeast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left="142" w:hanging="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ind w:left="142" w:hanging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Юридические и иные действия от имени Бизнеса и за </w:t>
            </w:r>
            <w:r>
              <w:rPr>
                <w:bCs/>
                <w:sz w:val="20"/>
              </w:rPr>
              <w:t>счет</w:t>
            </w:r>
            <w:r>
              <w:rPr>
                <w:sz w:val="20"/>
              </w:rPr>
              <w:t xml:space="preserve"> Бизнеса, согласно отчету о продажах за соответствующий период оказания услуги, размещенный в Личном кабинете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  <w:p>
            <w:pPr>
              <w:pStyle w:val="TextBody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bookmarkStart w:id="1" w:name="_GoBack1"/>
            <w:bookmarkEnd w:id="1"/>
            <w:r>
              <w:rPr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с «{dateFromDate}» {dateFromMonth} {dateFromYear} года</w:t>
            </w:r>
          </w:p>
          <w:p>
            <w:pPr>
              <w:pStyle w:val="TextBody"/>
              <w:widowControl/>
              <w:spacing w:lineRule="atLeast" w:line="240" w:before="0" w:after="0"/>
              <w:ind w:left="0" w:right="0" w:hanging="0"/>
              <w:jc w:val="center"/>
              <w:rPr>
                <w:bCs/>
                <w:sz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по «{dateToDate}» {dateToMonth} {dateToYear} года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ind w:left="142" w:hanging="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  <w:p>
            <w:pPr>
              <w:pStyle w:val="Normal"/>
              <w:spacing w:lineRule="auto" w:line="240" w:before="0" w:after="200"/>
              <w:ind w:left="142" w:hanging="0"/>
              <w:contextualSpacing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Бизнесу был предоставлен доступ к </w:t>
            </w:r>
            <w:r>
              <w:rPr>
                <w:bCs/>
                <w:sz w:val="20"/>
                <w:lang w:val="en-US"/>
              </w:rPr>
              <w:t>CRM</w:t>
            </w:r>
            <w:r>
              <w:rPr>
                <w:bCs/>
                <w:sz w:val="20"/>
              </w:rPr>
              <w:t>, согласно условиям Договора:</w:t>
            </w:r>
          </w:p>
          <w:p>
            <w:pPr>
              <w:pStyle w:val="TextBody"/>
              <w:spacing w:lineRule="auto" w:line="240" w:before="0" w:after="200"/>
              <w:ind w:left="142" w:hanging="0"/>
              <w:contextualSpacing/>
              <w:rPr>
                <w:bCs/>
                <w:sz w:val="20"/>
              </w:rPr>
            </w:pPr>
            <w:bookmarkStart w:id="2" w:name="_GoBack2"/>
            <w:bookmarkEnd w:id="2"/>
            <w:r>
              <w:rPr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с «{packetDateFromDate}» {packetDateFromMonth} {packetDateFromYear} года по «{packetDateToDate}» {packetDateToMonth} {packetDateToYear} года.</w:t>
            </w:r>
          </w:p>
          <w:p>
            <w:pPr>
              <w:pStyle w:val="TextBody"/>
              <w:spacing w:lineRule="auto" w:line="240" w:before="0" w:after="200"/>
              <w:ind w:left="142" w:hanging="0"/>
              <w:contextualSpacing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  <w:p>
            <w:pPr>
              <w:pStyle w:val="TextBody"/>
              <w:spacing w:lineRule="auto" w:line="240" w:before="0" w:after="200"/>
              <w:ind w:left="142" w:hanging="0"/>
              <w:contextualSpacing/>
              <w:rPr>
                <w:bCs/>
                <w:sz w:val="20"/>
              </w:rPr>
            </w:pPr>
            <w:bookmarkStart w:id="3" w:name="_GoBack3"/>
            <w:bookmarkEnd w:id="3"/>
            <w:r>
              <w:rPr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Всего реализовано Товаров Бизнеса по поручению Бизнеса в соответствии с условиями Договора на сумму: {purchaseSum} рублей,</w:t>
            </w:r>
          </w:p>
          <w:p>
            <w:pPr>
              <w:pStyle w:val="TextBody"/>
              <w:widowControl/>
              <w:spacing w:lineRule="atLeast" w:line="240" w:before="0" w:after="0"/>
              <w:ind w:left="142" w:right="0" w:hanging="0"/>
              <w:jc w:val="left"/>
              <w:rPr>
                <w:bCs/>
                <w:sz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из которой удержанный Кэшбэк составил: {cashbackSum} рублей,</w:t>
            </w:r>
          </w:p>
          <w:p>
            <w:pPr>
              <w:pStyle w:val="TextBody"/>
              <w:widowControl/>
              <w:spacing w:lineRule="atLeast" w:line="240" w:before="0" w:after="0"/>
              <w:ind w:left="142" w:right="0" w:hanging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  <w:p>
            <w:pPr>
              <w:pStyle w:val="TextBody"/>
              <w:widowControl/>
              <w:spacing w:lineRule="atLeast" w:line="240" w:before="0" w:after="0"/>
              <w:ind w:left="142" w:right="0" w:hanging="0"/>
              <w:jc w:val="left"/>
              <w:rPr>
                <w:bCs/>
                <w:sz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вознаграждение Компании составило {adwiseSum} рублей, в том числе:</w:t>
            </w:r>
          </w:p>
          <w:p>
            <w:pPr>
              <w:pStyle w:val="TextBody"/>
              <w:widowControl/>
              <w:spacing w:lineRule="atLeast" w:line="240" w:before="0" w:after="0"/>
              <w:ind w:left="142" w:right="0" w:hanging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  <w:p>
            <w:pPr>
              <w:pStyle w:val="TextBody"/>
              <w:widowControl/>
              <w:spacing w:lineRule="atLeast" w:line="240" w:before="0" w:after="0"/>
              <w:ind w:left="142" w:right="0" w:hanging="0"/>
              <w:jc w:val="left"/>
              <w:rPr>
                <w:bCs/>
                <w:sz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выплаты по Реферальной системе, в отношении Реферов 1 уровня, составили {refFirstLevelSum} рублей,</w:t>
            </w:r>
          </w:p>
          <w:p>
            <w:pPr>
              <w:pStyle w:val="TextBody"/>
              <w:widowControl/>
              <w:spacing w:lineRule="atLeast" w:line="240" w:before="0" w:after="0"/>
              <w:ind w:left="142" w:right="0" w:hanging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  <w:p>
            <w:pPr>
              <w:pStyle w:val="TextBody"/>
              <w:widowControl/>
              <w:spacing w:lineRule="atLeast" w:line="240" w:before="0" w:after="0"/>
              <w:ind w:left="142" w:right="0" w:hanging="0"/>
              <w:jc w:val="left"/>
              <w:rPr>
                <w:bCs/>
                <w:sz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выплаты по Реферальной системе, в отношении Реферов со 2 по 21 уровень, составили {refOtherLevelSum} рублей,</w:t>
            </w:r>
          </w:p>
          <w:p>
            <w:pPr>
              <w:pStyle w:val="TextBody"/>
              <w:widowControl/>
              <w:spacing w:lineRule="atLeast" w:line="240" w:before="0" w:after="0"/>
              <w:ind w:left="142" w:right="0" w:hanging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  <w:p>
            <w:pPr>
              <w:pStyle w:val="TextBody"/>
              <w:widowControl/>
              <w:spacing w:lineRule="atLeast" w:line="240" w:before="0" w:after="0"/>
              <w:ind w:left="142" w:right="0" w:hanging="0"/>
              <w:jc w:val="left"/>
              <w:rPr>
                <w:bCs/>
                <w:sz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итого подлежит перечислению в пользу Бизнеса за период оказания услуг денежная сумма в размере: {profitSum}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рублей,</w:t>
            </w:r>
          </w:p>
          <w:p>
            <w:pPr>
              <w:pStyle w:val="TextBody"/>
              <w:widowControl/>
              <w:spacing w:lineRule="atLeast" w:line="240" w:before="0" w:after="0"/>
              <w:ind w:left="142" w:right="0" w:hanging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  <w:p>
            <w:pPr>
              <w:pStyle w:val="TextBody"/>
              <w:widowControl/>
              <w:spacing w:lineRule="atLeast" w:line="240" w:before="0" w:after="0"/>
              <w:ind w:left="142" w:right="0" w:hanging="0"/>
              <w:jc w:val="left"/>
              <w:rPr>
                <w:bCs/>
                <w:sz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из которой Компанией на момент составления Акта уже уплачено: {withdrawalSum} рублей,</w:t>
            </w:r>
          </w:p>
          <w:p>
            <w:pPr>
              <w:pStyle w:val="Normal"/>
              <w:spacing w:lineRule="auto" w:line="240" w:before="0" w:after="200"/>
              <w:ind w:left="142" w:hanging="0"/>
              <w:contextualSpacing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</w:tr>
    </w:tbl>
    <w:p>
      <w:pPr>
        <w:pStyle w:val="ListParagraph"/>
        <w:widowControl w:val="false"/>
        <w:tabs>
          <w:tab w:val="clear" w:pos="708"/>
          <w:tab w:val="left" w:pos="540" w:leader="none"/>
        </w:tabs>
        <w:spacing w:lineRule="auto" w:line="240" w:before="0" w:after="0"/>
        <w:ind w:left="0" w:hanging="0"/>
        <w:contextualSpacing/>
        <w:jc w:val="both"/>
        <w:rPr/>
      </w:pPr>
      <w:r>
        <w:rPr/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contextualSpacing/>
        <w:jc w:val="both"/>
        <w:rPr/>
      </w:pPr>
      <w:r>
        <w:rPr/>
        <w:t xml:space="preserve">Вышеперечисленные услуги выполнены полностью и в срок. 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contextualSpacing/>
        <w:jc w:val="both"/>
        <w:rPr/>
      </w:pPr>
      <w:r>
        <w:rPr/>
        <w:t>Бизнес претензий по объему, качеству и срокам оказания услуг, приведенным расчетам претензий не имеет.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contextualSpacing/>
        <w:jc w:val="both"/>
        <w:rPr/>
      </w:pPr>
      <w:r>
        <w:rPr/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Normal"/>
        <w:spacing w:lineRule="auto" w:line="240" w:before="0" w:after="200"/>
        <w:contextualSpacing/>
        <w:jc w:val="both"/>
        <w:rPr>
          <w:b/>
          <w:b/>
        </w:rPr>
      </w:pPr>
      <w:r>
        <w:rPr>
          <w:b/>
        </w:rPr>
      </w:r>
    </w:p>
    <w:tbl>
      <w:tblPr>
        <w:tblStyle w:val="a3"/>
        <w:tblW w:w="9463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6"/>
        <w:gridCol w:w="2241"/>
        <w:gridCol w:w="2421"/>
        <w:gridCol w:w="2404"/>
      </w:tblGrid>
      <w:tr>
        <w:trPr/>
        <w:tc>
          <w:tcPr>
            <w:tcW w:w="4637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Cs w:val="20"/>
                <w:lang w:eastAsia="ru-RU"/>
              </w:rPr>
              <w:t>КОМПАНИЯ:</w:t>
            </w:r>
          </w:p>
        </w:tc>
        <w:tc>
          <w:tcPr>
            <w:tcW w:w="4825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БИЗНЕС:</w:t>
            </w:r>
          </w:p>
        </w:tc>
      </w:tr>
      <w:tr>
        <w:trPr/>
        <w:tc>
          <w:tcPr>
            <w:tcW w:w="4637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eastAsia="ru-RU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Общество с ограниченной ответственностью «Эдвайз»</w:t>
            </w:r>
          </w:p>
        </w:tc>
        <w:tc>
          <w:tcPr>
            <w:tcW w:w="4825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  <w:szCs w:val="20"/>
                <w:lang w:eastAsia="ru-RU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____________________________________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(наименование Бизнеса)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396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  <w:szCs w:val="20"/>
                <w:lang w:eastAsia="ru-RU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2241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  <w:szCs w:val="20"/>
                <w:lang w:eastAsia="ru-RU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Директор ООО «Эдвайз»,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Пантелеев А.Н.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2421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  <w:szCs w:val="20"/>
                <w:lang w:eastAsia="ru-RU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печать при наличии)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2404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  <w:szCs w:val="20"/>
                <w:lang w:eastAsia="ru-RU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________________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(ФИО)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>
          <w:i/>
          <w:i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5" w:hanging="705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 w:qFormat="1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f50c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f50c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nhideWhenUsed/>
    <w:qFormat/>
    <w:rsid w:val="003f50ca"/>
    <w:rPr>
      <w:lang w:eastAsia="ru-RU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Application>LibreOffice/6.4.6.2$Linux_X86_64 LibreOffice_project/40$Build-2</Application>
  <Pages>2</Pages>
  <Words>341</Words>
  <Characters>2434</Characters>
  <CharactersWithSpaces>2726</CharactersWithSpaces>
  <Paragraphs>49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2021-03-24T05:20:00Z</dcterms:created>
  <dc:creator>User</dc:creator>
  <dc:description/>
  <dc:language>en-US</dc:language>
  <cp:lastModifiedBy/>
  <dcterms:modified xsi:type="dcterms:W3CDTF">2021-07-22T17:15:23Z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