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24D4" w14:textId="77777777" w:rsidR="009C73E9" w:rsidRDefault="00430FFD">
      <w:pPr>
        <w:spacing w:before="200" w:after="40"/>
        <w:jc w:val="center"/>
      </w:pPr>
      <w:r>
        <w:rPr>
          <w:b/>
          <w:bCs/>
          <w:smallCaps/>
          <w:color w:val="888888"/>
          <w:sz w:val="24"/>
          <w:szCs w:val="24"/>
        </w:rPr>
        <w:t>CASE STUDY</w:t>
      </w:r>
    </w:p>
    <w:p w14:paraId="3D79C8BC" w14:textId="77777777" w:rsidR="009C73E9" w:rsidRDefault="00430FFD">
      <w:pPr>
        <w:spacing w:after="300"/>
        <w:jc w:val="center"/>
      </w:pPr>
      <w:r>
        <w:rPr>
          <w:b/>
          <w:bCs/>
          <w:color w:val="1F5C99"/>
          <w:sz w:val="48"/>
          <w:szCs w:val="48"/>
        </w:rPr>
        <w:t>Unified AI GTM Agent Platform</w:t>
      </w:r>
    </w:p>
    <w:p w14:paraId="0416A78C" w14:textId="77777777" w:rsidR="009C73E9" w:rsidRDefault="009C73E9">
      <w:pPr>
        <w:pBdr>
          <w:bottom w:val="single" w:sz="4" w:space="1" w:color="CCCCCC"/>
        </w:pBdr>
        <w:spacing w:before="100" w:after="100"/>
      </w:pPr>
    </w:p>
    <w:p w14:paraId="742651C4" w14:textId="77777777" w:rsidR="009C73E9" w:rsidRDefault="00430FFD" w:rsidP="0013324A">
      <w:pPr>
        <w:pBdr>
          <w:left w:val="single" w:sz="20" w:space="0" w:color="1F5C99"/>
        </w:pBdr>
        <w:spacing w:before="240" w:after="80"/>
      </w:pPr>
      <w:r>
        <w:rPr>
          <w:b/>
          <w:bCs/>
          <w:color w:val="1F5C99"/>
          <w:sz w:val="26"/>
          <w:szCs w:val="26"/>
        </w:rPr>
        <w:t>EXECUTIVE SUMMARY</w:t>
      </w:r>
    </w:p>
    <w:p w14:paraId="7D1BB6F9" w14:textId="77777777" w:rsidR="009C73E9" w:rsidRDefault="00430FFD">
      <w:pPr>
        <w:spacing w:before="60" w:after="60"/>
      </w:pPr>
      <w:r>
        <w:rPr>
          <w:b/>
          <w:bCs/>
        </w:rPr>
        <w:t xml:space="preserve">Problem:  </w:t>
      </w:r>
      <w:r>
        <w:t>Fragmented GTM tools causing inefficiency and poor visibility.</w:t>
      </w:r>
    </w:p>
    <w:p w14:paraId="2B476884" w14:textId="77777777" w:rsidR="009C73E9" w:rsidRDefault="00430FFD">
      <w:pPr>
        <w:spacing w:before="40" w:after="60"/>
      </w:pPr>
      <w:r>
        <w:rPr>
          <w:b/>
          <w:bCs/>
        </w:rPr>
        <w:t xml:space="preserve">Solution:  </w:t>
      </w:r>
      <w:r>
        <w:t>Built a unified AI-powered modular GTM platform integrating Sales, Marketing, Support &amp; Analytics.</w:t>
      </w:r>
    </w:p>
    <w:p w14:paraId="6D8165BE" w14:textId="77777777" w:rsidR="009C73E9" w:rsidRDefault="00430FFD">
      <w:pPr>
        <w:spacing w:before="40" w:after="200"/>
      </w:pPr>
      <w:r>
        <w:rPr>
          <w:b/>
          <w:bCs/>
        </w:rPr>
        <w:t xml:space="preserve">Outcome:  </w:t>
      </w:r>
      <w:r>
        <w:t>Reduced manual effort by 40% and accelerated campaign execution by 60% with real-time intelligence.</w:t>
      </w:r>
    </w:p>
    <w:p w14:paraId="18292967" w14:textId="77777777" w:rsidR="009C73E9" w:rsidRDefault="009C73E9">
      <w:pPr>
        <w:pBdr>
          <w:bottom w:val="single" w:sz="4" w:space="1" w:color="CCCCCC"/>
        </w:pBdr>
        <w:spacing w:before="100" w:after="100"/>
      </w:pPr>
    </w:p>
    <w:p w14:paraId="7E262629" w14:textId="77777777" w:rsidR="009C73E9" w:rsidRDefault="00430FFD">
      <w:pPr>
        <w:pStyle w:val="Heading1"/>
      </w:pPr>
      <w:r>
        <w:t>1. Problem Statement</w:t>
      </w:r>
    </w:p>
    <w:p w14:paraId="1892F99E" w14:textId="77777777" w:rsidR="009C73E9" w:rsidRDefault="00430FFD">
      <w:pPr>
        <w:pStyle w:val="Heading2"/>
      </w:pPr>
      <w:r>
        <w:t>Industry / Customer Conte</w:t>
      </w:r>
      <w:r>
        <w:t>xt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9C73E9" w14:paraId="240E988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EECA7" w14:textId="77777777" w:rsidR="009C73E9" w:rsidRDefault="00430FFD">
            <w:r>
              <w:rPr>
                <w:color w:val="111111"/>
                <w:sz w:val="20"/>
                <w:szCs w:val="20"/>
              </w:rPr>
              <w:t>Sector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99CBB" w14:textId="77777777" w:rsidR="009C73E9" w:rsidRDefault="00430FFD">
            <w:r>
              <w:rPr>
                <w:color w:val="111111"/>
                <w:sz w:val="20"/>
                <w:szCs w:val="20"/>
              </w:rPr>
              <w:t>B2B Go-To-Market (Sales + Marketing + Support)</w:t>
            </w:r>
          </w:p>
        </w:tc>
      </w:tr>
      <w:tr w:rsidR="009C73E9" w14:paraId="02CE52D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DA6B1" w14:textId="77777777" w:rsidR="009C73E9" w:rsidRDefault="00430FFD">
            <w:r>
              <w:rPr>
                <w:color w:val="111111"/>
                <w:sz w:val="20"/>
                <w:szCs w:val="20"/>
              </w:rPr>
              <w:t>Target Users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0AA9E" w14:textId="77777777" w:rsidR="009C73E9" w:rsidRDefault="00430FFD">
            <w:r>
              <w:rPr>
                <w:color w:val="111111"/>
                <w:sz w:val="20"/>
                <w:szCs w:val="20"/>
              </w:rPr>
              <w:t xml:space="preserve">Growth-stage </w:t>
            </w:r>
            <w:proofErr w:type="spellStart"/>
            <w:r>
              <w:rPr>
                <w:color w:val="111111"/>
                <w:sz w:val="20"/>
                <w:szCs w:val="20"/>
              </w:rPr>
              <w:t>startups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&amp; mid-sized teams</w:t>
            </w:r>
          </w:p>
        </w:tc>
      </w:tr>
      <w:tr w:rsidR="009C73E9" w14:paraId="6CDB82B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C6A47" w14:textId="77777777" w:rsidR="009C73E9" w:rsidRDefault="00430FFD">
            <w:r>
              <w:rPr>
                <w:color w:val="111111"/>
                <w:sz w:val="20"/>
                <w:szCs w:val="20"/>
              </w:rPr>
              <w:t>Geography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608C6" w14:textId="77777777" w:rsidR="009C73E9" w:rsidRDefault="00430FFD">
            <w:r>
              <w:rPr>
                <w:color w:val="111111"/>
                <w:sz w:val="20"/>
                <w:szCs w:val="20"/>
              </w:rPr>
              <w:t>Multi-region digital operations</w:t>
            </w:r>
          </w:p>
        </w:tc>
      </w:tr>
      <w:tr w:rsidR="009C73E9" w14:paraId="3514C0F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3CC07" w14:textId="77777777" w:rsidR="009C73E9" w:rsidRDefault="00430FFD">
            <w:r>
              <w:rPr>
                <w:color w:val="111111"/>
                <w:sz w:val="20"/>
                <w:szCs w:val="20"/>
              </w:rPr>
              <w:t>Team Size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6FF16" w14:textId="77777777" w:rsidR="009C73E9" w:rsidRDefault="00430FFD">
            <w:r>
              <w:rPr>
                <w:color w:val="111111"/>
                <w:sz w:val="20"/>
                <w:szCs w:val="20"/>
              </w:rPr>
              <w:t>10–100 GTM stakeholders (SDR, Marketing, Support, Ops)</w:t>
            </w:r>
          </w:p>
        </w:tc>
      </w:tr>
    </w:tbl>
    <w:p w14:paraId="783B92A0" w14:textId="77777777" w:rsidR="009C73E9" w:rsidRDefault="009C73E9">
      <w:pPr>
        <w:spacing w:before="200"/>
      </w:pPr>
    </w:p>
    <w:p w14:paraId="20750E98" w14:textId="77777777" w:rsidR="009C73E9" w:rsidRDefault="00430FFD">
      <w:pPr>
        <w:pStyle w:val="Heading2"/>
      </w:pPr>
      <w:r>
        <w:t>Core Problem Identified</w:t>
      </w:r>
    </w:p>
    <w:p w14:paraId="45BDAA78" w14:textId="77777777" w:rsidR="009C73E9" w:rsidRDefault="00430FFD">
      <w:pPr>
        <w:spacing w:before="60" w:after="60"/>
      </w:pPr>
      <w:r>
        <w:t>GTM workflows were fragmented across multiple disconnected tools — CRM, campaign tools, analytics dashboards, support inboxes, and calling systems — with no unified intelligen</w:t>
      </w:r>
      <w:r>
        <w:t>ce layer.</w:t>
      </w:r>
    </w:p>
    <w:p w14:paraId="1841A1DA" w14:textId="77777777" w:rsidR="009C73E9" w:rsidRDefault="009C73E9">
      <w:pPr>
        <w:spacing w:before="160"/>
      </w:pPr>
    </w:p>
    <w:p w14:paraId="28EADD06" w14:textId="77777777" w:rsidR="009C73E9" w:rsidRDefault="00430FFD">
      <w:pPr>
        <w:pStyle w:val="Heading2"/>
      </w:pPr>
      <w:r>
        <w:t>Supporting Data Points (Baseline Before Intervention)</w:t>
      </w:r>
    </w:p>
    <w:p w14:paraId="552DE4D4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6–8 tools used daily across teams</w:t>
      </w:r>
    </w:p>
    <w:p w14:paraId="5CB074F4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35–45% time spent on manual data entry &amp; reconciliation</w:t>
      </w:r>
    </w:p>
    <w:p w14:paraId="7883899B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20–30% lead data duplication across systems</w:t>
      </w:r>
    </w:p>
    <w:p w14:paraId="6942FEC2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2–3 day lag in cross-team handoffs</w:t>
      </w:r>
    </w:p>
    <w:p w14:paraId="55129EB1" w14:textId="35AFD2E0" w:rsidR="009C73E9" w:rsidRDefault="00430FFD" w:rsidP="001332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unified ICP scoring or funnel intelligence</w:t>
      </w:r>
    </w:p>
    <w:p w14:paraId="465ED906" w14:textId="77777777" w:rsidR="009C73E9" w:rsidRDefault="00430FFD">
      <w:pPr>
        <w:pStyle w:val="Heading2"/>
      </w:pPr>
      <w:r>
        <w:t>Why It Mattered</w:t>
      </w:r>
    </w:p>
    <w:p w14:paraId="3FB8842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Slow GTM execution speed</w:t>
      </w:r>
    </w:p>
    <w:p w14:paraId="24B2EF97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Poor visibility on funnel performance</w:t>
      </w:r>
    </w:p>
    <w:p w14:paraId="7F9E2D66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Inconsistent customer engagement</w:t>
      </w:r>
    </w:p>
    <w:p w14:paraId="72408F1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High operational overhead</w:t>
      </w:r>
    </w:p>
    <w:p w14:paraId="31BDB0D5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Limited data-backed decision-making</w:t>
      </w:r>
    </w:p>
    <w:p w14:paraId="5535A8A1" w14:textId="77777777" w:rsidR="009C73E9" w:rsidRDefault="009C73E9">
      <w:pPr>
        <w:spacing w:before="80"/>
      </w:pPr>
    </w:p>
    <w:p w14:paraId="06930CBF" w14:textId="77777777" w:rsidR="009C73E9" w:rsidRDefault="00430FFD">
      <w:pPr>
        <w:spacing w:before="60" w:after="60"/>
      </w:pPr>
      <w:r>
        <w:rPr>
          <w:b/>
          <w:bCs/>
        </w:rPr>
        <w:t xml:space="preserve">Strategic Risk: </w:t>
      </w:r>
      <w:r>
        <w:t>Reduced competitiveness in fast-moving markets due to lack of automation and intelligence.</w:t>
      </w:r>
    </w:p>
    <w:p w14:paraId="48E0E3A1" w14:textId="77777777" w:rsidR="009C73E9" w:rsidRDefault="009C73E9">
      <w:pPr>
        <w:pBdr>
          <w:bottom w:val="single" w:sz="4" w:space="1" w:color="CCCCCC"/>
        </w:pBdr>
        <w:spacing w:before="100" w:after="100"/>
      </w:pPr>
    </w:p>
    <w:p w14:paraId="7689736C" w14:textId="77777777" w:rsidR="009C73E9" w:rsidRDefault="00430FFD">
      <w:pPr>
        <w:pStyle w:val="Heading1"/>
      </w:pPr>
      <w:r>
        <w:t>2. Impact of the Problem</w:t>
      </w:r>
    </w:p>
    <w:p w14:paraId="121DF192" w14:textId="77777777" w:rsidR="009C73E9" w:rsidRDefault="00430FFD">
      <w:pPr>
        <w:spacing w:before="60" w:after="60"/>
      </w:pPr>
      <w:r>
        <w:rPr>
          <w:i/>
          <w:iCs/>
          <w:color w:val="666666"/>
        </w:rPr>
        <w:t>(Functional, Emotional &amp; Social Pain)</w:t>
      </w:r>
    </w:p>
    <w:p w14:paraId="21C920EB" w14:textId="77777777" w:rsidR="009C73E9" w:rsidRDefault="009C73E9">
      <w:pPr>
        <w:spacing w:before="80"/>
      </w:pPr>
    </w:p>
    <w:p w14:paraId="3C0097A9" w14:textId="77777777" w:rsidR="009C73E9" w:rsidRDefault="00430FFD">
      <w:pPr>
        <w:pStyle w:val="Heading2"/>
      </w:pPr>
      <w:r>
        <w:t>Operational Pain</w:t>
      </w:r>
    </w:p>
    <w:p w14:paraId="7DC7026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lead syncing between CRM, campaigns, and support</w:t>
      </w:r>
    </w:p>
    <w:p w14:paraId="56B3818E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Inbound emails/WhatsApp not auto-routed to pipeline</w:t>
      </w:r>
    </w:p>
    <w:p w14:paraId="3F7E0C8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Campaign personalization done manually</w:t>
      </w:r>
    </w:p>
    <w:p w14:paraId="61B2D4F4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Voice call logs not integrated with analytics</w:t>
      </w:r>
    </w:p>
    <w:p w14:paraId="24A08CE7" w14:textId="77777777" w:rsidR="009C73E9" w:rsidRDefault="00430FFD">
      <w:pPr>
        <w:spacing w:before="80" w:after="60"/>
      </w:pPr>
      <w:r>
        <w:rPr>
          <w:b/>
          <w:bCs/>
        </w:rPr>
        <w:t xml:space="preserve">Result: </w:t>
      </w:r>
      <w:r>
        <w:t>30–40% productivity drain across GTM roles.</w:t>
      </w:r>
    </w:p>
    <w:p w14:paraId="3E4A41D9" w14:textId="77777777" w:rsidR="009C73E9" w:rsidRDefault="009C73E9">
      <w:pPr>
        <w:spacing w:before="120"/>
      </w:pPr>
    </w:p>
    <w:p w14:paraId="41CD0A0F" w14:textId="77777777" w:rsidR="009C73E9" w:rsidRDefault="00430FFD">
      <w:pPr>
        <w:pStyle w:val="Heading2"/>
      </w:pPr>
      <w:r>
        <w:t xml:space="preserve">Emotional </w:t>
      </w:r>
      <w:r>
        <w:t>Impact</w:t>
      </w:r>
    </w:p>
    <w:p w14:paraId="7207AE5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lacked real-time funnel visibility</w:t>
      </w:r>
    </w:p>
    <w:p w14:paraId="2BB78DEE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Teams operated in reactive "firefighting mode"</w:t>
      </w:r>
    </w:p>
    <w:p w14:paraId="3BCCACF7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Decision-making based on intuition, not insights</w:t>
      </w:r>
    </w:p>
    <w:p w14:paraId="361460D7" w14:textId="77777777" w:rsidR="009C73E9" w:rsidRDefault="009C73E9">
      <w:pPr>
        <w:spacing w:before="120"/>
      </w:pPr>
    </w:p>
    <w:p w14:paraId="46D3DB2B" w14:textId="77777777" w:rsidR="009C73E9" w:rsidRDefault="00430FFD">
      <w:pPr>
        <w:pStyle w:val="Heading2"/>
      </w:pPr>
      <w:r>
        <w:t>Social / Organizational Consequences</w:t>
      </w:r>
    </w:p>
    <w:p w14:paraId="488BC9E7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Friction between Marketing &amp; SDR over lead quality</w:t>
      </w:r>
    </w:p>
    <w:p w14:paraId="35CD6F1F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Support tickets no</w:t>
      </w:r>
      <w:r>
        <w:rPr>
          <w:color w:val="000000"/>
        </w:rPr>
        <w:t>t linked to sales context</w:t>
      </w:r>
    </w:p>
    <w:p w14:paraId="252CC7B0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Misalignment on ICP targeting</w:t>
      </w:r>
    </w:p>
    <w:p w14:paraId="41F57318" w14:textId="77777777" w:rsidR="009C73E9" w:rsidRDefault="009C73E9">
      <w:pPr>
        <w:spacing w:before="120"/>
      </w:pPr>
    </w:p>
    <w:p w14:paraId="004D367D" w14:textId="77777777" w:rsidR="009C73E9" w:rsidRDefault="00430FFD">
      <w:pPr>
        <w:pStyle w:val="Heading2"/>
      </w:pPr>
      <w:r>
        <w:t>Cost of Inaction</w:t>
      </w:r>
    </w:p>
    <w:p w14:paraId="2D3019ED" w14:textId="77777777" w:rsidR="009C73E9" w:rsidRDefault="00430FFD">
      <w:pPr>
        <w:spacing w:before="60" w:after="60"/>
      </w:pPr>
      <w:r>
        <w:t>If unchanged:</w:t>
      </w:r>
    </w:p>
    <w:p w14:paraId="295F5BA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25–35% slower pipeline velocity</w:t>
      </w:r>
    </w:p>
    <w:p w14:paraId="4A4B4977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CAC due to poor targeting</w:t>
      </w:r>
    </w:p>
    <w:p w14:paraId="454E3E7C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Scaling beyond 100K leads becomes operationally unstable</w:t>
      </w:r>
    </w:p>
    <w:p w14:paraId="65BFF63C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adoption gap vs competitors widens</w:t>
      </w:r>
    </w:p>
    <w:p w14:paraId="105637D0" w14:textId="77777777" w:rsidR="009C73E9" w:rsidRDefault="009C73E9">
      <w:pPr>
        <w:spacing w:before="240"/>
      </w:pPr>
    </w:p>
    <w:p w14:paraId="56A7DC23" w14:textId="77777777" w:rsidR="009C73E9" w:rsidRDefault="009C73E9">
      <w:pPr>
        <w:pBdr>
          <w:bottom w:val="single" w:sz="4" w:space="1" w:color="CCCCCC"/>
        </w:pBdr>
        <w:spacing w:before="100" w:after="100"/>
      </w:pPr>
    </w:p>
    <w:p w14:paraId="00B4FFB0" w14:textId="77777777" w:rsidR="009C73E9" w:rsidRDefault="00430FFD">
      <w:pPr>
        <w:pStyle w:val="Heading1"/>
      </w:pPr>
      <w:r>
        <w:lastRenderedPageBreak/>
        <w:t>3. Solution Provided</w:t>
      </w:r>
    </w:p>
    <w:p w14:paraId="3AC1B5AA" w14:textId="77777777" w:rsidR="009C73E9" w:rsidRDefault="00430FFD">
      <w:pPr>
        <w:spacing w:before="60" w:after="60"/>
      </w:pPr>
      <w:r>
        <w:rPr>
          <w:i/>
          <w:iCs/>
          <w:color w:val="666666"/>
        </w:rPr>
        <w:t>(Pain Relievers &amp; Gain Creators)</w:t>
      </w:r>
    </w:p>
    <w:p w14:paraId="3463137A" w14:textId="77777777" w:rsidR="009C73E9" w:rsidRDefault="009C73E9">
      <w:pPr>
        <w:spacing w:before="80"/>
      </w:pPr>
    </w:p>
    <w:p w14:paraId="57EEF0A8" w14:textId="77777777" w:rsidR="009C73E9" w:rsidRDefault="00430FFD">
      <w:pPr>
        <w:pStyle w:val="Heading2"/>
      </w:pPr>
      <w:r>
        <w:t>Solution Overview</w:t>
      </w:r>
    </w:p>
    <w:p w14:paraId="049345DC" w14:textId="77777777" w:rsidR="009C73E9" w:rsidRDefault="00430FFD">
      <w:pPr>
        <w:spacing w:before="60" w:after="60"/>
      </w:pPr>
      <w:r>
        <w:t>Developed a Unified AI GTM Agent Platform integrating Sales, Marketing, Support, Resea</w:t>
      </w:r>
      <w:r>
        <w:t>rch, and Analytics into a modular microservices architecture with shared context intelligence.</w:t>
      </w:r>
    </w:p>
    <w:p w14:paraId="20EBC0D2" w14:textId="77777777" w:rsidR="009C73E9" w:rsidRDefault="009C73E9">
      <w:pPr>
        <w:spacing w:before="160"/>
      </w:pPr>
    </w:p>
    <w:p w14:paraId="0F50FF19" w14:textId="77777777" w:rsidR="009C73E9" w:rsidRDefault="00430FFD">
      <w:pPr>
        <w:pStyle w:val="Heading2"/>
      </w:pPr>
      <w:r>
        <w:t>Key Features Implemented</w:t>
      </w:r>
    </w:p>
    <w:p w14:paraId="31572E83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1. Leads &amp; Pipeline Hub</w:t>
      </w:r>
    </w:p>
    <w:p w14:paraId="78A0158D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Auto-capture </w:t>
      </w:r>
      <w:r>
        <w:rPr>
          <w:sz w:val="21"/>
          <w:szCs w:val="21"/>
        </w:rPr>
        <w:t>inbound email &amp; WhatsApp</w:t>
      </w:r>
    </w:p>
    <w:p w14:paraId="3067CABE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Kanban pipeline </w:t>
      </w:r>
      <w:r>
        <w:rPr>
          <w:sz w:val="21"/>
          <w:szCs w:val="21"/>
        </w:rPr>
        <w:t>with contextual AI scoring</w:t>
      </w:r>
    </w:p>
    <w:p w14:paraId="18D9B311" w14:textId="3539A45B" w:rsidR="009C73E9" w:rsidRDefault="00430FFD">
      <w:pPr>
        <w:spacing w:before="60" w:after="80"/>
      </w:pPr>
      <w:r>
        <w:rPr>
          <w:b/>
          <w:bCs/>
        </w:rPr>
        <w:t xml:space="preserve">Pain Relieved: </w:t>
      </w:r>
      <w:r>
        <w:t>Manual lead</w:t>
      </w:r>
      <w:r>
        <w:t xml:space="preserve"> routing eliminated</w:t>
      </w:r>
    </w:p>
    <w:p w14:paraId="7F630DBF" w14:textId="77777777" w:rsidR="0013324A" w:rsidRDefault="0013324A">
      <w:pPr>
        <w:spacing w:before="60" w:after="80"/>
      </w:pPr>
    </w:p>
    <w:p w14:paraId="72B7570F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7DD3602E" wp14:editId="311DBD0C">
            <wp:extent cx="5943600" cy="2692400"/>
            <wp:effectExtent l="25400" t="25400" r="25400" b="2540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93CA04" w14:textId="77777777" w:rsidR="009C73E9" w:rsidRDefault="009C73E9">
      <w:pPr>
        <w:spacing w:before="60" w:after="80"/>
      </w:pPr>
    </w:p>
    <w:p w14:paraId="06B9E721" w14:textId="77777777" w:rsidR="009C73E9" w:rsidRDefault="00430FFD">
      <w:pPr>
        <w:spacing w:before="60" w:after="80"/>
      </w:pPr>
      <w:r>
        <w:rPr>
          <w:noProof/>
        </w:rPr>
        <w:lastRenderedPageBreak/>
        <w:drawing>
          <wp:inline distT="114300" distB="114300" distL="114300" distR="114300" wp14:anchorId="5CEA4468" wp14:editId="224F3BD3">
            <wp:extent cx="5943600" cy="2692400"/>
            <wp:effectExtent l="25400" t="25400" r="25400" b="2540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E49137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6FA3B59B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2. Audience &amp; Scoring Hub (Research Agent Embedded)</w:t>
      </w:r>
    </w:p>
    <w:p w14:paraId="767AF836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AI-based </w:t>
      </w:r>
      <w:r>
        <w:rPr>
          <w:sz w:val="21"/>
          <w:szCs w:val="21"/>
        </w:rPr>
        <w:t>ICP segmentation</w:t>
      </w:r>
    </w:p>
    <w:p w14:paraId="66912806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Fit + Intent </w:t>
      </w:r>
      <w:r>
        <w:rPr>
          <w:sz w:val="21"/>
          <w:szCs w:val="21"/>
        </w:rPr>
        <w:t>scoring</w:t>
      </w:r>
    </w:p>
    <w:p w14:paraId="69B96A7C" w14:textId="77777777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Improved targeting precision</w:t>
      </w:r>
    </w:p>
    <w:p w14:paraId="0936FE01" w14:textId="77777777" w:rsidR="009C73E9" w:rsidRDefault="009C73E9">
      <w:pPr>
        <w:spacing w:before="60" w:after="80"/>
      </w:pPr>
    </w:p>
    <w:p w14:paraId="1DBB0F82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54B6D2A9" wp14:editId="04BC8267">
            <wp:extent cx="5943600" cy="2705100"/>
            <wp:effectExtent l="25400" t="25400" r="25400" b="2540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4EA8F9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60B51B84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3. Content &amp; Campaign Hub</w:t>
      </w:r>
    </w:p>
    <w:p w14:paraId="1EED8699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Multi-channel </w:t>
      </w:r>
      <w:r>
        <w:rPr>
          <w:sz w:val="21"/>
          <w:szCs w:val="21"/>
        </w:rPr>
        <w:t>sequence builder</w:t>
      </w:r>
    </w:p>
    <w:p w14:paraId="195167C9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AI-generated </w:t>
      </w:r>
      <w:r>
        <w:rPr>
          <w:sz w:val="21"/>
          <w:szCs w:val="21"/>
        </w:rPr>
        <w:t>brand-aligned content</w:t>
      </w:r>
    </w:p>
    <w:p w14:paraId="63075971" w14:textId="77777777" w:rsidR="009C73E9" w:rsidRDefault="00430FFD">
      <w:pPr>
        <w:spacing w:before="60" w:after="80"/>
      </w:pPr>
      <w:r>
        <w:rPr>
          <w:b/>
          <w:bCs/>
        </w:rPr>
        <w:t xml:space="preserve">Efficiency Impact: </w:t>
      </w:r>
      <w:r>
        <w:t>Reduced campaign creation time by 60%</w:t>
      </w:r>
    </w:p>
    <w:p w14:paraId="2BFF3292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4EE35733" wp14:editId="029518B2">
            <wp:extent cx="5943600" cy="2654300"/>
            <wp:effectExtent l="25400" t="25400" r="25400" b="2540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 w="25400">
                      <a:solidFill>
                        <a:srgbClr val="3C78D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43E1CE" w14:textId="77777777" w:rsidR="009C73E9" w:rsidRDefault="009C73E9">
      <w:pPr>
        <w:spacing w:before="60" w:after="80"/>
      </w:pPr>
    </w:p>
    <w:p w14:paraId="5F3A82B6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2CE11DFC" wp14:editId="534824AA">
            <wp:extent cx="5943600" cy="2933700"/>
            <wp:effectExtent l="25400" t="25400" r="25400" b="254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B56917" w14:textId="77777777" w:rsidR="009C73E9" w:rsidRDefault="009C73E9">
      <w:pPr>
        <w:spacing w:before="60" w:after="80"/>
      </w:pPr>
    </w:p>
    <w:p w14:paraId="648D838D" w14:textId="77777777" w:rsidR="009C73E9" w:rsidRDefault="00430FFD">
      <w:pPr>
        <w:spacing w:before="60" w:after="80"/>
      </w:pPr>
      <w:r>
        <w:rPr>
          <w:noProof/>
        </w:rPr>
        <w:lastRenderedPageBreak/>
        <w:drawing>
          <wp:inline distT="114300" distB="114300" distL="114300" distR="114300" wp14:anchorId="11B36F9E" wp14:editId="2BCDBC6B">
            <wp:extent cx="5943600" cy="2946400"/>
            <wp:effectExtent l="25400" t="25400" r="25400" b="2540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FC9D27" w14:textId="77777777" w:rsidR="009C73E9" w:rsidRDefault="009C73E9">
      <w:pPr>
        <w:spacing w:before="60" w:after="80"/>
      </w:pPr>
    </w:p>
    <w:p w14:paraId="2D25AE58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199E4342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4. Engagement &amp; Delivery Hub</w:t>
      </w:r>
    </w:p>
    <w:p w14:paraId="6786F3EC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Unified </w:t>
      </w:r>
      <w:r>
        <w:rPr>
          <w:sz w:val="21"/>
          <w:szCs w:val="21"/>
        </w:rPr>
        <w:t>email, LinkedIn, WhatsApp, and call logs</w:t>
      </w:r>
    </w:p>
    <w:p w14:paraId="3F48805F" w14:textId="77777777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360° engagement visibility</w:t>
      </w:r>
    </w:p>
    <w:p w14:paraId="5B719BF8" w14:textId="77777777" w:rsidR="009C73E9" w:rsidRDefault="009C73E9">
      <w:pPr>
        <w:spacing w:before="60" w:after="80"/>
      </w:pPr>
    </w:p>
    <w:p w14:paraId="307962AB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0EC21B4F" wp14:editId="479E4F49">
            <wp:extent cx="5943600" cy="2679700"/>
            <wp:effectExtent l="25400" t="25400" r="25400" b="2540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BCB1157" w14:textId="77777777" w:rsidR="009C73E9" w:rsidRDefault="009C73E9">
      <w:pPr>
        <w:spacing w:before="60" w:after="80"/>
      </w:pPr>
    </w:p>
    <w:p w14:paraId="7864FA90" w14:textId="77777777" w:rsidR="009C73E9" w:rsidRDefault="00430FFD">
      <w:pPr>
        <w:spacing w:before="60" w:after="80"/>
      </w:pPr>
      <w:r>
        <w:rPr>
          <w:noProof/>
        </w:rPr>
        <w:lastRenderedPageBreak/>
        <w:drawing>
          <wp:inline distT="114300" distB="114300" distL="114300" distR="114300" wp14:anchorId="1F547618" wp14:editId="064330A4">
            <wp:extent cx="5943600" cy="2705100"/>
            <wp:effectExtent l="25400" t="25400" r="25400" b="2540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ED5CD9" w14:textId="77777777" w:rsidR="009C73E9" w:rsidRDefault="009C73E9">
      <w:pPr>
        <w:spacing w:before="60" w:after="80"/>
      </w:pPr>
    </w:p>
    <w:p w14:paraId="310FD876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5AADC6B6" wp14:editId="57AD2ABA">
            <wp:extent cx="5943600" cy="2692400"/>
            <wp:effectExtent l="25400" t="25400" r="25400" b="2540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EFE25C" w14:textId="77777777" w:rsidR="009C73E9" w:rsidRDefault="009C73E9">
      <w:pPr>
        <w:spacing w:before="60" w:after="80"/>
      </w:pPr>
    </w:p>
    <w:p w14:paraId="58CBC5CD" w14:textId="77777777" w:rsidR="009C73E9" w:rsidRDefault="009C73E9">
      <w:pPr>
        <w:spacing w:before="60" w:after="80"/>
      </w:pPr>
    </w:p>
    <w:p w14:paraId="1C703645" w14:textId="77777777" w:rsidR="009C73E9" w:rsidRDefault="00430FFD">
      <w:pPr>
        <w:spacing w:before="60" w:after="80"/>
      </w:pPr>
      <w:r>
        <w:rPr>
          <w:noProof/>
        </w:rPr>
        <w:lastRenderedPageBreak/>
        <w:drawing>
          <wp:inline distT="114300" distB="114300" distL="114300" distR="114300" wp14:anchorId="294D1004" wp14:editId="0C6C3941">
            <wp:extent cx="5943600" cy="2679700"/>
            <wp:effectExtent l="25400" t="25400" r="25400" b="254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DEC505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5838FD06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5. Dashboard &amp; Insights Hub (Data Analyst Agent)</w:t>
      </w:r>
    </w:p>
    <w:p w14:paraId="1D4FAF77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>→ Funnel analytics</w:t>
      </w:r>
    </w:p>
    <w:p w14:paraId="150B2B5F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Velocity &amp; </w:t>
      </w:r>
      <w:r>
        <w:rPr>
          <w:sz w:val="21"/>
          <w:szCs w:val="21"/>
        </w:rPr>
        <w:t>conversion intelligence</w:t>
      </w:r>
    </w:p>
    <w:p w14:paraId="688B8565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Automated </w:t>
      </w:r>
      <w:r>
        <w:rPr>
          <w:sz w:val="21"/>
          <w:szCs w:val="21"/>
        </w:rPr>
        <w:t>GTM recommendations</w:t>
      </w:r>
    </w:p>
    <w:p w14:paraId="4B896223" w14:textId="77777777" w:rsidR="009C73E9" w:rsidRDefault="00430FFD">
      <w:pPr>
        <w:spacing w:before="60" w:after="80"/>
      </w:pPr>
      <w:r>
        <w:rPr>
          <w:b/>
          <w:bCs/>
        </w:rPr>
        <w:t xml:space="preserve">Impact: </w:t>
      </w:r>
      <w:r>
        <w:t>Real-time decision-making layer</w:t>
      </w:r>
    </w:p>
    <w:p w14:paraId="7086A883" w14:textId="77777777" w:rsidR="009C73E9" w:rsidRDefault="009C73E9">
      <w:pPr>
        <w:spacing w:before="60" w:after="80"/>
      </w:pPr>
    </w:p>
    <w:p w14:paraId="78FB9496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2EDD3740" wp14:editId="779D5469">
            <wp:extent cx="5943600" cy="2984500"/>
            <wp:effectExtent l="25400" t="25400" r="25400" b="2540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802704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5D65AD47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6. Voice-to-Voice Agent (V2V)</w:t>
      </w:r>
    </w:p>
    <w:p w14:paraId="20B55B0E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AI-powered calls </w:t>
      </w:r>
      <w:r>
        <w:rPr>
          <w:sz w:val="21"/>
          <w:szCs w:val="21"/>
        </w:rPr>
        <w:t xml:space="preserve">via Twilio + </w:t>
      </w:r>
      <w:proofErr w:type="spellStart"/>
      <w:r>
        <w:rPr>
          <w:sz w:val="21"/>
          <w:szCs w:val="21"/>
        </w:rPr>
        <w:t>LiveKit</w:t>
      </w:r>
      <w:proofErr w:type="spellEnd"/>
    </w:p>
    <w:p w14:paraId="6872EEE4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>→ Con</w:t>
      </w: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text memory </w:t>
      </w:r>
      <w:r>
        <w:rPr>
          <w:sz w:val="21"/>
          <w:szCs w:val="21"/>
        </w:rPr>
        <w:t>stored in Milvus</w:t>
      </w:r>
    </w:p>
    <w:p w14:paraId="1C43939F" w14:textId="77777777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Automated outbound calling intelligence</w:t>
      </w:r>
    </w:p>
    <w:p w14:paraId="6782F8BA" w14:textId="77777777" w:rsidR="009C73E9" w:rsidRDefault="009C73E9">
      <w:pPr>
        <w:spacing w:before="200"/>
      </w:pPr>
    </w:p>
    <w:p w14:paraId="268CD9BA" w14:textId="77777777" w:rsidR="009C73E9" w:rsidRDefault="00430FFD">
      <w:pPr>
        <w:spacing w:before="120" w:after="100"/>
      </w:pPr>
      <w:r>
        <w:rPr>
          <w:b/>
          <w:bCs/>
          <w:color w:val="1F5C99"/>
          <w:sz w:val="28"/>
          <w:szCs w:val="28"/>
        </w:rPr>
        <w:t>AI Agent Architecture</w:t>
      </w:r>
    </w:p>
    <w:p w14:paraId="04898C77" w14:textId="77777777" w:rsidR="009C73E9" w:rsidRDefault="00430FFD">
      <w:pPr>
        <w:spacing w:before="60" w:after="60"/>
      </w:pPr>
      <w:r>
        <w:t>The platform is powered by three core AI agents — each purpose-built for a distinct GTM function and operating in sync across the shared intelligence layer.</w:t>
      </w:r>
    </w:p>
    <w:p w14:paraId="2BDE672E" w14:textId="77777777" w:rsidR="009C73E9" w:rsidRDefault="009C73E9">
      <w:pPr>
        <w:spacing w:before="80"/>
      </w:pPr>
    </w:p>
    <w:p w14:paraId="0E292129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7. Marketer Agent – Content Creation &amp; Content Distribution</w:t>
      </w:r>
    </w:p>
    <w:p w14:paraId="5AE9E661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Content Creation: </w:t>
      </w:r>
      <w:r>
        <w:rPr>
          <w:sz w:val="21"/>
          <w:szCs w:val="21"/>
        </w:rPr>
        <w:t>AI-generated brand-aligned copy across formats (blogs, ads, emails, social)</w:t>
      </w:r>
    </w:p>
    <w:p w14:paraId="5A37F1D3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Content Distribution: </w:t>
      </w:r>
      <w:r>
        <w:rPr>
          <w:sz w:val="21"/>
          <w:szCs w:val="21"/>
        </w:rPr>
        <w:t>Multi-channel publishing across LinkedIn, email, WhatsApp, and web</w:t>
      </w:r>
    </w:p>
    <w:p w14:paraId="2F451CA5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Campaign Sequencing: </w:t>
      </w:r>
      <w:r>
        <w:rPr>
          <w:sz w:val="21"/>
          <w:szCs w:val="21"/>
        </w:rPr>
        <w:t>Automated drip flows with personalization at scale</w:t>
      </w:r>
    </w:p>
    <w:p w14:paraId="0968BC7D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>→ SEO &amp; Keyword</w:t>
      </w: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 Intelligence: </w:t>
      </w:r>
      <w:r>
        <w:rPr>
          <w:sz w:val="21"/>
          <w:szCs w:val="21"/>
        </w:rPr>
        <w:t>Content optimized for discoverability and engagement</w:t>
      </w:r>
    </w:p>
    <w:p w14:paraId="1213B306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Performance Tracking: </w:t>
      </w:r>
      <w:r>
        <w:rPr>
          <w:sz w:val="21"/>
          <w:szCs w:val="21"/>
        </w:rPr>
        <w:t>Content engagement metrics fed back into campaign strategy</w:t>
      </w:r>
    </w:p>
    <w:p w14:paraId="18C795B8" w14:textId="77777777" w:rsidR="009C73E9" w:rsidRDefault="00430FFD">
      <w:pPr>
        <w:spacing w:before="60" w:after="80"/>
      </w:pPr>
      <w:r>
        <w:rPr>
          <w:b/>
          <w:bCs/>
        </w:rPr>
        <w:t xml:space="preserve">Pain Relieved: </w:t>
      </w:r>
      <w:r>
        <w:t>Manual content creation and inconsistent distribution eliminated</w:t>
      </w:r>
    </w:p>
    <w:p w14:paraId="3BC77196" w14:textId="22B79080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Faster go-t</w:t>
      </w:r>
      <w:r>
        <w:t>o-market with consistent, on-brand messaging across all channels</w:t>
      </w:r>
    </w:p>
    <w:p w14:paraId="772F38CB" w14:textId="77777777" w:rsidR="0013324A" w:rsidRDefault="0013324A">
      <w:pPr>
        <w:spacing w:before="60" w:after="80"/>
      </w:pPr>
    </w:p>
    <w:p w14:paraId="6D5D54BE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69BC28E4" wp14:editId="7279B0A1">
            <wp:extent cx="5943600" cy="2717800"/>
            <wp:effectExtent l="25400" t="25400" r="25400" b="254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88E147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0E373C22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8. Sales Agent – Campaigns, Sales, Lead Generation &amp; Customers</w:t>
      </w:r>
    </w:p>
    <w:p w14:paraId="780AA7EF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Lead Generation: </w:t>
      </w:r>
      <w:r>
        <w:rPr>
          <w:sz w:val="21"/>
          <w:szCs w:val="21"/>
        </w:rPr>
        <w:t>AI-powered ICP identification, enrichment, and scoring</w:t>
      </w:r>
    </w:p>
    <w:p w14:paraId="4BD975E2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Campaign Execution: </w:t>
      </w:r>
      <w:r>
        <w:rPr>
          <w:sz w:val="21"/>
          <w:szCs w:val="21"/>
        </w:rPr>
        <w:t xml:space="preserve">Automated outbound sequences </w:t>
      </w:r>
      <w:r>
        <w:rPr>
          <w:sz w:val="21"/>
          <w:szCs w:val="21"/>
        </w:rPr>
        <w:t>via email, LinkedIn, and WhatsApp</w:t>
      </w:r>
    </w:p>
    <w:p w14:paraId="708C34E4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Pipeline Management: </w:t>
      </w:r>
      <w:r>
        <w:rPr>
          <w:sz w:val="21"/>
          <w:szCs w:val="21"/>
        </w:rPr>
        <w:t>Stage-wise funnel tracking with AI-recommended next actions</w:t>
      </w:r>
    </w:p>
    <w:p w14:paraId="4DD60E35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Customer Intelligence: </w:t>
      </w:r>
      <w:r>
        <w:rPr>
          <w:sz w:val="21"/>
          <w:szCs w:val="21"/>
        </w:rPr>
        <w:t>360° customer context from first touch to closed deal</w:t>
      </w:r>
    </w:p>
    <w:p w14:paraId="27EBD901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Analytics Layer: </w:t>
      </w:r>
      <w:r>
        <w:rPr>
          <w:sz w:val="21"/>
          <w:szCs w:val="21"/>
        </w:rPr>
        <w:t>Conversion rates, velocity metrics, and r</w:t>
      </w:r>
      <w:r>
        <w:rPr>
          <w:sz w:val="21"/>
          <w:szCs w:val="21"/>
        </w:rPr>
        <w:t>evenue forecasting</w:t>
      </w:r>
    </w:p>
    <w:p w14:paraId="1DF0B55C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CRM Sync: </w:t>
      </w:r>
      <w:r>
        <w:rPr>
          <w:sz w:val="21"/>
          <w:szCs w:val="21"/>
        </w:rPr>
        <w:t>Real-time data reconciliation across sales tools</w:t>
      </w:r>
    </w:p>
    <w:p w14:paraId="366A5487" w14:textId="77777777" w:rsidR="009C73E9" w:rsidRDefault="00430FFD">
      <w:pPr>
        <w:spacing w:before="60" w:after="80"/>
      </w:pPr>
      <w:r>
        <w:rPr>
          <w:b/>
          <w:bCs/>
        </w:rPr>
        <w:t xml:space="preserve">Pain Relieved: </w:t>
      </w:r>
      <w:r>
        <w:t>Disconnected lead gen, manual follow-ups, and siloed sales data</w:t>
      </w:r>
    </w:p>
    <w:p w14:paraId="28398B2C" w14:textId="77777777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End-to-end sales intelligence from prospecting to close with predictable pipeline v</w:t>
      </w:r>
      <w:r>
        <w:t>isibility</w:t>
      </w:r>
    </w:p>
    <w:p w14:paraId="429CDF71" w14:textId="77777777" w:rsidR="009C73E9" w:rsidRDefault="00430FFD">
      <w:pPr>
        <w:spacing w:before="60" w:after="80"/>
      </w:pPr>
      <w:r>
        <w:rPr>
          <w:noProof/>
        </w:rPr>
        <w:drawing>
          <wp:inline distT="114300" distB="114300" distL="114300" distR="114300" wp14:anchorId="417A0FB7" wp14:editId="02B9C9CF">
            <wp:extent cx="5943600" cy="2679700"/>
            <wp:effectExtent l="25400" t="25400" r="25400" b="2540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34BE55" w14:textId="77777777" w:rsidR="009C73E9" w:rsidRDefault="009C73E9">
      <w:pPr>
        <w:spacing w:before="60" w:after="80"/>
      </w:pPr>
    </w:p>
    <w:p w14:paraId="5D7672E8" w14:textId="77777777" w:rsidR="009C73E9" w:rsidRDefault="009C73E9">
      <w:pPr>
        <w:pBdr>
          <w:bottom w:val="single" w:sz="4" w:space="1" w:color="E0E0E0"/>
        </w:pBdr>
        <w:spacing w:before="80" w:after="80"/>
      </w:pPr>
    </w:p>
    <w:p w14:paraId="242318AE" w14:textId="77777777" w:rsidR="009C73E9" w:rsidRDefault="00430FFD">
      <w:pPr>
        <w:spacing w:before="160" w:after="60"/>
      </w:pPr>
      <w:r>
        <w:rPr>
          <w:b/>
          <w:bCs/>
          <w:color w:val="333333"/>
          <w:sz w:val="24"/>
          <w:szCs w:val="24"/>
        </w:rPr>
        <w:t>9. Customer Agent – Multi-Channel Engagement &amp; Support</w:t>
      </w:r>
    </w:p>
    <w:p w14:paraId="7176A25A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WhatsApp: </w:t>
      </w:r>
      <w:r>
        <w:rPr>
          <w:sz w:val="21"/>
          <w:szCs w:val="21"/>
        </w:rPr>
        <w:t>Automated inbound handling, query resolution, and proactive nudges</w:t>
      </w:r>
    </w:p>
    <w:p w14:paraId="6F3F3A0C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Voice: </w:t>
      </w:r>
      <w:r>
        <w:rPr>
          <w:sz w:val="21"/>
          <w:szCs w:val="21"/>
        </w:rPr>
        <w:t xml:space="preserve">AI-powered calls via V2V agent with context memory (Twilio + </w:t>
      </w:r>
      <w:proofErr w:type="spellStart"/>
      <w:r>
        <w:rPr>
          <w:sz w:val="21"/>
          <w:szCs w:val="21"/>
        </w:rPr>
        <w:t>LiveKit</w:t>
      </w:r>
      <w:proofErr w:type="spellEnd"/>
      <w:r>
        <w:rPr>
          <w:sz w:val="21"/>
          <w:szCs w:val="21"/>
        </w:rPr>
        <w:t>)</w:t>
      </w:r>
    </w:p>
    <w:p w14:paraId="67A2D92A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Email: </w:t>
      </w:r>
      <w:r>
        <w:rPr>
          <w:sz w:val="21"/>
          <w:szCs w:val="21"/>
        </w:rPr>
        <w:t>Smart response generation and follow-up automation</w:t>
      </w:r>
    </w:p>
    <w:p w14:paraId="6D72155E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LinkedIn: </w:t>
      </w:r>
      <w:r>
        <w:rPr>
          <w:sz w:val="21"/>
          <w:szCs w:val="21"/>
        </w:rPr>
        <w:t>Engagement tracking and conversation management</w:t>
      </w:r>
    </w:p>
    <w:p w14:paraId="4CAAB3AE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Additional Channels: </w:t>
      </w:r>
      <w:r>
        <w:rPr>
          <w:sz w:val="21"/>
          <w:szCs w:val="21"/>
        </w:rPr>
        <w:t>Extensible to SMS, chat widgets, and future</w:t>
      </w:r>
      <w:r>
        <w:rPr>
          <w:sz w:val="21"/>
          <w:szCs w:val="21"/>
        </w:rPr>
        <w:t xml:space="preserve"> platforms</w:t>
      </w:r>
    </w:p>
    <w:p w14:paraId="4BBBEFDB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Support Layer: </w:t>
      </w:r>
      <w:r>
        <w:rPr>
          <w:sz w:val="21"/>
          <w:szCs w:val="21"/>
        </w:rPr>
        <w:t>Ticket routing, resolution tracking, and escalation management</w:t>
      </w:r>
    </w:p>
    <w:p w14:paraId="03ED6FA4" w14:textId="77777777" w:rsidR="009C73E9" w:rsidRDefault="00430FFD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Unified Context: </w:t>
      </w:r>
      <w:r>
        <w:rPr>
          <w:sz w:val="21"/>
          <w:szCs w:val="21"/>
        </w:rPr>
        <w:t>Full conversation history shared across channels for seamless CX</w:t>
      </w:r>
    </w:p>
    <w:p w14:paraId="46E09A34" w14:textId="77777777" w:rsidR="009C73E9" w:rsidRDefault="00430FFD">
      <w:pPr>
        <w:spacing w:before="60" w:after="80"/>
      </w:pPr>
      <w:r>
        <w:rPr>
          <w:b/>
          <w:bCs/>
        </w:rPr>
        <w:t xml:space="preserve">Pain Relieved: </w:t>
      </w:r>
      <w:r>
        <w:t>Fragmented customer interactions across tools with no shared context</w:t>
      </w:r>
    </w:p>
    <w:p w14:paraId="31889C80" w14:textId="77777777" w:rsidR="009C73E9" w:rsidRDefault="00430FFD">
      <w:pPr>
        <w:spacing w:before="60" w:after="80"/>
      </w:pPr>
      <w:r>
        <w:rPr>
          <w:b/>
          <w:bCs/>
        </w:rPr>
        <w:t xml:space="preserve">Gain Created: </w:t>
      </w:r>
      <w:r>
        <w:t>Consistent, personalized customer experience across every touchpoint — from first outreach to post-sale support</w:t>
      </w:r>
    </w:p>
    <w:p w14:paraId="60E8ABA5" w14:textId="77777777" w:rsidR="009C73E9" w:rsidRDefault="00430FFD">
      <w:pPr>
        <w:spacing w:before="160"/>
      </w:pPr>
      <w:r>
        <w:rPr>
          <w:noProof/>
        </w:rPr>
        <w:lastRenderedPageBreak/>
        <w:drawing>
          <wp:inline distT="114300" distB="114300" distL="114300" distR="114300" wp14:anchorId="2C7FB403" wp14:editId="3A299835">
            <wp:extent cx="5943600" cy="2667000"/>
            <wp:effectExtent l="25400" t="25400" r="25400" b="254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0DCE47" w14:textId="77777777" w:rsidR="009C73E9" w:rsidRDefault="00430FFD">
      <w:pPr>
        <w:pStyle w:val="Heading2"/>
      </w:pPr>
      <w:r>
        <w:t>Implementation Approach</w:t>
      </w:r>
    </w:p>
    <w:p w14:paraId="01AF64DF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Timeline: 12–16 weeks phased rollou</w:t>
      </w:r>
      <w:r>
        <w:rPr>
          <w:color w:val="000000"/>
        </w:rPr>
        <w:t>t</w:t>
      </w:r>
    </w:p>
    <w:p w14:paraId="40BD61C7" w14:textId="77777777" w:rsidR="009C73E9" w:rsidRDefault="00430FFD">
      <w:pPr>
        <w:spacing w:before="40" w:after="40"/>
        <w:ind w:left="720"/>
      </w:pPr>
      <w:r>
        <w:t>Phase 1: Core backend + Gateway architecture</w:t>
      </w:r>
    </w:p>
    <w:p w14:paraId="3C5CF3ED" w14:textId="77777777" w:rsidR="009C73E9" w:rsidRDefault="00430FFD">
      <w:pPr>
        <w:spacing w:before="40" w:after="40"/>
        <w:ind w:left="720"/>
      </w:pPr>
      <w:r>
        <w:t>Phase 2: Marketing AI &amp; Scoring engine</w:t>
      </w:r>
    </w:p>
    <w:p w14:paraId="55069367" w14:textId="77777777" w:rsidR="009C73E9" w:rsidRDefault="00430FFD">
      <w:pPr>
        <w:spacing w:before="40" w:after="40"/>
        <w:ind w:left="720"/>
      </w:pPr>
      <w:r>
        <w:t>Phase 3: Voice AI + Integrations</w:t>
      </w:r>
    </w:p>
    <w:p w14:paraId="7851BB1E" w14:textId="77777777" w:rsidR="009C73E9" w:rsidRDefault="00430FFD">
      <w:pPr>
        <w:spacing w:before="40" w:after="80"/>
        <w:ind w:left="720"/>
      </w:pPr>
      <w:r>
        <w:t>Phase 4: Unified dashboard &amp; analytics layer</w:t>
      </w:r>
    </w:p>
    <w:p w14:paraId="728472E5" w14:textId="77777777" w:rsidR="009C73E9" w:rsidRDefault="00430FFD">
      <w:pPr>
        <w:spacing w:before="60" w:after="60"/>
      </w:pPr>
      <w:r>
        <w:rPr>
          <w:b/>
          <w:bCs/>
        </w:rPr>
        <w:t xml:space="preserve">Integration Complexity: </w:t>
      </w:r>
      <w:r>
        <w:t>Moderate–High (multiple APIs, OAuth flows, AI services)</w:t>
      </w:r>
    </w:p>
    <w:p w14:paraId="5E38A4EA" w14:textId="77777777" w:rsidR="009C73E9" w:rsidRDefault="009C73E9">
      <w:pPr>
        <w:spacing w:before="80"/>
      </w:pPr>
    </w:p>
    <w:p w14:paraId="3E1B8A3D" w14:textId="77777777" w:rsidR="009C73E9" w:rsidRDefault="00430FFD">
      <w:pPr>
        <w:spacing w:before="60" w:after="60"/>
      </w:pPr>
      <w:r>
        <w:rPr>
          <w:b/>
          <w:bCs/>
        </w:rPr>
        <w:t>Change Management Strategy:</w:t>
      </w:r>
    </w:p>
    <w:p w14:paraId="419308D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Hub-based UI for intuitive adoption</w:t>
      </w:r>
    </w:p>
    <w:p w14:paraId="40C739A2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Guided onboarding</w:t>
      </w:r>
    </w:p>
    <w:p w14:paraId="35FADCA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Modular rollout per team</w:t>
      </w:r>
    </w:p>
    <w:p w14:paraId="5B2D79AD" w14:textId="77777777" w:rsidR="009C73E9" w:rsidRDefault="00430FFD">
      <w:pPr>
        <w:pStyle w:val="Heading2"/>
      </w:pPr>
      <w:r>
        <w:t>Technical Capabilities &amp; Architecture</w:t>
      </w:r>
    </w:p>
    <w:p w14:paraId="7AA1D310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Microservices architecture (Node.js, Python, Go)</w:t>
      </w:r>
    </w:p>
    <w:p w14:paraId="2D2AF843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Cent</w:t>
      </w:r>
      <w:r>
        <w:rPr>
          <w:color w:val="000000"/>
        </w:rPr>
        <w:t>ral API Gateway orchestration</w:t>
      </w:r>
    </w:p>
    <w:p w14:paraId="6482E81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MongoDB + Redis caching</w:t>
      </w:r>
    </w:p>
    <w:p w14:paraId="0D0EE50C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Vector memory via Milvus</w:t>
      </w:r>
    </w:p>
    <w:p w14:paraId="0F75A84C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AI layer powered by Azure </w:t>
      </w:r>
      <w:proofErr w:type="spellStart"/>
      <w:r>
        <w:rPr>
          <w:color w:val="000000"/>
        </w:rPr>
        <w:t>OpenAI</w:t>
      </w:r>
      <w:proofErr w:type="spellEnd"/>
    </w:p>
    <w:p w14:paraId="2FC6222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Web intelligence via </w:t>
      </w:r>
      <w:proofErr w:type="spellStart"/>
      <w:r>
        <w:rPr>
          <w:color w:val="000000"/>
        </w:rPr>
        <w:t>Jina</w:t>
      </w:r>
      <w:proofErr w:type="spellEnd"/>
      <w:r>
        <w:rPr>
          <w:color w:val="000000"/>
        </w:rPr>
        <w:t xml:space="preserve"> AI</w:t>
      </w:r>
    </w:p>
    <w:p w14:paraId="660728AA" w14:textId="7A78EF63" w:rsidR="009C73E9" w:rsidRDefault="00430FFD" w:rsidP="001332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AWS S3 for secure file management</w:t>
      </w:r>
    </w:p>
    <w:p w14:paraId="3BAFDF58" w14:textId="77777777" w:rsidR="009C73E9" w:rsidRDefault="00430FFD">
      <w:pPr>
        <w:spacing w:before="60" w:after="60"/>
      </w:pPr>
      <w:r>
        <w:rPr>
          <w:b/>
          <w:bCs/>
        </w:rPr>
        <w:t>Scalable to:</w:t>
      </w:r>
    </w:p>
    <w:p w14:paraId="651807C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100K+ leads</w:t>
      </w:r>
    </w:p>
    <w:p w14:paraId="65EF9B8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10+ active campaigns</w:t>
      </w:r>
    </w:p>
    <w:p w14:paraId="0365AEFA" w14:textId="1DED2F16" w:rsidR="009C73E9" w:rsidRDefault="00430FFD" w:rsidP="001332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&lt;2s analytics query response time</w:t>
      </w:r>
    </w:p>
    <w:p w14:paraId="6EF651E8" w14:textId="77777777" w:rsidR="009C73E9" w:rsidRDefault="00430FFD">
      <w:pPr>
        <w:pStyle w:val="Heading1"/>
      </w:pPr>
      <w:r>
        <w:lastRenderedPageBreak/>
        <w:t>4. Outcome (Quantified Results)</w:t>
      </w:r>
    </w:p>
    <w:p w14:paraId="7AB12E1C" w14:textId="77777777" w:rsidR="009C73E9" w:rsidRDefault="00430FFD">
      <w:pPr>
        <w:pStyle w:val="Heading2"/>
      </w:pPr>
      <w:r>
        <w:t>Measurable Results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0"/>
        <w:gridCol w:w="2860"/>
      </w:tblGrid>
      <w:tr w:rsidR="009C73E9" w14:paraId="0BA5ADA1" w14:textId="77777777">
        <w:trPr>
          <w:tblHeader/>
        </w:trPr>
        <w:tc>
          <w:tcPr>
            <w:tcW w:w="6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2D9AF" w14:textId="77777777" w:rsidR="009C73E9" w:rsidRDefault="00430FF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615F8" w14:textId="77777777" w:rsidR="009C73E9" w:rsidRDefault="00430FFD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C73E9" w14:paraId="0B1BEDD5" w14:textId="77777777"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2A791" w14:textId="77777777" w:rsidR="009C73E9" w:rsidRDefault="00430FFD">
            <w:r>
              <w:rPr>
                <w:color w:val="111111"/>
                <w:sz w:val="20"/>
                <w:szCs w:val="20"/>
              </w:rPr>
              <w:t>Reduction in manual GTM operations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35AB6" w14:textId="77777777" w:rsidR="009C73E9" w:rsidRDefault="00430FFD">
            <w:r>
              <w:rPr>
                <w:color w:val="111111"/>
                <w:sz w:val="20"/>
                <w:szCs w:val="20"/>
              </w:rPr>
              <w:t>40%</w:t>
            </w:r>
          </w:p>
        </w:tc>
      </w:tr>
      <w:tr w:rsidR="009C73E9" w14:paraId="0BD9B2B5" w14:textId="77777777"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FC5A4" w14:textId="77777777" w:rsidR="009C73E9" w:rsidRDefault="00430FFD">
            <w:r>
              <w:rPr>
                <w:color w:val="111111"/>
                <w:sz w:val="20"/>
                <w:szCs w:val="20"/>
              </w:rPr>
              <w:t>Faster campaign creation cycle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E066F" w14:textId="77777777" w:rsidR="009C73E9" w:rsidRDefault="00430FFD">
            <w:r>
              <w:rPr>
                <w:color w:val="111111"/>
                <w:sz w:val="20"/>
                <w:szCs w:val="20"/>
              </w:rPr>
              <w:t>60%</w:t>
            </w:r>
          </w:p>
        </w:tc>
      </w:tr>
      <w:tr w:rsidR="009C73E9" w14:paraId="4EF81589" w14:textId="77777777"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99030" w14:textId="77777777" w:rsidR="009C73E9" w:rsidRDefault="00430FFD">
            <w:r>
              <w:rPr>
                <w:color w:val="111111"/>
                <w:sz w:val="20"/>
                <w:szCs w:val="20"/>
              </w:rPr>
              <w:t>Improvement in pipeline visibility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D5163" w14:textId="77777777" w:rsidR="009C73E9" w:rsidRDefault="00430FFD">
            <w:r>
              <w:rPr>
                <w:color w:val="111111"/>
                <w:sz w:val="20"/>
                <w:szCs w:val="20"/>
              </w:rPr>
              <w:t>35%</w:t>
            </w:r>
          </w:p>
        </w:tc>
      </w:tr>
      <w:tr w:rsidR="009C73E9" w14:paraId="5D6657F4" w14:textId="77777777"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F090E" w14:textId="77777777" w:rsidR="009C73E9" w:rsidRDefault="00430FFD">
            <w:r>
              <w:rPr>
                <w:color w:val="111111"/>
                <w:sz w:val="20"/>
                <w:szCs w:val="20"/>
              </w:rPr>
              <w:t>Reduction in cross-tool switching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B2139" w14:textId="77777777" w:rsidR="009C73E9" w:rsidRDefault="00430FFD">
            <w:r>
              <w:rPr>
                <w:color w:val="111111"/>
                <w:sz w:val="20"/>
                <w:szCs w:val="20"/>
              </w:rPr>
              <w:t>50%</w:t>
            </w:r>
          </w:p>
        </w:tc>
      </w:tr>
      <w:tr w:rsidR="009C73E9" w14:paraId="759E6961" w14:textId="77777777"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91A16" w14:textId="77777777" w:rsidR="009C73E9" w:rsidRDefault="00430FFD">
            <w:r>
              <w:rPr>
                <w:color w:val="111111"/>
                <w:sz w:val="20"/>
                <w:szCs w:val="20"/>
              </w:rPr>
              <w:t>Faster research &amp; ICP enrichment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A8DCB" w14:textId="77777777" w:rsidR="009C73E9" w:rsidRDefault="00430FFD">
            <w:r>
              <w:rPr>
                <w:color w:val="111111"/>
                <w:sz w:val="20"/>
                <w:szCs w:val="20"/>
              </w:rPr>
              <w:t>70%</w:t>
            </w:r>
          </w:p>
        </w:tc>
      </w:tr>
    </w:tbl>
    <w:p w14:paraId="593D96C3" w14:textId="77777777" w:rsidR="009C73E9" w:rsidRDefault="009C73E9">
      <w:pPr>
        <w:spacing w:before="200"/>
      </w:pPr>
    </w:p>
    <w:p w14:paraId="2ACD9FAB" w14:textId="77777777" w:rsidR="009C73E9" w:rsidRDefault="00430FFD">
      <w:pPr>
        <w:pStyle w:val="Heading2"/>
      </w:pPr>
      <w:r>
        <w:t>Strategic Impact</w:t>
      </w:r>
    </w:p>
    <w:p w14:paraId="2D731B05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GTM execution speed</w:t>
      </w:r>
    </w:p>
    <w:p w14:paraId="33E055A0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Better ICP targeting accuracy</w:t>
      </w:r>
    </w:p>
    <w:p w14:paraId="4041A78D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Centralized intelligence layer</w:t>
      </w:r>
    </w:p>
    <w:p w14:paraId="31C5B08E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AI-driven personalization at scale</w:t>
      </w:r>
    </w:p>
    <w:p w14:paraId="0812F362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Competitive differentiation via automation</w:t>
      </w:r>
    </w:p>
    <w:p w14:paraId="5A0FA821" w14:textId="77777777" w:rsidR="009C73E9" w:rsidRDefault="009C73E9">
      <w:pPr>
        <w:spacing w:before="120"/>
      </w:pPr>
    </w:p>
    <w:p w14:paraId="25B1D64D" w14:textId="77777777" w:rsidR="009C73E9" w:rsidRDefault="00430FFD">
      <w:pPr>
        <w:pStyle w:val="Heading2"/>
      </w:pPr>
      <w:r>
        <w:t>Human Impact</w:t>
      </w:r>
    </w:p>
    <w:p w14:paraId="3277196C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operational stress</w:t>
      </w:r>
    </w:p>
    <w:p w14:paraId="1E1708B9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collaboration between Sales, Marketing &amp; Support</w:t>
      </w:r>
    </w:p>
    <w:p w14:paraId="74B6556E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gained real-time decision dashboards</w:t>
      </w:r>
    </w:p>
    <w:p w14:paraId="11F84DF5" w14:textId="77777777" w:rsidR="009C73E9" w:rsidRDefault="00430F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Teams shifted from reactive to proactive execution</w:t>
      </w:r>
    </w:p>
    <w:sectPr w:rsidR="009C73E9">
      <w:headerReference w:type="default" r:id="rId2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E0B93" w14:textId="77777777" w:rsidR="00430FFD" w:rsidRDefault="00430FFD" w:rsidP="0013324A">
      <w:r>
        <w:separator/>
      </w:r>
    </w:p>
  </w:endnote>
  <w:endnote w:type="continuationSeparator" w:id="0">
    <w:p w14:paraId="15BA4FB6" w14:textId="77777777" w:rsidR="00430FFD" w:rsidRDefault="00430FFD" w:rsidP="0013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5E7DD8D-CA02-7448-9C21-666A7B275931}"/>
    <w:embedBold r:id="rId2" w:fontKey="{0E36BC35-CB80-8740-BC6F-6D292C97D04E}"/>
    <w:embedItalic r:id="rId3" w:fontKey="{8172E791-C16F-114B-8374-A19B608BFF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3645047-6844-D443-9286-30A61B8178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4394B2F-8B70-9E46-B5B7-50DC47B5A52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6" w:subsetted="1" w:fontKey="{4B54AFDD-5597-FE46-8530-0D58D6A5641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1D873B6-FE0E-F248-9797-29EE1FC198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9D38E9B-ABB8-884E-A1C4-16C96F90A8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B250" w14:textId="77777777" w:rsidR="00430FFD" w:rsidRDefault="00430FFD" w:rsidP="0013324A">
      <w:r>
        <w:separator/>
      </w:r>
    </w:p>
  </w:footnote>
  <w:footnote w:type="continuationSeparator" w:id="0">
    <w:p w14:paraId="5F599C8A" w14:textId="77777777" w:rsidR="00430FFD" w:rsidRDefault="00430FFD" w:rsidP="00133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C0B08" w14:textId="21DC4245" w:rsidR="0013324A" w:rsidRDefault="0013324A">
    <w:pPr>
      <w:pStyle w:val="Header"/>
    </w:pPr>
    <w:r>
      <w:rPr>
        <w:noProof/>
      </w:rPr>
      <w:drawing>
        <wp:inline distT="0" distB="0" distL="0" distR="0" wp14:anchorId="19E706F1" wp14:editId="6EDF41A0">
          <wp:extent cx="640862" cy="640862"/>
          <wp:effectExtent l="0" t="0" r="0" b="0"/>
          <wp:docPr id="15" name="Picture 15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187" cy="652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4418B"/>
    <w:multiLevelType w:val="multilevel"/>
    <w:tmpl w:val="836EB00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E9"/>
    <w:rsid w:val="0013324A"/>
    <w:rsid w:val="00430FFD"/>
    <w:rsid w:val="009C73E9"/>
    <w:rsid w:val="00BC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0261E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32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24A"/>
  </w:style>
  <w:style w:type="paragraph" w:styleId="Footer">
    <w:name w:val="footer"/>
    <w:basedOn w:val="Normal"/>
    <w:link w:val="FooterChar"/>
    <w:uiPriority w:val="99"/>
    <w:unhideWhenUsed/>
    <w:rsid w:val="001332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2</cp:revision>
  <dcterms:created xsi:type="dcterms:W3CDTF">2026-03-04T17:02:00Z</dcterms:created>
  <dcterms:modified xsi:type="dcterms:W3CDTF">2026-03-04T17:02:00Z</dcterms:modified>
</cp:coreProperties>
</file>